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ascii="楷体_GB2312" w:eastAsia="楷体_GB2312"/>
          <w:b/>
          <w:color w:val="auto"/>
          <w:sz w:val="36"/>
          <w:highlight w:val="none"/>
        </w:rPr>
      </w:pPr>
      <w:r>
        <w:rPr>
          <w:rFonts w:hint="eastAsia" w:ascii="楷体_GB2312" w:eastAsia="楷体_GB2312"/>
          <w:b/>
          <w:color w:val="auto"/>
          <w:sz w:val="44"/>
          <w:highlight w:val="none"/>
        </w:rPr>
        <w:t>招标公告</w:t>
      </w:r>
    </w:p>
    <w:p>
      <w:pPr>
        <w:spacing w:line="312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项目概况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瑞和安惠项目管理集团有限公司</w:t>
      </w:r>
      <w:r>
        <w:rPr>
          <w:color w:val="auto"/>
          <w:sz w:val="24"/>
          <w:highlight w:val="none"/>
        </w:rPr>
        <w:t>受</w:t>
      </w:r>
      <w:r>
        <w:rPr>
          <w:rFonts w:hint="eastAsia"/>
          <w:color w:val="auto"/>
          <w:sz w:val="24"/>
          <w:highlight w:val="none"/>
        </w:rPr>
        <w:t>唐山市人民医院</w:t>
      </w:r>
      <w:r>
        <w:rPr>
          <w:color w:val="auto"/>
          <w:sz w:val="24"/>
          <w:highlight w:val="none"/>
        </w:rPr>
        <w:t>的委托，遵循公开、公平、公正、诚实信用的原则，</w:t>
      </w:r>
      <w:r>
        <w:rPr>
          <w:rFonts w:hint="eastAsia"/>
          <w:color w:val="auto"/>
          <w:sz w:val="24"/>
          <w:highlight w:val="none"/>
        </w:rPr>
        <w:t>对</w:t>
      </w:r>
      <w:r>
        <w:rPr>
          <w:rFonts w:hint="eastAsia"/>
          <w:color w:val="auto"/>
          <w:sz w:val="24"/>
          <w:szCs w:val="24"/>
          <w:highlight w:val="none"/>
          <w:u w:val="single"/>
          <w:lang w:eastAsia="zh-CN"/>
        </w:rPr>
        <w:t>医院住培基地租赁（三次）</w:t>
      </w:r>
      <w:r>
        <w:rPr>
          <w:rFonts w:hint="eastAsia"/>
          <w:color w:val="auto"/>
          <w:sz w:val="24"/>
          <w:szCs w:val="24"/>
          <w:highlight w:val="none"/>
        </w:rPr>
        <w:t>进行公开招标，欢迎具有完成本项目能力的投标人参加投标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  <w:u w:val="single"/>
          <w:lang w:eastAsia="zh-CN"/>
        </w:rPr>
        <w:t>医院住培基地租赁（三次）</w:t>
      </w:r>
      <w:r>
        <w:rPr>
          <w:rFonts w:hint="eastAsia"/>
          <w:color w:val="auto"/>
          <w:sz w:val="24"/>
          <w:highlight w:val="none"/>
        </w:rPr>
        <w:t>的潜在供应商应在</w:t>
      </w:r>
      <w:r>
        <w:rPr>
          <w:rFonts w:hint="eastAsia"/>
          <w:color w:val="auto"/>
          <w:sz w:val="24"/>
          <w:highlight w:val="none"/>
          <w:u w:val="single"/>
        </w:rPr>
        <w:t>“河北省公共资源交易服务平台”</w:t>
      </w:r>
      <w:r>
        <w:rPr>
          <w:rFonts w:hint="eastAsia"/>
          <w:color w:val="auto"/>
          <w:sz w:val="24"/>
          <w:highlight w:val="none"/>
        </w:rPr>
        <w:t>下载采购文件，并于</w:t>
      </w:r>
      <w:r>
        <w:rPr>
          <w:rFonts w:hint="eastAsia"/>
          <w:color w:val="auto"/>
          <w:sz w:val="24"/>
          <w:highlight w:val="none"/>
          <w:lang w:eastAsia="zh-CN"/>
        </w:rPr>
        <w:t>2024年2月20日09时30分</w:t>
      </w:r>
      <w:r>
        <w:rPr>
          <w:rFonts w:hint="eastAsia"/>
          <w:color w:val="auto"/>
          <w:sz w:val="24"/>
          <w:highlight w:val="none"/>
        </w:rPr>
        <w:t>（北京时间）前提交投标</w:t>
      </w:r>
      <w:r>
        <w:rPr>
          <w:color w:val="auto"/>
          <w:sz w:val="24"/>
          <w:highlight w:val="none"/>
        </w:rPr>
        <w:t>文件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spacing w:line="312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一、项目基本情况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1.</w:t>
      </w:r>
      <w:r>
        <w:rPr>
          <w:rFonts w:hint="eastAsia"/>
          <w:color w:val="auto"/>
          <w:sz w:val="24"/>
          <w:highlight w:val="none"/>
        </w:rPr>
        <w:t>采购项目编号：Z1302002307152001</w:t>
      </w:r>
    </w:p>
    <w:p>
      <w:pPr>
        <w:spacing w:line="312" w:lineRule="auto"/>
        <w:ind w:firstLine="480" w:firstLineChars="200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2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采购项目名称：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医院住培基地租赁（三次）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3.</w:t>
      </w:r>
      <w:r>
        <w:rPr>
          <w:rFonts w:hint="eastAsia"/>
          <w:color w:val="auto"/>
          <w:sz w:val="24"/>
          <w:highlight w:val="none"/>
        </w:rPr>
        <w:t>采购方式：公开招标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4.</w:t>
      </w:r>
      <w:r>
        <w:rPr>
          <w:rFonts w:hint="eastAsia"/>
          <w:color w:val="auto"/>
          <w:sz w:val="24"/>
          <w:highlight w:val="none"/>
        </w:rPr>
        <w:t>预算金额：</w:t>
      </w:r>
      <w:r>
        <w:rPr>
          <w:rFonts w:hint="eastAsia"/>
          <w:color w:val="auto"/>
          <w:sz w:val="24"/>
          <w:szCs w:val="24"/>
          <w:highlight w:val="none"/>
        </w:rPr>
        <w:t>1835000元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5.</w:t>
      </w:r>
      <w:r>
        <w:rPr>
          <w:rFonts w:hint="eastAsia"/>
          <w:color w:val="auto"/>
          <w:sz w:val="24"/>
          <w:highlight w:val="none"/>
        </w:rPr>
        <w:t>最高限价：</w:t>
      </w:r>
      <w:r>
        <w:rPr>
          <w:rFonts w:hint="eastAsia"/>
          <w:color w:val="auto"/>
          <w:sz w:val="24"/>
          <w:szCs w:val="24"/>
          <w:highlight w:val="none"/>
        </w:rPr>
        <w:t>1835000元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szCs w:val="32"/>
          <w:highlight w:val="none"/>
        </w:rPr>
      </w:pPr>
      <w:r>
        <w:rPr>
          <w:rFonts w:hint="eastAsia"/>
          <w:color w:val="auto"/>
          <w:sz w:val="24"/>
          <w:highlight w:val="none"/>
        </w:rPr>
        <w:t>6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szCs w:val="24"/>
          <w:highlight w:val="none"/>
        </w:rPr>
        <w:t>采购需求：医院住培基地租赁，用于住培生、实习生、医师转岗，培训、教学、住宿。详细要求见招标文件。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7</w:t>
      </w:r>
      <w:r>
        <w:rPr>
          <w:rFonts w:hint="eastAsia"/>
          <w:color w:val="auto"/>
          <w:sz w:val="24"/>
          <w:highlight w:val="none"/>
        </w:rPr>
        <w:t>.</w:t>
      </w:r>
      <w:r>
        <w:rPr>
          <w:rFonts w:hint="eastAsia"/>
          <w:bCs/>
          <w:color w:val="auto"/>
          <w:sz w:val="24"/>
          <w:highlight w:val="none"/>
        </w:rPr>
        <w:t>合同履行期限：租赁期限一年。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8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项目实施地点：</w:t>
      </w:r>
      <w:r>
        <w:rPr>
          <w:rFonts w:hint="eastAsia"/>
          <w:color w:val="auto"/>
          <w:sz w:val="24"/>
          <w:highlight w:val="none"/>
          <w:lang w:eastAsia="zh-CN"/>
        </w:rPr>
        <w:t>唐山市中心区（含路南、路北区）距离唐山市人民医院主院较近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9.本项目不接受联合体形式投标。</w:t>
      </w:r>
    </w:p>
    <w:p>
      <w:pPr>
        <w:spacing w:line="312" w:lineRule="auto"/>
        <w:ind w:firstLine="482" w:firstLineChars="200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二、申请人的资格要求：</w:t>
      </w:r>
    </w:p>
    <w:p>
      <w:pPr>
        <w:spacing w:line="312" w:lineRule="auto"/>
        <w:ind w:firstLine="480" w:firstLineChars="200"/>
        <w:rPr>
          <w:rFonts w:cs="宋体"/>
          <w:color w:val="auto"/>
          <w:kern w:val="2"/>
          <w:sz w:val="24"/>
          <w:szCs w:val="24"/>
          <w:highlight w:val="none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12" w:lineRule="auto"/>
        <w:ind w:firstLine="480" w:firstLineChars="200"/>
        <w:rPr>
          <w:rFonts w:cs="宋体"/>
          <w:iCs/>
          <w:color w:val="auto"/>
          <w:kern w:val="2"/>
          <w:sz w:val="24"/>
          <w:szCs w:val="24"/>
          <w:highlight w:val="none"/>
          <w:u w:val="single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</w:rPr>
        <w:t>2.落实政府采购政策需满足的资格要求：</w:t>
      </w:r>
      <w:r>
        <w:rPr>
          <w:rFonts w:hint="eastAsia" w:cs="宋体"/>
          <w:iCs/>
          <w:color w:val="auto"/>
          <w:kern w:val="2"/>
          <w:sz w:val="24"/>
          <w:szCs w:val="24"/>
          <w:highlight w:val="none"/>
        </w:rPr>
        <w:t>本项目专门面向中小企业采购的项目。监狱企业、残疾人福利性单位视同为小微企业。</w:t>
      </w:r>
    </w:p>
    <w:p>
      <w:pPr>
        <w:spacing w:line="312" w:lineRule="auto"/>
        <w:ind w:firstLine="480" w:firstLineChars="200"/>
        <w:rPr>
          <w:rFonts w:cs="宋体"/>
          <w:color w:val="auto"/>
          <w:kern w:val="2"/>
          <w:sz w:val="24"/>
          <w:szCs w:val="24"/>
          <w:highlight w:val="none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</w:rPr>
        <w:t>单位负责人为同一人或者存在直接控股、管理关系的不同供应商，不得参加同一合同项下的政府采购活动；</w:t>
      </w:r>
    </w:p>
    <w:p>
      <w:pPr>
        <w:spacing w:line="312" w:lineRule="auto"/>
        <w:ind w:firstLine="480" w:firstLineChars="200"/>
        <w:rPr>
          <w:rFonts w:cs="宋体"/>
          <w:color w:val="auto"/>
          <w:kern w:val="2"/>
          <w:sz w:val="24"/>
          <w:szCs w:val="24"/>
          <w:highlight w:val="none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</w:rPr>
        <w:t>为本采购项目提供整体设计、规范编制或者项目管理、监理、检测等服务的投标人，不得参加本采购项目。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 w:cs="宋体"/>
          <w:color w:val="auto"/>
          <w:kern w:val="2"/>
          <w:sz w:val="24"/>
          <w:szCs w:val="24"/>
          <w:highlight w:val="none"/>
        </w:rPr>
        <w:t>3.本项目的特定资格要求：</w:t>
      </w:r>
      <w:r>
        <w:rPr>
          <w:rFonts w:hint="eastAsia" w:cs="宋体"/>
          <w:iCs/>
          <w:color w:val="auto"/>
          <w:kern w:val="2"/>
          <w:sz w:val="24"/>
          <w:szCs w:val="24"/>
          <w:highlight w:val="none"/>
        </w:rPr>
        <w:t>/。</w:t>
      </w:r>
    </w:p>
    <w:p>
      <w:pPr>
        <w:spacing w:line="312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三、获取采购文件</w:t>
      </w:r>
    </w:p>
    <w:p>
      <w:pPr>
        <w:wordWrap w:val="0"/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1.</w:t>
      </w:r>
      <w:r>
        <w:rPr>
          <w:rFonts w:hint="eastAsia"/>
          <w:color w:val="auto"/>
          <w:sz w:val="24"/>
          <w:highlight w:val="none"/>
        </w:rPr>
        <w:t>时间：202</w:t>
      </w:r>
      <w:r>
        <w:rPr>
          <w:rFonts w:hint="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1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rFonts w:hint="eastAsia"/>
          <w:color w:val="auto"/>
          <w:sz w:val="24"/>
          <w:highlight w:val="none"/>
          <w:lang w:val="en-US" w:eastAsia="zh-CN"/>
        </w:rPr>
        <w:t>31</w:t>
      </w:r>
      <w:r>
        <w:rPr>
          <w:rFonts w:hint="eastAsia"/>
          <w:color w:val="auto"/>
          <w:sz w:val="24"/>
          <w:highlight w:val="none"/>
        </w:rPr>
        <w:t>日-202</w:t>
      </w:r>
      <w:r>
        <w:rPr>
          <w:rFonts w:hint="eastAsia"/>
          <w:color w:val="auto"/>
          <w:sz w:val="24"/>
          <w:highlight w:val="none"/>
          <w:lang w:val="en-US" w:eastAsia="zh-CN"/>
        </w:rPr>
        <w:t>4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highlight w:val="none"/>
        </w:rPr>
        <w:t>月</w:t>
      </w:r>
      <w:r>
        <w:rPr>
          <w:rFonts w:hint="eastAsia"/>
          <w:color w:val="auto"/>
          <w:sz w:val="24"/>
          <w:highlight w:val="none"/>
          <w:lang w:val="en-US" w:eastAsia="zh-CN"/>
        </w:rPr>
        <w:t>5</w:t>
      </w:r>
      <w:r>
        <w:rPr>
          <w:rFonts w:hint="eastAsia"/>
          <w:color w:val="auto"/>
          <w:sz w:val="24"/>
          <w:highlight w:val="none"/>
        </w:rPr>
        <w:t>日每日上午9:00至下午17:00（北京时间，法定节假日除外）</w:t>
      </w:r>
    </w:p>
    <w:p>
      <w:pPr>
        <w:wordWrap w:val="0"/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</w:t>
      </w:r>
      <w:r>
        <w:rPr>
          <w:rFonts w:hint="eastAsia"/>
          <w:color w:val="auto"/>
          <w:sz w:val="24"/>
          <w:highlight w:val="none"/>
        </w:rPr>
        <w:t>地点：本次招标为电子招投标，潜在供应商登陆河北省公共资源交易平台-唐山市公共资源交易综合信息平台（http://publicservice.hebpr.cn/PublicService/memberlogin/memberLogin），自行下载招标文件等相关资料，并及时查看有无澄清和修改。未按要求下载招标文件的供应商视为放弃，未获取到完整资料，导致投标文件被否决的，自行承担责任。</w:t>
      </w:r>
    </w:p>
    <w:p>
      <w:pPr>
        <w:wordWrap w:val="0"/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3.</w:t>
      </w:r>
      <w:r>
        <w:rPr>
          <w:rFonts w:hint="eastAsia"/>
          <w:color w:val="auto"/>
          <w:sz w:val="24"/>
          <w:highlight w:val="none"/>
        </w:rPr>
        <w:t>方式：本项目采用电子化采购。</w:t>
      </w:r>
    </w:p>
    <w:p>
      <w:pPr>
        <w:wordWrap w:val="0"/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4</w:t>
      </w:r>
      <w:r>
        <w:rPr>
          <w:rFonts w:hint="eastAsia"/>
          <w:color w:val="auto"/>
          <w:sz w:val="24"/>
          <w:highlight w:val="none"/>
        </w:rPr>
        <w:t>.售价：免费。</w:t>
      </w:r>
    </w:p>
    <w:p>
      <w:pPr>
        <w:wordWrap w:val="0"/>
        <w:spacing w:line="312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四、投标文件提交</w:t>
      </w:r>
    </w:p>
    <w:p>
      <w:pPr>
        <w:wordWrap w:val="0"/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截止时间：</w:t>
      </w:r>
      <w:r>
        <w:rPr>
          <w:rFonts w:hint="eastAsia"/>
          <w:color w:val="auto"/>
          <w:sz w:val="24"/>
          <w:highlight w:val="none"/>
          <w:lang w:eastAsia="zh-CN"/>
        </w:rPr>
        <w:t>2024年</w:t>
      </w:r>
      <w:r>
        <w:rPr>
          <w:rFonts w:hint="eastAsia"/>
          <w:color w:val="auto"/>
          <w:sz w:val="24"/>
          <w:highlight w:val="none"/>
          <w:lang w:val="en-US" w:eastAsia="zh-CN"/>
        </w:rPr>
        <w:t>2</w:t>
      </w:r>
      <w:r>
        <w:rPr>
          <w:rFonts w:hint="eastAsia"/>
          <w:color w:val="auto"/>
          <w:sz w:val="24"/>
          <w:highlight w:val="none"/>
          <w:lang w:eastAsia="zh-CN"/>
        </w:rPr>
        <w:t>月2</w:t>
      </w:r>
      <w:r>
        <w:rPr>
          <w:rFonts w:hint="eastAsia"/>
          <w:color w:val="auto"/>
          <w:sz w:val="24"/>
          <w:highlight w:val="none"/>
          <w:lang w:val="en-US" w:eastAsia="zh-CN"/>
        </w:rPr>
        <w:t>0</w:t>
      </w:r>
      <w:r>
        <w:rPr>
          <w:rFonts w:hint="eastAsia"/>
          <w:color w:val="auto"/>
          <w:sz w:val="24"/>
          <w:highlight w:val="none"/>
          <w:lang w:eastAsia="zh-CN"/>
        </w:rPr>
        <w:t>日</w:t>
      </w:r>
      <w:r>
        <w:rPr>
          <w:rFonts w:hint="eastAsia"/>
          <w:color w:val="auto"/>
          <w:sz w:val="24"/>
          <w:highlight w:val="none"/>
          <w:lang w:val="en-US" w:eastAsia="zh-CN"/>
        </w:rPr>
        <w:t>09</w:t>
      </w:r>
      <w:r>
        <w:rPr>
          <w:rFonts w:hint="eastAsia"/>
          <w:color w:val="auto"/>
          <w:sz w:val="24"/>
          <w:highlight w:val="none"/>
          <w:lang w:eastAsia="zh-CN"/>
        </w:rPr>
        <w:t>时30分</w:t>
      </w:r>
      <w:r>
        <w:rPr>
          <w:rFonts w:hint="eastAsia"/>
          <w:color w:val="auto"/>
          <w:sz w:val="24"/>
          <w:highlight w:val="none"/>
        </w:rPr>
        <w:t>（北京时间）</w:t>
      </w:r>
    </w:p>
    <w:p>
      <w:pPr>
        <w:wordWrap w:val="0"/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地点及方式：供应商应在投标文件递交截止时间前在河北省公共资源交易平台-唐山市公共资源交易综合信息平台（http://publicservice.hebpr.cn/PublicService/memberlogin/memberLogin）递交电子投标文件。</w:t>
      </w:r>
    </w:p>
    <w:p>
      <w:pPr>
        <w:spacing w:line="312" w:lineRule="auto"/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五、开启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时间：</w:t>
      </w:r>
      <w:r>
        <w:rPr>
          <w:rFonts w:hint="eastAsia"/>
          <w:color w:val="auto"/>
          <w:sz w:val="24"/>
          <w:highlight w:val="none"/>
          <w:lang w:eastAsia="zh-CN"/>
        </w:rPr>
        <w:t>2024年2月20日09时30分</w:t>
      </w:r>
      <w:r>
        <w:rPr>
          <w:rFonts w:hint="eastAsia"/>
          <w:color w:val="auto"/>
          <w:sz w:val="24"/>
          <w:highlight w:val="none"/>
        </w:rPr>
        <w:t>（北京时间）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地点：本项目采用网上全流程电子化采购。供应商在规定的时间内登录唐山不见面开标大厅（http://ggzy.xzspj.tangshan.gov.cn:8088/BidOpening），不需到现场；使用CA完成对其递交的电子文件的解密，解密时长30分钟</w:t>
      </w:r>
    </w:p>
    <w:p>
      <w:pPr>
        <w:spacing w:line="312" w:lineRule="auto"/>
        <w:ind w:firstLine="482" w:firstLineChars="200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六、公告期限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自本公告发布之日起5个工作日。</w:t>
      </w:r>
    </w:p>
    <w:p>
      <w:pPr>
        <w:spacing w:line="312" w:lineRule="auto"/>
        <w:ind w:firstLine="482" w:firstLineChars="200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七、其他补充事宜：</w:t>
      </w:r>
    </w:p>
    <w:p>
      <w:pPr>
        <w:spacing w:line="312" w:lineRule="auto"/>
        <w:ind w:firstLine="480" w:firstLineChars="200"/>
        <w:rPr>
          <w:rFonts w:hint="eastAsia"/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1</w:t>
      </w:r>
      <w:r>
        <w:rPr>
          <w:rFonts w:hint="eastAsia"/>
          <w:color w:val="auto"/>
          <w:sz w:val="24"/>
          <w:highlight w:val="none"/>
        </w:rPr>
        <w:t>.评审办法：综合评分法。本项目采用“双盲”评审方式，供应商应按照招标文件要求编制投标文件，商务标“明标”和技术标“暗标”分开编制。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2.</w:t>
      </w:r>
      <w:r>
        <w:rPr>
          <w:rFonts w:hint="eastAsia"/>
          <w:color w:val="auto"/>
          <w:sz w:val="24"/>
          <w:highlight w:val="none"/>
        </w:rPr>
        <w:t>供应商邀请方式：本次采用公告方式。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3.现场考察或答疑会由采购人组织：无，供应商自行踏勘现场，且费用自理。 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4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本次招标公告同时在“中国河北政府采购网”、“河北省公共资源交易服务平台”网站上发布。因轻信其他组织、个人或媒体提供的信息而造成损失的，采购人、招标代理概不负责。</w:t>
      </w:r>
    </w:p>
    <w:p>
      <w:pPr>
        <w:spacing w:line="312" w:lineRule="auto"/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5.保证金：本次需交保证金0元。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6.供应商还应完成河北省公共资源交易平台（http://www.hebpr.cn/）市场主体注册并通过审核，否则产生的后果由供应商自行承担。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7.本项目采用全流程电子化采购。（1）已在河北省公共资源交易服务平台市场主体库通过资格确认（注册登记）并办理其中河北省CA证书互认平台任一家CA（河北CA、山西CA、北京CA、联通CA、CQCCA、CFCA）的供应商可直接登录唐山市电子交易系统下载文件。CA认证服务热线：河北CA：400-707-3355；北京CA：400-994-3319；CQCCA：400-819-9995；山西吉大CA：400-653-0200；联通CA：0311-85691619；CFCA：400-880-9888。 （2）未经资格确认（注册登记）的供应商可在“河北省公共资源交易平台（http://jy.xzspj.tangshan.gov.cn:8088/tangshan/）”网站进行账号注册，点击“市场主体登录”进入系统，选择【唐山市】进入“唐山市公共资源交易综合信息平台-市场主体”系统，选择左侧“业务管理”菜单下的“填写投标信息”，找到对应项目进行投标。完成后在“交易文件下载”菜单下载相应采购文件。也可到唐山市市本级公共资源交易中心，在自主注册一体机上进行现场注册。详细注册流程可参考河北省公共资源交易平台（http://jy.xzspj.tangshan.gov.cn:8088/tangshan/）唐山市网站首页“常用下载”栏目中的《市场主体注册登记操作手册》完成注册登记。 （3）未通过交易平台下载采购文件的供应商，其提交的投标（响应）文件将被作为无效文件处理。（4）技术支持电话：4009980000。河北省公共资源交易中心CA证书业务办理链接：http://publicservice.hebpr.cn:8181/#；河北省公共资源交易平台支持CA列表：河北CA、山西CA、北京CA、联通CA、CQCCA、CFCA。</w:t>
      </w:r>
    </w:p>
    <w:p>
      <w:pPr>
        <w:tabs>
          <w:tab w:val="left" w:pos="720"/>
        </w:tabs>
        <w:spacing w:line="312" w:lineRule="auto"/>
        <w:ind w:firstLine="482" w:firstLineChars="200"/>
        <w:jc w:val="left"/>
        <w:rPr>
          <w:b/>
          <w:bCs/>
          <w:color w:val="auto"/>
          <w:sz w:val="24"/>
          <w:highlight w:val="none"/>
        </w:rPr>
      </w:pPr>
      <w:bookmarkStart w:id="0" w:name="_Toc28359095"/>
      <w:bookmarkStart w:id="1" w:name="_Toc28359018"/>
      <w:bookmarkStart w:id="2" w:name="_Toc35393636"/>
      <w:bookmarkStart w:id="3" w:name="_Toc35393805"/>
      <w:r>
        <w:rPr>
          <w:rFonts w:hint="eastAsia"/>
          <w:b/>
          <w:bCs/>
          <w:color w:val="auto"/>
          <w:sz w:val="24"/>
          <w:highlight w:val="none"/>
        </w:rPr>
        <w:t>八、凡对本次采购提出询问，请按</w:t>
      </w:r>
      <w:r>
        <w:rPr>
          <w:b/>
          <w:bCs/>
          <w:color w:val="auto"/>
          <w:sz w:val="24"/>
          <w:highlight w:val="none"/>
        </w:rPr>
        <w:t>以下方式</w:t>
      </w:r>
      <w:r>
        <w:rPr>
          <w:rFonts w:hint="eastAsia"/>
          <w:b/>
          <w:bCs/>
          <w:color w:val="auto"/>
          <w:sz w:val="24"/>
          <w:highlight w:val="none"/>
        </w:rPr>
        <w:t>联系。</w:t>
      </w:r>
      <w:bookmarkEnd w:id="0"/>
      <w:bookmarkEnd w:id="1"/>
      <w:bookmarkEnd w:id="2"/>
      <w:bookmarkEnd w:id="3"/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采购人信息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名称：唐山市人民医院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地址：唐山市路南区胜利路65号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联系电话：0315-2879441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采购代理机构信息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名称：瑞和安惠项目管理集团有限公司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地址：河北省唐山市高新区建设北路152号时代中心A座1908室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联系电话：0315-5919789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</w:t>
      </w:r>
      <w:r>
        <w:rPr>
          <w:color w:val="auto"/>
          <w:sz w:val="24"/>
          <w:highlight w:val="none"/>
        </w:rPr>
        <w:t>.</w:t>
      </w:r>
      <w:r>
        <w:rPr>
          <w:rFonts w:hint="eastAsia"/>
          <w:color w:val="auto"/>
          <w:sz w:val="24"/>
          <w:highlight w:val="none"/>
        </w:rPr>
        <w:t>项目联系方式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项目联系人：高宏宇</w:t>
      </w:r>
    </w:p>
    <w:p>
      <w:pPr>
        <w:tabs>
          <w:tab w:val="left" w:pos="720"/>
        </w:tabs>
        <w:spacing w:line="312" w:lineRule="auto"/>
        <w:ind w:firstLine="480" w:firstLineChars="200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电话：0315-5919789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ZjRmZDA1OGY5YWY5MGJjZjRmMjdhY2NjZjAxMWYifQ=="/>
  </w:docVars>
  <w:rsids>
    <w:rsidRoot w:val="00000000"/>
    <w:rsid w:val="1A3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before="50" w:after="120"/>
      <w:ind w:left="420" w:leftChars="200" w:firstLine="200" w:firstLineChars="200"/>
      <w:jc w:val="both"/>
    </w:pPr>
    <w:rPr>
      <w:rFonts w:ascii="Times New Roman" w:hAnsi="宋体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2024-01-29T02:39:34Z</dcterms:created>
  <dc:creator>admin</dc:creator>
  <cp:lastModifiedBy>一帆风顺</cp:lastModifiedBy>
  <dcterms:modified xsi:type="dcterms:W3CDTF">2024-01-29T02:40:18Z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70644DEB09F94E1990621C0BDE298407_12</vt:lpwstr>
  </property>
</Properties>
</file>