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B9" w:rsidRPr="0097286B" w:rsidRDefault="006F2CB9" w:rsidP="0097286B">
      <w:pPr>
        <w:spacing w:line="570" w:lineRule="exact"/>
        <w:jc w:val="center"/>
        <w:rPr>
          <w:rFonts w:ascii="宋体" w:eastAsia="仿宋" w:hAnsi="宋体"/>
          <w:sz w:val="32"/>
          <w:szCs w:val="32"/>
        </w:rPr>
      </w:pPr>
    </w:p>
    <w:p w:rsidR="006F2CB9" w:rsidRPr="0097286B" w:rsidRDefault="006F2CB9" w:rsidP="0097286B">
      <w:pPr>
        <w:spacing w:line="570" w:lineRule="exact"/>
        <w:jc w:val="center"/>
        <w:rPr>
          <w:rFonts w:ascii="宋体" w:eastAsia="仿宋" w:hAnsi="宋体"/>
          <w:sz w:val="32"/>
          <w:szCs w:val="32"/>
        </w:rPr>
      </w:pPr>
    </w:p>
    <w:p w:rsidR="006F2CB9" w:rsidRPr="0097286B" w:rsidRDefault="00AC75FC" w:rsidP="0097286B">
      <w:pPr>
        <w:spacing w:line="570" w:lineRule="exact"/>
        <w:jc w:val="center"/>
        <w:rPr>
          <w:rFonts w:ascii="宋体" w:eastAsia="方正小标宋简体" w:hAnsi="宋体"/>
          <w:sz w:val="44"/>
          <w:szCs w:val="44"/>
        </w:rPr>
      </w:pPr>
      <w:r w:rsidRPr="0097286B">
        <w:rPr>
          <w:rFonts w:ascii="宋体" w:eastAsia="方正小标宋简体" w:hAnsi="宋体" w:hint="eastAsia"/>
          <w:sz w:val="44"/>
          <w:szCs w:val="44"/>
        </w:rPr>
        <w:t>唐山市财政局</w:t>
      </w:r>
    </w:p>
    <w:p w:rsidR="006F2CB9" w:rsidRPr="0097286B" w:rsidRDefault="00AC75FC" w:rsidP="0097286B">
      <w:pPr>
        <w:spacing w:line="570" w:lineRule="exact"/>
        <w:jc w:val="center"/>
        <w:rPr>
          <w:rFonts w:ascii="宋体" w:eastAsia="方正小标宋简体" w:hAnsi="宋体"/>
          <w:sz w:val="44"/>
          <w:szCs w:val="44"/>
        </w:rPr>
      </w:pPr>
      <w:r w:rsidRPr="0097286B">
        <w:rPr>
          <w:rFonts w:ascii="宋体" w:eastAsia="方正小标宋简体" w:hAnsi="宋体" w:hint="eastAsia"/>
          <w:sz w:val="44"/>
          <w:szCs w:val="44"/>
        </w:rPr>
        <w:t>202</w:t>
      </w:r>
      <w:r w:rsidR="00650BC5" w:rsidRPr="0097286B">
        <w:rPr>
          <w:rFonts w:ascii="宋体" w:eastAsia="方正小标宋简体" w:hAnsi="宋体" w:hint="eastAsia"/>
          <w:sz w:val="44"/>
          <w:szCs w:val="44"/>
        </w:rPr>
        <w:t>3</w:t>
      </w:r>
      <w:r w:rsidR="00BF6A70" w:rsidRPr="0097286B">
        <w:rPr>
          <w:rFonts w:ascii="宋体" w:eastAsia="方正小标宋简体" w:hAnsi="宋体" w:hint="eastAsia"/>
          <w:sz w:val="44"/>
          <w:szCs w:val="44"/>
        </w:rPr>
        <w:t>年</w:t>
      </w:r>
      <w:r w:rsidR="00650BC5" w:rsidRPr="0097286B">
        <w:rPr>
          <w:rFonts w:ascii="宋体" w:eastAsia="方正小标宋简体" w:hAnsi="宋体" w:hint="eastAsia"/>
          <w:sz w:val="44"/>
          <w:szCs w:val="44"/>
        </w:rPr>
        <w:t>度</w:t>
      </w:r>
      <w:r w:rsidRPr="0097286B">
        <w:rPr>
          <w:rFonts w:ascii="宋体" w:eastAsia="方正小标宋简体" w:hAnsi="宋体" w:hint="eastAsia"/>
          <w:sz w:val="44"/>
          <w:szCs w:val="44"/>
        </w:rPr>
        <w:t>法治</w:t>
      </w:r>
      <w:r w:rsidR="0032163B" w:rsidRPr="0097286B">
        <w:rPr>
          <w:rFonts w:ascii="宋体" w:eastAsia="方正小标宋简体" w:hAnsi="宋体" w:hint="eastAsia"/>
          <w:sz w:val="44"/>
          <w:szCs w:val="44"/>
        </w:rPr>
        <w:t>政府</w:t>
      </w:r>
      <w:r w:rsidRPr="0097286B">
        <w:rPr>
          <w:rFonts w:ascii="宋体" w:eastAsia="方正小标宋简体" w:hAnsi="宋体" w:hint="eastAsia"/>
          <w:sz w:val="44"/>
          <w:szCs w:val="44"/>
        </w:rPr>
        <w:t>建设工作</w:t>
      </w:r>
      <w:r w:rsidR="00650BC5" w:rsidRPr="0097286B">
        <w:rPr>
          <w:rFonts w:ascii="宋体" w:eastAsia="方正小标宋简体" w:hAnsi="宋体" w:hint="eastAsia"/>
          <w:sz w:val="44"/>
          <w:szCs w:val="44"/>
        </w:rPr>
        <w:t>报告</w:t>
      </w:r>
    </w:p>
    <w:p w:rsidR="006F2CB9" w:rsidRPr="0097286B" w:rsidRDefault="006F2CB9" w:rsidP="0097286B">
      <w:pPr>
        <w:spacing w:line="570" w:lineRule="exact"/>
        <w:ind w:firstLineChars="200" w:firstLine="640"/>
        <w:rPr>
          <w:rFonts w:ascii="宋体" w:eastAsia="仿宋" w:hAnsi="宋体"/>
          <w:sz w:val="32"/>
          <w:szCs w:val="32"/>
        </w:rPr>
      </w:pPr>
    </w:p>
    <w:p w:rsidR="00650BC5" w:rsidRPr="00EA3E48" w:rsidRDefault="00650BC5" w:rsidP="0097286B">
      <w:pPr>
        <w:spacing w:line="570" w:lineRule="exact"/>
        <w:ind w:firstLineChars="200" w:firstLine="640"/>
        <w:rPr>
          <w:rFonts w:ascii="仿宋_GB2312" w:eastAsia="仿宋_GB2312" w:hAnsi="宋体"/>
          <w:sz w:val="32"/>
          <w:szCs w:val="32"/>
        </w:rPr>
      </w:pPr>
      <w:r w:rsidRPr="00EA3E48">
        <w:rPr>
          <w:rFonts w:ascii="仿宋_GB2312" w:eastAsia="仿宋_GB2312" w:hAnsi="宋体" w:hint="eastAsia"/>
          <w:sz w:val="32"/>
          <w:szCs w:val="32"/>
        </w:rPr>
        <w:t>2023年，唐山市财政局全面贯彻落实党的二十大精神，深入学习贯彻习近平法治思想，落实中央全面依法治国、省委全面依法治省决策部署和市委全面依法治市工作要求，党组主要负责人切实履行推进法治建设第一责任人职责，紧</w:t>
      </w:r>
      <w:r w:rsidR="00687410" w:rsidRPr="00EA3E48">
        <w:rPr>
          <w:rFonts w:ascii="仿宋_GB2312" w:eastAsia="仿宋_GB2312" w:hAnsi="宋体" w:hint="eastAsia"/>
          <w:sz w:val="32"/>
          <w:szCs w:val="32"/>
        </w:rPr>
        <w:t>扣财税体制改革和财政中心工作扎实推进法治财政建设和依法行政工作</w:t>
      </w:r>
      <w:r w:rsidRPr="00EA3E48">
        <w:rPr>
          <w:rFonts w:ascii="仿宋_GB2312" w:eastAsia="仿宋_GB2312" w:hAnsi="宋体" w:hint="eastAsia"/>
          <w:sz w:val="32"/>
          <w:szCs w:val="32"/>
        </w:rPr>
        <w:t>，在树立法治理念、完善制度建设、严格规范执法、防控法律风险等方面勇于探索、突破创新，取得了显著成效。2023年，我局因在财政“八五”普法宣传、财政法治示范点建设等方面表现突出，被河北省财政厅给予通报表扬；在2023年度全省财政</w:t>
      </w:r>
      <w:r w:rsidR="002F594C">
        <w:rPr>
          <w:rFonts w:ascii="仿宋_GB2312" w:eastAsia="仿宋_GB2312" w:hAnsi="宋体" w:hint="eastAsia"/>
          <w:sz w:val="32"/>
          <w:szCs w:val="32"/>
        </w:rPr>
        <w:t>系统</w:t>
      </w:r>
      <w:r w:rsidRPr="00EA3E48">
        <w:rPr>
          <w:rFonts w:ascii="仿宋_GB2312" w:eastAsia="仿宋_GB2312" w:hAnsi="宋体" w:hint="eastAsia"/>
          <w:sz w:val="32"/>
          <w:szCs w:val="32"/>
        </w:rPr>
        <w:t>法规知识竞赛活动中，我局获得省财政厅授予优秀组织奖，我市财政系统5名同志被评为先进个人。</w:t>
      </w:r>
    </w:p>
    <w:p w:rsidR="00650BC5" w:rsidRPr="0097286B" w:rsidRDefault="00650BC5" w:rsidP="0097286B">
      <w:pPr>
        <w:tabs>
          <w:tab w:val="right" w:pos="8730"/>
        </w:tabs>
        <w:spacing w:line="570" w:lineRule="exact"/>
        <w:ind w:firstLineChars="221" w:firstLine="707"/>
        <w:rPr>
          <w:rFonts w:ascii="宋体" w:eastAsia="黑体" w:hAnsi="宋体"/>
          <w:sz w:val="32"/>
          <w:szCs w:val="32"/>
        </w:rPr>
      </w:pPr>
      <w:r w:rsidRPr="0097286B">
        <w:rPr>
          <w:rFonts w:ascii="宋体" w:eastAsia="黑体" w:hAnsi="宋体" w:hint="eastAsia"/>
          <w:sz w:val="32"/>
          <w:szCs w:val="32"/>
        </w:rPr>
        <w:t>一、</w:t>
      </w:r>
      <w:r w:rsidRPr="0097286B">
        <w:rPr>
          <w:rFonts w:ascii="宋体" w:eastAsia="黑体" w:hAnsi="宋体" w:hint="eastAsia"/>
          <w:sz w:val="32"/>
          <w:szCs w:val="32"/>
        </w:rPr>
        <w:t>2023</w:t>
      </w:r>
      <w:r w:rsidRPr="0097286B">
        <w:rPr>
          <w:rFonts w:ascii="宋体" w:eastAsia="黑体" w:hAnsi="宋体" w:hint="eastAsia"/>
          <w:sz w:val="32"/>
          <w:szCs w:val="32"/>
        </w:rPr>
        <w:t>年工作情况</w:t>
      </w:r>
    </w:p>
    <w:p w:rsidR="00650BC5" w:rsidRPr="0097286B" w:rsidRDefault="00650BC5" w:rsidP="0097286B">
      <w:pPr>
        <w:spacing w:line="570" w:lineRule="exact"/>
        <w:ind w:firstLineChars="200" w:firstLine="640"/>
        <w:rPr>
          <w:rFonts w:ascii="宋体" w:eastAsia="楷体" w:hAnsi="宋体"/>
          <w:sz w:val="32"/>
          <w:szCs w:val="32"/>
        </w:rPr>
      </w:pPr>
      <w:r w:rsidRPr="0097286B">
        <w:rPr>
          <w:rFonts w:ascii="宋体" w:eastAsia="楷体" w:hAnsi="宋体" w:hint="eastAsia"/>
          <w:sz w:val="32"/>
          <w:szCs w:val="32"/>
        </w:rPr>
        <w:t>（一）强组织建机制，筑牢财政法治化建设制度基础</w:t>
      </w:r>
    </w:p>
    <w:p w:rsidR="00650BC5" w:rsidRPr="00EA3E48" w:rsidRDefault="00650BC5" w:rsidP="00EA3E48">
      <w:pPr>
        <w:spacing w:line="570" w:lineRule="exact"/>
        <w:ind w:firstLineChars="221" w:firstLine="710"/>
        <w:rPr>
          <w:rFonts w:ascii="仿宋_GB2312" w:eastAsia="仿宋_GB2312" w:hAnsi="宋体"/>
          <w:sz w:val="32"/>
          <w:szCs w:val="32"/>
        </w:rPr>
      </w:pPr>
      <w:r w:rsidRPr="00EA3E48">
        <w:rPr>
          <w:rFonts w:ascii="仿宋_GB2312" w:eastAsia="仿宋_GB2312" w:hAnsi="宋体" w:hint="eastAsia"/>
          <w:b/>
          <w:sz w:val="32"/>
          <w:szCs w:val="32"/>
        </w:rPr>
        <w:t>一是加强法治财政组织建设。</w:t>
      </w:r>
      <w:r w:rsidRPr="00EA3E48">
        <w:rPr>
          <w:rFonts w:ascii="仿宋_GB2312" w:eastAsia="仿宋_GB2312" w:hAnsi="宋体" w:hint="eastAsia"/>
          <w:sz w:val="32"/>
          <w:szCs w:val="32"/>
        </w:rPr>
        <w:t>建立健全了由党组书记、局长任组长，局党组副书记、副局长和分管法治工作的副局长任副组长，各有关业务处室的主要负责人为成员的法治财政建设工作领导小组，进一步完善了组织机构架构，配备专职工作人员和工作经费，稳步推进财政法治</w:t>
      </w:r>
      <w:r w:rsidR="00043D88">
        <w:rPr>
          <w:rFonts w:ascii="仿宋_GB2312" w:eastAsia="仿宋_GB2312" w:hAnsi="宋体" w:hint="eastAsia"/>
          <w:sz w:val="32"/>
          <w:szCs w:val="32"/>
        </w:rPr>
        <w:t>建设</w:t>
      </w:r>
      <w:r w:rsidRPr="00EA3E48">
        <w:rPr>
          <w:rFonts w:ascii="仿宋_GB2312" w:eastAsia="仿宋_GB2312" w:hAnsi="宋体" w:hint="eastAsia"/>
          <w:sz w:val="32"/>
          <w:szCs w:val="32"/>
        </w:rPr>
        <w:t>工作。制定印发《2023 年度唐</w:t>
      </w:r>
      <w:r w:rsidRPr="00EA3E48">
        <w:rPr>
          <w:rFonts w:ascii="仿宋_GB2312" w:eastAsia="仿宋_GB2312" w:hAnsi="宋体" w:hint="eastAsia"/>
          <w:sz w:val="32"/>
          <w:szCs w:val="32"/>
        </w:rPr>
        <w:lastRenderedPageBreak/>
        <w:t>山市财政局领导干部学法计划》，系统组织全局领导干部学法工作；制定印发《唐山市财政局落实重大行政决策程序工作方案》，规范重大行政决策程序。</w:t>
      </w:r>
      <w:r w:rsidRPr="00EA3E48">
        <w:rPr>
          <w:rFonts w:ascii="仿宋_GB2312" w:eastAsia="仿宋_GB2312" w:hAnsi="宋体" w:hint="eastAsia"/>
          <w:b/>
          <w:sz w:val="32"/>
          <w:szCs w:val="32"/>
        </w:rPr>
        <w:t>二是完善制度体系建设。</w:t>
      </w:r>
      <w:r w:rsidRPr="00EA3E48">
        <w:rPr>
          <w:rFonts w:ascii="仿宋_GB2312" w:eastAsia="仿宋_GB2312" w:hAnsi="宋体" w:hint="eastAsia"/>
          <w:sz w:val="32"/>
          <w:szCs w:val="32"/>
        </w:rPr>
        <w:t>更新我局2023年度权责清单并及时向社会公布，对涉及的行政处罚、行政检查、行政确认、行政裁决、行政备案等5类9项事项，均按照清单规定的权限和程序行使权力、落实责任，使财政行政权力在法治化轨道上运行。持续推进“三项制度”建设，动态调整《</w:t>
      </w:r>
      <w:r w:rsidR="002F594C">
        <w:rPr>
          <w:rFonts w:ascii="仿宋_GB2312" w:eastAsia="仿宋_GB2312" w:hAnsi="宋体" w:hint="eastAsia"/>
          <w:sz w:val="32"/>
          <w:szCs w:val="32"/>
        </w:rPr>
        <w:t>唐山市财政局</w:t>
      </w:r>
      <w:r w:rsidRPr="00EA3E48">
        <w:rPr>
          <w:rFonts w:ascii="仿宋_GB2312" w:eastAsia="仿宋_GB2312" w:hAnsi="宋体" w:hint="eastAsia"/>
          <w:sz w:val="32"/>
          <w:szCs w:val="32"/>
        </w:rPr>
        <w:t>行政执法事项清单》并在网上按时公开</w:t>
      </w:r>
      <w:r w:rsidR="00043D88">
        <w:rPr>
          <w:rFonts w:ascii="仿宋_GB2312" w:eastAsia="仿宋_GB2312" w:hAnsi="宋体" w:hint="eastAsia"/>
          <w:sz w:val="32"/>
          <w:szCs w:val="32"/>
        </w:rPr>
        <w:t>，</w:t>
      </w:r>
      <w:r w:rsidRPr="00043D88">
        <w:rPr>
          <w:rFonts w:ascii="仿宋_GB2312" w:eastAsia="仿宋_GB2312" w:hAnsi="宋体" w:hint="eastAsia"/>
          <w:sz w:val="32"/>
          <w:szCs w:val="32"/>
        </w:rPr>
        <w:t>严格执行行政处罚自由裁量标准</w:t>
      </w:r>
      <w:r w:rsidRPr="00EA3E48">
        <w:rPr>
          <w:rFonts w:ascii="仿宋_GB2312" w:eastAsia="仿宋_GB2312" w:hAnsi="宋体" w:hint="eastAsia"/>
          <w:sz w:val="32"/>
          <w:szCs w:val="32"/>
        </w:rPr>
        <w:t>，使财政行政权力在法治化轨道上运行。</w:t>
      </w:r>
      <w:r w:rsidRPr="00EA3E48">
        <w:rPr>
          <w:rFonts w:ascii="仿宋_GB2312" w:eastAsia="仿宋_GB2312" w:hAnsi="宋体" w:hint="eastAsia"/>
          <w:b/>
          <w:sz w:val="32"/>
          <w:szCs w:val="32"/>
        </w:rPr>
        <w:t>三是加强规范性文件管理和公平竞争审查制度建设。</w:t>
      </w:r>
      <w:r w:rsidRPr="00EA3E48">
        <w:rPr>
          <w:rFonts w:ascii="仿宋_GB2312" w:eastAsia="仿宋_GB2312" w:hAnsi="宋体" w:hint="eastAsia"/>
          <w:sz w:val="32"/>
          <w:szCs w:val="32"/>
        </w:rPr>
        <w:t>严格落实规范性文件管理和公平竞争审查工作要求，印发《关于做好2023年规章和行政规范性文件清理工作的通知》和《唐山市财政局2023年妨碍统一市场和公平竞争的政策措施清理工作方案》，组织开展2023年度规范性文件清理工作和妨碍统一市场和公平竞争政策措施清理工作，对全局印发的规范性文件进行年度自查“回头看”，对各处室牵头制定的新增规范性文件，按照规定程序严格审核把关，确保全部符合法律法规和公平竞争政策的要求。做好新修订《</w:t>
      </w:r>
      <w:r w:rsidR="00195724">
        <w:rPr>
          <w:rFonts w:ascii="宋体" w:eastAsia="仿宋_GB2312" w:hAnsi="宋体" w:hint="eastAsia"/>
          <w:sz w:val="32"/>
          <w:szCs w:val="32"/>
        </w:rPr>
        <w:t>中华人民共和国</w:t>
      </w:r>
      <w:r w:rsidRPr="00EA3E48">
        <w:rPr>
          <w:rFonts w:ascii="仿宋_GB2312" w:eastAsia="仿宋_GB2312" w:hAnsi="宋体" w:hint="eastAsia"/>
          <w:sz w:val="32"/>
          <w:szCs w:val="32"/>
        </w:rPr>
        <w:t>行政复议法》实施前的规范性文件梳理，对我局牵头起草的现行有效市政府规范性文件进行“回头看”，重点梳理有无涉及行政复议的相关内容。</w:t>
      </w:r>
      <w:r w:rsidRPr="00EA3E48">
        <w:rPr>
          <w:rFonts w:ascii="仿宋_GB2312" w:eastAsia="仿宋_GB2312" w:hAnsi="宋体" w:hint="eastAsia"/>
          <w:b/>
          <w:sz w:val="32"/>
          <w:szCs w:val="32"/>
        </w:rPr>
        <w:t>四是开展法治唐山建设“一规划两方案”中期评估工作。</w:t>
      </w:r>
      <w:r w:rsidRPr="00EA3E48">
        <w:rPr>
          <w:rFonts w:ascii="仿宋_GB2312" w:eastAsia="仿宋_GB2312" w:hAnsi="宋体" w:hint="eastAsia"/>
          <w:sz w:val="32"/>
          <w:szCs w:val="32"/>
        </w:rPr>
        <w:t>按照中共唐山市委全面依法治市委员会《关于开展法治唐山建设“一规划两方案”中期评估工作的通知》要求，认真开展自查自评，中期评估工作圆满完成。</w:t>
      </w:r>
    </w:p>
    <w:p w:rsidR="00650BC5" w:rsidRPr="0097286B" w:rsidRDefault="00650BC5" w:rsidP="0097286B">
      <w:pPr>
        <w:spacing w:line="570" w:lineRule="exact"/>
        <w:ind w:firstLineChars="200" w:firstLine="640"/>
        <w:rPr>
          <w:rFonts w:ascii="宋体" w:eastAsia="楷体" w:hAnsi="宋体"/>
          <w:sz w:val="32"/>
          <w:szCs w:val="32"/>
        </w:rPr>
      </w:pPr>
      <w:r w:rsidRPr="0097286B">
        <w:rPr>
          <w:rFonts w:ascii="宋体" w:eastAsia="楷体" w:hAnsi="宋体" w:hint="eastAsia"/>
          <w:sz w:val="32"/>
          <w:szCs w:val="32"/>
        </w:rPr>
        <w:lastRenderedPageBreak/>
        <w:t>（二）严格依法行政，提高财政法治化建设水平</w:t>
      </w:r>
    </w:p>
    <w:p w:rsidR="00650BC5" w:rsidRPr="00EA3E48" w:rsidRDefault="00650BC5" w:rsidP="0097286B">
      <w:pPr>
        <w:spacing w:line="570" w:lineRule="exact"/>
        <w:ind w:firstLineChars="200" w:firstLine="643"/>
        <w:rPr>
          <w:rFonts w:ascii="仿宋_GB2312" w:eastAsia="仿宋_GB2312" w:hAnsi="宋体"/>
          <w:sz w:val="32"/>
          <w:szCs w:val="32"/>
        </w:rPr>
      </w:pPr>
      <w:r w:rsidRPr="00EA3E48">
        <w:rPr>
          <w:rFonts w:ascii="仿宋_GB2312" w:eastAsia="仿宋_GB2312" w:hAnsi="宋体" w:hint="eastAsia"/>
          <w:b/>
          <w:sz w:val="32"/>
          <w:szCs w:val="32"/>
        </w:rPr>
        <w:t>一是完善依法行政决策。</w:t>
      </w:r>
      <w:r w:rsidRPr="00EA3E48">
        <w:rPr>
          <w:rFonts w:ascii="仿宋_GB2312" w:eastAsia="仿宋_GB2312" w:hAnsi="宋体" w:hint="eastAsia"/>
          <w:sz w:val="32"/>
          <w:szCs w:val="32"/>
        </w:rPr>
        <w:t>对政府采购投诉处理裁决、行政处罚、政府信息公开等涉法事项开展法</w:t>
      </w:r>
      <w:r w:rsidR="00195724">
        <w:rPr>
          <w:rFonts w:ascii="仿宋_GB2312" w:eastAsia="仿宋_GB2312" w:hAnsi="宋体" w:hint="eastAsia"/>
          <w:sz w:val="32"/>
          <w:szCs w:val="32"/>
        </w:rPr>
        <w:t>制</w:t>
      </w:r>
      <w:r w:rsidRPr="00EA3E48">
        <w:rPr>
          <w:rFonts w:ascii="仿宋_GB2312" w:eastAsia="仿宋_GB2312" w:hAnsi="宋体" w:hint="eastAsia"/>
          <w:sz w:val="32"/>
          <w:szCs w:val="32"/>
        </w:rPr>
        <w:t>审核15次，出具合法性审核意见10份，确保了具体行政行为的合法合</w:t>
      </w:r>
      <w:proofErr w:type="gramStart"/>
      <w:r w:rsidRPr="00EA3E48">
        <w:rPr>
          <w:rFonts w:ascii="仿宋_GB2312" w:eastAsia="仿宋_GB2312" w:hAnsi="宋体" w:hint="eastAsia"/>
          <w:sz w:val="32"/>
          <w:szCs w:val="32"/>
        </w:rPr>
        <w:t>规</w:t>
      </w:r>
      <w:proofErr w:type="gramEnd"/>
      <w:r w:rsidRPr="00EA3E48">
        <w:rPr>
          <w:rFonts w:ascii="仿宋_GB2312" w:eastAsia="仿宋_GB2312" w:hAnsi="宋体" w:hint="eastAsia"/>
          <w:sz w:val="32"/>
          <w:szCs w:val="32"/>
        </w:rPr>
        <w:t>合程序；聘请律师事务所执业律师作为我局常年法律顾问参与涉法事项审核，为各类涉法涉诉事项提供法律咨询服务，充分发挥了法律顾问在行政决策中的积极作用。</w:t>
      </w:r>
      <w:r w:rsidRPr="00EA3E48">
        <w:rPr>
          <w:rFonts w:ascii="仿宋_GB2312" w:eastAsia="仿宋_GB2312" w:hAnsi="宋体" w:hint="eastAsia"/>
          <w:b/>
          <w:sz w:val="32"/>
          <w:szCs w:val="32"/>
        </w:rPr>
        <w:t>二是建立行政争议多元化解工作机制，依法依规办理复议应诉听证等事项。</w:t>
      </w:r>
      <w:r w:rsidRPr="00EA3E48">
        <w:rPr>
          <w:rFonts w:ascii="仿宋_GB2312" w:eastAsia="仿宋_GB2312" w:hAnsi="宋体" w:hint="eastAsia"/>
          <w:sz w:val="32"/>
          <w:szCs w:val="32"/>
        </w:rPr>
        <w:t>制定印发《唐山市财政局推进行政争议多元化解工作方案》，充分发挥行政化解的职能作用，落实行政机关负责人出庭应诉等要求；依法依规组织召开行政处罚案件听证会，依法办理政府采购投诉裁决、行政处罚、政府信息公开答复等行为引起的相关复议案件。</w:t>
      </w:r>
      <w:r w:rsidRPr="00EA3E48">
        <w:rPr>
          <w:rFonts w:ascii="仿宋_GB2312" w:eastAsia="仿宋_GB2312" w:hAnsi="宋体" w:hint="eastAsia"/>
          <w:b/>
          <w:sz w:val="32"/>
          <w:szCs w:val="32"/>
        </w:rPr>
        <w:t>三是加强财会监督和行政执法。</w:t>
      </w:r>
      <w:r w:rsidR="009E2247" w:rsidRPr="00EA3E48">
        <w:rPr>
          <w:rFonts w:ascii="仿宋_GB2312" w:eastAsia="仿宋_GB2312" w:hAnsi="宋体" w:hint="eastAsia"/>
          <w:sz w:val="32"/>
          <w:szCs w:val="32"/>
        </w:rPr>
        <w:t>依托“河北省双随机执法监管平台”，开展会计信息质量监督检查、财政票据检查和政府采购代理机构监督检查工作。按照市统一要求制定监督检查方案并严格执行，加大监督检查力度，规范行政执法行为。</w:t>
      </w:r>
      <w:r w:rsidRPr="00EA3E48">
        <w:rPr>
          <w:rFonts w:ascii="仿宋_GB2312" w:eastAsia="仿宋_GB2312" w:hAnsi="宋体" w:hint="eastAsia"/>
          <w:sz w:val="32"/>
          <w:szCs w:val="32"/>
        </w:rPr>
        <w:t>组织开展全市财政系统任性执法、选择性执法、运动式执法专项整治行动，取得了良好成效；组织各县（市、区）开展行政执法情况调研，切实推进依法行政。</w:t>
      </w:r>
      <w:r w:rsidRPr="00EA3E48">
        <w:rPr>
          <w:rFonts w:ascii="仿宋_GB2312" w:eastAsia="仿宋_GB2312" w:hAnsi="宋体" w:hint="eastAsia"/>
          <w:b/>
          <w:sz w:val="32"/>
          <w:szCs w:val="32"/>
        </w:rPr>
        <w:t>四是积极营造法治化营商环境。</w:t>
      </w:r>
      <w:r w:rsidRPr="00EA3E48">
        <w:rPr>
          <w:rFonts w:ascii="仿宋_GB2312" w:eastAsia="仿宋_GB2312" w:hAnsi="宋体" w:hint="eastAsia"/>
          <w:sz w:val="32"/>
          <w:szCs w:val="32"/>
        </w:rPr>
        <w:t>全面落实税费优惠政策，不折不扣执行国家实施的减税降费政策，加强政策宣传，切实减轻市场主体负担；</w:t>
      </w:r>
      <w:r w:rsidR="009E2247" w:rsidRPr="00EA3E48">
        <w:rPr>
          <w:rFonts w:ascii="仿宋_GB2312" w:eastAsia="仿宋_GB2312" w:hAnsi="宋体" w:hint="eastAsia"/>
          <w:sz w:val="32"/>
          <w:szCs w:val="32"/>
        </w:rPr>
        <w:t>认真落实《</w:t>
      </w:r>
      <w:r w:rsidR="00195724">
        <w:rPr>
          <w:rFonts w:ascii="宋体" w:eastAsia="仿宋_GB2312" w:hAnsi="宋体" w:hint="eastAsia"/>
          <w:sz w:val="32"/>
          <w:szCs w:val="32"/>
        </w:rPr>
        <w:t>中华人民共和国</w:t>
      </w:r>
      <w:r w:rsidR="009E2247" w:rsidRPr="00EA3E48">
        <w:rPr>
          <w:rFonts w:ascii="仿宋_GB2312" w:eastAsia="仿宋_GB2312" w:hAnsi="宋体" w:hint="eastAsia"/>
          <w:sz w:val="32"/>
          <w:szCs w:val="32"/>
        </w:rPr>
        <w:t>政府采购法》及其实施条例等政府采购法律法规，开展政府采购领域专项整治，清理妨碍公平竞争政策措施，依法做好政府采购投诉处理，维护了公开、公平、</w:t>
      </w:r>
      <w:r w:rsidR="009E2247" w:rsidRPr="00EA3E48">
        <w:rPr>
          <w:rFonts w:ascii="仿宋_GB2312" w:eastAsia="仿宋_GB2312" w:hAnsi="宋体" w:hint="eastAsia"/>
          <w:sz w:val="32"/>
          <w:szCs w:val="32"/>
        </w:rPr>
        <w:lastRenderedPageBreak/>
        <w:t>公正的政府采购秩序，切实优化了政府采购领域营商环境。</w:t>
      </w:r>
    </w:p>
    <w:p w:rsidR="00650BC5" w:rsidRPr="0097286B" w:rsidRDefault="00650BC5" w:rsidP="0097286B">
      <w:pPr>
        <w:spacing w:line="570" w:lineRule="exact"/>
        <w:ind w:firstLineChars="200" w:firstLine="640"/>
        <w:rPr>
          <w:rFonts w:ascii="宋体" w:eastAsia="楷体" w:hAnsi="宋体"/>
          <w:sz w:val="32"/>
          <w:szCs w:val="32"/>
        </w:rPr>
      </w:pPr>
      <w:r w:rsidRPr="0097286B">
        <w:rPr>
          <w:rFonts w:ascii="宋体" w:eastAsia="楷体" w:hAnsi="宋体" w:hint="eastAsia"/>
          <w:sz w:val="32"/>
          <w:szCs w:val="32"/>
        </w:rPr>
        <w:t>（三）强化普法宣传，营造财政法治化建设氛围</w:t>
      </w:r>
    </w:p>
    <w:p w:rsidR="00650BC5" w:rsidRPr="0097286B" w:rsidRDefault="007670C6" w:rsidP="007670C6">
      <w:pPr>
        <w:ind w:firstLineChars="221" w:firstLine="710"/>
        <w:rPr>
          <w:rFonts w:ascii="宋体" w:eastAsia="仿宋" w:hAnsi="宋体"/>
          <w:sz w:val="32"/>
          <w:szCs w:val="32"/>
        </w:rPr>
      </w:pPr>
      <w:r w:rsidRPr="007670C6">
        <w:rPr>
          <w:rFonts w:ascii="仿宋_GB2312" w:eastAsia="仿宋_GB2312" w:hAnsi="宋体" w:hint="eastAsia"/>
          <w:b/>
          <w:sz w:val="32"/>
          <w:szCs w:val="32"/>
        </w:rPr>
        <w:t>一是建立宣传</w:t>
      </w:r>
      <w:r w:rsidRPr="007670C6">
        <w:rPr>
          <w:rFonts w:ascii="宋体" w:eastAsia="仿宋_GB2312" w:hAnsi="宋体" w:hint="eastAsia"/>
          <w:b/>
          <w:sz w:val="32"/>
          <w:szCs w:val="32"/>
        </w:rPr>
        <w:t>教育</w:t>
      </w:r>
      <w:r w:rsidRPr="007670C6">
        <w:rPr>
          <w:rFonts w:ascii="仿宋_GB2312" w:eastAsia="仿宋_GB2312" w:hAnsi="宋体" w:hint="eastAsia"/>
          <w:b/>
          <w:sz w:val="32"/>
          <w:szCs w:val="32"/>
        </w:rPr>
        <w:t>机制，</w:t>
      </w:r>
      <w:r w:rsidRPr="007670C6">
        <w:rPr>
          <w:rFonts w:ascii="宋体" w:eastAsia="仿宋_GB2312" w:hAnsi="宋体" w:hint="eastAsia"/>
          <w:b/>
          <w:sz w:val="32"/>
          <w:szCs w:val="32"/>
        </w:rPr>
        <w:t>落实普法任务分解。</w:t>
      </w:r>
      <w:r w:rsidRPr="007670C6">
        <w:rPr>
          <w:rFonts w:ascii="宋体" w:eastAsia="仿宋_GB2312" w:hAnsi="宋体" w:hint="eastAsia"/>
          <w:sz w:val="32"/>
          <w:szCs w:val="32"/>
        </w:rPr>
        <w:t>制定印发《</w:t>
      </w:r>
      <w:r w:rsidRPr="007670C6">
        <w:rPr>
          <w:rFonts w:ascii="宋体" w:eastAsia="仿宋_GB2312" w:hAnsi="宋体"/>
          <w:sz w:val="32"/>
          <w:szCs w:val="32"/>
        </w:rPr>
        <w:t>2023</w:t>
      </w:r>
      <w:r w:rsidRPr="007670C6">
        <w:rPr>
          <w:rFonts w:ascii="宋体" w:eastAsia="仿宋_GB2312" w:hAnsi="宋体"/>
          <w:sz w:val="32"/>
          <w:szCs w:val="32"/>
        </w:rPr>
        <w:t>年度全市财政普法依法治理工作要点》</w:t>
      </w:r>
      <w:r w:rsidRPr="007670C6">
        <w:rPr>
          <w:rFonts w:ascii="宋体" w:eastAsia="仿宋_GB2312" w:hAnsi="宋体" w:hint="eastAsia"/>
          <w:sz w:val="32"/>
          <w:szCs w:val="32"/>
        </w:rPr>
        <w:t>和</w:t>
      </w:r>
      <w:r w:rsidRPr="007670C6">
        <w:rPr>
          <w:rFonts w:ascii="宋体" w:eastAsia="仿宋_GB2312" w:hAnsi="宋体"/>
          <w:sz w:val="32"/>
          <w:szCs w:val="32"/>
        </w:rPr>
        <w:t>2023</w:t>
      </w:r>
      <w:r w:rsidRPr="007670C6">
        <w:rPr>
          <w:rFonts w:ascii="宋体" w:eastAsia="仿宋_GB2312" w:hAnsi="宋体"/>
          <w:sz w:val="32"/>
          <w:szCs w:val="32"/>
        </w:rPr>
        <w:t>年度</w:t>
      </w:r>
      <w:r w:rsidRPr="007670C6">
        <w:rPr>
          <w:rFonts w:ascii="宋体" w:eastAsia="仿宋_GB2312" w:hAnsi="宋体"/>
          <w:sz w:val="32"/>
          <w:szCs w:val="32"/>
        </w:rPr>
        <w:t>“</w:t>
      </w:r>
      <w:r w:rsidRPr="007670C6">
        <w:rPr>
          <w:rFonts w:ascii="宋体" w:eastAsia="仿宋_GB2312" w:hAnsi="宋体"/>
          <w:sz w:val="32"/>
          <w:szCs w:val="32"/>
        </w:rPr>
        <w:t>谁执法谁普法</w:t>
      </w:r>
      <w:r w:rsidRPr="007670C6">
        <w:rPr>
          <w:rFonts w:ascii="宋体" w:eastAsia="仿宋_GB2312" w:hAnsi="宋体"/>
          <w:sz w:val="32"/>
          <w:szCs w:val="32"/>
        </w:rPr>
        <w:t>”</w:t>
      </w:r>
      <w:r w:rsidRPr="007670C6">
        <w:rPr>
          <w:rFonts w:ascii="宋体" w:eastAsia="仿宋_GB2312" w:hAnsi="宋体"/>
          <w:sz w:val="32"/>
          <w:szCs w:val="32"/>
        </w:rPr>
        <w:t>普法责任清单</w:t>
      </w:r>
      <w:r w:rsidRPr="007670C6">
        <w:rPr>
          <w:rFonts w:ascii="宋体" w:eastAsia="仿宋_GB2312" w:hAnsi="宋体" w:hint="eastAsia"/>
          <w:sz w:val="32"/>
          <w:szCs w:val="32"/>
        </w:rPr>
        <w:t>，明确了全年财政法治宣传和培训的主要内容、责任分工、培训机制和普法方式，对应处室职责，将《</w:t>
      </w:r>
      <w:r w:rsidR="00195724">
        <w:rPr>
          <w:rFonts w:ascii="宋体" w:eastAsia="仿宋_GB2312" w:hAnsi="宋体" w:hint="eastAsia"/>
          <w:sz w:val="32"/>
          <w:szCs w:val="32"/>
        </w:rPr>
        <w:t>中华人民共和国</w:t>
      </w:r>
      <w:r w:rsidRPr="007670C6">
        <w:rPr>
          <w:rFonts w:ascii="宋体" w:eastAsia="仿宋_GB2312" w:hAnsi="宋体" w:hint="eastAsia"/>
          <w:sz w:val="32"/>
          <w:szCs w:val="32"/>
        </w:rPr>
        <w:t>预算法》《</w:t>
      </w:r>
      <w:r w:rsidR="00195724">
        <w:rPr>
          <w:rFonts w:ascii="宋体" w:eastAsia="仿宋_GB2312" w:hAnsi="宋体" w:hint="eastAsia"/>
          <w:sz w:val="32"/>
          <w:szCs w:val="32"/>
        </w:rPr>
        <w:t>中华人民共和国</w:t>
      </w:r>
      <w:r w:rsidRPr="007670C6">
        <w:rPr>
          <w:rFonts w:ascii="宋体" w:eastAsia="仿宋_GB2312" w:hAnsi="宋体" w:hint="eastAsia"/>
          <w:sz w:val="32"/>
          <w:szCs w:val="32"/>
        </w:rPr>
        <w:t>政府采购法》《</w:t>
      </w:r>
      <w:r w:rsidR="00195724">
        <w:rPr>
          <w:rFonts w:ascii="宋体" w:eastAsia="仿宋_GB2312" w:hAnsi="宋体" w:hint="eastAsia"/>
          <w:sz w:val="32"/>
          <w:szCs w:val="32"/>
        </w:rPr>
        <w:t>中华人民共和国</w:t>
      </w:r>
      <w:r w:rsidRPr="007670C6">
        <w:rPr>
          <w:rFonts w:ascii="宋体" w:eastAsia="仿宋_GB2312" w:hAnsi="宋体" w:hint="eastAsia"/>
          <w:sz w:val="32"/>
          <w:szCs w:val="32"/>
        </w:rPr>
        <w:t>会计法》等财政法律法规的普法宣传任务分解到处室、落实到责任人。</w:t>
      </w:r>
      <w:r w:rsidRPr="007670C6">
        <w:rPr>
          <w:rFonts w:ascii="仿宋_GB2312" w:eastAsia="仿宋_GB2312" w:hAnsi="宋体" w:hint="eastAsia"/>
          <w:b/>
          <w:sz w:val="32"/>
          <w:szCs w:val="32"/>
        </w:rPr>
        <w:t>二是完善</w:t>
      </w:r>
      <w:r w:rsidRPr="007670C6">
        <w:rPr>
          <w:rFonts w:ascii="宋体" w:eastAsia="仿宋_GB2312" w:hAnsi="宋体" w:hint="eastAsia"/>
          <w:b/>
          <w:sz w:val="32"/>
          <w:szCs w:val="32"/>
        </w:rPr>
        <w:t>多层次培训体系。</w:t>
      </w:r>
      <w:r w:rsidRPr="007670C6">
        <w:rPr>
          <w:rFonts w:ascii="宋体" w:eastAsia="仿宋_GB2312" w:hAnsi="宋体" w:hint="eastAsia"/>
          <w:sz w:val="32"/>
          <w:szCs w:val="32"/>
        </w:rPr>
        <w:t>加强党组成员法律知识学习，制定年度学法计划，将法治学习纳入局党组学习的重要内容，在机关党委的支持下，定期组织党组中心组集体学法；组织财政干部参加网络学习，以河北干部网络学院为载体，每位干部职工每年选修社会主义法治理论及财税法规解读课程不少于</w:t>
      </w:r>
      <w:r w:rsidRPr="007670C6">
        <w:rPr>
          <w:rFonts w:ascii="宋体" w:eastAsia="仿宋_GB2312" w:hAnsi="宋体" w:hint="eastAsia"/>
          <w:sz w:val="32"/>
          <w:szCs w:val="32"/>
        </w:rPr>
        <w:t>20</w:t>
      </w:r>
      <w:r w:rsidRPr="007670C6">
        <w:rPr>
          <w:rFonts w:ascii="宋体" w:eastAsia="仿宋_GB2312" w:hAnsi="宋体" w:hint="eastAsia"/>
          <w:sz w:val="32"/>
          <w:szCs w:val="32"/>
        </w:rPr>
        <w:t>学时；组织全市财政系统参加河北省财政法律法规知识竞赛，以赛促学；组织全局干部职工参加全市年度国家公职人员法律知识考试、“民法典宣传月”专项答题活动等，以考促学</w:t>
      </w:r>
      <w:r w:rsidRPr="007670C6">
        <w:rPr>
          <w:rFonts w:ascii="宋体" w:eastAsia="仿宋_GB2312" w:hAnsi="宋体"/>
          <w:sz w:val="32"/>
          <w:szCs w:val="32"/>
        </w:rPr>
        <w:t>；加强行政执法人员专项法治培训，行政执法</w:t>
      </w:r>
      <w:r w:rsidRPr="007670C6">
        <w:rPr>
          <w:rFonts w:ascii="宋体" w:eastAsia="仿宋_GB2312" w:hAnsi="宋体" w:hint="eastAsia"/>
          <w:sz w:val="32"/>
          <w:szCs w:val="32"/>
        </w:rPr>
        <w:t>人员年检培训完成率及考试通过率达</w:t>
      </w:r>
      <w:r w:rsidRPr="007670C6">
        <w:rPr>
          <w:rFonts w:ascii="宋体" w:eastAsia="仿宋_GB2312" w:hAnsi="宋体" w:hint="eastAsia"/>
          <w:sz w:val="32"/>
          <w:szCs w:val="32"/>
        </w:rPr>
        <w:t>100%</w:t>
      </w:r>
      <w:r w:rsidRPr="007670C6">
        <w:rPr>
          <w:rFonts w:ascii="宋体" w:eastAsia="仿宋_GB2312" w:hAnsi="宋体"/>
          <w:sz w:val="32"/>
          <w:szCs w:val="32"/>
        </w:rPr>
        <w:t>，</w:t>
      </w:r>
      <w:r w:rsidRPr="007670C6">
        <w:rPr>
          <w:rFonts w:ascii="宋体" w:eastAsia="仿宋_GB2312" w:hAnsi="宋体" w:hint="eastAsia"/>
          <w:sz w:val="32"/>
          <w:szCs w:val="32"/>
        </w:rPr>
        <w:t>切实</w:t>
      </w:r>
      <w:r w:rsidRPr="007670C6">
        <w:rPr>
          <w:rFonts w:ascii="宋体" w:eastAsia="仿宋_GB2312" w:hAnsi="宋体"/>
          <w:sz w:val="32"/>
          <w:szCs w:val="32"/>
        </w:rPr>
        <w:t>提升了</w:t>
      </w:r>
      <w:r w:rsidRPr="007670C6">
        <w:rPr>
          <w:rFonts w:ascii="宋体" w:eastAsia="仿宋_GB2312" w:hAnsi="宋体" w:hint="eastAsia"/>
          <w:sz w:val="32"/>
          <w:szCs w:val="32"/>
        </w:rPr>
        <w:t>财政干部队伍的</w:t>
      </w:r>
      <w:r w:rsidRPr="007670C6">
        <w:rPr>
          <w:rFonts w:ascii="宋体" w:eastAsia="仿宋_GB2312" w:hAnsi="宋体"/>
          <w:sz w:val="32"/>
          <w:szCs w:val="32"/>
        </w:rPr>
        <w:t>依法行政能力</w:t>
      </w:r>
      <w:r w:rsidRPr="007670C6">
        <w:rPr>
          <w:rFonts w:ascii="宋体" w:eastAsia="仿宋_GB2312" w:hAnsi="宋体" w:hint="eastAsia"/>
          <w:sz w:val="32"/>
          <w:szCs w:val="32"/>
        </w:rPr>
        <w:t>。</w:t>
      </w:r>
      <w:r w:rsidRPr="007670C6">
        <w:rPr>
          <w:rFonts w:ascii="仿宋_GB2312" w:eastAsia="仿宋_GB2312" w:hAnsi="宋体" w:hint="eastAsia"/>
          <w:b/>
          <w:sz w:val="32"/>
          <w:szCs w:val="32"/>
        </w:rPr>
        <w:t>三是多渠道</w:t>
      </w:r>
      <w:r w:rsidRPr="007670C6">
        <w:rPr>
          <w:rFonts w:ascii="宋体" w:eastAsia="仿宋_GB2312" w:hAnsi="宋体" w:hint="eastAsia"/>
          <w:b/>
          <w:sz w:val="32"/>
          <w:szCs w:val="32"/>
        </w:rPr>
        <w:t>宣传</w:t>
      </w:r>
      <w:r w:rsidRPr="007670C6">
        <w:rPr>
          <w:rFonts w:ascii="仿宋_GB2312" w:eastAsia="仿宋_GB2312" w:hAnsi="宋体" w:hint="eastAsia"/>
          <w:b/>
          <w:sz w:val="32"/>
          <w:szCs w:val="32"/>
        </w:rPr>
        <w:t>相关领域法律法规，增强依法理财意识。</w:t>
      </w:r>
      <w:r w:rsidRPr="007670C6">
        <w:rPr>
          <w:rFonts w:ascii="宋体" w:eastAsia="仿宋_GB2312" w:hAnsi="宋体" w:hint="eastAsia"/>
          <w:sz w:val="32"/>
          <w:szCs w:val="32"/>
        </w:rPr>
        <w:t>利用《唐山财政》杂志开办“法治财政”专栏，建设普法学习园地；</w:t>
      </w:r>
      <w:proofErr w:type="gramStart"/>
      <w:r w:rsidRPr="007670C6">
        <w:rPr>
          <w:rFonts w:ascii="宋体" w:eastAsia="仿宋_GB2312" w:hAnsi="宋体" w:hint="eastAsia"/>
          <w:sz w:val="32"/>
          <w:szCs w:val="32"/>
        </w:rPr>
        <w:t>在内网</w:t>
      </w:r>
      <w:proofErr w:type="gramEnd"/>
      <w:r w:rsidRPr="007670C6">
        <w:rPr>
          <w:rFonts w:ascii="宋体" w:eastAsia="仿宋_GB2312" w:hAnsi="宋体" w:hint="eastAsia"/>
          <w:sz w:val="32"/>
          <w:szCs w:val="32"/>
        </w:rPr>
        <w:t>主页设置“公平竞争审查工作培训”专栏，为各相关处室做好公平竞争审查工作提供培训材料；</w:t>
      </w:r>
      <w:proofErr w:type="gramStart"/>
      <w:r w:rsidRPr="007670C6">
        <w:rPr>
          <w:rFonts w:ascii="宋体" w:eastAsia="仿宋_GB2312" w:hAnsi="宋体" w:hint="eastAsia"/>
          <w:sz w:val="32"/>
          <w:szCs w:val="32"/>
        </w:rPr>
        <w:t>利用微信等</w:t>
      </w:r>
      <w:proofErr w:type="gramEnd"/>
      <w:r w:rsidRPr="007670C6">
        <w:rPr>
          <w:rFonts w:ascii="宋体" w:eastAsia="仿宋_GB2312" w:hAnsi="宋体" w:hint="eastAsia"/>
          <w:sz w:val="32"/>
          <w:szCs w:val="32"/>
        </w:rPr>
        <w:t>网络媒介组成新媒</w:t>
      </w:r>
      <w:r w:rsidRPr="007670C6">
        <w:rPr>
          <w:rFonts w:ascii="宋体" w:eastAsia="仿宋_GB2312" w:hAnsi="宋体" w:hint="eastAsia"/>
          <w:sz w:val="32"/>
          <w:szCs w:val="32"/>
        </w:rPr>
        <w:lastRenderedPageBreak/>
        <w:t>体普法矩阵，广泛推送法律法规学习内容，在财政系统和市直各部门间广泛宣传政府信</w:t>
      </w:r>
      <w:r w:rsidR="00195724">
        <w:rPr>
          <w:rFonts w:ascii="宋体" w:eastAsia="仿宋_GB2312" w:hAnsi="宋体" w:hint="eastAsia"/>
          <w:sz w:val="32"/>
          <w:szCs w:val="32"/>
        </w:rPr>
        <w:t>息公开条例、行政法、政府采购法</w:t>
      </w:r>
      <w:r w:rsidRPr="007670C6">
        <w:rPr>
          <w:rFonts w:ascii="宋体" w:eastAsia="仿宋_GB2312" w:hAnsi="宋体" w:hint="eastAsia"/>
          <w:sz w:val="32"/>
          <w:szCs w:val="32"/>
        </w:rPr>
        <w:t>等法律法规，扩大财政普法的覆盖面和影响力。</w:t>
      </w:r>
      <w:r w:rsidRPr="007670C6">
        <w:rPr>
          <w:rFonts w:ascii="宋体" w:eastAsia="仿宋_GB2312" w:hAnsi="宋体" w:hint="eastAsia"/>
          <w:b/>
          <w:sz w:val="32"/>
          <w:szCs w:val="32"/>
        </w:rPr>
        <w:t>四</w:t>
      </w:r>
      <w:r w:rsidR="00650BC5" w:rsidRPr="007670C6">
        <w:rPr>
          <w:rFonts w:ascii="宋体" w:eastAsia="仿宋_GB2312" w:hAnsi="宋体" w:hint="eastAsia"/>
          <w:b/>
          <w:sz w:val="32"/>
          <w:szCs w:val="32"/>
        </w:rPr>
        <w:t>是抓好《</w:t>
      </w:r>
      <w:r w:rsidR="00195724" w:rsidRPr="00195724">
        <w:rPr>
          <w:rFonts w:ascii="宋体" w:eastAsia="仿宋_GB2312" w:hAnsi="宋体" w:hint="eastAsia"/>
          <w:b/>
          <w:sz w:val="32"/>
          <w:szCs w:val="32"/>
        </w:rPr>
        <w:t>中华人民共和国</w:t>
      </w:r>
      <w:r w:rsidR="00650BC5" w:rsidRPr="007670C6">
        <w:rPr>
          <w:rFonts w:ascii="宋体" w:eastAsia="仿宋_GB2312" w:hAnsi="宋体" w:hint="eastAsia"/>
          <w:b/>
          <w:sz w:val="32"/>
          <w:szCs w:val="32"/>
        </w:rPr>
        <w:t>行政复议法》的学习、宣传和培训。</w:t>
      </w:r>
      <w:r w:rsidR="00046BB0" w:rsidRPr="007670C6">
        <w:rPr>
          <w:rFonts w:ascii="宋体" w:eastAsia="仿宋_GB2312" w:hAnsi="宋体" w:hint="eastAsia"/>
          <w:sz w:val="32"/>
          <w:szCs w:val="32"/>
        </w:rPr>
        <w:t>深入推进新修订的行政复议法</w:t>
      </w:r>
      <w:r w:rsidR="00650BC5" w:rsidRPr="007670C6">
        <w:rPr>
          <w:rFonts w:ascii="宋体" w:eastAsia="仿宋_GB2312" w:hAnsi="宋体" w:hint="eastAsia"/>
          <w:sz w:val="32"/>
          <w:szCs w:val="32"/>
        </w:rPr>
        <w:t>宣传，增强全民法治观念，通过组织局党组中心组理论学习、推送行政复议法学习视频、发放宣传折页多种有效措施，向广大财政干部广泛深入地宣传《</w:t>
      </w:r>
      <w:r w:rsidR="00195724">
        <w:rPr>
          <w:rFonts w:ascii="宋体" w:eastAsia="仿宋_GB2312" w:hAnsi="宋体" w:hint="eastAsia"/>
          <w:sz w:val="32"/>
          <w:szCs w:val="32"/>
        </w:rPr>
        <w:t>中华人民共和国</w:t>
      </w:r>
      <w:r w:rsidR="00650BC5" w:rsidRPr="007670C6">
        <w:rPr>
          <w:rFonts w:ascii="宋体" w:eastAsia="仿宋_GB2312" w:hAnsi="宋体" w:hint="eastAsia"/>
          <w:sz w:val="32"/>
          <w:szCs w:val="32"/>
        </w:rPr>
        <w:t>行政复议法》，同时，加强对财政行政执法人员和具体办理行政复议事项人员的法律和业务培训，切实提高财政行政执法及行政复议水平。</w:t>
      </w:r>
    </w:p>
    <w:p w:rsidR="0097286B" w:rsidRDefault="0097286B" w:rsidP="0097286B">
      <w:pPr>
        <w:spacing w:line="570" w:lineRule="exact"/>
        <w:ind w:firstLineChars="200" w:firstLine="640"/>
        <w:jc w:val="left"/>
        <w:rPr>
          <w:rFonts w:ascii="仿宋_GB2312" w:eastAsia="仿宋_GB2312" w:hAnsi="宋体" w:hint="eastAsia"/>
          <w:sz w:val="32"/>
          <w:szCs w:val="32"/>
        </w:rPr>
      </w:pPr>
    </w:p>
    <w:p w:rsidR="00195724" w:rsidRPr="00D34E5F" w:rsidRDefault="00195724" w:rsidP="0097286B">
      <w:pPr>
        <w:spacing w:line="570" w:lineRule="exact"/>
        <w:ind w:firstLineChars="200" w:firstLine="640"/>
        <w:jc w:val="left"/>
        <w:rPr>
          <w:rFonts w:ascii="仿宋_GB2312" w:eastAsia="仿宋_GB2312" w:hAnsi="宋体"/>
          <w:sz w:val="32"/>
          <w:szCs w:val="32"/>
        </w:rPr>
      </w:pPr>
      <w:bookmarkStart w:id="0" w:name="_GoBack"/>
      <w:bookmarkEnd w:id="0"/>
    </w:p>
    <w:p w:rsidR="006F2CB9" w:rsidRPr="00D34E5F" w:rsidRDefault="00AC75FC" w:rsidP="0097286B">
      <w:pPr>
        <w:spacing w:line="570" w:lineRule="exact"/>
        <w:ind w:firstLineChars="2000" w:firstLine="6400"/>
        <w:rPr>
          <w:rFonts w:ascii="仿宋_GB2312" w:eastAsia="仿宋_GB2312" w:hAnsi="宋体"/>
          <w:sz w:val="32"/>
          <w:szCs w:val="32"/>
        </w:rPr>
      </w:pPr>
      <w:r w:rsidRPr="00D34E5F">
        <w:rPr>
          <w:rFonts w:ascii="仿宋_GB2312" w:eastAsia="仿宋_GB2312" w:hAnsi="宋体" w:hint="eastAsia"/>
          <w:sz w:val="32"/>
          <w:szCs w:val="32"/>
        </w:rPr>
        <w:t>唐山市财政局</w:t>
      </w:r>
    </w:p>
    <w:p w:rsidR="006F2CB9" w:rsidRPr="00D34E5F" w:rsidRDefault="00AC75FC" w:rsidP="0097286B">
      <w:pPr>
        <w:spacing w:line="570" w:lineRule="exact"/>
        <w:ind w:firstLineChars="1950" w:firstLine="6240"/>
        <w:rPr>
          <w:rFonts w:ascii="仿宋_GB2312" w:eastAsia="仿宋_GB2312" w:hAnsi="宋体"/>
          <w:sz w:val="32"/>
          <w:szCs w:val="32"/>
        </w:rPr>
      </w:pPr>
      <w:r w:rsidRPr="00D34E5F">
        <w:rPr>
          <w:rFonts w:ascii="仿宋_GB2312" w:eastAsia="仿宋_GB2312" w:hAnsi="宋体" w:hint="eastAsia"/>
          <w:sz w:val="32"/>
          <w:szCs w:val="32"/>
        </w:rPr>
        <w:t>202</w:t>
      </w:r>
      <w:r w:rsidR="00650BC5" w:rsidRPr="00D34E5F">
        <w:rPr>
          <w:rFonts w:ascii="仿宋_GB2312" w:eastAsia="仿宋_GB2312" w:hAnsi="宋体" w:hint="eastAsia"/>
          <w:sz w:val="32"/>
          <w:szCs w:val="32"/>
        </w:rPr>
        <w:t>4</w:t>
      </w:r>
      <w:r w:rsidRPr="00D34E5F">
        <w:rPr>
          <w:rFonts w:ascii="仿宋_GB2312" w:eastAsia="仿宋_GB2312" w:hAnsi="宋体" w:hint="eastAsia"/>
          <w:sz w:val="32"/>
          <w:szCs w:val="32"/>
        </w:rPr>
        <w:t>年1月</w:t>
      </w:r>
      <w:r w:rsidR="00650BC5" w:rsidRPr="00D34E5F">
        <w:rPr>
          <w:rFonts w:ascii="仿宋_GB2312" w:eastAsia="仿宋_GB2312" w:hAnsi="宋体" w:hint="eastAsia"/>
          <w:sz w:val="32"/>
          <w:szCs w:val="32"/>
        </w:rPr>
        <w:t>4</w:t>
      </w:r>
      <w:r w:rsidRPr="00D34E5F">
        <w:rPr>
          <w:rFonts w:ascii="仿宋_GB2312" w:eastAsia="仿宋_GB2312" w:hAnsi="宋体" w:hint="eastAsia"/>
          <w:sz w:val="32"/>
          <w:szCs w:val="32"/>
        </w:rPr>
        <w:t>日</w:t>
      </w:r>
    </w:p>
    <w:sectPr w:rsidR="006F2CB9" w:rsidRPr="00D34E5F" w:rsidSect="0097286B">
      <w:footerReference w:type="default" r:id="rId9"/>
      <w:pgSz w:w="11906" w:h="16838" w:code="9"/>
      <w:pgMar w:top="2098" w:right="1531" w:bottom="1418" w:left="1531" w:header="851" w:footer="992" w:gutter="0"/>
      <w:pgNumType w:fmt="numberInDash"/>
      <w:cols w:space="425"/>
      <w:titlePg/>
      <w:docGrid w:type="lines" w:linePitch="605"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53" w:rsidRDefault="00296E53">
      <w:r>
        <w:separator/>
      </w:r>
    </w:p>
  </w:endnote>
  <w:endnote w:type="continuationSeparator" w:id="0">
    <w:p w:rsidR="00296E53" w:rsidRDefault="0029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274749"/>
    </w:sdtPr>
    <w:sdtEndPr>
      <w:rPr>
        <w:rFonts w:asciiTheme="minorEastAsia" w:hAnsiTheme="minorEastAsia"/>
        <w:sz w:val="28"/>
        <w:szCs w:val="28"/>
      </w:rPr>
    </w:sdtEndPr>
    <w:sdtContent>
      <w:p w:rsidR="006F2CB9" w:rsidRDefault="00AC75FC">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195724" w:rsidRPr="00195724">
          <w:rPr>
            <w:rFonts w:asciiTheme="minorEastAsia" w:hAnsiTheme="minorEastAsia"/>
            <w:noProof/>
            <w:sz w:val="28"/>
            <w:szCs w:val="28"/>
            <w:lang w:val="zh-CN"/>
          </w:rPr>
          <w:t>-</w:t>
        </w:r>
        <w:r w:rsidR="00195724">
          <w:rPr>
            <w:rFonts w:asciiTheme="minorEastAsia" w:hAnsiTheme="minorEastAsia"/>
            <w:noProof/>
            <w:sz w:val="28"/>
            <w:szCs w:val="28"/>
          </w:rPr>
          <w:t xml:space="preserve"> 5 -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53" w:rsidRDefault="00296E53">
      <w:r>
        <w:separator/>
      </w:r>
    </w:p>
  </w:footnote>
  <w:footnote w:type="continuationSeparator" w:id="0">
    <w:p w:rsidR="00296E53" w:rsidRDefault="00296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8"/>
  <w:drawingGridVerticalSpacing w:val="6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01FDB"/>
    <w:rsid w:val="000031B8"/>
    <w:rsid w:val="00003C98"/>
    <w:rsid w:val="00004267"/>
    <w:rsid w:val="00006335"/>
    <w:rsid w:val="0000646F"/>
    <w:rsid w:val="0000783F"/>
    <w:rsid w:val="000105F9"/>
    <w:rsid w:val="000112A0"/>
    <w:rsid w:val="00011EAF"/>
    <w:rsid w:val="00012A62"/>
    <w:rsid w:val="000149EC"/>
    <w:rsid w:val="00017508"/>
    <w:rsid w:val="000176C5"/>
    <w:rsid w:val="000176F0"/>
    <w:rsid w:val="00022565"/>
    <w:rsid w:val="00024B4C"/>
    <w:rsid w:val="000269CB"/>
    <w:rsid w:val="00026D35"/>
    <w:rsid w:val="000274EB"/>
    <w:rsid w:val="00027A5A"/>
    <w:rsid w:val="00031275"/>
    <w:rsid w:val="00032003"/>
    <w:rsid w:val="00032722"/>
    <w:rsid w:val="000339B2"/>
    <w:rsid w:val="0004095B"/>
    <w:rsid w:val="0004118B"/>
    <w:rsid w:val="00043D88"/>
    <w:rsid w:val="000467BE"/>
    <w:rsid w:val="00046BB0"/>
    <w:rsid w:val="000515B7"/>
    <w:rsid w:val="00052A06"/>
    <w:rsid w:val="000559F9"/>
    <w:rsid w:val="000560EC"/>
    <w:rsid w:val="000565F0"/>
    <w:rsid w:val="00056813"/>
    <w:rsid w:val="00057268"/>
    <w:rsid w:val="000609B9"/>
    <w:rsid w:val="000622CB"/>
    <w:rsid w:val="00063240"/>
    <w:rsid w:val="00065F55"/>
    <w:rsid w:val="00070DEA"/>
    <w:rsid w:val="00074139"/>
    <w:rsid w:val="00076E73"/>
    <w:rsid w:val="00076F2E"/>
    <w:rsid w:val="00083436"/>
    <w:rsid w:val="00085E77"/>
    <w:rsid w:val="000867CE"/>
    <w:rsid w:val="00086DB0"/>
    <w:rsid w:val="000878E3"/>
    <w:rsid w:val="0009105B"/>
    <w:rsid w:val="00093C8B"/>
    <w:rsid w:val="00094DA1"/>
    <w:rsid w:val="00096C5F"/>
    <w:rsid w:val="000A03A4"/>
    <w:rsid w:val="000A0B29"/>
    <w:rsid w:val="000A30A9"/>
    <w:rsid w:val="000A4CA7"/>
    <w:rsid w:val="000A5763"/>
    <w:rsid w:val="000A7947"/>
    <w:rsid w:val="000B1864"/>
    <w:rsid w:val="000B4B2A"/>
    <w:rsid w:val="000B5161"/>
    <w:rsid w:val="000B666A"/>
    <w:rsid w:val="000B745E"/>
    <w:rsid w:val="000C0C50"/>
    <w:rsid w:val="000C3E55"/>
    <w:rsid w:val="000C61C2"/>
    <w:rsid w:val="000C6815"/>
    <w:rsid w:val="000C7387"/>
    <w:rsid w:val="000C7A76"/>
    <w:rsid w:val="000D2E6C"/>
    <w:rsid w:val="000D7647"/>
    <w:rsid w:val="000E0FED"/>
    <w:rsid w:val="000E20A8"/>
    <w:rsid w:val="000E2447"/>
    <w:rsid w:val="000E3A89"/>
    <w:rsid w:val="000E4DDB"/>
    <w:rsid w:val="000E5A46"/>
    <w:rsid w:val="000E5EBD"/>
    <w:rsid w:val="000E75FB"/>
    <w:rsid w:val="000F0170"/>
    <w:rsid w:val="000F0327"/>
    <w:rsid w:val="000F1827"/>
    <w:rsid w:val="000F1B9C"/>
    <w:rsid w:val="000F59D5"/>
    <w:rsid w:val="000F779D"/>
    <w:rsid w:val="00100DEF"/>
    <w:rsid w:val="00101057"/>
    <w:rsid w:val="00102CD9"/>
    <w:rsid w:val="00106464"/>
    <w:rsid w:val="00106538"/>
    <w:rsid w:val="001070E6"/>
    <w:rsid w:val="00111E53"/>
    <w:rsid w:val="0011422B"/>
    <w:rsid w:val="00116C39"/>
    <w:rsid w:val="0011756A"/>
    <w:rsid w:val="001176B6"/>
    <w:rsid w:val="001227E0"/>
    <w:rsid w:val="0012546E"/>
    <w:rsid w:val="00125CA9"/>
    <w:rsid w:val="00126762"/>
    <w:rsid w:val="00127142"/>
    <w:rsid w:val="0012719C"/>
    <w:rsid w:val="001332CD"/>
    <w:rsid w:val="001406E2"/>
    <w:rsid w:val="00142C75"/>
    <w:rsid w:val="0014341F"/>
    <w:rsid w:val="00146CB9"/>
    <w:rsid w:val="00147C73"/>
    <w:rsid w:val="001508E2"/>
    <w:rsid w:val="00151694"/>
    <w:rsid w:val="001531E0"/>
    <w:rsid w:val="00153B07"/>
    <w:rsid w:val="00153BA2"/>
    <w:rsid w:val="00153DCA"/>
    <w:rsid w:val="00155D06"/>
    <w:rsid w:val="00156AF6"/>
    <w:rsid w:val="0016611D"/>
    <w:rsid w:val="00170A28"/>
    <w:rsid w:val="00170E64"/>
    <w:rsid w:val="001714D9"/>
    <w:rsid w:val="00173D30"/>
    <w:rsid w:val="00174406"/>
    <w:rsid w:val="00175CAD"/>
    <w:rsid w:val="00175E0F"/>
    <w:rsid w:val="001760C1"/>
    <w:rsid w:val="0017679F"/>
    <w:rsid w:val="00176A27"/>
    <w:rsid w:val="001801D4"/>
    <w:rsid w:val="00180319"/>
    <w:rsid w:val="00180EE7"/>
    <w:rsid w:val="00181BD5"/>
    <w:rsid w:val="00182275"/>
    <w:rsid w:val="001839D7"/>
    <w:rsid w:val="00184145"/>
    <w:rsid w:val="00187B35"/>
    <w:rsid w:val="00190F99"/>
    <w:rsid w:val="0019100C"/>
    <w:rsid w:val="00191CB2"/>
    <w:rsid w:val="00195724"/>
    <w:rsid w:val="001967EB"/>
    <w:rsid w:val="00196F51"/>
    <w:rsid w:val="001A00AC"/>
    <w:rsid w:val="001A03D4"/>
    <w:rsid w:val="001A5E88"/>
    <w:rsid w:val="001A6AED"/>
    <w:rsid w:val="001B10A9"/>
    <w:rsid w:val="001B7712"/>
    <w:rsid w:val="001B7ED9"/>
    <w:rsid w:val="001C4998"/>
    <w:rsid w:val="001D4186"/>
    <w:rsid w:val="001E2317"/>
    <w:rsid w:val="001E3251"/>
    <w:rsid w:val="001E4814"/>
    <w:rsid w:val="001F0C8B"/>
    <w:rsid w:val="001F0D07"/>
    <w:rsid w:val="001F0DF3"/>
    <w:rsid w:val="001F2891"/>
    <w:rsid w:val="001F3A75"/>
    <w:rsid w:val="001F3E95"/>
    <w:rsid w:val="001F4423"/>
    <w:rsid w:val="001F4881"/>
    <w:rsid w:val="00202041"/>
    <w:rsid w:val="0020301F"/>
    <w:rsid w:val="0020515F"/>
    <w:rsid w:val="00205B67"/>
    <w:rsid w:val="0020795F"/>
    <w:rsid w:val="00210B55"/>
    <w:rsid w:val="002118DD"/>
    <w:rsid w:val="00213FB6"/>
    <w:rsid w:val="00216EFF"/>
    <w:rsid w:val="00220C45"/>
    <w:rsid w:val="00221A3C"/>
    <w:rsid w:val="00222833"/>
    <w:rsid w:val="00223932"/>
    <w:rsid w:val="0022559F"/>
    <w:rsid w:val="00227578"/>
    <w:rsid w:val="002305BE"/>
    <w:rsid w:val="002334FF"/>
    <w:rsid w:val="002353E2"/>
    <w:rsid w:val="002355DE"/>
    <w:rsid w:val="00240F1B"/>
    <w:rsid w:val="00241B05"/>
    <w:rsid w:val="002458B1"/>
    <w:rsid w:val="00252FB6"/>
    <w:rsid w:val="00253BCF"/>
    <w:rsid w:val="002624F6"/>
    <w:rsid w:val="00262BD8"/>
    <w:rsid w:val="00264F0A"/>
    <w:rsid w:val="0026517A"/>
    <w:rsid w:val="0026538B"/>
    <w:rsid w:val="00270FD2"/>
    <w:rsid w:val="00271D4F"/>
    <w:rsid w:val="00271DBA"/>
    <w:rsid w:val="0027221A"/>
    <w:rsid w:val="00272DDD"/>
    <w:rsid w:val="00274A6C"/>
    <w:rsid w:val="0027510F"/>
    <w:rsid w:val="002760FB"/>
    <w:rsid w:val="00280CCD"/>
    <w:rsid w:val="00280FB0"/>
    <w:rsid w:val="0028116A"/>
    <w:rsid w:val="002839C3"/>
    <w:rsid w:val="0029017F"/>
    <w:rsid w:val="002908D5"/>
    <w:rsid w:val="00292669"/>
    <w:rsid w:val="00293ED3"/>
    <w:rsid w:val="00293F11"/>
    <w:rsid w:val="002941C3"/>
    <w:rsid w:val="00294841"/>
    <w:rsid w:val="002958E0"/>
    <w:rsid w:val="00295B07"/>
    <w:rsid w:val="00295D79"/>
    <w:rsid w:val="00296D50"/>
    <w:rsid w:val="00296E53"/>
    <w:rsid w:val="002A2CEF"/>
    <w:rsid w:val="002A2CF7"/>
    <w:rsid w:val="002A4B7D"/>
    <w:rsid w:val="002A63C6"/>
    <w:rsid w:val="002A78ED"/>
    <w:rsid w:val="002B0697"/>
    <w:rsid w:val="002B0E36"/>
    <w:rsid w:val="002B0E60"/>
    <w:rsid w:val="002B1336"/>
    <w:rsid w:val="002B70A6"/>
    <w:rsid w:val="002C0B9C"/>
    <w:rsid w:val="002C19CB"/>
    <w:rsid w:val="002C1CC4"/>
    <w:rsid w:val="002C1F90"/>
    <w:rsid w:val="002C388F"/>
    <w:rsid w:val="002C580F"/>
    <w:rsid w:val="002C5FA9"/>
    <w:rsid w:val="002C72D0"/>
    <w:rsid w:val="002D13E3"/>
    <w:rsid w:val="002D256F"/>
    <w:rsid w:val="002D47C2"/>
    <w:rsid w:val="002D515F"/>
    <w:rsid w:val="002D6AE5"/>
    <w:rsid w:val="002E0D9B"/>
    <w:rsid w:val="002E51FB"/>
    <w:rsid w:val="002E5376"/>
    <w:rsid w:val="002F594C"/>
    <w:rsid w:val="002F673D"/>
    <w:rsid w:val="00300707"/>
    <w:rsid w:val="00301537"/>
    <w:rsid w:val="0030208F"/>
    <w:rsid w:val="0030427C"/>
    <w:rsid w:val="00307731"/>
    <w:rsid w:val="00307CED"/>
    <w:rsid w:val="00311502"/>
    <w:rsid w:val="00311A97"/>
    <w:rsid w:val="00314F73"/>
    <w:rsid w:val="003151F6"/>
    <w:rsid w:val="0032163B"/>
    <w:rsid w:val="00322333"/>
    <w:rsid w:val="003224D5"/>
    <w:rsid w:val="00324142"/>
    <w:rsid w:val="00324644"/>
    <w:rsid w:val="003270AF"/>
    <w:rsid w:val="00330980"/>
    <w:rsid w:val="00330BEA"/>
    <w:rsid w:val="00331333"/>
    <w:rsid w:val="003350D1"/>
    <w:rsid w:val="0033528E"/>
    <w:rsid w:val="00341C0B"/>
    <w:rsid w:val="003441D3"/>
    <w:rsid w:val="00345C56"/>
    <w:rsid w:val="00346704"/>
    <w:rsid w:val="00346C04"/>
    <w:rsid w:val="00355395"/>
    <w:rsid w:val="00361DFE"/>
    <w:rsid w:val="003644C1"/>
    <w:rsid w:val="00364A2A"/>
    <w:rsid w:val="00370B5C"/>
    <w:rsid w:val="003712B4"/>
    <w:rsid w:val="00372D98"/>
    <w:rsid w:val="00373627"/>
    <w:rsid w:val="003738C5"/>
    <w:rsid w:val="00376AC5"/>
    <w:rsid w:val="0038116B"/>
    <w:rsid w:val="00382810"/>
    <w:rsid w:val="00382B9A"/>
    <w:rsid w:val="00385D61"/>
    <w:rsid w:val="00387529"/>
    <w:rsid w:val="003879B7"/>
    <w:rsid w:val="00387F5F"/>
    <w:rsid w:val="00391E84"/>
    <w:rsid w:val="0039333C"/>
    <w:rsid w:val="0039556C"/>
    <w:rsid w:val="00395793"/>
    <w:rsid w:val="00395C5A"/>
    <w:rsid w:val="00397DBB"/>
    <w:rsid w:val="003A37E5"/>
    <w:rsid w:val="003A3DA1"/>
    <w:rsid w:val="003A40A2"/>
    <w:rsid w:val="003A579D"/>
    <w:rsid w:val="003A5D91"/>
    <w:rsid w:val="003A60A5"/>
    <w:rsid w:val="003A6786"/>
    <w:rsid w:val="003A69CA"/>
    <w:rsid w:val="003A6C3F"/>
    <w:rsid w:val="003B4106"/>
    <w:rsid w:val="003B4C44"/>
    <w:rsid w:val="003B5FD7"/>
    <w:rsid w:val="003B614F"/>
    <w:rsid w:val="003C13F6"/>
    <w:rsid w:val="003C14DE"/>
    <w:rsid w:val="003C278A"/>
    <w:rsid w:val="003C40C5"/>
    <w:rsid w:val="003C4EEF"/>
    <w:rsid w:val="003C5E90"/>
    <w:rsid w:val="003D276C"/>
    <w:rsid w:val="003D389F"/>
    <w:rsid w:val="003D3A19"/>
    <w:rsid w:val="003D3C5D"/>
    <w:rsid w:val="003D444F"/>
    <w:rsid w:val="003D48B1"/>
    <w:rsid w:val="003E0801"/>
    <w:rsid w:val="003E33FC"/>
    <w:rsid w:val="003E4860"/>
    <w:rsid w:val="003E4E50"/>
    <w:rsid w:val="003F33C7"/>
    <w:rsid w:val="00402CE1"/>
    <w:rsid w:val="0040333F"/>
    <w:rsid w:val="00405B91"/>
    <w:rsid w:val="0041068D"/>
    <w:rsid w:val="00413ADA"/>
    <w:rsid w:val="004159D5"/>
    <w:rsid w:val="00420923"/>
    <w:rsid w:val="004212DE"/>
    <w:rsid w:val="00423125"/>
    <w:rsid w:val="004240C1"/>
    <w:rsid w:val="004241DB"/>
    <w:rsid w:val="00425C15"/>
    <w:rsid w:val="00426691"/>
    <w:rsid w:val="00426F3F"/>
    <w:rsid w:val="004276DE"/>
    <w:rsid w:val="00430517"/>
    <w:rsid w:val="004341CB"/>
    <w:rsid w:val="004373E5"/>
    <w:rsid w:val="00437B62"/>
    <w:rsid w:val="00437E4F"/>
    <w:rsid w:val="0044065A"/>
    <w:rsid w:val="004425E5"/>
    <w:rsid w:val="00443863"/>
    <w:rsid w:val="00443A3B"/>
    <w:rsid w:val="0044460B"/>
    <w:rsid w:val="0044473B"/>
    <w:rsid w:val="00451A60"/>
    <w:rsid w:val="00451DF6"/>
    <w:rsid w:val="00453E61"/>
    <w:rsid w:val="0045706A"/>
    <w:rsid w:val="00457FD0"/>
    <w:rsid w:val="00460858"/>
    <w:rsid w:val="00462C8F"/>
    <w:rsid w:val="0046326D"/>
    <w:rsid w:val="00464817"/>
    <w:rsid w:val="00472290"/>
    <w:rsid w:val="00472E1D"/>
    <w:rsid w:val="00473B8E"/>
    <w:rsid w:val="00473D40"/>
    <w:rsid w:val="004779BF"/>
    <w:rsid w:val="00477DA5"/>
    <w:rsid w:val="00480C05"/>
    <w:rsid w:val="00482E63"/>
    <w:rsid w:val="004833A5"/>
    <w:rsid w:val="004845F4"/>
    <w:rsid w:val="0048746B"/>
    <w:rsid w:val="00487754"/>
    <w:rsid w:val="0049115E"/>
    <w:rsid w:val="004945A0"/>
    <w:rsid w:val="00496531"/>
    <w:rsid w:val="00497A4F"/>
    <w:rsid w:val="004A1CBE"/>
    <w:rsid w:val="004A33BA"/>
    <w:rsid w:val="004A37AF"/>
    <w:rsid w:val="004A4C12"/>
    <w:rsid w:val="004A5741"/>
    <w:rsid w:val="004B311C"/>
    <w:rsid w:val="004B3DDA"/>
    <w:rsid w:val="004B62BF"/>
    <w:rsid w:val="004C058E"/>
    <w:rsid w:val="004C1D0E"/>
    <w:rsid w:val="004C2D36"/>
    <w:rsid w:val="004C39D0"/>
    <w:rsid w:val="004C456A"/>
    <w:rsid w:val="004C7304"/>
    <w:rsid w:val="004D3249"/>
    <w:rsid w:val="004D439C"/>
    <w:rsid w:val="004D44F0"/>
    <w:rsid w:val="004D4B18"/>
    <w:rsid w:val="004D4F55"/>
    <w:rsid w:val="004D59DD"/>
    <w:rsid w:val="004D6604"/>
    <w:rsid w:val="004D7398"/>
    <w:rsid w:val="004E11D1"/>
    <w:rsid w:val="004E1A27"/>
    <w:rsid w:val="004E1C3A"/>
    <w:rsid w:val="004E39CC"/>
    <w:rsid w:val="004E3AD4"/>
    <w:rsid w:val="004E4580"/>
    <w:rsid w:val="004E4FBE"/>
    <w:rsid w:val="004F16F7"/>
    <w:rsid w:val="004F2DB1"/>
    <w:rsid w:val="004F2FEF"/>
    <w:rsid w:val="004F3AC5"/>
    <w:rsid w:val="004F668F"/>
    <w:rsid w:val="004F7B8E"/>
    <w:rsid w:val="005020F7"/>
    <w:rsid w:val="0050479B"/>
    <w:rsid w:val="00505F70"/>
    <w:rsid w:val="005061B4"/>
    <w:rsid w:val="005062E9"/>
    <w:rsid w:val="005114A6"/>
    <w:rsid w:val="0051361A"/>
    <w:rsid w:val="005137A7"/>
    <w:rsid w:val="00522AEA"/>
    <w:rsid w:val="00523523"/>
    <w:rsid w:val="00523FB7"/>
    <w:rsid w:val="00524BAD"/>
    <w:rsid w:val="005267E4"/>
    <w:rsid w:val="00527B22"/>
    <w:rsid w:val="00532DF9"/>
    <w:rsid w:val="00533E2A"/>
    <w:rsid w:val="005374A8"/>
    <w:rsid w:val="00540D50"/>
    <w:rsid w:val="005412D5"/>
    <w:rsid w:val="00544FEE"/>
    <w:rsid w:val="00547945"/>
    <w:rsid w:val="00550F8F"/>
    <w:rsid w:val="005513A4"/>
    <w:rsid w:val="00551585"/>
    <w:rsid w:val="005525C5"/>
    <w:rsid w:val="00553234"/>
    <w:rsid w:val="00555C48"/>
    <w:rsid w:val="005567B1"/>
    <w:rsid w:val="005609B1"/>
    <w:rsid w:val="005610ED"/>
    <w:rsid w:val="00565E7D"/>
    <w:rsid w:val="00567857"/>
    <w:rsid w:val="00570FF0"/>
    <w:rsid w:val="005740A3"/>
    <w:rsid w:val="00574881"/>
    <w:rsid w:val="005761ED"/>
    <w:rsid w:val="00577421"/>
    <w:rsid w:val="00577954"/>
    <w:rsid w:val="00584B21"/>
    <w:rsid w:val="0058762D"/>
    <w:rsid w:val="0059245B"/>
    <w:rsid w:val="00592466"/>
    <w:rsid w:val="00593070"/>
    <w:rsid w:val="0059354C"/>
    <w:rsid w:val="00593F71"/>
    <w:rsid w:val="00595003"/>
    <w:rsid w:val="00597792"/>
    <w:rsid w:val="005A02FE"/>
    <w:rsid w:val="005A10DB"/>
    <w:rsid w:val="005B06B5"/>
    <w:rsid w:val="005B0E6E"/>
    <w:rsid w:val="005B0F6D"/>
    <w:rsid w:val="005B152C"/>
    <w:rsid w:val="005B1EF7"/>
    <w:rsid w:val="005B3BF1"/>
    <w:rsid w:val="005B403B"/>
    <w:rsid w:val="005C2770"/>
    <w:rsid w:val="005C57D5"/>
    <w:rsid w:val="005C5C29"/>
    <w:rsid w:val="005D11FC"/>
    <w:rsid w:val="005D2918"/>
    <w:rsid w:val="005D2A96"/>
    <w:rsid w:val="005D2E28"/>
    <w:rsid w:val="005D6347"/>
    <w:rsid w:val="005D77CA"/>
    <w:rsid w:val="005E0BAF"/>
    <w:rsid w:val="005E4DEB"/>
    <w:rsid w:val="005E5611"/>
    <w:rsid w:val="005F21BE"/>
    <w:rsid w:val="005F46BD"/>
    <w:rsid w:val="005F4B49"/>
    <w:rsid w:val="005F571B"/>
    <w:rsid w:val="006009F7"/>
    <w:rsid w:val="00600D84"/>
    <w:rsid w:val="006012DD"/>
    <w:rsid w:val="00604094"/>
    <w:rsid w:val="00606565"/>
    <w:rsid w:val="00606CE5"/>
    <w:rsid w:val="00616D50"/>
    <w:rsid w:val="0061724A"/>
    <w:rsid w:val="00617AF8"/>
    <w:rsid w:val="0062105F"/>
    <w:rsid w:val="006214EA"/>
    <w:rsid w:val="006236D4"/>
    <w:rsid w:val="00624FD9"/>
    <w:rsid w:val="00626136"/>
    <w:rsid w:val="006276A9"/>
    <w:rsid w:val="00627AFE"/>
    <w:rsid w:val="006321CC"/>
    <w:rsid w:val="00634E05"/>
    <w:rsid w:val="00637269"/>
    <w:rsid w:val="00637BED"/>
    <w:rsid w:val="00637C6C"/>
    <w:rsid w:val="00640802"/>
    <w:rsid w:val="0064155A"/>
    <w:rsid w:val="00642970"/>
    <w:rsid w:val="006445F3"/>
    <w:rsid w:val="00644E38"/>
    <w:rsid w:val="00647493"/>
    <w:rsid w:val="006476BA"/>
    <w:rsid w:val="00650BC5"/>
    <w:rsid w:val="006514CB"/>
    <w:rsid w:val="00654A1B"/>
    <w:rsid w:val="006551C3"/>
    <w:rsid w:val="006631B8"/>
    <w:rsid w:val="00666A1D"/>
    <w:rsid w:val="00670AD3"/>
    <w:rsid w:val="00670FC2"/>
    <w:rsid w:val="006712F9"/>
    <w:rsid w:val="00672214"/>
    <w:rsid w:val="00677B1D"/>
    <w:rsid w:val="00682083"/>
    <w:rsid w:val="00682DA8"/>
    <w:rsid w:val="006833CE"/>
    <w:rsid w:val="0068670B"/>
    <w:rsid w:val="00687324"/>
    <w:rsid w:val="00687410"/>
    <w:rsid w:val="006879A4"/>
    <w:rsid w:val="00687B08"/>
    <w:rsid w:val="00687C5B"/>
    <w:rsid w:val="00690F42"/>
    <w:rsid w:val="00692660"/>
    <w:rsid w:val="00692B5A"/>
    <w:rsid w:val="006A0512"/>
    <w:rsid w:val="006A4719"/>
    <w:rsid w:val="006A648A"/>
    <w:rsid w:val="006A6758"/>
    <w:rsid w:val="006A6996"/>
    <w:rsid w:val="006A7BBC"/>
    <w:rsid w:val="006B0E36"/>
    <w:rsid w:val="006B1845"/>
    <w:rsid w:val="006B2F0B"/>
    <w:rsid w:val="006B379C"/>
    <w:rsid w:val="006B50F8"/>
    <w:rsid w:val="006C2716"/>
    <w:rsid w:val="006C578B"/>
    <w:rsid w:val="006D0B62"/>
    <w:rsid w:val="006D5B5D"/>
    <w:rsid w:val="006D72AD"/>
    <w:rsid w:val="006D778E"/>
    <w:rsid w:val="006E2852"/>
    <w:rsid w:val="006E5123"/>
    <w:rsid w:val="006E6CA8"/>
    <w:rsid w:val="006E7FDA"/>
    <w:rsid w:val="006F0509"/>
    <w:rsid w:val="006F11B0"/>
    <w:rsid w:val="006F2CB9"/>
    <w:rsid w:val="006F59CC"/>
    <w:rsid w:val="006F6ED6"/>
    <w:rsid w:val="00700573"/>
    <w:rsid w:val="0070342A"/>
    <w:rsid w:val="00707999"/>
    <w:rsid w:val="00710B70"/>
    <w:rsid w:val="00712CDB"/>
    <w:rsid w:val="00713021"/>
    <w:rsid w:val="00713E9D"/>
    <w:rsid w:val="007140F4"/>
    <w:rsid w:val="007163EC"/>
    <w:rsid w:val="00716ECF"/>
    <w:rsid w:val="00720320"/>
    <w:rsid w:val="00720BBB"/>
    <w:rsid w:val="007212DC"/>
    <w:rsid w:val="007225E2"/>
    <w:rsid w:val="007235D4"/>
    <w:rsid w:val="00724B84"/>
    <w:rsid w:val="00726662"/>
    <w:rsid w:val="007273AF"/>
    <w:rsid w:val="00732009"/>
    <w:rsid w:val="00732805"/>
    <w:rsid w:val="00734428"/>
    <w:rsid w:val="0074430A"/>
    <w:rsid w:val="00746FF5"/>
    <w:rsid w:val="00754B49"/>
    <w:rsid w:val="00755676"/>
    <w:rsid w:val="00756067"/>
    <w:rsid w:val="00757338"/>
    <w:rsid w:val="00760D40"/>
    <w:rsid w:val="00761133"/>
    <w:rsid w:val="007623C5"/>
    <w:rsid w:val="0076253F"/>
    <w:rsid w:val="00762971"/>
    <w:rsid w:val="00762CE0"/>
    <w:rsid w:val="007631D9"/>
    <w:rsid w:val="00766C43"/>
    <w:rsid w:val="007670C6"/>
    <w:rsid w:val="00771B4A"/>
    <w:rsid w:val="00772769"/>
    <w:rsid w:val="0077448D"/>
    <w:rsid w:val="00776C8F"/>
    <w:rsid w:val="007813C6"/>
    <w:rsid w:val="00781776"/>
    <w:rsid w:val="00785B84"/>
    <w:rsid w:val="00785CCF"/>
    <w:rsid w:val="00786B8B"/>
    <w:rsid w:val="007876B8"/>
    <w:rsid w:val="00790B1D"/>
    <w:rsid w:val="00791974"/>
    <w:rsid w:val="00791B52"/>
    <w:rsid w:val="00793285"/>
    <w:rsid w:val="00795B65"/>
    <w:rsid w:val="00795F8F"/>
    <w:rsid w:val="007A1110"/>
    <w:rsid w:val="007A120C"/>
    <w:rsid w:val="007A1610"/>
    <w:rsid w:val="007A2DDE"/>
    <w:rsid w:val="007A2E84"/>
    <w:rsid w:val="007A4DF2"/>
    <w:rsid w:val="007A4E0F"/>
    <w:rsid w:val="007A5CF2"/>
    <w:rsid w:val="007A75C9"/>
    <w:rsid w:val="007A77E0"/>
    <w:rsid w:val="007B1926"/>
    <w:rsid w:val="007B2391"/>
    <w:rsid w:val="007B3863"/>
    <w:rsid w:val="007B5B4B"/>
    <w:rsid w:val="007B7664"/>
    <w:rsid w:val="007C064A"/>
    <w:rsid w:val="007C3266"/>
    <w:rsid w:val="007C40F5"/>
    <w:rsid w:val="007C4E88"/>
    <w:rsid w:val="007C5FDC"/>
    <w:rsid w:val="007C60E5"/>
    <w:rsid w:val="007D37A1"/>
    <w:rsid w:val="007D73FC"/>
    <w:rsid w:val="007D76F6"/>
    <w:rsid w:val="007E1B72"/>
    <w:rsid w:val="007E3F39"/>
    <w:rsid w:val="007E5EEC"/>
    <w:rsid w:val="007F10C0"/>
    <w:rsid w:val="007F20FB"/>
    <w:rsid w:val="007F36A2"/>
    <w:rsid w:val="007F51B2"/>
    <w:rsid w:val="007F589A"/>
    <w:rsid w:val="007F66AB"/>
    <w:rsid w:val="008017E1"/>
    <w:rsid w:val="00805929"/>
    <w:rsid w:val="00807707"/>
    <w:rsid w:val="008129F3"/>
    <w:rsid w:val="00814378"/>
    <w:rsid w:val="00814B83"/>
    <w:rsid w:val="00815305"/>
    <w:rsid w:val="00815AB7"/>
    <w:rsid w:val="00815C2D"/>
    <w:rsid w:val="00820DF4"/>
    <w:rsid w:val="00821C37"/>
    <w:rsid w:val="0082201E"/>
    <w:rsid w:val="0082316D"/>
    <w:rsid w:val="008249FD"/>
    <w:rsid w:val="00824C53"/>
    <w:rsid w:val="008307BA"/>
    <w:rsid w:val="00834509"/>
    <w:rsid w:val="00834AD3"/>
    <w:rsid w:val="0083683A"/>
    <w:rsid w:val="008400F5"/>
    <w:rsid w:val="0084261F"/>
    <w:rsid w:val="00842786"/>
    <w:rsid w:val="00842DC5"/>
    <w:rsid w:val="008432F3"/>
    <w:rsid w:val="00844F8A"/>
    <w:rsid w:val="0084680F"/>
    <w:rsid w:val="00852792"/>
    <w:rsid w:val="00853A87"/>
    <w:rsid w:val="00861F68"/>
    <w:rsid w:val="00865424"/>
    <w:rsid w:val="00865A2F"/>
    <w:rsid w:val="008667C4"/>
    <w:rsid w:val="00867F6C"/>
    <w:rsid w:val="00870F06"/>
    <w:rsid w:val="008713F6"/>
    <w:rsid w:val="008729D3"/>
    <w:rsid w:val="00872B94"/>
    <w:rsid w:val="00873D8F"/>
    <w:rsid w:val="00877339"/>
    <w:rsid w:val="0088091D"/>
    <w:rsid w:val="00881D41"/>
    <w:rsid w:val="00882786"/>
    <w:rsid w:val="00882E4B"/>
    <w:rsid w:val="00883D45"/>
    <w:rsid w:val="008870F7"/>
    <w:rsid w:val="00887469"/>
    <w:rsid w:val="008874FD"/>
    <w:rsid w:val="00891CBD"/>
    <w:rsid w:val="0089256E"/>
    <w:rsid w:val="008A150E"/>
    <w:rsid w:val="008A301A"/>
    <w:rsid w:val="008A6010"/>
    <w:rsid w:val="008B0955"/>
    <w:rsid w:val="008B1389"/>
    <w:rsid w:val="008B1868"/>
    <w:rsid w:val="008B1F0A"/>
    <w:rsid w:val="008B2ABD"/>
    <w:rsid w:val="008B33F6"/>
    <w:rsid w:val="008C1484"/>
    <w:rsid w:val="008C1B77"/>
    <w:rsid w:val="008C316E"/>
    <w:rsid w:val="008C37C9"/>
    <w:rsid w:val="008C579E"/>
    <w:rsid w:val="008C6429"/>
    <w:rsid w:val="008C6C0E"/>
    <w:rsid w:val="008D1983"/>
    <w:rsid w:val="008D7BED"/>
    <w:rsid w:val="008E0BC8"/>
    <w:rsid w:val="008E0E47"/>
    <w:rsid w:val="008E50DD"/>
    <w:rsid w:val="00900080"/>
    <w:rsid w:val="00901B44"/>
    <w:rsid w:val="00904561"/>
    <w:rsid w:val="00907EC9"/>
    <w:rsid w:val="00910E5F"/>
    <w:rsid w:val="009125A0"/>
    <w:rsid w:val="00913BA8"/>
    <w:rsid w:val="009165E5"/>
    <w:rsid w:val="009241AF"/>
    <w:rsid w:val="009312CC"/>
    <w:rsid w:val="009365F2"/>
    <w:rsid w:val="00940986"/>
    <w:rsid w:val="00942ACF"/>
    <w:rsid w:val="00943A80"/>
    <w:rsid w:val="00945FAD"/>
    <w:rsid w:val="009469C6"/>
    <w:rsid w:val="009520A9"/>
    <w:rsid w:val="00953372"/>
    <w:rsid w:val="009547B4"/>
    <w:rsid w:val="00956072"/>
    <w:rsid w:val="009604B4"/>
    <w:rsid w:val="00960F28"/>
    <w:rsid w:val="00960FC1"/>
    <w:rsid w:val="0096157E"/>
    <w:rsid w:val="0096505B"/>
    <w:rsid w:val="00971B8F"/>
    <w:rsid w:val="0097286B"/>
    <w:rsid w:val="00976535"/>
    <w:rsid w:val="00981A8A"/>
    <w:rsid w:val="00981BC3"/>
    <w:rsid w:val="00982110"/>
    <w:rsid w:val="009829A8"/>
    <w:rsid w:val="00982EDF"/>
    <w:rsid w:val="00983CDE"/>
    <w:rsid w:val="00984026"/>
    <w:rsid w:val="009867D5"/>
    <w:rsid w:val="00986CDC"/>
    <w:rsid w:val="009902BD"/>
    <w:rsid w:val="00992239"/>
    <w:rsid w:val="00995446"/>
    <w:rsid w:val="00995608"/>
    <w:rsid w:val="009A086A"/>
    <w:rsid w:val="009A1F3D"/>
    <w:rsid w:val="009A25B5"/>
    <w:rsid w:val="009A4471"/>
    <w:rsid w:val="009A48A3"/>
    <w:rsid w:val="009A683F"/>
    <w:rsid w:val="009B0F77"/>
    <w:rsid w:val="009B193F"/>
    <w:rsid w:val="009B24AB"/>
    <w:rsid w:val="009B309A"/>
    <w:rsid w:val="009B7E0B"/>
    <w:rsid w:val="009C1163"/>
    <w:rsid w:val="009C1FE2"/>
    <w:rsid w:val="009C30D7"/>
    <w:rsid w:val="009C4B1C"/>
    <w:rsid w:val="009C7BA4"/>
    <w:rsid w:val="009D1384"/>
    <w:rsid w:val="009D2BB9"/>
    <w:rsid w:val="009D4A7A"/>
    <w:rsid w:val="009D7EB8"/>
    <w:rsid w:val="009D7EF3"/>
    <w:rsid w:val="009E2247"/>
    <w:rsid w:val="009E2417"/>
    <w:rsid w:val="009E26B0"/>
    <w:rsid w:val="009E2AF1"/>
    <w:rsid w:val="009E2CC7"/>
    <w:rsid w:val="009E2E41"/>
    <w:rsid w:val="009E78AE"/>
    <w:rsid w:val="009E7D20"/>
    <w:rsid w:val="009F0BB2"/>
    <w:rsid w:val="009F1E5B"/>
    <w:rsid w:val="009F55BC"/>
    <w:rsid w:val="00A00090"/>
    <w:rsid w:val="00A0050D"/>
    <w:rsid w:val="00A0445B"/>
    <w:rsid w:val="00A066C0"/>
    <w:rsid w:val="00A12881"/>
    <w:rsid w:val="00A148DD"/>
    <w:rsid w:val="00A14BB8"/>
    <w:rsid w:val="00A14DAB"/>
    <w:rsid w:val="00A15394"/>
    <w:rsid w:val="00A16004"/>
    <w:rsid w:val="00A16157"/>
    <w:rsid w:val="00A206A2"/>
    <w:rsid w:val="00A2604A"/>
    <w:rsid w:val="00A26893"/>
    <w:rsid w:val="00A27EFF"/>
    <w:rsid w:val="00A32C6E"/>
    <w:rsid w:val="00A34A7F"/>
    <w:rsid w:val="00A353E5"/>
    <w:rsid w:val="00A364AD"/>
    <w:rsid w:val="00A372CF"/>
    <w:rsid w:val="00A4127A"/>
    <w:rsid w:val="00A43406"/>
    <w:rsid w:val="00A4422E"/>
    <w:rsid w:val="00A4785B"/>
    <w:rsid w:val="00A5070D"/>
    <w:rsid w:val="00A527FF"/>
    <w:rsid w:val="00A52A0F"/>
    <w:rsid w:val="00A55718"/>
    <w:rsid w:val="00A55E4D"/>
    <w:rsid w:val="00A56FFC"/>
    <w:rsid w:val="00A57EA7"/>
    <w:rsid w:val="00A60748"/>
    <w:rsid w:val="00A65C0D"/>
    <w:rsid w:val="00A65C9C"/>
    <w:rsid w:val="00A65D28"/>
    <w:rsid w:val="00A668FA"/>
    <w:rsid w:val="00A70C34"/>
    <w:rsid w:val="00A7215D"/>
    <w:rsid w:val="00A73F16"/>
    <w:rsid w:val="00A8002F"/>
    <w:rsid w:val="00A8082B"/>
    <w:rsid w:val="00A80AB4"/>
    <w:rsid w:val="00A812C8"/>
    <w:rsid w:val="00A8371D"/>
    <w:rsid w:val="00A861FF"/>
    <w:rsid w:val="00A87484"/>
    <w:rsid w:val="00A878A7"/>
    <w:rsid w:val="00A9034D"/>
    <w:rsid w:val="00A91A69"/>
    <w:rsid w:val="00A935F6"/>
    <w:rsid w:val="00A94CD7"/>
    <w:rsid w:val="00AA0AB0"/>
    <w:rsid w:val="00AA17F5"/>
    <w:rsid w:val="00AA1CD8"/>
    <w:rsid w:val="00AA40D9"/>
    <w:rsid w:val="00AB0ADF"/>
    <w:rsid w:val="00AB0E5C"/>
    <w:rsid w:val="00AB2193"/>
    <w:rsid w:val="00AB2408"/>
    <w:rsid w:val="00AB29FD"/>
    <w:rsid w:val="00AB36A5"/>
    <w:rsid w:val="00AB3C5F"/>
    <w:rsid w:val="00AB6A28"/>
    <w:rsid w:val="00AB7419"/>
    <w:rsid w:val="00AC10A3"/>
    <w:rsid w:val="00AC255A"/>
    <w:rsid w:val="00AC26DA"/>
    <w:rsid w:val="00AC5BDD"/>
    <w:rsid w:val="00AC5FFA"/>
    <w:rsid w:val="00AC6C02"/>
    <w:rsid w:val="00AC73BA"/>
    <w:rsid w:val="00AC75FC"/>
    <w:rsid w:val="00AC7C40"/>
    <w:rsid w:val="00AD2894"/>
    <w:rsid w:val="00AD47AC"/>
    <w:rsid w:val="00AD6A33"/>
    <w:rsid w:val="00AD732A"/>
    <w:rsid w:val="00AE0527"/>
    <w:rsid w:val="00AE0712"/>
    <w:rsid w:val="00AE2103"/>
    <w:rsid w:val="00AE3658"/>
    <w:rsid w:val="00AE3792"/>
    <w:rsid w:val="00AF3596"/>
    <w:rsid w:val="00AF748F"/>
    <w:rsid w:val="00B00979"/>
    <w:rsid w:val="00B01994"/>
    <w:rsid w:val="00B01B46"/>
    <w:rsid w:val="00B05372"/>
    <w:rsid w:val="00B11E50"/>
    <w:rsid w:val="00B12901"/>
    <w:rsid w:val="00B20243"/>
    <w:rsid w:val="00B21423"/>
    <w:rsid w:val="00B24AB6"/>
    <w:rsid w:val="00B26090"/>
    <w:rsid w:val="00B318FF"/>
    <w:rsid w:val="00B32C33"/>
    <w:rsid w:val="00B34C82"/>
    <w:rsid w:val="00B34EBC"/>
    <w:rsid w:val="00B34FC1"/>
    <w:rsid w:val="00B36207"/>
    <w:rsid w:val="00B3731A"/>
    <w:rsid w:val="00B376F4"/>
    <w:rsid w:val="00B41ABE"/>
    <w:rsid w:val="00B4491F"/>
    <w:rsid w:val="00B450D8"/>
    <w:rsid w:val="00B45144"/>
    <w:rsid w:val="00B50CB6"/>
    <w:rsid w:val="00B50ECD"/>
    <w:rsid w:val="00B51FF7"/>
    <w:rsid w:val="00B5487F"/>
    <w:rsid w:val="00B5623C"/>
    <w:rsid w:val="00B56B60"/>
    <w:rsid w:val="00B56D02"/>
    <w:rsid w:val="00B5789D"/>
    <w:rsid w:val="00B60AB0"/>
    <w:rsid w:val="00B60E55"/>
    <w:rsid w:val="00B62F2F"/>
    <w:rsid w:val="00B65A1D"/>
    <w:rsid w:val="00B66374"/>
    <w:rsid w:val="00B66C93"/>
    <w:rsid w:val="00B70139"/>
    <w:rsid w:val="00B73716"/>
    <w:rsid w:val="00B7524A"/>
    <w:rsid w:val="00B75B9B"/>
    <w:rsid w:val="00B75C8D"/>
    <w:rsid w:val="00B76563"/>
    <w:rsid w:val="00B80755"/>
    <w:rsid w:val="00B809D0"/>
    <w:rsid w:val="00B80D85"/>
    <w:rsid w:val="00B812D2"/>
    <w:rsid w:val="00B86A43"/>
    <w:rsid w:val="00B8745C"/>
    <w:rsid w:val="00B878A6"/>
    <w:rsid w:val="00B92EFE"/>
    <w:rsid w:val="00B97B91"/>
    <w:rsid w:val="00BA063A"/>
    <w:rsid w:val="00BA3911"/>
    <w:rsid w:val="00BA433E"/>
    <w:rsid w:val="00BA7C8F"/>
    <w:rsid w:val="00BC211E"/>
    <w:rsid w:val="00BC356E"/>
    <w:rsid w:val="00BC604F"/>
    <w:rsid w:val="00BD3573"/>
    <w:rsid w:val="00BD47F8"/>
    <w:rsid w:val="00BD5764"/>
    <w:rsid w:val="00BD7A26"/>
    <w:rsid w:val="00BE456E"/>
    <w:rsid w:val="00BE4719"/>
    <w:rsid w:val="00BE5614"/>
    <w:rsid w:val="00BE6319"/>
    <w:rsid w:val="00BE7E86"/>
    <w:rsid w:val="00BF36C5"/>
    <w:rsid w:val="00BF3E7B"/>
    <w:rsid w:val="00BF577F"/>
    <w:rsid w:val="00BF6A70"/>
    <w:rsid w:val="00C03808"/>
    <w:rsid w:val="00C03DD3"/>
    <w:rsid w:val="00C055DD"/>
    <w:rsid w:val="00C12472"/>
    <w:rsid w:val="00C12F17"/>
    <w:rsid w:val="00C136D2"/>
    <w:rsid w:val="00C16E19"/>
    <w:rsid w:val="00C2064A"/>
    <w:rsid w:val="00C21DAF"/>
    <w:rsid w:val="00C23392"/>
    <w:rsid w:val="00C25AA9"/>
    <w:rsid w:val="00C27185"/>
    <w:rsid w:val="00C3361D"/>
    <w:rsid w:val="00C341A3"/>
    <w:rsid w:val="00C371C6"/>
    <w:rsid w:val="00C377F8"/>
    <w:rsid w:val="00C4021C"/>
    <w:rsid w:val="00C41D88"/>
    <w:rsid w:val="00C47688"/>
    <w:rsid w:val="00C5044A"/>
    <w:rsid w:val="00C51AEF"/>
    <w:rsid w:val="00C51BB6"/>
    <w:rsid w:val="00C546B0"/>
    <w:rsid w:val="00C56C2F"/>
    <w:rsid w:val="00C57A12"/>
    <w:rsid w:val="00C61694"/>
    <w:rsid w:val="00C61C2E"/>
    <w:rsid w:val="00C62A65"/>
    <w:rsid w:val="00C71AF9"/>
    <w:rsid w:val="00C73C37"/>
    <w:rsid w:val="00C74E39"/>
    <w:rsid w:val="00C76031"/>
    <w:rsid w:val="00C763AE"/>
    <w:rsid w:val="00C76840"/>
    <w:rsid w:val="00C77E5F"/>
    <w:rsid w:val="00C80349"/>
    <w:rsid w:val="00C8199A"/>
    <w:rsid w:val="00C82029"/>
    <w:rsid w:val="00C86A0A"/>
    <w:rsid w:val="00C92783"/>
    <w:rsid w:val="00C95CAC"/>
    <w:rsid w:val="00C95E21"/>
    <w:rsid w:val="00C95F72"/>
    <w:rsid w:val="00CA324E"/>
    <w:rsid w:val="00CA3D9B"/>
    <w:rsid w:val="00CA42A0"/>
    <w:rsid w:val="00CA42C7"/>
    <w:rsid w:val="00CA4D17"/>
    <w:rsid w:val="00CA4D29"/>
    <w:rsid w:val="00CB2D58"/>
    <w:rsid w:val="00CB7FB9"/>
    <w:rsid w:val="00CC02BF"/>
    <w:rsid w:val="00CC0F94"/>
    <w:rsid w:val="00CC5261"/>
    <w:rsid w:val="00CC553B"/>
    <w:rsid w:val="00CC6DBE"/>
    <w:rsid w:val="00CD14B4"/>
    <w:rsid w:val="00CD2D53"/>
    <w:rsid w:val="00CD65DC"/>
    <w:rsid w:val="00CE2019"/>
    <w:rsid w:val="00CE6BD7"/>
    <w:rsid w:val="00CE6F88"/>
    <w:rsid w:val="00CE7389"/>
    <w:rsid w:val="00CE76D4"/>
    <w:rsid w:val="00CF0EC0"/>
    <w:rsid w:val="00CF282F"/>
    <w:rsid w:val="00CF37F1"/>
    <w:rsid w:val="00CF3F0B"/>
    <w:rsid w:val="00CF4936"/>
    <w:rsid w:val="00CF4E82"/>
    <w:rsid w:val="00CF4E90"/>
    <w:rsid w:val="00CF6F95"/>
    <w:rsid w:val="00CF7196"/>
    <w:rsid w:val="00CF7C87"/>
    <w:rsid w:val="00D0005C"/>
    <w:rsid w:val="00D01C69"/>
    <w:rsid w:val="00D01FD5"/>
    <w:rsid w:val="00D0460C"/>
    <w:rsid w:val="00D063FC"/>
    <w:rsid w:val="00D1060D"/>
    <w:rsid w:val="00D11485"/>
    <w:rsid w:val="00D11E07"/>
    <w:rsid w:val="00D132E5"/>
    <w:rsid w:val="00D14102"/>
    <w:rsid w:val="00D15B53"/>
    <w:rsid w:val="00D15CFD"/>
    <w:rsid w:val="00D16B0F"/>
    <w:rsid w:val="00D21E0B"/>
    <w:rsid w:val="00D222E7"/>
    <w:rsid w:val="00D229D2"/>
    <w:rsid w:val="00D267B8"/>
    <w:rsid w:val="00D26A68"/>
    <w:rsid w:val="00D27336"/>
    <w:rsid w:val="00D32506"/>
    <w:rsid w:val="00D340CB"/>
    <w:rsid w:val="00D34E5F"/>
    <w:rsid w:val="00D353A0"/>
    <w:rsid w:val="00D35C55"/>
    <w:rsid w:val="00D36002"/>
    <w:rsid w:val="00D40C7E"/>
    <w:rsid w:val="00D42E31"/>
    <w:rsid w:val="00D46F61"/>
    <w:rsid w:val="00D47104"/>
    <w:rsid w:val="00D5018E"/>
    <w:rsid w:val="00D51D8A"/>
    <w:rsid w:val="00D52B74"/>
    <w:rsid w:val="00D536B9"/>
    <w:rsid w:val="00D559B2"/>
    <w:rsid w:val="00D568D0"/>
    <w:rsid w:val="00D6333A"/>
    <w:rsid w:val="00D64283"/>
    <w:rsid w:val="00D649BB"/>
    <w:rsid w:val="00D77E04"/>
    <w:rsid w:val="00D80BAD"/>
    <w:rsid w:val="00D814C7"/>
    <w:rsid w:val="00D814C8"/>
    <w:rsid w:val="00D84180"/>
    <w:rsid w:val="00D85430"/>
    <w:rsid w:val="00D90C81"/>
    <w:rsid w:val="00D90CD4"/>
    <w:rsid w:val="00D93FA4"/>
    <w:rsid w:val="00D94F5F"/>
    <w:rsid w:val="00D95813"/>
    <w:rsid w:val="00D9694C"/>
    <w:rsid w:val="00DA32BC"/>
    <w:rsid w:val="00DA484C"/>
    <w:rsid w:val="00DA495F"/>
    <w:rsid w:val="00DA7C36"/>
    <w:rsid w:val="00DB751A"/>
    <w:rsid w:val="00DC28AD"/>
    <w:rsid w:val="00DC455F"/>
    <w:rsid w:val="00DC691B"/>
    <w:rsid w:val="00DD0C04"/>
    <w:rsid w:val="00DD1D7C"/>
    <w:rsid w:val="00DD336A"/>
    <w:rsid w:val="00DD3FFF"/>
    <w:rsid w:val="00DD7ACB"/>
    <w:rsid w:val="00DE0485"/>
    <w:rsid w:val="00DE0F0C"/>
    <w:rsid w:val="00DE54CD"/>
    <w:rsid w:val="00DE62B4"/>
    <w:rsid w:val="00DF0655"/>
    <w:rsid w:val="00DF191C"/>
    <w:rsid w:val="00DF4DEC"/>
    <w:rsid w:val="00DF5F84"/>
    <w:rsid w:val="00DF63E0"/>
    <w:rsid w:val="00DF6D1A"/>
    <w:rsid w:val="00E0060C"/>
    <w:rsid w:val="00E00F13"/>
    <w:rsid w:val="00E04627"/>
    <w:rsid w:val="00E04EC1"/>
    <w:rsid w:val="00E05E53"/>
    <w:rsid w:val="00E10555"/>
    <w:rsid w:val="00E13999"/>
    <w:rsid w:val="00E13FB4"/>
    <w:rsid w:val="00E14038"/>
    <w:rsid w:val="00E14E76"/>
    <w:rsid w:val="00E1760D"/>
    <w:rsid w:val="00E24B4C"/>
    <w:rsid w:val="00E25656"/>
    <w:rsid w:val="00E31EFC"/>
    <w:rsid w:val="00E3209D"/>
    <w:rsid w:val="00E34C89"/>
    <w:rsid w:val="00E34D5E"/>
    <w:rsid w:val="00E363BE"/>
    <w:rsid w:val="00E37813"/>
    <w:rsid w:val="00E37AD8"/>
    <w:rsid w:val="00E37E02"/>
    <w:rsid w:val="00E41D49"/>
    <w:rsid w:val="00E43586"/>
    <w:rsid w:val="00E46959"/>
    <w:rsid w:val="00E46D5A"/>
    <w:rsid w:val="00E47C0F"/>
    <w:rsid w:val="00E50EAD"/>
    <w:rsid w:val="00E53A14"/>
    <w:rsid w:val="00E54162"/>
    <w:rsid w:val="00E55A09"/>
    <w:rsid w:val="00E57331"/>
    <w:rsid w:val="00E577D3"/>
    <w:rsid w:val="00E6107D"/>
    <w:rsid w:val="00E634DF"/>
    <w:rsid w:val="00E7054D"/>
    <w:rsid w:val="00E7312C"/>
    <w:rsid w:val="00E75950"/>
    <w:rsid w:val="00E75CA4"/>
    <w:rsid w:val="00E75EE0"/>
    <w:rsid w:val="00E7656E"/>
    <w:rsid w:val="00E76DF1"/>
    <w:rsid w:val="00E76EE3"/>
    <w:rsid w:val="00E773F6"/>
    <w:rsid w:val="00E804E8"/>
    <w:rsid w:val="00E80D6C"/>
    <w:rsid w:val="00E810EE"/>
    <w:rsid w:val="00E8206D"/>
    <w:rsid w:val="00E87603"/>
    <w:rsid w:val="00E9076D"/>
    <w:rsid w:val="00E91BEA"/>
    <w:rsid w:val="00E921A3"/>
    <w:rsid w:val="00E92EBF"/>
    <w:rsid w:val="00E93560"/>
    <w:rsid w:val="00E963D2"/>
    <w:rsid w:val="00EA026C"/>
    <w:rsid w:val="00EA1050"/>
    <w:rsid w:val="00EA19C9"/>
    <w:rsid w:val="00EA21EC"/>
    <w:rsid w:val="00EA32DC"/>
    <w:rsid w:val="00EA3E48"/>
    <w:rsid w:val="00EA4E3F"/>
    <w:rsid w:val="00EA5AC9"/>
    <w:rsid w:val="00EA6CD9"/>
    <w:rsid w:val="00EB22A0"/>
    <w:rsid w:val="00EC02D0"/>
    <w:rsid w:val="00EC230D"/>
    <w:rsid w:val="00EC2C7E"/>
    <w:rsid w:val="00EC3725"/>
    <w:rsid w:val="00EC5F29"/>
    <w:rsid w:val="00EC6C89"/>
    <w:rsid w:val="00ED23F5"/>
    <w:rsid w:val="00EE1133"/>
    <w:rsid w:val="00EE238A"/>
    <w:rsid w:val="00EE29DA"/>
    <w:rsid w:val="00EE58B6"/>
    <w:rsid w:val="00EF7B36"/>
    <w:rsid w:val="00F00C12"/>
    <w:rsid w:val="00F00DF2"/>
    <w:rsid w:val="00F0703F"/>
    <w:rsid w:val="00F12318"/>
    <w:rsid w:val="00F1232B"/>
    <w:rsid w:val="00F12365"/>
    <w:rsid w:val="00F13811"/>
    <w:rsid w:val="00F1580B"/>
    <w:rsid w:val="00F16D72"/>
    <w:rsid w:val="00F17544"/>
    <w:rsid w:val="00F20C3E"/>
    <w:rsid w:val="00F228B1"/>
    <w:rsid w:val="00F24363"/>
    <w:rsid w:val="00F24BC7"/>
    <w:rsid w:val="00F259B5"/>
    <w:rsid w:val="00F2602B"/>
    <w:rsid w:val="00F317E3"/>
    <w:rsid w:val="00F318D6"/>
    <w:rsid w:val="00F33409"/>
    <w:rsid w:val="00F3678F"/>
    <w:rsid w:val="00F37767"/>
    <w:rsid w:val="00F406ED"/>
    <w:rsid w:val="00F40965"/>
    <w:rsid w:val="00F44CE7"/>
    <w:rsid w:val="00F44D44"/>
    <w:rsid w:val="00F4587C"/>
    <w:rsid w:val="00F45930"/>
    <w:rsid w:val="00F46334"/>
    <w:rsid w:val="00F47415"/>
    <w:rsid w:val="00F505DC"/>
    <w:rsid w:val="00F51E42"/>
    <w:rsid w:val="00F5293A"/>
    <w:rsid w:val="00F52D11"/>
    <w:rsid w:val="00F56566"/>
    <w:rsid w:val="00F57848"/>
    <w:rsid w:val="00F605CE"/>
    <w:rsid w:val="00F62326"/>
    <w:rsid w:val="00F65032"/>
    <w:rsid w:val="00F661FF"/>
    <w:rsid w:val="00F70167"/>
    <w:rsid w:val="00F715C3"/>
    <w:rsid w:val="00F72BA3"/>
    <w:rsid w:val="00F76C90"/>
    <w:rsid w:val="00F803B7"/>
    <w:rsid w:val="00F85369"/>
    <w:rsid w:val="00F85803"/>
    <w:rsid w:val="00F85886"/>
    <w:rsid w:val="00F86A50"/>
    <w:rsid w:val="00F91F61"/>
    <w:rsid w:val="00F958D2"/>
    <w:rsid w:val="00F9715E"/>
    <w:rsid w:val="00FA040B"/>
    <w:rsid w:val="00FA04B2"/>
    <w:rsid w:val="00FA2556"/>
    <w:rsid w:val="00FA25CD"/>
    <w:rsid w:val="00FA38CB"/>
    <w:rsid w:val="00FA41A9"/>
    <w:rsid w:val="00FA5073"/>
    <w:rsid w:val="00FA6BCB"/>
    <w:rsid w:val="00FA7405"/>
    <w:rsid w:val="00FA7E7E"/>
    <w:rsid w:val="00FB1044"/>
    <w:rsid w:val="00FB1830"/>
    <w:rsid w:val="00FB1C22"/>
    <w:rsid w:val="00FB424F"/>
    <w:rsid w:val="00FC2FE4"/>
    <w:rsid w:val="00FC4ABD"/>
    <w:rsid w:val="00FC522E"/>
    <w:rsid w:val="00FC5732"/>
    <w:rsid w:val="00FC5B8F"/>
    <w:rsid w:val="00FC6652"/>
    <w:rsid w:val="00FC7794"/>
    <w:rsid w:val="00FD016D"/>
    <w:rsid w:val="00FD05FC"/>
    <w:rsid w:val="00FD086A"/>
    <w:rsid w:val="00FD3A67"/>
    <w:rsid w:val="00FD72B5"/>
    <w:rsid w:val="00FD7FB5"/>
    <w:rsid w:val="00FE1628"/>
    <w:rsid w:val="00FE21B1"/>
    <w:rsid w:val="00FE2AD8"/>
    <w:rsid w:val="00FE5201"/>
    <w:rsid w:val="00FF01DC"/>
    <w:rsid w:val="02882583"/>
    <w:rsid w:val="05E95974"/>
    <w:rsid w:val="0E3A3A50"/>
    <w:rsid w:val="0FC478A1"/>
    <w:rsid w:val="14804D1D"/>
    <w:rsid w:val="174A4DDA"/>
    <w:rsid w:val="1AA734C6"/>
    <w:rsid w:val="1F61456C"/>
    <w:rsid w:val="200C07D6"/>
    <w:rsid w:val="22D13D1E"/>
    <w:rsid w:val="23210884"/>
    <w:rsid w:val="264E4EC4"/>
    <w:rsid w:val="26916B50"/>
    <w:rsid w:val="269842ED"/>
    <w:rsid w:val="298807A2"/>
    <w:rsid w:val="2D7A10B0"/>
    <w:rsid w:val="2E8D4A54"/>
    <w:rsid w:val="373A2F4F"/>
    <w:rsid w:val="3CBF4C3F"/>
    <w:rsid w:val="3CEC63FF"/>
    <w:rsid w:val="40AB4A4C"/>
    <w:rsid w:val="462E02BC"/>
    <w:rsid w:val="4FCB0CC7"/>
    <w:rsid w:val="54523886"/>
    <w:rsid w:val="55E55C0A"/>
    <w:rsid w:val="56B05DE4"/>
    <w:rsid w:val="574D76B3"/>
    <w:rsid w:val="58615593"/>
    <w:rsid w:val="60135CD9"/>
    <w:rsid w:val="681E35AA"/>
    <w:rsid w:val="6A38008C"/>
    <w:rsid w:val="6F985CC6"/>
    <w:rsid w:val="72DD1C96"/>
    <w:rsid w:val="78E24823"/>
    <w:rsid w:val="7B972AD7"/>
    <w:rsid w:val="7C30779E"/>
    <w:rsid w:val="7EE4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endnote reference" w:semiHidden="0" w:qFormat="1"/>
    <w:lsdException w:name="endnote text"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6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3">
    <w:name w:val="endnote text"/>
    <w:basedOn w:val="a"/>
    <w:link w:val="Char"/>
    <w:uiPriority w:val="99"/>
    <w:unhideWhenUsed/>
    <w:qFormat/>
    <w:pPr>
      <w:snapToGrid w:val="0"/>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a7">
    <w:name w:val="footnote text"/>
    <w:basedOn w:val="a"/>
    <w:link w:val="Char3"/>
    <w:uiPriority w:val="99"/>
    <w:unhideWhenUsed/>
    <w:qFormat/>
    <w:pPr>
      <w:snapToGrid w:val="0"/>
      <w:jc w:val="left"/>
    </w:pPr>
    <w:rPr>
      <w:sz w:val="18"/>
      <w:szCs w:val="18"/>
    </w:rPr>
  </w:style>
  <w:style w:type="paragraph" w:styleId="2">
    <w:name w:val="toc 2"/>
    <w:basedOn w:val="a"/>
    <w:next w:val="a"/>
    <w:uiPriority w:val="39"/>
    <w:unhideWhenUsed/>
    <w:qFormat/>
    <w:pPr>
      <w:widowControl/>
      <w:spacing w:after="100" w:line="276" w:lineRule="auto"/>
      <w:ind w:left="220"/>
      <w:jc w:val="left"/>
    </w:pPr>
    <w:rPr>
      <w:kern w:val="0"/>
      <w:sz w:val="22"/>
    </w:rPr>
  </w:style>
  <w:style w:type="character" w:styleId="a8">
    <w:name w:val="endnote reference"/>
    <w:basedOn w:val="a0"/>
    <w:uiPriority w:val="99"/>
    <w:unhideWhenUsed/>
    <w:qFormat/>
    <w:rPr>
      <w:vertAlign w:val="superscript"/>
    </w:rPr>
  </w:style>
  <w:style w:type="character" w:styleId="a9">
    <w:name w:val="footnote reference"/>
    <w:basedOn w:val="a0"/>
    <w:uiPriority w:val="99"/>
    <w:unhideWhenUsed/>
    <w:qFormat/>
    <w:rPr>
      <w:vertAlign w:val="superscript"/>
    </w:rPr>
  </w:style>
  <w:style w:type="paragraph" w:customStyle="1" w:styleId="1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3">
    <w:name w:val="脚注文本 Char"/>
    <w:basedOn w:val="a0"/>
    <w:link w:val="a7"/>
    <w:uiPriority w:val="99"/>
    <w:semiHidden/>
    <w:qFormat/>
    <w:rPr>
      <w:sz w:val="18"/>
      <w:szCs w:val="18"/>
    </w:rPr>
  </w:style>
  <w:style w:type="character" w:customStyle="1" w:styleId="Char">
    <w:name w:val="尾注文本 Char"/>
    <w:basedOn w:val="a0"/>
    <w:link w:val="a3"/>
    <w:uiPriority w:val="99"/>
    <w:semiHidden/>
    <w:qFormat/>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endnote reference" w:semiHidden="0" w:qFormat="1"/>
    <w:lsdException w:name="endnote text"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6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3">
    <w:name w:val="endnote text"/>
    <w:basedOn w:val="a"/>
    <w:link w:val="Char"/>
    <w:uiPriority w:val="99"/>
    <w:unhideWhenUsed/>
    <w:qFormat/>
    <w:pPr>
      <w:snapToGrid w:val="0"/>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a7">
    <w:name w:val="footnote text"/>
    <w:basedOn w:val="a"/>
    <w:link w:val="Char3"/>
    <w:uiPriority w:val="99"/>
    <w:unhideWhenUsed/>
    <w:qFormat/>
    <w:pPr>
      <w:snapToGrid w:val="0"/>
      <w:jc w:val="left"/>
    </w:pPr>
    <w:rPr>
      <w:sz w:val="18"/>
      <w:szCs w:val="18"/>
    </w:rPr>
  </w:style>
  <w:style w:type="paragraph" w:styleId="2">
    <w:name w:val="toc 2"/>
    <w:basedOn w:val="a"/>
    <w:next w:val="a"/>
    <w:uiPriority w:val="39"/>
    <w:unhideWhenUsed/>
    <w:qFormat/>
    <w:pPr>
      <w:widowControl/>
      <w:spacing w:after="100" w:line="276" w:lineRule="auto"/>
      <w:ind w:left="220"/>
      <w:jc w:val="left"/>
    </w:pPr>
    <w:rPr>
      <w:kern w:val="0"/>
      <w:sz w:val="22"/>
    </w:rPr>
  </w:style>
  <w:style w:type="character" w:styleId="a8">
    <w:name w:val="endnote reference"/>
    <w:basedOn w:val="a0"/>
    <w:uiPriority w:val="99"/>
    <w:unhideWhenUsed/>
    <w:qFormat/>
    <w:rPr>
      <w:vertAlign w:val="superscript"/>
    </w:rPr>
  </w:style>
  <w:style w:type="character" w:styleId="a9">
    <w:name w:val="footnote reference"/>
    <w:basedOn w:val="a0"/>
    <w:uiPriority w:val="99"/>
    <w:unhideWhenUsed/>
    <w:qFormat/>
    <w:rPr>
      <w:vertAlign w:val="superscript"/>
    </w:rPr>
  </w:style>
  <w:style w:type="paragraph" w:customStyle="1" w:styleId="1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3">
    <w:name w:val="脚注文本 Char"/>
    <w:basedOn w:val="a0"/>
    <w:link w:val="a7"/>
    <w:uiPriority w:val="99"/>
    <w:semiHidden/>
    <w:qFormat/>
    <w:rPr>
      <w:sz w:val="18"/>
      <w:szCs w:val="18"/>
    </w:rPr>
  </w:style>
  <w:style w:type="character" w:customStyle="1" w:styleId="Char">
    <w:name w:val="尾注文本 Char"/>
    <w:basedOn w:val="a0"/>
    <w:link w:val="a3"/>
    <w:uiPriority w:val="99"/>
    <w:semiHidden/>
    <w:qFormat/>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06127-28B4-425F-9681-4A330460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孟庆营</dc:creator>
  <cp:lastModifiedBy>AutoBVT</cp:lastModifiedBy>
  <cp:revision>1348</cp:revision>
  <cp:lastPrinted>2024-01-08T08:24:00Z</cp:lastPrinted>
  <dcterms:created xsi:type="dcterms:W3CDTF">2018-12-11T02:23:00Z</dcterms:created>
  <dcterms:modified xsi:type="dcterms:W3CDTF">2024-09-11T04:36:00Z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