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68" w:rsidRPr="00F519DB" w:rsidRDefault="007D2968" w:rsidP="007D2968">
      <w:pPr>
        <w:jc w:val="center"/>
        <w:outlineLvl w:val="0"/>
        <w:rPr>
          <w:rFonts w:ascii="Times New Roman" w:hAnsi="宋体"/>
          <w:b/>
          <w:color w:val="000000" w:themeColor="text1"/>
          <w:sz w:val="44"/>
        </w:rPr>
      </w:pPr>
      <w:r w:rsidRPr="00F519DB">
        <w:rPr>
          <w:rFonts w:ascii="黑体" w:eastAsia="黑体" w:hint="eastAsia"/>
          <w:b/>
          <w:color w:val="000000" w:themeColor="text1"/>
          <w:sz w:val="44"/>
        </w:rPr>
        <w:t>2021年部门预算信息公开目录</w:t>
      </w:r>
    </w:p>
    <w:p w:rsidR="007D2968" w:rsidRPr="00F519DB" w:rsidRDefault="007D2968" w:rsidP="007D2968">
      <w:pPr>
        <w:jc w:val="center"/>
        <w:rPr>
          <w:rFonts w:ascii="Times New Roman" w:hAnsi="宋体"/>
          <w:b/>
          <w:color w:val="000000" w:themeColor="text1"/>
          <w:sz w:val="30"/>
        </w:rPr>
      </w:pPr>
      <w:r w:rsidRPr="00F519DB">
        <w:rPr>
          <w:rFonts w:ascii="黑体" w:eastAsia="黑体" w:hAnsi="黑体"/>
          <w:b/>
          <w:color w:val="000000" w:themeColor="text1"/>
          <w:sz w:val="30"/>
        </w:rPr>
        <w:t xml:space="preserve"> </w:t>
      </w:r>
    </w:p>
    <w:p w:rsidR="007D2968" w:rsidRPr="00F519DB" w:rsidRDefault="007D2968" w:rsidP="007D2968">
      <w:pPr>
        <w:jc w:val="center"/>
        <w:rPr>
          <w:rFonts w:ascii="Times New Roman" w:hAnsi="宋体"/>
          <w:b/>
          <w:color w:val="000000" w:themeColor="text1"/>
          <w:sz w:val="30"/>
        </w:rPr>
      </w:pPr>
      <w:r w:rsidRPr="00F519DB">
        <w:rPr>
          <w:rFonts w:ascii="黑体" w:eastAsia="黑体" w:hAnsi="黑体" w:hint="eastAsia"/>
          <w:b/>
          <w:color w:val="000000" w:themeColor="text1"/>
          <w:sz w:val="30"/>
        </w:rPr>
        <w:t>第一部分  部门预算</w:t>
      </w:r>
    </w:p>
    <w:p w:rsidR="007D2968" w:rsidRPr="00F519DB" w:rsidRDefault="007D2968" w:rsidP="007D2968">
      <w:pPr>
        <w:jc w:val="left"/>
        <w:rPr>
          <w:rFonts w:ascii="Times New Roman" w:hAnsi="宋体"/>
          <w:b/>
          <w:color w:val="000000" w:themeColor="text1"/>
          <w:sz w:val="28"/>
        </w:rPr>
      </w:pPr>
      <w:r w:rsidRPr="00F519DB">
        <w:rPr>
          <w:rFonts w:ascii="方正楷体_GBK" w:eastAsia="方正楷体_GBK" w:hint="eastAsia"/>
          <w:b/>
          <w:color w:val="000000" w:themeColor="text1"/>
          <w:sz w:val="28"/>
        </w:rPr>
        <w:t>部门预算公开表</w:t>
      </w:r>
    </w:p>
    <w:p w:rsidR="007D2968" w:rsidRPr="00F519DB" w:rsidRDefault="007D2968" w:rsidP="007D2968">
      <w:pPr>
        <w:pStyle w:val="2"/>
        <w:tabs>
          <w:tab w:val="right" w:leader="dot" w:pos="14789"/>
        </w:tabs>
        <w:jc w:val="center"/>
        <w:rPr>
          <w:rFonts w:ascii="Times New Roman" w:eastAsia="方正仿宋_GBK"/>
          <w:noProof/>
          <w:color w:val="000000" w:themeColor="text1"/>
          <w:sz w:val="28"/>
        </w:rPr>
      </w:pPr>
      <w:r w:rsidRPr="00F519DB">
        <w:rPr>
          <w:rFonts w:ascii="Times New Roman" w:eastAsia="方正仿宋_GBK"/>
          <w:color w:val="000000" w:themeColor="text1"/>
          <w:sz w:val="28"/>
        </w:rPr>
        <w:fldChar w:fldCharType="begin"/>
      </w:r>
      <w:r w:rsidRPr="00F519DB">
        <w:rPr>
          <w:rFonts w:ascii="Times New Roman" w:eastAsia="方正仿宋_GBK"/>
          <w:color w:val="000000" w:themeColor="text1"/>
          <w:sz w:val="28"/>
        </w:rPr>
        <w:instrText xml:space="preserve"> TOC \o "2-2" \h \z \u \t "-1" </w:instrText>
      </w:r>
      <w:r w:rsidRPr="00F519DB">
        <w:rPr>
          <w:rFonts w:ascii="Times New Roman" w:eastAsia="方正仿宋_GBK"/>
          <w:color w:val="000000" w:themeColor="text1"/>
          <w:sz w:val="28"/>
        </w:rPr>
        <w:fldChar w:fldCharType="separate"/>
      </w:r>
      <w:hyperlink w:anchor="_Toc66435796" w:history="1">
        <w:r w:rsidRPr="00F519DB">
          <w:rPr>
            <w:rStyle w:val="a3"/>
            <w:rFonts w:ascii="Times New Roman" w:eastAsia="方正仿宋_GBK" w:hint="eastAsia"/>
            <w:noProof/>
            <w:color w:val="000000" w:themeColor="text1"/>
            <w:sz w:val="28"/>
            <w:u w:val="none"/>
          </w:rPr>
          <w:t>部门预算收支总表</w:t>
        </w:r>
        <w:r w:rsidRPr="00F519DB">
          <w:rPr>
            <w:rFonts w:ascii="Times New Roman" w:eastAsia="方正仿宋_GBK"/>
            <w:noProof/>
            <w:webHidden/>
            <w:color w:val="000000" w:themeColor="text1"/>
            <w:sz w:val="28"/>
          </w:rPr>
          <w:tab/>
        </w:r>
        <w:r w:rsidRPr="00F519DB">
          <w:rPr>
            <w:rFonts w:ascii="Times New Roman" w:eastAsia="方正仿宋_GBK"/>
            <w:noProof/>
            <w:webHidden/>
            <w:color w:val="000000" w:themeColor="text1"/>
            <w:sz w:val="28"/>
          </w:rPr>
          <w:fldChar w:fldCharType="begin"/>
        </w:r>
        <w:r w:rsidRPr="00F519DB">
          <w:rPr>
            <w:rFonts w:ascii="Times New Roman" w:eastAsia="方正仿宋_GBK"/>
            <w:noProof/>
            <w:webHidden/>
            <w:color w:val="000000" w:themeColor="text1"/>
            <w:sz w:val="28"/>
          </w:rPr>
          <w:instrText xml:space="preserve"> PAGEREF _Toc66435796 \h </w:instrText>
        </w:r>
        <w:r w:rsidRPr="00F519DB">
          <w:rPr>
            <w:rFonts w:ascii="Times New Roman" w:eastAsia="方正仿宋_GBK"/>
            <w:noProof/>
            <w:webHidden/>
            <w:color w:val="000000" w:themeColor="text1"/>
            <w:sz w:val="28"/>
          </w:rPr>
        </w:r>
        <w:r w:rsidRPr="00F519DB">
          <w:rPr>
            <w:rFonts w:ascii="Times New Roman" w:eastAsia="方正仿宋_GBK"/>
            <w:noProof/>
            <w:webHidden/>
            <w:color w:val="000000" w:themeColor="text1"/>
            <w:sz w:val="28"/>
          </w:rPr>
          <w:fldChar w:fldCharType="separate"/>
        </w:r>
        <w:r w:rsidRPr="00F519DB">
          <w:rPr>
            <w:rFonts w:ascii="Times New Roman" w:eastAsia="方正仿宋_GBK"/>
            <w:noProof/>
            <w:webHidden/>
            <w:color w:val="000000" w:themeColor="text1"/>
            <w:sz w:val="28"/>
          </w:rPr>
          <w:t>1</w:t>
        </w:r>
        <w:r w:rsidRPr="00F519DB">
          <w:rPr>
            <w:rFonts w:ascii="Times New Roman" w:eastAsia="方正仿宋_GBK"/>
            <w:noProof/>
            <w:webHidden/>
            <w:color w:val="000000" w:themeColor="text1"/>
            <w:sz w:val="28"/>
          </w:rPr>
          <w:fldChar w:fldCharType="end"/>
        </w:r>
      </w:hyperlink>
    </w:p>
    <w:p w:rsidR="007D2968" w:rsidRPr="00F519DB" w:rsidRDefault="003A0BC0" w:rsidP="007D2968">
      <w:pPr>
        <w:pStyle w:val="2"/>
        <w:tabs>
          <w:tab w:val="right" w:leader="dot" w:pos="14789"/>
        </w:tabs>
        <w:jc w:val="center"/>
        <w:rPr>
          <w:rFonts w:ascii="Times New Roman" w:eastAsia="方正仿宋_GBK"/>
          <w:noProof/>
          <w:color w:val="000000" w:themeColor="text1"/>
          <w:sz w:val="28"/>
        </w:rPr>
      </w:pPr>
      <w:hyperlink w:anchor="_Toc66435797" w:history="1">
        <w:r w:rsidR="007D2968" w:rsidRPr="00F519DB">
          <w:rPr>
            <w:rStyle w:val="a3"/>
            <w:rFonts w:ascii="Times New Roman" w:eastAsia="方正仿宋_GBK" w:hint="eastAsia"/>
            <w:noProof/>
            <w:color w:val="000000" w:themeColor="text1"/>
            <w:sz w:val="28"/>
            <w:u w:val="none"/>
          </w:rPr>
          <w:t>部门预算收入总表</w:t>
        </w:r>
        <w:r w:rsidR="007D2968" w:rsidRPr="00F519DB">
          <w:rPr>
            <w:rFonts w:ascii="Times New Roman" w:eastAsia="方正仿宋_GBK"/>
            <w:noProof/>
            <w:webHidden/>
            <w:color w:val="000000" w:themeColor="text1"/>
            <w:sz w:val="28"/>
          </w:rPr>
          <w:tab/>
        </w:r>
        <w:r w:rsidR="007D2968" w:rsidRPr="00F519DB">
          <w:rPr>
            <w:rFonts w:ascii="Times New Roman" w:eastAsia="方正仿宋_GBK"/>
            <w:noProof/>
            <w:webHidden/>
            <w:color w:val="000000" w:themeColor="text1"/>
            <w:sz w:val="28"/>
          </w:rPr>
          <w:fldChar w:fldCharType="begin"/>
        </w:r>
        <w:r w:rsidR="007D2968" w:rsidRPr="00F519DB">
          <w:rPr>
            <w:rFonts w:ascii="Times New Roman" w:eastAsia="方正仿宋_GBK"/>
            <w:noProof/>
            <w:webHidden/>
            <w:color w:val="000000" w:themeColor="text1"/>
            <w:sz w:val="28"/>
          </w:rPr>
          <w:instrText xml:space="preserve"> PAGEREF _Toc66435797 \h </w:instrText>
        </w:r>
        <w:r w:rsidR="007D2968" w:rsidRPr="00F519DB">
          <w:rPr>
            <w:rFonts w:ascii="Times New Roman" w:eastAsia="方正仿宋_GBK"/>
            <w:noProof/>
            <w:webHidden/>
            <w:color w:val="000000" w:themeColor="text1"/>
            <w:sz w:val="28"/>
          </w:rPr>
        </w:r>
        <w:r w:rsidR="007D2968" w:rsidRPr="00F519DB">
          <w:rPr>
            <w:rFonts w:ascii="Times New Roman" w:eastAsia="方正仿宋_GBK"/>
            <w:noProof/>
            <w:webHidden/>
            <w:color w:val="000000" w:themeColor="text1"/>
            <w:sz w:val="28"/>
          </w:rPr>
          <w:fldChar w:fldCharType="separate"/>
        </w:r>
        <w:r w:rsidR="007D2968" w:rsidRPr="00F519DB">
          <w:rPr>
            <w:rFonts w:ascii="Times New Roman" w:eastAsia="方正仿宋_GBK"/>
            <w:noProof/>
            <w:webHidden/>
            <w:color w:val="000000" w:themeColor="text1"/>
            <w:sz w:val="28"/>
          </w:rPr>
          <w:t>3</w:t>
        </w:r>
        <w:r w:rsidR="007D2968" w:rsidRPr="00F519DB">
          <w:rPr>
            <w:rFonts w:ascii="Times New Roman" w:eastAsia="方正仿宋_GBK"/>
            <w:noProof/>
            <w:webHidden/>
            <w:color w:val="000000" w:themeColor="text1"/>
            <w:sz w:val="28"/>
          </w:rPr>
          <w:fldChar w:fldCharType="end"/>
        </w:r>
      </w:hyperlink>
    </w:p>
    <w:p w:rsidR="007D2968" w:rsidRPr="00F519DB" w:rsidRDefault="003A0BC0" w:rsidP="007D2968">
      <w:pPr>
        <w:pStyle w:val="2"/>
        <w:tabs>
          <w:tab w:val="right" w:leader="dot" w:pos="14789"/>
        </w:tabs>
        <w:jc w:val="center"/>
        <w:rPr>
          <w:rFonts w:ascii="Times New Roman" w:eastAsia="方正仿宋_GBK"/>
          <w:noProof/>
          <w:color w:val="000000" w:themeColor="text1"/>
          <w:sz w:val="28"/>
        </w:rPr>
      </w:pPr>
      <w:hyperlink w:anchor="_Toc66435798" w:history="1">
        <w:r w:rsidR="007D2968" w:rsidRPr="00F519DB">
          <w:rPr>
            <w:rStyle w:val="a3"/>
            <w:rFonts w:ascii="Times New Roman" w:eastAsia="方正仿宋_GBK" w:hint="eastAsia"/>
            <w:noProof/>
            <w:color w:val="000000" w:themeColor="text1"/>
            <w:sz w:val="28"/>
            <w:u w:val="none"/>
          </w:rPr>
          <w:t>部门预算支出总表</w:t>
        </w:r>
        <w:r w:rsidR="007D2968" w:rsidRPr="00F519DB">
          <w:rPr>
            <w:rFonts w:ascii="Times New Roman" w:eastAsia="方正仿宋_GBK"/>
            <w:noProof/>
            <w:webHidden/>
            <w:color w:val="000000" w:themeColor="text1"/>
            <w:sz w:val="28"/>
          </w:rPr>
          <w:tab/>
        </w:r>
        <w:r w:rsidR="007D2968" w:rsidRPr="00F519DB">
          <w:rPr>
            <w:rFonts w:ascii="Times New Roman" w:eastAsia="方正仿宋_GBK"/>
            <w:noProof/>
            <w:webHidden/>
            <w:color w:val="000000" w:themeColor="text1"/>
            <w:sz w:val="28"/>
          </w:rPr>
          <w:fldChar w:fldCharType="begin"/>
        </w:r>
        <w:r w:rsidR="007D2968" w:rsidRPr="00F519DB">
          <w:rPr>
            <w:rFonts w:ascii="Times New Roman" w:eastAsia="方正仿宋_GBK"/>
            <w:noProof/>
            <w:webHidden/>
            <w:color w:val="000000" w:themeColor="text1"/>
            <w:sz w:val="28"/>
          </w:rPr>
          <w:instrText xml:space="preserve"> PAGEREF _Toc66435798 \h </w:instrText>
        </w:r>
        <w:r w:rsidR="007D2968" w:rsidRPr="00F519DB">
          <w:rPr>
            <w:rFonts w:ascii="Times New Roman" w:eastAsia="方正仿宋_GBK"/>
            <w:noProof/>
            <w:webHidden/>
            <w:color w:val="000000" w:themeColor="text1"/>
            <w:sz w:val="28"/>
          </w:rPr>
        </w:r>
        <w:r w:rsidR="007D2968" w:rsidRPr="00F519DB">
          <w:rPr>
            <w:rFonts w:ascii="Times New Roman" w:eastAsia="方正仿宋_GBK"/>
            <w:noProof/>
            <w:webHidden/>
            <w:color w:val="000000" w:themeColor="text1"/>
            <w:sz w:val="28"/>
          </w:rPr>
          <w:fldChar w:fldCharType="separate"/>
        </w:r>
        <w:r w:rsidR="007D2968" w:rsidRPr="00F519DB">
          <w:rPr>
            <w:rFonts w:ascii="Times New Roman" w:eastAsia="方正仿宋_GBK"/>
            <w:noProof/>
            <w:webHidden/>
            <w:color w:val="000000" w:themeColor="text1"/>
            <w:sz w:val="28"/>
          </w:rPr>
          <w:t>5</w:t>
        </w:r>
        <w:r w:rsidR="007D2968" w:rsidRPr="00F519DB">
          <w:rPr>
            <w:rFonts w:ascii="Times New Roman" w:eastAsia="方正仿宋_GBK"/>
            <w:noProof/>
            <w:webHidden/>
            <w:color w:val="000000" w:themeColor="text1"/>
            <w:sz w:val="28"/>
          </w:rPr>
          <w:fldChar w:fldCharType="end"/>
        </w:r>
      </w:hyperlink>
    </w:p>
    <w:p w:rsidR="007D2968" w:rsidRPr="00F519DB" w:rsidRDefault="003A0BC0" w:rsidP="007D2968">
      <w:pPr>
        <w:pStyle w:val="2"/>
        <w:tabs>
          <w:tab w:val="right" w:leader="dot" w:pos="14789"/>
        </w:tabs>
        <w:jc w:val="center"/>
        <w:rPr>
          <w:rFonts w:ascii="Times New Roman" w:eastAsia="方正仿宋_GBK"/>
          <w:noProof/>
          <w:color w:val="000000" w:themeColor="text1"/>
          <w:sz w:val="28"/>
        </w:rPr>
      </w:pPr>
      <w:hyperlink w:anchor="_Toc66435799" w:history="1">
        <w:r w:rsidR="007D2968" w:rsidRPr="00F519DB">
          <w:rPr>
            <w:rStyle w:val="a3"/>
            <w:rFonts w:ascii="Times New Roman" w:eastAsia="方正仿宋_GBK" w:hint="eastAsia"/>
            <w:noProof/>
            <w:color w:val="000000" w:themeColor="text1"/>
            <w:sz w:val="28"/>
            <w:u w:val="none"/>
          </w:rPr>
          <w:t>部门预算财政拨款收支总表</w:t>
        </w:r>
        <w:r w:rsidR="007D2968" w:rsidRPr="00F519DB">
          <w:rPr>
            <w:rFonts w:ascii="Times New Roman" w:eastAsia="方正仿宋_GBK"/>
            <w:noProof/>
            <w:webHidden/>
            <w:color w:val="000000" w:themeColor="text1"/>
            <w:sz w:val="28"/>
          </w:rPr>
          <w:tab/>
        </w:r>
        <w:r w:rsidR="007D2968" w:rsidRPr="00F519DB">
          <w:rPr>
            <w:rFonts w:ascii="Times New Roman" w:eastAsia="方正仿宋_GBK"/>
            <w:noProof/>
            <w:webHidden/>
            <w:color w:val="000000" w:themeColor="text1"/>
            <w:sz w:val="28"/>
          </w:rPr>
          <w:fldChar w:fldCharType="begin"/>
        </w:r>
        <w:r w:rsidR="007D2968" w:rsidRPr="00F519DB">
          <w:rPr>
            <w:rFonts w:ascii="Times New Roman" w:eastAsia="方正仿宋_GBK"/>
            <w:noProof/>
            <w:webHidden/>
            <w:color w:val="000000" w:themeColor="text1"/>
            <w:sz w:val="28"/>
          </w:rPr>
          <w:instrText xml:space="preserve"> PAGEREF _Toc66435799 \h </w:instrText>
        </w:r>
        <w:r w:rsidR="007D2968" w:rsidRPr="00F519DB">
          <w:rPr>
            <w:rFonts w:ascii="Times New Roman" w:eastAsia="方正仿宋_GBK"/>
            <w:noProof/>
            <w:webHidden/>
            <w:color w:val="000000" w:themeColor="text1"/>
            <w:sz w:val="28"/>
          </w:rPr>
        </w:r>
        <w:r w:rsidR="007D2968" w:rsidRPr="00F519DB">
          <w:rPr>
            <w:rFonts w:ascii="Times New Roman" w:eastAsia="方正仿宋_GBK"/>
            <w:noProof/>
            <w:webHidden/>
            <w:color w:val="000000" w:themeColor="text1"/>
            <w:sz w:val="28"/>
          </w:rPr>
          <w:fldChar w:fldCharType="separate"/>
        </w:r>
        <w:r w:rsidR="007D2968" w:rsidRPr="00F519DB">
          <w:rPr>
            <w:rFonts w:ascii="Times New Roman" w:eastAsia="方正仿宋_GBK"/>
            <w:noProof/>
            <w:webHidden/>
            <w:color w:val="000000" w:themeColor="text1"/>
            <w:sz w:val="28"/>
          </w:rPr>
          <w:t>7</w:t>
        </w:r>
        <w:r w:rsidR="007D2968" w:rsidRPr="00F519DB">
          <w:rPr>
            <w:rFonts w:ascii="Times New Roman" w:eastAsia="方正仿宋_GBK"/>
            <w:noProof/>
            <w:webHidden/>
            <w:color w:val="000000" w:themeColor="text1"/>
            <w:sz w:val="28"/>
          </w:rPr>
          <w:fldChar w:fldCharType="end"/>
        </w:r>
      </w:hyperlink>
    </w:p>
    <w:p w:rsidR="007D2968" w:rsidRPr="00F519DB" w:rsidRDefault="003A0BC0" w:rsidP="007D2968">
      <w:pPr>
        <w:pStyle w:val="2"/>
        <w:tabs>
          <w:tab w:val="right" w:leader="dot" w:pos="14789"/>
        </w:tabs>
        <w:jc w:val="center"/>
        <w:rPr>
          <w:rFonts w:ascii="Times New Roman" w:eastAsia="方正仿宋_GBK"/>
          <w:noProof/>
          <w:color w:val="000000" w:themeColor="text1"/>
          <w:sz w:val="28"/>
        </w:rPr>
      </w:pPr>
      <w:hyperlink w:anchor="_Toc66435800" w:history="1">
        <w:r w:rsidR="007D2968" w:rsidRPr="00F519DB">
          <w:rPr>
            <w:rStyle w:val="a3"/>
            <w:rFonts w:ascii="Times New Roman" w:eastAsia="方正仿宋_GBK" w:hint="eastAsia"/>
            <w:noProof/>
            <w:color w:val="000000" w:themeColor="text1"/>
            <w:sz w:val="28"/>
            <w:u w:val="none"/>
          </w:rPr>
          <w:t>部门预算一般公共预算财政拨款支出表</w:t>
        </w:r>
        <w:r w:rsidR="007D2968" w:rsidRPr="00F519DB">
          <w:rPr>
            <w:rFonts w:ascii="Times New Roman" w:eastAsia="方正仿宋_GBK"/>
            <w:noProof/>
            <w:webHidden/>
            <w:color w:val="000000" w:themeColor="text1"/>
            <w:sz w:val="28"/>
          </w:rPr>
          <w:tab/>
        </w:r>
        <w:r w:rsidR="007D2968" w:rsidRPr="00F519DB">
          <w:rPr>
            <w:rFonts w:ascii="Times New Roman" w:eastAsia="方正仿宋_GBK"/>
            <w:noProof/>
            <w:webHidden/>
            <w:color w:val="000000" w:themeColor="text1"/>
            <w:sz w:val="28"/>
          </w:rPr>
          <w:fldChar w:fldCharType="begin"/>
        </w:r>
        <w:r w:rsidR="007D2968" w:rsidRPr="00F519DB">
          <w:rPr>
            <w:rFonts w:ascii="Times New Roman" w:eastAsia="方正仿宋_GBK"/>
            <w:noProof/>
            <w:webHidden/>
            <w:color w:val="000000" w:themeColor="text1"/>
            <w:sz w:val="28"/>
          </w:rPr>
          <w:instrText xml:space="preserve"> PAGEREF _Toc66435800 \h </w:instrText>
        </w:r>
        <w:r w:rsidR="007D2968" w:rsidRPr="00F519DB">
          <w:rPr>
            <w:rFonts w:ascii="Times New Roman" w:eastAsia="方正仿宋_GBK"/>
            <w:noProof/>
            <w:webHidden/>
            <w:color w:val="000000" w:themeColor="text1"/>
            <w:sz w:val="28"/>
          </w:rPr>
        </w:r>
        <w:r w:rsidR="007D2968" w:rsidRPr="00F519DB">
          <w:rPr>
            <w:rFonts w:ascii="Times New Roman" w:eastAsia="方正仿宋_GBK"/>
            <w:noProof/>
            <w:webHidden/>
            <w:color w:val="000000" w:themeColor="text1"/>
            <w:sz w:val="28"/>
          </w:rPr>
          <w:fldChar w:fldCharType="separate"/>
        </w:r>
        <w:r w:rsidR="007D2968" w:rsidRPr="00F519DB">
          <w:rPr>
            <w:rFonts w:ascii="Times New Roman" w:eastAsia="方正仿宋_GBK"/>
            <w:noProof/>
            <w:webHidden/>
            <w:color w:val="000000" w:themeColor="text1"/>
            <w:sz w:val="28"/>
          </w:rPr>
          <w:t>10</w:t>
        </w:r>
        <w:r w:rsidR="007D2968" w:rsidRPr="00F519DB">
          <w:rPr>
            <w:rFonts w:ascii="Times New Roman" w:eastAsia="方正仿宋_GBK"/>
            <w:noProof/>
            <w:webHidden/>
            <w:color w:val="000000" w:themeColor="text1"/>
            <w:sz w:val="28"/>
          </w:rPr>
          <w:fldChar w:fldCharType="end"/>
        </w:r>
      </w:hyperlink>
    </w:p>
    <w:p w:rsidR="007D2968" w:rsidRPr="00F519DB" w:rsidRDefault="003A0BC0" w:rsidP="007D2968">
      <w:pPr>
        <w:pStyle w:val="2"/>
        <w:tabs>
          <w:tab w:val="right" w:leader="dot" w:pos="14789"/>
        </w:tabs>
        <w:jc w:val="center"/>
        <w:rPr>
          <w:rFonts w:ascii="Times New Roman" w:eastAsia="方正仿宋_GBK"/>
          <w:noProof/>
          <w:color w:val="000000" w:themeColor="text1"/>
          <w:sz w:val="28"/>
        </w:rPr>
      </w:pPr>
      <w:hyperlink w:anchor="_Toc66435801" w:history="1">
        <w:r w:rsidR="007D2968" w:rsidRPr="00F519DB">
          <w:rPr>
            <w:rStyle w:val="a3"/>
            <w:rFonts w:ascii="Times New Roman" w:eastAsia="方正仿宋_GBK" w:hint="eastAsia"/>
            <w:noProof/>
            <w:color w:val="000000" w:themeColor="text1"/>
            <w:sz w:val="28"/>
            <w:u w:val="none"/>
          </w:rPr>
          <w:t>部门预算一般公共预算财政拨款基本支出表</w:t>
        </w:r>
        <w:r w:rsidR="007D2968" w:rsidRPr="00F519DB">
          <w:rPr>
            <w:rFonts w:ascii="Times New Roman" w:eastAsia="方正仿宋_GBK"/>
            <w:noProof/>
            <w:webHidden/>
            <w:color w:val="000000" w:themeColor="text1"/>
            <w:sz w:val="28"/>
          </w:rPr>
          <w:tab/>
        </w:r>
        <w:r w:rsidR="007D2968" w:rsidRPr="00F519DB">
          <w:rPr>
            <w:rFonts w:ascii="Times New Roman" w:eastAsia="方正仿宋_GBK"/>
            <w:noProof/>
            <w:webHidden/>
            <w:color w:val="000000" w:themeColor="text1"/>
            <w:sz w:val="28"/>
          </w:rPr>
          <w:fldChar w:fldCharType="begin"/>
        </w:r>
        <w:r w:rsidR="007D2968" w:rsidRPr="00F519DB">
          <w:rPr>
            <w:rFonts w:ascii="Times New Roman" w:eastAsia="方正仿宋_GBK"/>
            <w:noProof/>
            <w:webHidden/>
            <w:color w:val="000000" w:themeColor="text1"/>
            <w:sz w:val="28"/>
          </w:rPr>
          <w:instrText xml:space="preserve"> PAGEREF _Toc66435801 \h </w:instrText>
        </w:r>
        <w:r w:rsidR="007D2968" w:rsidRPr="00F519DB">
          <w:rPr>
            <w:rFonts w:ascii="Times New Roman" w:eastAsia="方正仿宋_GBK"/>
            <w:noProof/>
            <w:webHidden/>
            <w:color w:val="000000" w:themeColor="text1"/>
            <w:sz w:val="28"/>
          </w:rPr>
        </w:r>
        <w:r w:rsidR="007D2968" w:rsidRPr="00F519DB">
          <w:rPr>
            <w:rFonts w:ascii="Times New Roman" w:eastAsia="方正仿宋_GBK"/>
            <w:noProof/>
            <w:webHidden/>
            <w:color w:val="000000" w:themeColor="text1"/>
            <w:sz w:val="28"/>
          </w:rPr>
          <w:fldChar w:fldCharType="separate"/>
        </w:r>
        <w:r w:rsidR="007D2968" w:rsidRPr="00F519DB">
          <w:rPr>
            <w:rFonts w:ascii="Times New Roman" w:eastAsia="方正仿宋_GBK"/>
            <w:noProof/>
            <w:webHidden/>
            <w:color w:val="000000" w:themeColor="text1"/>
            <w:sz w:val="28"/>
          </w:rPr>
          <w:t>12</w:t>
        </w:r>
        <w:r w:rsidR="007D2968" w:rsidRPr="00F519DB">
          <w:rPr>
            <w:rFonts w:ascii="Times New Roman" w:eastAsia="方正仿宋_GBK"/>
            <w:noProof/>
            <w:webHidden/>
            <w:color w:val="000000" w:themeColor="text1"/>
            <w:sz w:val="28"/>
          </w:rPr>
          <w:fldChar w:fldCharType="end"/>
        </w:r>
      </w:hyperlink>
    </w:p>
    <w:p w:rsidR="007D2968" w:rsidRPr="00F519DB" w:rsidRDefault="003A0BC0" w:rsidP="007D2968">
      <w:pPr>
        <w:pStyle w:val="2"/>
        <w:tabs>
          <w:tab w:val="right" w:leader="dot" w:pos="14789"/>
        </w:tabs>
        <w:jc w:val="center"/>
        <w:rPr>
          <w:rFonts w:ascii="Times New Roman" w:eastAsia="方正仿宋_GBK"/>
          <w:noProof/>
          <w:color w:val="000000" w:themeColor="text1"/>
          <w:sz w:val="28"/>
        </w:rPr>
      </w:pPr>
      <w:hyperlink w:anchor="_Toc66435802" w:history="1">
        <w:r w:rsidR="007D2968" w:rsidRPr="00F519DB">
          <w:rPr>
            <w:rStyle w:val="a3"/>
            <w:rFonts w:ascii="Times New Roman" w:eastAsia="方正仿宋_GBK" w:hint="eastAsia"/>
            <w:noProof/>
            <w:color w:val="000000" w:themeColor="text1"/>
            <w:sz w:val="28"/>
            <w:u w:val="none"/>
          </w:rPr>
          <w:t>部门预算政府基金预算财政拨款支出表</w:t>
        </w:r>
        <w:r w:rsidR="007D2968" w:rsidRPr="00F519DB">
          <w:rPr>
            <w:rFonts w:ascii="Times New Roman" w:eastAsia="方正仿宋_GBK"/>
            <w:noProof/>
            <w:webHidden/>
            <w:color w:val="000000" w:themeColor="text1"/>
            <w:sz w:val="28"/>
          </w:rPr>
          <w:tab/>
        </w:r>
        <w:r w:rsidR="007D2968" w:rsidRPr="00F519DB">
          <w:rPr>
            <w:rFonts w:ascii="Times New Roman" w:eastAsia="方正仿宋_GBK"/>
            <w:noProof/>
            <w:webHidden/>
            <w:color w:val="000000" w:themeColor="text1"/>
            <w:sz w:val="28"/>
          </w:rPr>
          <w:fldChar w:fldCharType="begin"/>
        </w:r>
        <w:r w:rsidR="007D2968" w:rsidRPr="00F519DB">
          <w:rPr>
            <w:rFonts w:ascii="Times New Roman" w:eastAsia="方正仿宋_GBK"/>
            <w:noProof/>
            <w:webHidden/>
            <w:color w:val="000000" w:themeColor="text1"/>
            <w:sz w:val="28"/>
          </w:rPr>
          <w:instrText xml:space="preserve"> PAGEREF _Toc66435802 \h </w:instrText>
        </w:r>
        <w:r w:rsidR="007D2968" w:rsidRPr="00F519DB">
          <w:rPr>
            <w:rFonts w:ascii="Times New Roman" w:eastAsia="方正仿宋_GBK"/>
            <w:noProof/>
            <w:webHidden/>
            <w:color w:val="000000" w:themeColor="text1"/>
            <w:sz w:val="28"/>
          </w:rPr>
        </w:r>
        <w:r w:rsidR="007D2968" w:rsidRPr="00F519DB">
          <w:rPr>
            <w:rFonts w:ascii="Times New Roman" w:eastAsia="方正仿宋_GBK"/>
            <w:noProof/>
            <w:webHidden/>
            <w:color w:val="000000" w:themeColor="text1"/>
            <w:sz w:val="28"/>
          </w:rPr>
          <w:fldChar w:fldCharType="separate"/>
        </w:r>
        <w:r w:rsidR="007D2968" w:rsidRPr="00F519DB">
          <w:rPr>
            <w:rFonts w:ascii="Times New Roman" w:eastAsia="方正仿宋_GBK"/>
            <w:noProof/>
            <w:webHidden/>
            <w:color w:val="000000" w:themeColor="text1"/>
            <w:sz w:val="28"/>
          </w:rPr>
          <w:t>14</w:t>
        </w:r>
        <w:r w:rsidR="007D2968" w:rsidRPr="00F519DB">
          <w:rPr>
            <w:rFonts w:ascii="Times New Roman" w:eastAsia="方正仿宋_GBK"/>
            <w:noProof/>
            <w:webHidden/>
            <w:color w:val="000000" w:themeColor="text1"/>
            <w:sz w:val="28"/>
          </w:rPr>
          <w:fldChar w:fldCharType="end"/>
        </w:r>
      </w:hyperlink>
    </w:p>
    <w:p w:rsidR="007D2968" w:rsidRPr="00F519DB" w:rsidRDefault="003A0BC0" w:rsidP="007D2968">
      <w:pPr>
        <w:pStyle w:val="2"/>
        <w:tabs>
          <w:tab w:val="right" w:leader="dot" w:pos="14789"/>
        </w:tabs>
        <w:jc w:val="center"/>
        <w:rPr>
          <w:rFonts w:ascii="Times New Roman" w:eastAsia="方正仿宋_GBK"/>
          <w:noProof/>
          <w:color w:val="000000" w:themeColor="text1"/>
          <w:sz w:val="28"/>
        </w:rPr>
      </w:pPr>
      <w:hyperlink w:anchor="_Toc66435803" w:history="1">
        <w:r w:rsidR="007D2968" w:rsidRPr="00F519DB">
          <w:rPr>
            <w:rStyle w:val="a3"/>
            <w:rFonts w:ascii="Times New Roman" w:eastAsia="方正仿宋_GBK" w:hint="eastAsia"/>
            <w:noProof/>
            <w:color w:val="000000" w:themeColor="text1"/>
            <w:sz w:val="28"/>
            <w:u w:val="none"/>
          </w:rPr>
          <w:t>部门预算国有资本经营预算财政拨款支出表</w:t>
        </w:r>
        <w:r w:rsidR="007D2968" w:rsidRPr="00F519DB">
          <w:rPr>
            <w:rFonts w:ascii="Times New Roman" w:eastAsia="方正仿宋_GBK"/>
            <w:noProof/>
            <w:webHidden/>
            <w:color w:val="000000" w:themeColor="text1"/>
            <w:sz w:val="28"/>
          </w:rPr>
          <w:tab/>
        </w:r>
        <w:r w:rsidR="007D2968" w:rsidRPr="00F519DB">
          <w:rPr>
            <w:rFonts w:ascii="Times New Roman" w:eastAsia="方正仿宋_GBK"/>
            <w:noProof/>
            <w:webHidden/>
            <w:color w:val="000000" w:themeColor="text1"/>
            <w:sz w:val="28"/>
          </w:rPr>
          <w:fldChar w:fldCharType="begin"/>
        </w:r>
        <w:r w:rsidR="007D2968" w:rsidRPr="00F519DB">
          <w:rPr>
            <w:rFonts w:ascii="Times New Roman" w:eastAsia="方正仿宋_GBK"/>
            <w:noProof/>
            <w:webHidden/>
            <w:color w:val="000000" w:themeColor="text1"/>
            <w:sz w:val="28"/>
          </w:rPr>
          <w:instrText xml:space="preserve"> PAGEREF _Toc66435803 \h </w:instrText>
        </w:r>
        <w:r w:rsidR="007D2968" w:rsidRPr="00F519DB">
          <w:rPr>
            <w:rFonts w:ascii="Times New Roman" w:eastAsia="方正仿宋_GBK"/>
            <w:noProof/>
            <w:webHidden/>
            <w:color w:val="000000" w:themeColor="text1"/>
            <w:sz w:val="28"/>
          </w:rPr>
        </w:r>
        <w:r w:rsidR="007D2968" w:rsidRPr="00F519DB">
          <w:rPr>
            <w:rFonts w:ascii="Times New Roman" w:eastAsia="方正仿宋_GBK"/>
            <w:noProof/>
            <w:webHidden/>
            <w:color w:val="000000" w:themeColor="text1"/>
            <w:sz w:val="28"/>
          </w:rPr>
          <w:fldChar w:fldCharType="separate"/>
        </w:r>
        <w:r w:rsidR="007D2968" w:rsidRPr="00F519DB">
          <w:rPr>
            <w:rFonts w:ascii="Times New Roman" w:eastAsia="方正仿宋_GBK"/>
            <w:noProof/>
            <w:webHidden/>
            <w:color w:val="000000" w:themeColor="text1"/>
            <w:sz w:val="28"/>
          </w:rPr>
          <w:t>15</w:t>
        </w:r>
        <w:r w:rsidR="007D2968" w:rsidRPr="00F519DB">
          <w:rPr>
            <w:rFonts w:ascii="Times New Roman" w:eastAsia="方正仿宋_GBK"/>
            <w:noProof/>
            <w:webHidden/>
            <w:color w:val="000000" w:themeColor="text1"/>
            <w:sz w:val="28"/>
          </w:rPr>
          <w:fldChar w:fldCharType="end"/>
        </w:r>
      </w:hyperlink>
    </w:p>
    <w:p w:rsidR="007D2968" w:rsidRPr="00F519DB" w:rsidRDefault="003A0BC0" w:rsidP="007D2968">
      <w:pPr>
        <w:pStyle w:val="2"/>
        <w:tabs>
          <w:tab w:val="right" w:leader="dot" w:pos="14789"/>
        </w:tabs>
        <w:jc w:val="center"/>
        <w:rPr>
          <w:rFonts w:ascii="Times New Roman" w:eastAsia="方正仿宋_GBK"/>
          <w:noProof/>
          <w:color w:val="000000" w:themeColor="text1"/>
          <w:sz w:val="28"/>
        </w:rPr>
      </w:pPr>
      <w:hyperlink w:anchor="_Toc66435804" w:history="1">
        <w:r w:rsidR="007D2968" w:rsidRPr="00F519DB">
          <w:rPr>
            <w:rStyle w:val="a3"/>
            <w:rFonts w:ascii="Times New Roman" w:eastAsia="方正仿宋_GBK" w:hint="eastAsia"/>
            <w:noProof/>
            <w:color w:val="000000" w:themeColor="text1"/>
            <w:sz w:val="28"/>
            <w:u w:val="none"/>
          </w:rPr>
          <w:t>部门预算财政拨款“三公”经费支出表</w:t>
        </w:r>
        <w:r w:rsidR="007D2968" w:rsidRPr="00F519DB">
          <w:rPr>
            <w:rFonts w:ascii="Times New Roman" w:eastAsia="方正仿宋_GBK"/>
            <w:noProof/>
            <w:webHidden/>
            <w:color w:val="000000" w:themeColor="text1"/>
            <w:sz w:val="28"/>
          </w:rPr>
          <w:tab/>
        </w:r>
        <w:r w:rsidR="007D2968" w:rsidRPr="00F519DB">
          <w:rPr>
            <w:rFonts w:ascii="Times New Roman" w:eastAsia="方正仿宋_GBK"/>
            <w:noProof/>
            <w:webHidden/>
            <w:color w:val="000000" w:themeColor="text1"/>
            <w:sz w:val="28"/>
          </w:rPr>
          <w:fldChar w:fldCharType="begin"/>
        </w:r>
        <w:r w:rsidR="007D2968" w:rsidRPr="00F519DB">
          <w:rPr>
            <w:rFonts w:ascii="Times New Roman" w:eastAsia="方正仿宋_GBK"/>
            <w:noProof/>
            <w:webHidden/>
            <w:color w:val="000000" w:themeColor="text1"/>
            <w:sz w:val="28"/>
          </w:rPr>
          <w:instrText xml:space="preserve"> PAGEREF _Toc66435804 \h </w:instrText>
        </w:r>
        <w:r w:rsidR="007D2968" w:rsidRPr="00F519DB">
          <w:rPr>
            <w:rFonts w:ascii="Times New Roman" w:eastAsia="方正仿宋_GBK"/>
            <w:noProof/>
            <w:webHidden/>
            <w:color w:val="000000" w:themeColor="text1"/>
            <w:sz w:val="28"/>
          </w:rPr>
        </w:r>
        <w:r w:rsidR="007D2968" w:rsidRPr="00F519DB">
          <w:rPr>
            <w:rFonts w:ascii="Times New Roman" w:eastAsia="方正仿宋_GBK"/>
            <w:noProof/>
            <w:webHidden/>
            <w:color w:val="000000" w:themeColor="text1"/>
            <w:sz w:val="28"/>
          </w:rPr>
          <w:fldChar w:fldCharType="separate"/>
        </w:r>
        <w:r w:rsidR="007D2968" w:rsidRPr="00F519DB">
          <w:rPr>
            <w:rFonts w:ascii="Times New Roman" w:eastAsia="方正仿宋_GBK"/>
            <w:noProof/>
            <w:webHidden/>
            <w:color w:val="000000" w:themeColor="text1"/>
            <w:sz w:val="28"/>
          </w:rPr>
          <w:t>16</w:t>
        </w:r>
        <w:r w:rsidR="007D2968" w:rsidRPr="00F519DB">
          <w:rPr>
            <w:rFonts w:ascii="Times New Roman" w:eastAsia="方正仿宋_GBK"/>
            <w:noProof/>
            <w:webHidden/>
            <w:color w:val="000000" w:themeColor="text1"/>
            <w:sz w:val="28"/>
          </w:rPr>
          <w:fldChar w:fldCharType="end"/>
        </w:r>
      </w:hyperlink>
    </w:p>
    <w:p w:rsidR="007D2968" w:rsidRPr="00F519DB" w:rsidRDefault="007D2968" w:rsidP="007D2968">
      <w:pPr>
        <w:ind w:leftChars="200" w:left="420"/>
        <w:jc w:val="center"/>
        <w:rPr>
          <w:rFonts w:ascii="Times New Roman" w:hAnsi="宋体"/>
          <w:color w:val="000000" w:themeColor="text1"/>
        </w:rPr>
      </w:pPr>
      <w:r w:rsidRPr="00F519DB">
        <w:rPr>
          <w:rFonts w:ascii="Times New Roman" w:eastAsia="方正仿宋_GBK"/>
          <w:color w:val="000000" w:themeColor="text1"/>
          <w:sz w:val="28"/>
        </w:rPr>
        <w:fldChar w:fldCharType="end"/>
      </w:r>
    </w:p>
    <w:p w:rsidR="007D2968" w:rsidRPr="00F519DB" w:rsidRDefault="007D2968" w:rsidP="007D2968">
      <w:pPr>
        <w:jc w:val="left"/>
        <w:rPr>
          <w:rFonts w:ascii="Times New Roman" w:hAnsi="宋体"/>
          <w:b/>
          <w:color w:val="000000" w:themeColor="text1"/>
          <w:sz w:val="28"/>
        </w:rPr>
      </w:pPr>
      <w:r w:rsidRPr="00F519DB">
        <w:rPr>
          <w:rFonts w:ascii="方正楷体_GBK" w:eastAsia="方正楷体_GBK" w:hint="eastAsia"/>
          <w:b/>
          <w:color w:val="000000" w:themeColor="text1"/>
          <w:sz w:val="28"/>
        </w:rPr>
        <w:t>部门预算信息公开情况说明</w:t>
      </w:r>
    </w:p>
    <w:p w:rsidR="007D2968" w:rsidRPr="00F519DB" w:rsidRDefault="007D2968" w:rsidP="007D2968">
      <w:pPr>
        <w:pStyle w:val="3"/>
        <w:tabs>
          <w:tab w:val="right" w:leader="dot" w:pos="14789"/>
        </w:tabs>
        <w:ind w:leftChars="200" w:left="420"/>
        <w:jc w:val="center"/>
        <w:rPr>
          <w:rFonts w:ascii="Times New Roman" w:eastAsia="方正仿宋_GBK"/>
          <w:noProof/>
          <w:color w:val="000000" w:themeColor="text1"/>
          <w:sz w:val="28"/>
        </w:rPr>
      </w:pPr>
      <w:r w:rsidRPr="00F519DB">
        <w:rPr>
          <w:rFonts w:ascii="Times New Roman" w:eastAsia="方正仿宋_GBK"/>
          <w:color w:val="000000" w:themeColor="text1"/>
          <w:sz w:val="28"/>
        </w:rPr>
        <w:lastRenderedPageBreak/>
        <w:fldChar w:fldCharType="begin"/>
      </w:r>
      <w:r w:rsidRPr="00F519DB">
        <w:rPr>
          <w:rFonts w:ascii="Times New Roman" w:eastAsia="方正仿宋_GBK"/>
          <w:color w:val="000000" w:themeColor="text1"/>
          <w:sz w:val="28"/>
        </w:rPr>
        <w:instrText xml:space="preserve"> TOC \o "3-3" \h \z \u \t "-1" </w:instrText>
      </w:r>
      <w:r w:rsidRPr="00F519DB">
        <w:rPr>
          <w:rFonts w:ascii="Times New Roman" w:eastAsia="方正仿宋_GBK"/>
          <w:color w:val="000000" w:themeColor="text1"/>
          <w:sz w:val="28"/>
        </w:rPr>
        <w:fldChar w:fldCharType="separate"/>
      </w:r>
      <w:hyperlink w:anchor="_Toc66435805" w:history="1">
        <w:r w:rsidRPr="00F519DB">
          <w:rPr>
            <w:rStyle w:val="a3"/>
            <w:rFonts w:ascii="Times New Roman" w:eastAsia="方正仿宋_GBK" w:hAnsi="黑体" w:hint="eastAsia"/>
            <w:noProof/>
            <w:color w:val="000000" w:themeColor="text1"/>
            <w:sz w:val="28"/>
            <w:u w:val="none"/>
          </w:rPr>
          <w:t>一、部门职责及机构设置情况</w:t>
        </w:r>
        <w:r w:rsidRPr="00F519DB">
          <w:rPr>
            <w:rFonts w:ascii="Times New Roman" w:eastAsia="方正仿宋_GBK"/>
            <w:noProof/>
            <w:webHidden/>
            <w:color w:val="000000" w:themeColor="text1"/>
            <w:sz w:val="28"/>
          </w:rPr>
          <w:tab/>
        </w:r>
        <w:r w:rsidRPr="00F519DB">
          <w:rPr>
            <w:rFonts w:ascii="Times New Roman" w:eastAsia="方正仿宋_GBK"/>
            <w:noProof/>
            <w:webHidden/>
            <w:color w:val="000000" w:themeColor="text1"/>
            <w:sz w:val="28"/>
          </w:rPr>
          <w:fldChar w:fldCharType="begin"/>
        </w:r>
        <w:r w:rsidRPr="00F519DB">
          <w:rPr>
            <w:rFonts w:ascii="Times New Roman" w:eastAsia="方正仿宋_GBK"/>
            <w:noProof/>
            <w:webHidden/>
            <w:color w:val="000000" w:themeColor="text1"/>
            <w:sz w:val="28"/>
          </w:rPr>
          <w:instrText xml:space="preserve"> PAGEREF _Toc66435805 \h </w:instrText>
        </w:r>
        <w:r w:rsidRPr="00F519DB">
          <w:rPr>
            <w:rFonts w:ascii="Times New Roman" w:eastAsia="方正仿宋_GBK"/>
            <w:noProof/>
            <w:webHidden/>
            <w:color w:val="000000" w:themeColor="text1"/>
            <w:sz w:val="28"/>
          </w:rPr>
        </w:r>
        <w:r w:rsidRPr="00F519DB">
          <w:rPr>
            <w:rFonts w:ascii="Times New Roman" w:eastAsia="方正仿宋_GBK"/>
            <w:noProof/>
            <w:webHidden/>
            <w:color w:val="000000" w:themeColor="text1"/>
            <w:sz w:val="28"/>
          </w:rPr>
          <w:fldChar w:fldCharType="separate"/>
        </w:r>
        <w:r w:rsidRPr="00F519DB">
          <w:rPr>
            <w:rFonts w:ascii="Times New Roman" w:eastAsia="方正仿宋_GBK"/>
            <w:noProof/>
            <w:webHidden/>
            <w:color w:val="000000" w:themeColor="text1"/>
            <w:sz w:val="28"/>
          </w:rPr>
          <w:t>17</w:t>
        </w:r>
        <w:r w:rsidRPr="00F519DB">
          <w:rPr>
            <w:rFonts w:ascii="Times New Roman" w:eastAsia="方正仿宋_GBK"/>
            <w:noProof/>
            <w:webHidden/>
            <w:color w:val="000000" w:themeColor="text1"/>
            <w:sz w:val="28"/>
          </w:rPr>
          <w:fldChar w:fldCharType="end"/>
        </w:r>
      </w:hyperlink>
    </w:p>
    <w:p w:rsidR="007D2968" w:rsidRPr="00F519DB" w:rsidRDefault="003A0BC0" w:rsidP="007D2968">
      <w:pPr>
        <w:pStyle w:val="3"/>
        <w:tabs>
          <w:tab w:val="right" w:leader="dot" w:pos="14789"/>
        </w:tabs>
        <w:ind w:leftChars="200" w:left="420"/>
        <w:jc w:val="center"/>
        <w:rPr>
          <w:rFonts w:ascii="Times New Roman" w:eastAsia="方正仿宋_GBK"/>
          <w:noProof/>
          <w:color w:val="000000" w:themeColor="text1"/>
          <w:sz w:val="28"/>
        </w:rPr>
      </w:pPr>
      <w:hyperlink w:anchor="_Toc66435806" w:history="1">
        <w:r w:rsidR="007D2968" w:rsidRPr="00F519DB">
          <w:rPr>
            <w:rStyle w:val="a3"/>
            <w:rFonts w:ascii="Times New Roman" w:eastAsia="方正仿宋_GBK" w:hAnsi="黑体" w:hint="eastAsia"/>
            <w:noProof/>
            <w:color w:val="000000" w:themeColor="text1"/>
            <w:sz w:val="28"/>
            <w:u w:val="none"/>
          </w:rPr>
          <w:t>二、部门预算安排的总体情况</w:t>
        </w:r>
        <w:r w:rsidR="007D2968" w:rsidRPr="00F519DB">
          <w:rPr>
            <w:rFonts w:ascii="Times New Roman" w:eastAsia="方正仿宋_GBK"/>
            <w:noProof/>
            <w:webHidden/>
            <w:color w:val="000000" w:themeColor="text1"/>
            <w:sz w:val="28"/>
          </w:rPr>
          <w:tab/>
        </w:r>
        <w:r w:rsidR="007D2968" w:rsidRPr="00F519DB">
          <w:rPr>
            <w:rFonts w:ascii="Times New Roman" w:eastAsia="方正仿宋_GBK"/>
            <w:noProof/>
            <w:webHidden/>
            <w:color w:val="000000" w:themeColor="text1"/>
            <w:sz w:val="28"/>
          </w:rPr>
          <w:fldChar w:fldCharType="begin"/>
        </w:r>
        <w:r w:rsidR="007D2968" w:rsidRPr="00F519DB">
          <w:rPr>
            <w:rFonts w:ascii="Times New Roman" w:eastAsia="方正仿宋_GBK"/>
            <w:noProof/>
            <w:webHidden/>
            <w:color w:val="000000" w:themeColor="text1"/>
            <w:sz w:val="28"/>
          </w:rPr>
          <w:instrText xml:space="preserve"> PAGEREF _Toc66435806 \h </w:instrText>
        </w:r>
        <w:r w:rsidR="007D2968" w:rsidRPr="00F519DB">
          <w:rPr>
            <w:rFonts w:ascii="Times New Roman" w:eastAsia="方正仿宋_GBK"/>
            <w:noProof/>
            <w:webHidden/>
            <w:color w:val="000000" w:themeColor="text1"/>
            <w:sz w:val="28"/>
          </w:rPr>
        </w:r>
        <w:r w:rsidR="007D2968" w:rsidRPr="00F519DB">
          <w:rPr>
            <w:rFonts w:ascii="Times New Roman" w:eastAsia="方正仿宋_GBK"/>
            <w:noProof/>
            <w:webHidden/>
            <w:color w:val="000000" w:themeColor="text1"/>
            <w:sz w:val="28"/>
          </w:rPr>
          <w:fldChar w:fldCharType="separate"/>
        </w:r>
        <w:r w:rsidR="007D2968" w:rsidRPr="00F519DB">
          <w:rPr>
            <w:rFonts w:ascii="Times New Roman" w:eastAsia="方正仿宋_GBK"/>
            <w:noProof/>
            <w:webHidden/>
            <w:color w:val="000000" w:themeColor="text1"/>
            <w:sz w:val="28"/>
          </w:rPr>
          <w:t>17</w:t>
        </w:r>
        <w:r w:rsidR="007D2968" w:rsidRPr="00F519DB">
          <w:rPr>
            <w:rFonts w:ascii="Times New Roman" w:eastAsia="方正仿宋_GBK"/>
            <w:noProof/>
            <w:webHidden/>
            <w:color w:val="000000" w:themeColor="text1"/>
            <w:sz w:val="28"/>
          </w:rPr>
          <w:fldChar w:fldCharType="end"/>
        </w:r>
      </w:hyperlink>
    </w:p>
    <w:p w:rsidR="007D2968" w:rsidRPr="00F519DB" w:rsidRDefault="003A0BC0" w:rsidP="007D2968">
      <w:pPr>
        <w:pStyle w:val="3"/>
        <w:tabs>
          <w:tab w:val="right" w:leader="dot" w:pos="14789"/>
        </w:tabs>
        <w:ind w:leftChars="200" w:left="420"/>
        <w:jc w:val="center"/>
        <w:rPr>
          <w:rFonts w:ascii="Times New Roman" w:eastAsia="方正仿宋_GBK"/>
          <w:noProof/>
          <w:color w:val="000000" w:themeColor="text1"/>
          <w:sz w:val="28"/>
        </w:rPr>
      </w:pPr>
      <w:hyperlink w:anchor="_Toc66435807" w:history="1">
        <w:r w:rsidR="007D2968" w:rsidRPr="00F519DB">
          <w:rPr>
            <w:rStyle w:val="a3"/>
            <w:rFonts w:ascii="Times New Roman" w:eastAsia="方正仿宋_GBK" w:hAnsi="黑体" w:hint="eastAsia"/>
            <w:noProof/>
            <w:color w:val="000000" w:themeColor="text1"/>
            <w:sz w:val="28"/>
            <w:u w:val="none"/>
          </w:rPr>
          <w:t>三、机关运行经费安排情况</w:t>
        </w:r>
        <w:r w:rsidR="007D2968" w:rsidRPr="00F519DB">
          <w:rPr>
            <w:rFonts w:ascii="Times New Roman" w:eastAsia="方正仿宋_GBK"/>
            <w:noProof/>
            <w:webHidden/>
            <w:color w:val="000000" w:themeColor="text1"/>
            <w:sz w:val="28"/>
          </w:rPr>
          <w:tab/>
        </w:r>
        <w:r w:rsidR="007D2968" w:rsidRPr="00F519DB">
          <w:rPr>
            <w:rFonts w:ascii="Times New Roman" w:eastAsia="方正仿宋_GBK"/>
            <w:noProof/>
            <w:webHidden/>
            <w:color w:val="000000" w:themeColor="text1"/>
            <w:sz w:val="28"/>
          </w:rPr>
          <w:fldChar w:fldCharType="begin"/>
        </w:r>
        <w:r w:rsidR="007D2968" w:rsidRPr="00F519DB">
          <w:rPr>
            <w:rFonts w:ascii="Times New Roman" w:eastAsia="方正仿宋_GBK"/>
            <w:noProof/>
            <w:webHidden/>
            <w:color w:val="000000" w:themeColor="text1"/>
            <w:sz w:val="28"/>
          </w:rPr>
          <w:instrText xml:space="preserve"> PAGEREF _Toc66435807 \h </w:instrText>
        </w:r>
        <w:r w:rsidR="007D2968" w:rsidRPr="00F519DB">
          <w:rPr>
            <w:rFonts w:ascii="Times New Roman" w:eastAsia="方正仿宋_GBK"/>
            <w:noProof/>
            <w:webHidden/>
            <w:color w:val="000000" w:themeColor="text1"/>
            <w:sz w:val="28"/>
          </w:rPr>
        </w:r>
        <w:r w:rsidR="007D2968" w:rsidRPr="00F519DB">
          <w:rPr>
            <w:rFonts w:ascii="Times New Roman" w:eastAsia="方正仿宋_GBK"/>
            <w:noProof/>
            <w:webHidden/>
            <w:color w:val="000000" w:themeColor="text1"/>
            <w:sz w:val="28"/>
          </w:rPr>
          <w:fldChar w:fldCharType="separate"/>
        </w:r>
        <w:r w:rsidR="007D2968" w:rsidRPr="00F519DB">
          <w:rPr>
            <w:rFonts w:ascii="Times New Roman" w:eastAsia="方正仿宋_GBK"/>
            <w:noProof/>
            <w:webHidden/>
            <w:color w:val="000000" w:themeColor="text1"/>
            <w:sz w:val="28"/>
          </w:rPr>
          <w:t>18</w:t>
        </w:r>
        <w:r w:rsidR="007D2968" w:rsidRPr="00F519DB">
          <w:rPr>
            <w:rFonts w:ascii="Times New Roman" w:eastAsia="方正仿宋_GBK"/>
            <w:noProof/>
            <w:webHidden/>
            <w:color w:val="000000" w:themeColor="text1"/>
            <w:sz w:val="28"/>
          </w:rPr>
          <w:fldChar w:fldCharType="end"/>
        </w:r>
      </w:hyperlink>
    </w:p>
    <w:p w:rsidR="007D2968" w:rsidRPr="00F519DB" w:rsidRDefault="003A0BC0" w:rsidP="007D2968">
      <w:pPr>
        <w:pStyle w:val="3"/>
        <w:tabs>
          <w:tab w:val="right" w:leader="dot" w:pos="14789"/>
        </w:tabs>
        <w:ind w:leftChars="200" w:left="420"/>
        <w:jc w:val="center"/>
        <w:rPr>
          <w:rFonts w:ascii="Times New Roman" w:eastAsia="方正仿宋_GBK"/>
          <w:noProof/>
          <w:color w:val="000000" w:themeColor="text1"/>
          <w:sz w:val="28"/>
        </w:rPr>
      </w:pPr>
      <w:hyperlink w:anchor="_Toc66435808" w:history="1">
        <w:r w:rsidR="007D2968" w:rsidRPr="00F519DB">
          <w:rPr>
            <w:rStyle w:val="a3"/>
            <w:rFonts w:ascii="Times New Roman" w:eastAsia="方正仿宋_GBK" w:hAnsi="黑体" w:hint="eastAsia"/>
            <w:noProof/>
            <w:color w:val="000000" w:themeColor="text1"/>
            <w:sz w:val="28"/>
            <w:u w:val="none"/>
          </w:rPr>
          <w:t>四、财政拨款</w:t>
        </w:r>
        <w:r w:rsidR="007D2968" w:rsidRPr="00F519DB">
          <w:rPr>
            <w:rStyle w:val="a3"/>
            <w:rFonts w:ascii="Times New Roman" w:eastAsia="方正仿宋_GBK" w:hAnsi="黑体"/>
            <w:noProof/>
            <w:color w:val="000000" w:themeColor="text1"/>
            <w:sz w:val="28"/>
            <w:u w:val="none"/>
          </w:rPr>
          <w:t>“</w:t>
        </w:r>
        <w:r w:rsidR="007D2968" w:rsidRPr="00F519DB">
          <w:rPr>
            <w:rStyle w:val="a3"/>
            <w:rFonts w:ascii="Times New Roman" w:eastAsia="方正仿宋_GBK" w:hAnsi="黑体" w:hint="eastAsia"/>
            <w:noProof/>
            <w:color w:val="000000" w:themeColor="text1"/>
            <w:sz w:val="28"/>
            <w:u w:val="none"/>
          </w:rPr>
          <w:t>三公</w:t>
        </w:r>
        <w:r w:rsidR="007D2968" w:rsidRPr="00F519DB">
          <w:rPr>
            <w:rStyle w:val="a3"/>
            <w:rFonts w:ascii="Times New Roman" w:eastAsia="方正仿宋_GBK" w:hAnsi="黑体"/>
            <w:noProof/>
            <w:color w:val="000000" w:themeColor="text1"/>
            <w:sz w:val="28"/>
            <w:u w:val="none"/>
          </w:rPr>
          <w:t>”</w:t>
        </w:r>
        <w:r w:rsidR="007D2968" w:rsidRPr="00F519DB">
          <w:rPr>
            <w:rStyle w:val="a3"/>
            <w:rFonts w:ascii="Times New Roman" w:eastAsia="方正仿宋_GBK" w:hAnsi="黑体" w:hint="eastAsia"/>
            <w:noProof/>
            <w:color w:val="000000" w:themeColor="text1"/>
            <w:sz w:val="28"/>
            <w:u w:val="none"/>
          </w:rPr>
          <w:t>经费预算情况及增减变化原因</w:t>
        </w:r>
        <w:r w:rsidR="007D2968" w:rsidRPr="00F519DB">
          <w:rPr>
            <w:rFonts w:ascii="Times New Roman" w:eastAsia="方正仿宋_GBK"/>
            <w:noProof/>
            <w:webHidden/>
            <w:color w:val="000000" w:themeColor="text1"/>
            <w:sz w:val="28"/>
          </w:rPr>
          <w:tab/>
        </w:r>
        <w:r w:rsidR="007D2968" w:rsidRPr="00F519DB">
          <w:rPr>
            <w:rFonts w:ascii="Times New Roman" w:eastAsia="方正仿宋_GBK"/>
            <w:noProof/>
            <w:webHidden/>
            <w:color w:val="000000" w:themeColor="text1"/>
            <w:sz w:val="28"/>
          </w:rPr>
          <w:fldChar w:fldCharType="begin"/>
        </w:r>
        <w:r w:rsidR="007D2968" w:rsidRPr="00F519DB">
          <w:rPr>
            <w:rFonts w:ascii="Times New Roman" w:eastAsia="方正仿宋_GBK"/>
            <w:noProof/>
            <w:webHidden/>
            <w:color w:val="000000" w:themeColor="text1"/>
            <w:sz w:val="28"/>
          </w:rPr>
          <w:instrText xml:space="preserve"> PAGEREF _Toc66435808 \h </w:instrText>
        </w:r>
        <w:r w:rsidR="007D2968" w:rsidRPr="00F519DB">
          <w:rPr>
            <w:rFonts w:ascii="Times New Roman" w:eastAsia="方正仿宋_GBK"/>
            <w:noProof/>
            <w:webHidden/>
            <w:color w:val="000000" w:themeColor="text1"/>
            <w:sz w:val="28"/>
          </w:rPr>
        </w:r>
        <w:r w:rsidR="007D2968" w:rsidRPr="00F519DB">
          <w:rPr>
            <w:rFonts w:ascii="Times New Roman" w:eastAsia="方正仿宋_GBK"/>
            <w:noProof/>
            <w:webHidden/>
            <w:color w:val="000000" w:themeColor="text1"/>
            <w:sz w:val="28"/>
          </w:rPr>
          <w:fldChar w:fldCharType="separate"/>
        </w:r>
        <w:r w:rsidR="007D2968" w:rsidRPr="00F519DB">
          <w:rPr>
            <w:rFonts w:ascii="Times New Roman" w:eastAsia="方正仿宋_GBK"/>
            <w:noProof/>
            <w:webHidden/>
            <w:color w:val="000000" w:themeColor="text1"/>
            <w:sz w:val="28"/>
          </w:rPr>
          <w:t>18</w:t>
        </w:r>
        <w:r w:rsidR="007D2968" w:rsidRPr="00F519DB">
          <w:rPr>
            <w:rFonts w:ascii="Times New Roman" w:eastAsia="方正仿宋_GBK"/>
            <w:noProof/>
            <w:webHidden/>
            <w:color w:val="000000" w:themeColor="text1"/>
            <w:sz w:val="28"/>
          </w:rPr>
          <w:fldChar w:fldCharType="end"/>
        </w:r>
      </w:hyperlink>
    </w:p>
    <w:p w:rsidR="007D2968" w:rsidRPr="00F519DB" w:rsidRDefault="003A0BC0" w:rsidP="007D2968">
      <w:pPr>
        <w:pStyle w:val="3"/>
        <w:tabs>
          <w:tab w:val="right" w:leader="dot" w:pos="14789"/>
        </w:tabs>
        <w:ind w:leftChars="200" w:left="420"/>
        <w:jc w:val="center"/>
        <w:rPr>
          <w:rFonts w:ascii="Times New Roman" w:eastAsia="方正仿宋_GBK"/>
          <w:noProof/>
          <w:color w:val="000000" w:themeColor="text1"/>
          <w:sz w:val="28"/>
        </w:rPr>
      </w:pPr>
      <w:hyperlink w:anchor="_Toc66435809" w:history="1">
        <w:r w:rsidR="007D2968" w:rsidRPr="00F519DB">
          <w:rPr>
            <w:rStyle w:val="a3"/>
            <w:rFonts w:ascii="Times New Roman" w:eastAsia="方正仿宋_GBK" w:hAnsi="黑体" w:hint="eastAsia"/>
            <w:noProof/>
            <w:color w:val="000000" w:themeColor="text1"/>
            <w:sz w:val="28"/>
            <w:u w:val="none"/>
          </w:rPr>
          <w:t>五、预算绩效信息</w:t>
        </w:r>
        <w:r w:rsidR="007D2968" w:rsidRPr="00F519DB">
          <w:rPr>
            <w:rFonts w:ascii="Times New Roman" w:eastAsia="方正仿宋_GBK"/>
            <w:noProof/>
            <w:webHidden/>
            <w:color w:val="000000" w:themeColor="text1"/>
            <w:sz w:val="28"/>
          </w:rPr>
          <w:tab/>
        </w:r>
        <w:r w:rsidR="007D2968" w:rsidRPr="00F519DB">
          <w:rPr>
            <w:rFonts w:ascii="Times New Roman" w:eastAsia="方正仿宋_GBK"/>
            <w:noProof/>
            <w:webHidden/>
            <w:color w:val="000000" w:themeColor="text1"/>
            <w:sz w:val="28"/>
          </w:rPr>
          <w:fldChar w:fldCharType="begin"/>
        </w:r>
        <w:r w:rsidR="007D2968" w:rsidRPr="00F519DB">
          <w:rPr>
            <w:rFonts w:ascii="Times New Roman" w:eastAsia="方正仿宋_GBK"/>
            <w:noProof/>
            <w:webHidden/>
            <w:color w:val="000000" w:themeColor="text1"/>
            <w:sz w:val="28"/>
          </w:rPr>
          <w:instrText xml:space="preserve"> PAGEREF _Toc66435809 \h </w:instrText>
        </w:r>
        <w:r w:rsidR="007D2968" w:rsidRPr="00F519DB">
          <w:rPr>
            <w:rFonts w:ascii="Times New Roman" w:eastAsia="方正仿宋_GBK"/>
            <w:noProof/>
            <w:webHidden/>
            <w:color w:val="000000" w:themeColor="text1"/>
            <w:sz w:val="28"/>
          </w:rPr>
        </w:r>
        <w:r w:rsidR="007D2968" w:rsidRPr="00F519DB">
          <w:rPr>
            <w:rFonts w:ascii="Times New Roman" w:eastAsia="方正仿宋_GBK"/>
            <w:noProof/>
            <w:webHidden/>
            <w:color w:val="000000" w:themeColor="text1"/>
            <w:sz w:val="28"/>
          </w:rPr>
          <w:fldChar w:fldCharType="separate"/>
        </w:r>
        <w:r w:rsidR="007D2968" w:rsidRPr="00F519DB">
          <w:rPr>
            <w:rFonts w:ascii="Times New Roman" w:eastAsia="方正仿宋_GBK"/>
            <w:noProof/>
            <w:webHidden/>
            <w:color w:val="000000" w:themeColor="text1"/>
            <w:sz w:val="28"/>
          </w:rPr>
          <w:t>18</w:t>
        </w:r>
        <w:r w:rsidR="007D2968" w:rsidRPr="00F519DB">
          <w:rPr>
            <w:rFonts w:ascii="Times New Roman" w:eastAsia="方正仿宋_GBK"/>
            <w:noProof/>
            <w:webHidden/>
            <w:color w:val="000000" w:themeColor="text1"/>
            <w:sz w:val="28"/>
          </w:rPr>
          <w:fldChar w:fldCharType="end"/>
        </w:r>
      </w:hyperlink>
    </w:p>
    <w:p w:rsidR="007D2968" w:rsidRPr="00F519DB" w:rsidRDefault="003A0BC0" w:rsidP="007D2968">
      <w:pPr>
        <w:pStyle w:val="3"/>
        <w:tabs>
          <w:tab w:val="right" w:leader="dot" w:pos="14789"/>
        </w:tabs>
        <w:ind w:leftChars="200" w:left="420"/>
        <w:jc w:val="center"/>
        <w:rPr>
          <w:rFonts w:ascii="Times New Roman" w:eastAsia="方正仿宋_GBK"/>
          <w:noProof/>
          <w:color w:val="000000" w:themeColor="text1"/>
          <w:sz w:val="28"/>
        </w:rPr>
      </w:pPr>
      <w:hyperlink w:anchor="_Toc66435810" w:history="1">
        <w:r w:rsidR="007D2968" w:rsidRPr="00F519DB">
          <w:rPr>
            <w:rStyle w:val="a3"/>
            <w:rFonts w:ascii="Times New Roman" w:eastAsia="方正仿宋_GBK" w:hint="eastAsia"/>
            <w:noProof/>
            <w:color w:val="000000" w:themeColor="text1"/>
            <w:sz w:val="28"/>
            <w:u w:val="none"/>
          </w:rPr>
          <w:t>六、政府采购预算情况</w:t>
        </w:r>
        <w:r w:rsidR="007D2968" w:rsidRPr="00F519DB">
          <w:rPr>
            <w:rFonts w:ascii="Times New Roman" w:eastAsia="方正仿宋_GBK"/>
            <w:noProof/>
            <w:webHidden/>
            <w:color w:val="000000" w:themeColor="text1"/>
            <w:sz w:val="28"/>
          </w:rPr>
          <w:tab/>
        </w:r>
        <w:r w:rsidR="007D2968" w:rsidRPr="00F519DB">
          <w:rPr>
            <w:rFonts w:ascii="Times New Roman" w:eastAsia="方正仿宋_GBK"/>
            <w:noProof/>
            <w:webHidden/>
            <w:color w:val="000000" w:themeColor="text1"/>
            <w:sz w:val="28"/>
          </w:rPr>
          <w:fldChar w:fldCharType="begin"/>
        </w:r>
        <w:r w:rsidR="007D2968" w:rsidRPr="00F519DB">
          <w:rPr>
            <w:rFonts w:ascii="Times New Roman" w:eastAsia="方正仿宋_GBK"/>
            <w:noProof/>
            <w:webHidden/>
            <w:color w:val="000000" w:themeColor="text1"/>
            <w:sz w:val="28"/>
          </w:rPr>
          <w:instrText xml:space="preserve"> PAGEREF _Toc66435810 \h </w:instrText>
        </w:r>
        <w:r w:rsidR="007D2968" w:rsidRPr="00F519DB">
          <w:rPr>
            <w:rFonts w:ascii="Times New Roman" w:eastAsia="方正仿宋_GBK"/>
            <w:noProof/>
            <w:webHidden/>
            <w:color w:val="000000" w:themeColor="text1"/>
            <w:sz w:val="28"/>
          </w:rPr>
        </w:r>
        <w:r w:rsidR="007D2968" w:rsidRPr="00F519DB">
          <w:rPr>
            <w:rFonts w:ascii="Times New Roman" w:eastAsia="方正仿宋_GBK"/>
            <w:noProof/>
            <w:webHidden/>
            <w:color w:val="000000" w:themeColor="text1"/>
            <w:sz w:val="28"/>
          </w:rPr>
          <w:fldChar w:fldCharType="separate"/>
        </w:r>
        <w:r w:rsidR="007D2968" w:rsidRPr="00F519DB">
          <w:rPr>
            <w:rFonts w:ascii="Times New Roman" w:eastAsia="方正仿宋_GBK"/>
            <w:noProof/>
            <w:webHidden/>
            <w:color w:val="000000" w:themeColor="text1"/>
            <w:sz w:val="28"/>
          </w:rPr>
          <w:t>41</w:t>
        </w:r>
        <w:r w:rsidR="007D2968" w:rsidRPr="00F519DB">
          <w:rPr>
            <w:rFonts w:ascii="Times New Roman" w:eastAsia="方正仿宋_GBK"/>
            <w:noProof/>
            <w:webHidden/>
            <w:color w:val="000000" w:themeColor="text1"/>
            <w:sz w:val="28"/>
          </w:rPr>
          <w:fldChar w:fldCharType="end"/>
        </w:r>
      </w:hyperlink>
    </w:p>
    <w:p w:rsidR="007D2968" w:rsidRPr="00F519DB" w:rsidRDefault="003A0BC0" w:rsidP="007D2968">
      <w:pPr>
        <w:pStyle w:val="3"/>
        <w:tabs>
          <w:tab w:val="right" w:leader="dot" w:pos="14789"/>
        </w:tabs>
        <w:ind w:leftChars="200" w:left="420"/>
        <w:jc w:val="center"/>
        <w:rPr>
          <w:rFonts w:ascii="Times New Roman" w:eastAsia="方正仿宋_GBK"/>
          <w:noProof/>
          <w:color w:val="000000" w:themeColor="text1"/>
          <w:sz w:val="28"/>
        </w:rPr>
      </w:pPr>
      <w:hyperlink w:anchor="_Toc66435811" w:history="1">
        <w:r w:rsidR="007D2968" w:rsidRPr="00F519DB">
          <w:rPr>
            <w:rStyle w:val="a3"/>
            <w:rFonts w:ascii="Times New Roman" w:eastAsia="方正仿宋_GBK" w:hAnsi="黑体" w:hint="eastAsia"/>
            <w:noProof/>
            <w:color w:val="000000" w:themeColor="text1"/>
            <w:sz w:val="28"/>
            <w:u w:val="none"/>
          </w:rPr>
          <w:t>七、国有资产信息</w:t>
        </w:r>
        <w:r w:rsidR="007D2968" w:rsidRPr="00F519DB">
          <w:rPr>
            <w:rFonts w:ascii="Times New Roman" w:eastAsia="方正仿宋_GBK"/>
            <w:noProof/>
            <w:webHidden/>
            <w:color w:val="000000" w:themeColor="text1"/>
            <w:sz w:val="28"/>
          </w:rPr>
          <w:tab/>
        </w:r>
        <w:r w:rsidR="007D2968" w:rsidRPr="00F519DB">
          <w:rPr>
            <w:rFonts w:ascii="Times New Roman" w:eastAsia="方正仿宋_GBK"/>
            <w:noProof/>
            <w:webHidden/>
            <w:color w:val="000000" w:themeColor="text1"/>
            <w:sz w:val="28"/>
          </w:rPr>
          <w:fldChar w:fldCharType="begin"/>
        </w:r>
        <w:r w:rsidR="007D2968" w:rsidRPr="00F519DB">
          <w:rPr>
            <w:rFonts w:ascii="Times New Roman" w:eastAsia="方正仿宋_GBK"/>
            <w:noProof/>
            <w:webHidden/>
            <w:color w:val="000000" w:themeColor="text1"/>
            <w:sz w:val="28"/>
          </w:rPr>
          <w:instrText xml:space="preserve"> PAGEREF _Toc66435811 \h </w:instrText>
        </w:r>
        <w:r w:rsidR="007D2968" w:rsidRPr="00F519DB">
          <w:rPr>
            <w:rFonts w:ascii="Times New Roman" w:eastAsia="方正仿宋_GBK"/>
            <w:noProof/>
            <w:webHidden/>
            <w:color w:val="000000" w:themeColor="text1"/>
            <w:sz w:val="28"/>
          </w:rPr>
        </w:r>
        <w:r w:rsidR="007D2968" w:rsidRPr="00F519DB">
          <w:rPr>
            <w:rFonts w:ascii="Times New Roman" w:eastAsia="方正仿宋_GBK"/>
            <w:noProof/>
            <w:webHidden/>
            <w:color w:val="000000" w:themeColor="text1"/>
            <w:sz w:val="28"/>
          </w:rPr>
          <w:fldChar w:fldCharType="separate"/>
        </w:r>
        <w:r w:rsidR="007D2968" w:rsidRPr="00F519DB">
          <w:rPr>
            <w:rFonts w:ascii="Times New Roman" w:eastAsia="方正仿宋_GBK"/>
            <w:noProof/>
            <w:webHidden/>
            <w:color w:val="000000" w:themeColor="text1"/>
            <w:sz w:val="28"/>
          </w:rPr>
          <w:t>44</w:t>
        </w:r>
        <w:r w:rsidR="007D2968" w:rsidRPr="00F519DB">
          <w:rPr>
            <w:rFonts w:ascii="Times New Roman" w:eastAsia="方正仿宋_GBK"/>
            <w:noProof/>
            <w:webHidden/>
            <w:color w:val="000000" w:themeColor="text1"/>
            <w:sz w:val="28"/>
          </w:rPr>
          <w:fldChar w:fldCharType="end"/>
        </w:r>
      </w:hyperlink>
    </w:p>
    <w:p w:rsidR="007D2968" w:rsidRPr="00F519DB" w:rsidRDefault="003A0BC0" w:rsidP="007D2968">
      <w:pPr>
        <w:pStyle w:val="3"/>
        <w:tabs>
          <w:tab w:val="right" w:leader="dot" w:pos="14789"/>
        </w:tabs>
        <w:ind w:leftChars="200" w:left="420"/>
        <w:jc w:val="center"/>
        <w:rPr>
          <w:rFonts w:ascii="Times New Roman" w:eastAsia="方正仿宋_GBK"/>
          <w:noProof/>
          <w:color w:val="000000" w:themeColor="text1"/>
          <w:sz w:val="28"/>
        </w:rPr>
      </w:pPr>
      <w:hyperlink w:anchor="_Toc66435812" w:history="1">
        <w:r w:rsidR="007D2968" w:rsidRPr="00F519DB">
          <w:rPr>
            <w:rStyle w:val="a3"/>
            <w:rFonts w:ascii="Times New Roman" w:eastAsia="方正仿宋_GBK" w:hAnsi="黑体" w:hint="eastAsia"/>
            <w:noProof/>
            <w:color w:val="000000" w:themeColor="text1"/>
            <w:sz w:val="28"/>
            <w:u w:val="none"/>
          </w:rPr>
          <w:t>八、名词解释</w:t>
        </w:r>
        <w:r w:rsidR="007D2968" w:rsidRPr="00F519DB">
          <w:rPr>
            <w:rFonts w:ascii="Times New Roman" w:eastAsia="方正仿宋_GBK"/>
            <w:noProof/>
            <w:webHidden/>
            <w:color w:val="000000" w:themeColor="text1"/>
            <w:sz w:val="28"/>
          </w:rPr>
          <w:tab/>
        </w:r>
        <w:r w:rsidR="007D2968" w:rsidRPr="00F519DB">
          <w:rPr>
            <w:rFonts w:ascii="Times New Roman" w:eastAsia="方正仿宋_GBK"/>
            <w:noProof/>
            <w:webHidden/>
            <w:color w:val="000000" w:themeColor="text1"/>
            <w:sz w:val="28"/>
          </w:rPr>
          <w:fldChar w:fldCharType="begin"/>
        </w:r>
        <w:r w:rsidR="007D2968" w:rsidRPr="00F519DB">
          <w:rPr>
            <w:rFonts w:ascii="Times New Roman" w:eastAsia="方正仿宋_GBK"/>
            <w:noProof/>
            <w:webHidden/>
            <w:color w:val="000000" w:themeColor="text1"/>
            <w:sz w:val="28"/>
          </w:rPr>
          <w:instrText xml:space="preserve"> PAGEREF _Toc66435812 \h </w:instrText>
        </w:r>
        <w:r w:rsidR="007D2968" w:rsidRPr="00F519DB">
          <w:rPr>
            <w:rFonts w:ascii="Times New Roman" w:eastAsia="方正仿宋_GBK"/>
            <w:noProof/>
            <w:webHidden/>
            <w:color w:val="000000" w:themeColor="text1"/>
            <w:sz w:val="28"/>
          </w:rPr>
        </w:r>
        <w:r w:rsidR="007D2968" w:rsidRPr="00F519DB">
          <w:rPr>
            <w:rFonts w:ascii="Times New Roman" w:eastAsia="方正仿宋_GBK"/>
            <w:noProof/>
            <w:webHidden/>
            <w:color w:val="000000" w:themeColor="text1"/>
            <w:sz w:val="28"/>
          </w:rPr>
          <w:fldChar w:fldCharType="separate"/>
        </w:r>
        <w:r w:rsidR="007D2968" w:rsidRPr="00F519DB">
          <w:rPr>
            <w:rFonts w:ascii="Times New Roman" w:eastAsia="方正仿宋_GBK"/>
            <w:noProof/>
            <w:webHidden/>
            <w:color w:val="000000" w:themeColor="text1"/>
            <w:sz w:val="28"/>
          </w:rPr>
          <w:t>44</w:t>
        </w:r>
        <w:r w:rsidR="007D2968" w:rsidRPr="00F519DB">
          <w:rPr>
            <w:rFonts w:ascii="Times New Roman" w:eastAsia="方正仿宋_GBK"/>
            <w:noProof/>
            <w:webHidden/>
            <w:color w:val="000000" w:themeColor="text1"/>
            <w:sz w:val="28"/>
          </w:rPr>
          <w:fldChar w:fldCharType="end"/>
        </w:r>
      </w:hyperlink>
    </w:p>
    <w:p w:rsidR="007D2968" w:rsidRPr="00F519DB" w:rsidRDefault="003A0BC0" w:rsidP="007D2968">
      <w:pPr>
        <w:pStyle w:val="3"/>
        <w:tabs>
          <w:tab w:val="right" w:leader="dot" w:pos="14789"/>
        </w:tabs>
        <w:ind w:leftChars="200" w:left="420"/>
        <w:jc w:val="center"/>
        <w:rPr>
          <w:rFonts w:ascii="Times New Roman" w:eastAsia="方正仿宋_GBK"/>
          <w:noProof/>
          <w:color w:val="000000" w:themeColor="text1"/>
          <w:sz w:val="28"/>
        </w:rPr>
      </w:pPr>
      <w:hyperlink w:anchor="_Toc66435813" w:history="1">
        <w:r w:rsidR="007D2968" w:rsidRPr="00F519DB">
          <w:rPr>
            <w:rStyle w:val="a3"/>
            <w:rFonts w:ascii="Times New Roman" w:eastAsia="方正仿宋_GBK" w:hAnsi="黑体" w:hint="eastAsia"/>
            <w:noProof/>
            <w:color w:val="000000" w:themeColor="text1"/>
            <w:sz w:val="28"/>
            <w:u w:val="none"/>
          </w:rPr>
          <w:t>九、其他需要说明的事项</w:t>
        </w:r>
        <w:r w:rsidR="007D2968" w:rsidRPr="00F519DB">
          <w:rPr>
            <w:rFonts w:ascii="Times New Roman" w:eastAsia="方正仿宋_GBK"/>
            <w:noProof/>
            <w:webHidden/>
            <w:color w:val="000000" w:themeColor="text1"/>
            <w:sz w:val="28"/>
          </w:rPr>
          <w:tab/>
        </w:r>
        <w:r w:rsidR="007D2968" w:rsidRPr="00F519DB">
          <w:rPr>
            <w:rFonts w:ascii="Times New Roman" w:eastAsia="方正仿宋_GBK"/>
            <w:noProof/>
            <w:webHidden/>
            <w:color w:val="000000" w:themeColor="text1"/>
            <w:sz w:val="28"/>
          </w:rPr>
          <w:fldChar w:fldCharType="begin"/>
        </w:r>
        <w:r w:rsidR="007D2968" w:rsidRPr="00F519DB">
          <w:rPr>
            <w:rFonts w:ascii="Times New Roman" w:eastAsia="方正仿宋_GBK"/>
            <w:noProof/>
            <w:webHidden/>
            <w:color w:val="000000" w:themeColor="text1"/>
            <w:sz w:val="28"/>
          </w:rPr>
          <w:instrText xml:space="preserve"> PAGEREF _Toc66435813 \h </w:instrText>
        </w:r>
        <w:r w:rsidR="007D2968" w:rsidRPr="00F519DB">
          <w:rPr>
            <w:rFonts w:ascii="Times New Roman" w:eastAsia="方正仿宋_GBK"/>
            <w:noProof/>
            <w:webHidden/>
            <w:color w:val="000000" w:themeColor="text1"/>
            <w:sz w:val="28"/>
          </w:rPr>
        </w:r>
        <w:r w:rsidR="007D2968" w:rsidRPr="00F519DB">
          <w:rPr>
            <w:rFonts w:ascii="Times New Roman" w:eastAsia="方正仿宋_GBK"/>
            <w:noProof/>
            <w:webHidden/>
            <w:color w:val="000000" w:themeColor="text1"/>
            <w:sz w:val="28"/>
          </w:rPr>
          <w:fldChar w:fldCharType="separate"/>
        </w:r>
        <w:r w:rsidR="007D2968" w:rsidRPr="00F519DB">
          <w:rPr>
            <w:rFonts w:ascii="Times New Roman" w:eastAsia="方正仿宋_GBK"/>
            <w:noProof/>
            <w:webHidden/>
            <w:color w:val="000000" w:themeColor="text1"/>
            <w:sz w:val="28"/>
          </w:rPr>
          <w:t>45</w:t>
        </w:r>
        <w:r w:rsidR="007D2968" w:rsidRPr="00F519DB">
          <w:rPr>
            <w:rFonts w:ascii="Times New Roman" w:eastAsia="方正仿宋_GBK"/>
            <w:noProof/>
            <w:webHidden/>
            <w:color w:val="000000" w:themeColor="text1"/>
            <w:sz w:val="28"/>
          </w:rPr>
          <w:fldChar w:fldCharType="end"/>
        </w:r>
      </w:hyperlink>
    </w:p>
    <w:p w:rsidR="007D2968" w:rsidRPr="00F519DB" w:rsidRDefault="007D2968" w:rsidP="007D2968">
      <w:pPr>
        <w:ind w:leftChars="200" w:left="420"/>
        <w:jc w:val="center"/>
        <w:rPr>
          <w:rFonts w:ascii="Times New Roman" w:hAnsi="宋体"/>
          <w:color w:val="000000" w:themeColor="text1"/>
        </w:rPr>
      </w:pPr>
      <w:r w:rsidRPr="00F519DB">
        <w:rPr>
          <w:rFonts w:ascii="Times New Roman" w:eastAsia="方正仿宋_GBK"/>
          <w:color w:val="000000" w:themeColor="text1"/>
          <w:sz w:val="28"/>
        </w:rPr>
        <w:fldChar w:fldCharType="end"/>
      </w:r>
    </w:p>
    <w:p w:rsidR="007D2968" w:rsidRPr="00F519DB" w:rsidRDefault="007D2968" w:rsidP="00EE57A1">
      <w:pPr>
        <w:rPr>
          <w:color w:val="000000" w:themeColor="text1"/>
        </w:rPr>
        <w:sectPr w:rsidR="007D2968" w:rsidRPr="00F519DB" w:rsidSect="00490893">
          <w:headerReference w:type="even" r:id="rId8"/>
          <w:headerReference w:type="default" r:id="rId9"/>
          <w:footerReference w:type="even" r:id="rId10"/>
          <w:footerReference w:type="default" r:id="rId11"/>
          <w:headerReference w:type="first" r:id="rId12"/>
          <w:footerReference w:type="first" r:id="rId13"/>
          <w:pgSz w:w="16839" w:h="11907" w:orient="landscape"/>
          <w:pgMar w:top="1587" w:right="1020" w:bottom="1361" w:left="1020" w:header="851" w:footer="992" w:gutter="0"/>
          <w:cols w:space="425"/>
          <w:docGrid w:type="lines" w:linePitch="312"/>
        </w:sectPr>
      </w:pPr>
    </w:p>
    <w:p w:rsidR="007D2968" w:rsidRPr="00EE57A1" w:rsidRDefault="007D2968" w:rsidP="00EE57A1">
      <w:pPr>
        <w:rPr>
          <w:rFonts w:ascii="Times New Roman" w:eastAsiaTheme="minorEastAsia" w:hAnsi="宋体"/>
          <w:color w:val="000000" w:themeColor="text1"/>
          <w:sz w:val="44"/>
        </w:rPr>
        <w:sectPr w:rsidR="007D2968" w:rsidRPr="00EE57A1" w:rsidSect="00490893">
          <w:footerReference w:type="default" r:id="rId14"/>
          <w:pgSz w:w="16839" w:h="11907" w:orient="landscape"/>
          <w:pgMar w:top="1361" w:right="1020" w:bottom="1134" w:left="1020" w:header="851" w:footer="992" w:gutter="0"/>
          <w:cols w:space="425"/>
          <w:docGrid w:type="lines" w:linePitch="312"/>
        </w:sectPr>
      </w:pPr>
      <w:bookmarkStart w:id="0" w:name="_Toc66435796"/>
    </w:p>
    <w:p w:rsidR="007D2968" w:rsidRPr="00F519DB" w:rsidRDefault="007D2968" w:rsidP="007D2968">
      <w:pPr>
        <w:jc w:val="center"/>
        <w:outlineLvl w:val="1"/>
        <w:rPr>
          <w:rFonts w:ascii="Times New Roman" w:hAnsi="宋体"/>
          <w:color w:val="000000" w:themeColor="text1"/>
          <w:sz w:val="36"/>
        </w:rPr>
      </w:pPr>
      <w:r w:rsidRPr="00F519DB">
        <w:rPr>
          <w:rFonts w:ascii="方正小标宋_GBK" w:eastAsia="方正小标宋_GBK" w:hint="eastAsia"/>
          <w:color w:val="000000" w:themeColor="text1"/>
          <w:sz w:val="36"/>
        </w:rPr>
        <w:lastRenderedPageBreak/>
        <w:t>部门预算收支总表</w:t>
      </w:r>
      <w:bookmarkEnd w:id="0"/>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5"/>
        <w:gridCol w:w="2126"/>
        <w:gridCol w:w="4535"/>
        <w:gridCol w:w="2126"/>
      </w:tblGrid>
      <w:tr w:rsidR="00F519DB" w:rsidRPr="00F519DB" w:rsidTr="00490893">
        <w:trPr>
          <w:trHeight w:val="369"/>
          <w:tblHeader/>
          <w:jc w:val="center"/>
        </w:trPr>
        <w:tc>
          <w:tcPr>
            <w:tcW w:w="5385" w:type="dxa"/>
            <w:gridSpan w:val="2"/>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left"/>
              <w:rPr>
                <w:rFonts w:ascii="方正小标宋_GBK" w:eastAsia="方正小标宋_GBK"/>
                <w:color w:val="000000" w:themeColor="text1"/>
                <w:sz w:val="24"/>
              </w:rPr>
            </w:pPr>
            <w:r w:rsidRPr="00F519DB">
              <w:rPr>
                <w:rFonts w:ascii="方正小标宋_GBK" w:eastAsia="方正小标宋_GBK"/>
                <w:color w:val="000000" w:themeColor="text1"/>
                <w:sz w:val="24"/>
              </w:rPr>
              <w:t>210</w:t>
            </w:r>
            <w:r w:rsidRPr="00F519DB">
              <w:rPr>
                <w:rFonts w:ascii="方正小标宋_GBK" w:eastAsia="方正小标宋_GBK" w:hint="eastAsia"/>
                <w:color w:val="000000" w:themeColor="text1"/>
                <w:sz w:val="24"/>
              </w:rPr>
              <w:t>唐山市财政局</w:t>
            </w:r>
          </w:p>
        </w:tc>
        <w:tc>
          <w:tcPr>
            <w:tcW w:w="2126" w:type="dxa"/>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center"/>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预算年度：</w:t>
            </w:r>
            <w:r w:rsidRPr="00F519DB">
              <w:rPr>
                <w:rFonts w:ascii="方正小标宋_GBK" w:eastAsia="方正小标宋_GBK"/>
                <w:color w:val="000000" w:themeColor="text1"/>
                <w:sz w:val="24"/>
              </w:rPr>
              <w:t>2021</w:t>
            </w:r>
          </w:p>
        </w:tc>
        <w:tc>
          <w:tcPr>
            <w:tcW w:w="6661" w:type="dxa"/>
            <w:gridSpan w:val="2"/>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right"/>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单位：万元</w:t>
            </w:r>
          </w:p>
        </w:tc>
      </w:tr>
      <w:tr w:rsidR="00F519DB" w:rsidRPr="00F519DB" w:rsidTr="00490893">
        <w:trPr>
          <w:trHeight w:val="369"/>
          <w:tblHeader/>
          <w:jc w:val="center"/>
        </w:trPr>
        <w:tc>
          <w:tcPr>
            <w:tcW w:w="850"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序号</w:t>
            </w:r>
          </w:p>
        </w:tc>
        <w:tc>
          <w:tcPr>
            <w:tcW w:w="6661" w:type="dxa"/>
            <w:gridSpan w:val="2"/>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收入</w:t>
            </w:r>
          </w:p>
        </w:tc>
        <w:tc>
          <w:tcPr>
            <w:tcW w:w="6661" w:type="dxa"/>
            <w:gridSpan w:val="2"/>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支出</w:t>
            </w:r>
          </w:p>
        </w:tc>
      </w:tr>
      <w:tr w:rsidR="00F519DB" w:rsidRPr="00F519DB" w:rsidTr="00490893">
        <w:trPr>
          <w:trHeight w:val="369"/>
          <w:tblHeader/>
          <w:jc w:val="center"/>
        </w:trPr>
        <w:tc>
          <w:tcPr>
            <w:tcW w:w="850"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项</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目</w:t>
            </w:r>
          </w:p>
        </w:tc>
        <w:tc>
          <w:tcPr>
            <w:tcW w:w="2126"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预算数</w:t>
            </w: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项</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目</w:t>
            </w:r>
          </w:p>
        </w:tc>
        <w:tc>
          <w:tcPr>
            <w:tcW w:w="2126"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预算数</w:t>
            </w:r>
          </w:p>
        </w:tc>
      </w:tr>
      <w:tr w:rsidR="00F519DB" w:rsidRPr="00F519DB" w:rsidTr="00490893">
        <w:trPr>
          <w:trHeight w:val="369"/>
          <w:tblHeader/>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栏次</w:t>
            </w: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1</w:t>
            </w:r>
          </w:p>
        </w:tc>
        <w:tc>
          <w:tcPr>
            <w:tcW w:w="2126"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2</w:t>
            </w: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3</w:t>
            </w:r>
          </w:p>
        </w:tc>
        <w:tc>
          <w:tcPr>
            <w:tcW w:w="2126"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4</w:t>
            </w: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一、一般公共预算拨款收入</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6389.06</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一、一般公共服务支出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5403.74</w:t>
            </w: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二、政府性基金预算拨款收入</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二、外交支出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三、国有资本经营预算拨款收入</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三、国防支出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4</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四、财政专户管理资金收入</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四、公共安全支出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5</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五、事业收入</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五、教育支出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6</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六、事业单位经营收入</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六、科学技术支出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7</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七、上级补助收入</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七、文化旅游体育与传媒支出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8</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八、附属单位上缴收入</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八、社会保障和就业支出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9</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九、其他收入</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九、社会保险基金支出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10</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十、卫生健康支出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429.95</w:t>
            </w: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十一、节能环保支出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12</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十二、城乡社区支出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13</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十三、农林水支出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14</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十四、交通运输支出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15</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十五、资源勘探工业信息等支出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16</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十六、商业服务业等支出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17</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十七、金融支出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18</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十八、援助其他地区支出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lastRenderedPageBreak/>
              <w:t>19</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十九、自然资源海洋气象等支出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20</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二十、住房保障支出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二十一、粮油物资储备支出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22</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二十二、国有资本经营预算支出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23</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二十三、灾害防治及应急管理支出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24</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二十四、预备费</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25</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二十五、其他支出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26</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二十六、转移性支出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27</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二十七、债务还本支出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28</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二十八、债务付息支出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29</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二十九、债务发行费用支出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30</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三十、抗疫特别国债安排的支出</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31</w:t>
            </w: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本年收入合计</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6389.06</w:t>
            </w: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本年支出合计</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6389.06</w:t>
            </w: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32</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上年结转结余</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年终结转结余</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33</w:t>
            </w: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收入总计</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6389.06</w:t>
            </w: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支出总计</w:t>
            </w:r>
          </w:p>
        </w:tc>
        <w:tc>
          <w:tcPr>
            <w:tcW w:w="2126"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6389.06</w:t>
            </w:r>
          </w:p>
        </w:tc>
      </w:tr>
    </w:tbl>
    <w:p w:rsidR="007D2968" w:rsidRPr="00F519DB" w:rsidRDefault="007D2968" w:rsidP="007D2968">
      <w:pPr>
        <w:spacing w:line="300" w:lineRule="exact"/>
        <w:jc w:val="left"/>
        <w:outlineLvl w:val="1"/>
        <w:rPr>
          <w:color w:val="000000" w:themeColor="text1"/>
        </w:rPr>
        <w:sectPr w:rsidR="007D2968" w:rsidRPr="00F519DB" w:rsidSect="00490893">
          <w:footerReference w:type="default" r:id="rId15"/>
          <w:pgSz w:w="16839" w:h="11907" w:orient="landscape"/>
          <w:pgMar w:top="1361" w:right="1020" w:bottom="1134" w:left="1020" w:header="851" w:footer="992" w:gutter="0"/>
          <w:pgNumType w:start="1"/>
          <w:cols w:space="425"/>
          <w:docGrid w:type="lines" w:linePitch="312"/>
        </w:sectPr>
      </w:pPr>
    </w:p>
    <w:p w:rsidR="007D2968" w:rsidRPr="00F519DB" w:rsidRDefault="007D2968" w:rsidP="007D2968">
      <w:pPr>
        <w:jc w:val="center"/>
        <w:outlineLvl w:val="1"/>
        <w:rPr>
          <w:rFonts w:ascii="Times New Roman" w:hAnsi="宋体"/>
          <w:color w:val="000000" w:themeColor="text1"/>
          <w:sz w:val="36"/>
        </w:rPr>
      </w:pPr>
      <w:bookmarkStart w:id="1" w:name="_Toc66435797"/>
      <w:r w:rsidRPr="00F519DB">
        <w:rPr>
          <w:rFonts w:ascii="方正小标宋_GBK" w:eastAsia="方正小标宋_GBK" w:hint="eastAsia"/>
          <w:color w:val="000000" w:themeColor="text1"/>
          <w:sz w:val="36"/>
        </w:rPr>
        <w:lastRenderedPageBreak/>
        <w:t>部门预算收入总表</w:t>
      </w:r>
      <w:bookmarkEnd w:id="1"/>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F519DB" w:rsidRPr="00F519DB" w:rsidTr="00490893">
        <w:trPr>
          <w:cantSplit/>
          <w:trHeight w:val="369"/>
          <w:tblHeader/>
          <w:jc w:val="center"/>
        </w:trPr>
        <w:tc>
          <w:tcPr>
            <w:tcW w:w="5499" w:type="dxa"/>
            <w:gridSpan w:val="5"/>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left"/>
              <w:rPr>
                <w:rFonts w:ascii="方正小标宋_GBK" w:eastAsia="方正小标宋_GBK"/>
                <w:color w:val="000000" w:themeColor="text1"/>
                <w:sz w:val="24"/>
              </w:rPr>
            </w:pPr>
            <w:r w:rsidRPr="00F519DB">
              <w:rPr>
                <w:rFonts w:ascii="方正小标宋_GBK" w:eastAsia="方正小标宋_GBK"/>
                <w:color w:val="000000" w:themeColor="text1"/>
                <w:sz w:val="24"/>
              </w:rPr>
              <w:t>210</w:t>
            </w:r>
            <w:r w:rsidRPr="00F519DB">
              <w:rPr>
                <w:rFonts w:ascii="方正小标宋_GBK" w:eastAsia="方正小标宋_GBK" w:hint="eastAsia"/>
                <w:color w:val="000000" w:themeColor="text1"/>
                <w:sz w:val="24"/>
              </w:rPr>
              <w:t>唐山市财政局</w:t>
            </w:r>
          </w:p>
        </w:tc>
        <w:tc>
          <w:tcPr>
            <w:tcW w:w="3402" w:type="dxa"/>
            <w:gridSpan w:val="3"/>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center"/>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预算年度：</w:t>
            </w:r>
            <w:r w:rsidRPr="00F519DB">
              <w:rPr>
                <w:rFonts w:ascii="方正小标宋_GBK" w:eastAsia="方正小标宋_GBK"/>
                <w:color w:val="000000" w:themeColor="text1"/>
                <w:sz w:val="24"/>
              </w:rPr>
              <w:t>2021</w:t>
            </w:r>
          </w:p>
        </w:tc>
        <w:tc>
          <w:tcPr>
            <w:tcW w:w="5670" w:type="dxa"/>
            <w:gridSpan w:val="5"/>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right"/>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单位：万元</w:t>
            </w:r>
          </w:p>
        </w:tc>
      </w:tr>
      <w:tr w:rsidR="00F519DB" w:rsidRPr="00F519DB" w:rsidTr="00490893">
        <w:trPr>
          <w:cantSplit/>
          <w:trHeight w:val="369"/>
          <w:tblHeader/>
          <w:jc w:val="center"/>
        </w:trPr>
        <w:tc>
          <w:tcPr>
            <w:tcW w:w="680"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序号</w:t>
            </w:r>
          </w:p>
        </w:tc>
        <w:tc>
          <w:tcPr>
            <w:tcW w:w="2551" w:type="dxa"/>
            <w:gridSpan w:val="2"/>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功能分类科目</w:t>
            </w:r>
          </w:p>
        </w:tc>
        <w:tc>
          <w:tcPr>
            <w:tcW w:w="1134"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合计</w:t>
            </w:r>
          </w:p>
        </w:tc>
        <w:tc>
          <w:tcPr>
            <w:tcW w:w="9072" w:type="dxa"/>
            <w:gridSpan w:val="8"/>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本年收入</w:t>
            </w:r>
          </w:p>
        </w:tc>
        <w:tc>
          <w:tcPr>
            <w:tcW w:w="1134"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上年结转</w:t>
            </w:r>
          </w:p>
        </w:tc>
      </w:tr>
      <w:tr w:rsidR="00F519DB" w:rsidRPr="00F519DB" w:rsidTr="00490893">
        <w:trPr>
          <w:cantSplit/>
          <w:trHeight w:val="369"/>
          <w:tblHeader/>
          <w:jc w:val="center"/>
        </w:trPr>
        <w:tc>
          <w:tcPr>
            <w:tcW w:w="680"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992"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科目</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编码</w:t>
            </w:r>
          </w:p>
        </w:tc>
        <w:tc>
          <w:tcPr>
            <w:tcW w:w="1559"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科目名称</w:t>
            </w:r>
          </w:p>
        </w:tc>
        <w:tc>
          <w:tcPr>
            <w:tcW w:w="1134"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小计</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财政拨款</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收入</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财政专户</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收入</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事业收入</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经营收入</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上级补助收入</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附属单位上缴收入</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其他收入</w:t>
            </w:r>
          </w:p>
        </w:tc>
        <w:tc>
          <w:tcPr>
            <w:tcW w:w="1134" w:type="dxa"/>
            <w:vMerge/>
            <w:shd w:val="clear" w:color="auto" w:fill="auto"/>
            <w:vAlign w:val="center"/>
          </w:tcPr>
          <w:p w:rsidR="007D2968" w:rsidRPr="00F519DB" w:rsidRDefault="007D2968" w:rsidP="00490893">
            <w:pPr>
              <w:spacing w:line="300" w:lineRule="exact"/>
              <w:jc w:val="left"/>
              <w:outlineLvl w:val="1"/>
              <w:rPr>
                <w:color w:val="000000" w:themeColor="text1"/>
              </w:rPr>
            </w:pPr>
          </w:p>
        </w:tc>
      </w:tr>
      <w:tr w:rsidR="00F519DB" w:rsidRPr="00F519DB" w:rsidTr="00490893">
        <w:trPr>
          <w:cantSplit/>
          <w:trHeight w:val="369"/>
          <w:tblHeader/>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栏次</w:t>
            </w:r>
          </w:p>
        </w:tc>
        <w:tc>
          <w:tcPr>
            <w:tcW w:w="992"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1</w:t>
            </w:r>
          </w:p>
        </w:tc>
        <w:tc>
          <w:tcPr>
            <w:tcW w:w="1559"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2</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3</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4</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5</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6</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7</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8</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9</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10</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11</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12</w:t>
            </w: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b/>
                <w:color w:val="000000" w:themeColor="text1"/>
              </w:rPr>
            </w:pPr>
          </w:p>
        </w:tc>
        <w:tc>
          <w:tcPr>
            <w:tcW w:w="1559"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合计</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6389.06</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6389.06</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6389.06</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一般公共服务支出</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5403.74</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5403.74</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5403.74</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财政事务</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5403.74</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5403.74</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5403.74</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4</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2010601</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行政运行</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2032.23</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2032.23</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2032.23</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5</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2010602</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一般行政管理事务</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375.50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375.50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375.50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6</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2010604</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预算改革业务</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7</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2010605</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财政国库业务</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8</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2010607</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信息化建设</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1131.48</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1131.48</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1131.48</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9</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2010608</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财政委托业务支出</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394.00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394.00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394.00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10</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2010650</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事业运行</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588.45</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588.45</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588.45</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11</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2010699</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其他财政事务支出</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842.08</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842.08</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842.08</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12</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205</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教育支出</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13</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20508</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进修及培训</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14</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2050803</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培训支出</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15</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208</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社会保障和就业支出</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lastRenderedPageBreak/>
              <w:t>16</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20805</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行政事业单位养老支出</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17</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2080505</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机关事业单位基本养老保险缴费支出</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18</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210</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卫生健康支出</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429.95</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429.95</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429.95</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19</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21011</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行政事业单位医疗</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429.95</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429.95</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429.95</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20</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2101101</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行政单位医疗</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348.53</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348.53</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348.53</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21</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2101102</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事业单位医疗</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81.42</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81.42</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81.42</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22</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221</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住房保障支出</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23</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22102</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住房改革支出</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68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24</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2210201</w:t>
            </w:r>
          </w:p>
        </w:tc>
        <w:tc>
          <w:tcPr>
            <w:tcW w:w="155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住房公积金</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bl>
    <w:p w:rsidR="007D2968" w:rsidRPr="00F519DB" w:rsidRDefault="007D2968" w:rsidP="007D2968">
      <w:pPr>
        <w:spacing w:line="300" w:lineRule="exact"/>
        <w:jc w:val="left"/>
        <w:outlineLvl w:val="1"/>
        <w:rPr>
          <w:color w:val="000000" w:themeColor="text1"/>
        </w:rPr>
        <w:sectPr w:rsidR="007D2968" w:rsidRPr="00F519DB" w:rsidSect="00490893">
          <w:pgSz w:w="16839" w:h="11907" w:orient="landscape"/>
          <w:pgMar w:top="1361" w:right="1020" w:bottom="1134" w:left="1020" w:header="851" w:footer="992" w:gutter="0"/>
          <w:cols w:space="425"/>
          <w:docGrid w:type="lines" w:linePitch="312"/>
        </w:sectPr>
      </w:pPr>
    </w:p>
    <w:p w:rsidR="007D2968" w:rsidRPr="00F519DB" w:rsidRDefault="007D2968" w:rsidP="007D2968">
      <w:pPr>
        <w:jc w:val="center"/>
        <w:outlineLvl w:val="1"/>
        <w:rPr>
          <w:rFonts w:ascii="Times New Roman" w:hAnsi="宋体"/>
          <w:color w:val="000000" w:themeColor="text1"/>
          <w:sz w:val="36"/>
        </w:rPr>
      </w:pPr>
      <w:bookmarkStart w:id="2" w:name="_Toc66435798"/>
      <w:r w:rsidRPr="00F519DB">
        <w:rPr>
          <w:rFonts w:ascii="方正小标宋_GBK" w:eastAsia="方正小标宋_GBK" w:hint="eastAsia"/>
          <w:color w:val="000000" w:themeColor="text1"/>
          <w:sz w:val="36"/>
        </w:rPr>
        <w:lastRenderedPageBreak/>
        <w:t>部门预算支出总表</w:t>
      </w:r>
      <w:bookmarkEnd w:id="2"/>
    </w:p>
    <w:tbl>
      <w:tblPr>
        <w:tblW w:w="145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5"/>
        <w:gridCol w:w="1361"/>
        <w:gridCol w:w="1361"/>
        <w:gridCol w:w="1361"/>
        <w:gridCol w:w="1361"/>
        <w:gridCol w:w="1361"/>
        <w:gridCol w:w="1361"/>
      </w:tblGrid>
      <w:tr w:rsidR="00F519DB" w:rsidRPr="00F519DB" w:rsidTr="00490893">
        <w:trPr>
          <w:cantSplit/>
          <w:trHeight w:val="369"/>
          <w:tblHeader/>
          <w:jc w:val="center"/>
        </w:trPr>
        <w:tc>
          <w:tcPr>
            <w:tcW w:w="6377" w:type="dxa"/>
            <w:gridSpan w:val="3"/>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left"/>
              <w:rPr>
                <w:rFonts w:ascii="方正小标宋_GBK" w:eastAsia="方正小标宋_GBK"/>
                <w:color w:val="000000" w:themeColor="text1"/>
                <w:sz w:val="24"/>
              </w:rPr>
            </w:pPr>
            <w:r w:rsidRPr="00F519DB">
              <w:rPr>
                <w:rFonts w:ascii="方正小标宋_GBK" w:eastAsia="方正小标宋_GBK"/>
                <w:color w:val="000000" w:themeColor="text1"/>
                <w:sz w:val="24"/>
              </w:rPr>
              <w:t>210</w:t>
            </w:r>
            <w:r w:rsidRPr="00F519DB">
              <w:rPr>
                <w:rFonts w:ascii="方正小标宋_GBK" w:eastAsia="方正小标宋_GBK" w:hint="eastAsia"/>
                <w:color w:val="000000" w:themeColor="text1"/>
                <w:sz w:val="24"/>
              </w:rPr>
              <w:t>唐山市财政局</w:t>
            </w:r>
          </w:p>
        </w:tc>
        <w:tc>
          <w:tcPr>
            <w:tcW w:w="2722" w:type="dxa"/>
            <w:gridSpan w:val="2"/>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center"/>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预算年度：</w:t>
            </w:r>
            <w:r w:rsidRPr="00F519DB">
              <w:rPr>
                <w:rFonts w:ascii="方正小标宋_GBK" w:eastAsia="方正小标宋_GBK"/>
                <w:color w:val="000000" w:themeColor="text1"/>
                <w:sz w:val="24"/>
              </w:rPr>
              <w:t>2021</w:t>
            </w:r>
          </w:p>
        </w:tc>
        <w:tc>
          <w:tcPr>
            <w:tcW w:w="5444" w:type="dxa"/>
            <w:gridSpan w:val="4"/>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right"/>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单位：万元</w:t>
            </w:r>
          </w:p>
        </w:tc>
      </w:tr>
      <w:tr w:rsidR="00F519DB" w:rsidRPr="00F519DB" w:rsidTr="00490893">
        <w:trPr>
          <w:cantSplit/>
          <w:trHeight w:val="369"/>
          <w:tblHeader/>
          <w:jc w:val="center"/>
        </w:trPr>
        <w:tc>
          <w:tcPr>
            <w:tcW w:w="850"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序号</w:t>
            </w:r>
          </w:p>
        </w:tc>
        <w:tc>
          <w:tcPr>
            <w:tcW w:w="5527" w:type="dxa"/>
            <w:gridSpan w:val="2"/>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功能分类科目</w:t>
            </w:r>
          </w:p>
        </w:tc>
        <w:tc>
          <w:tcPr>
            <w:tcW w:w="1361"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合计</w:t>
            </w:r>
          </w:p>
        </w:tc>
        <w:tc>
          <w:tcPr>
            <w:tcW w:w="1361"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基本支出</w:t>
            </w:r>
          </w:p>
        </w:tc>
        <w:tc>
          <w:tcPr>
            <w:tcW w:w="1361"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项目支出</w:t>
            </w:r>
          </w:p>
        </w:tc>
        <w:tc>
          <w:tcPr>
            <w:tcW w:w="1361"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经营支出</w:t>
            </w:r>
          </w:p>
        </w:tc>
        <w:tc>
          <w:tcPr>
            <w:tcW w:w="1361"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上解上级</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支出</w:t>
            </w:r>
          </w:p>
        </w:tc>
        <w:tc>
          <w:tcPr>
            <w:tcW w:w="1361"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对附属单位补助支出</w:t>
            </w:r>
          </w:p>
        </w:tc>
      </w:tr>
      <w:tr w:rsidR="00F519DB" w:rsidRPr="00F519DB" w:rsidTr="00490893">
        <w:trPr>
          <w:cantSplit/>
          <w:trHeight w:val="369"/>
          <w:tblHeader/>
          <w:jc w:val="center"/>
        </w:trPr>
        <w:tc>
          <w:tcPr>
            <w:tcW w:w="850"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992"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科目</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编码</w:t>
            </w: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科目名称</w:t>
            </w:r>
          </w:p>
        </w:tc>
        <w:tc>
          <w:tcPr>
            <w:tcW w:w="1361"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1361"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1361"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1361"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1361"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1361" w:type="dxa"/>
            <w:vMerge/>
            <w:shd w:val="clear" w:color="auto" w:fill="auto"/>
            <w:vAlign w:val="center"/>
          </w:tcPr>
          <w:p w:rsidR="007D2968" w:rsidRPr="00F519DB" w:rsidRDefault="007D2968" w:rsidP="00490893">
            <w:pPr>
              <w:spacing w:line="300" w:lineRule="exact"/>
              <w:jc w:val="left"/>
              <w:outlineLvl w:val="1"/>
              <w:rPr>
                <w:color w:val="000000" w:themeColor="text1"/>
              </w:rPr>
            </w:pPr>
          </w:p>
        </w:tc>
      </w:tr>
      <w:tr w:rsidR="00F519DB" w:rsidRPr="00F519DB" w:rsidTr="00490893">
        <w:trPr>
          <w:cantSplit/>
          <w:trHeight w:val="369"/>
          <w:tblHeader/>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栏次</w:t>
            </w:r>
          </w:p>
        </w:tc>
        <w:tc>
          <w:tcPr>
            <w:tcW w:w="992"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1</w:t>
            </w: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2</w:t>
            </w:r>
          </w:p>
        </w:tc>
        <w:tc>
          <w:tcPr>
            <w:tcW w:w="136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3</w:t>
            </w:r>
          </w:p>
        </w:tc>
        <w:tc>
          <w:tcPr>
            <w:tcW w:w="136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4</w:t>
            </w:r>
          </w:p>
        </w:tc>
        <w:tc>
          <w:tcPr>
            <w:tcW w:w="136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5</w:t>
            </w:r>
          </w:p>
        </w:tc>
        <w:tc>
          <w:tcPr>
            <w:tcW w:w="136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6</w:t>
            </w:r>
          </w:p>
        </w:tc>
        <w:tc>
          <w:tcPr>
            <w:tcW w:w="136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7</w:t>
            </w:r>
          </w:p>
        </w:tc>
        <w:tc>
          <w:tcPr>
            <w:tcW w:w="136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8</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b/>
                <w:color w:val="000000" w:themeColor="text1"/>
              </w:rPr>
            </w:pP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合计</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6389.06</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3539.00</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2850.06</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一般公共服务支出</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5403.74</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2602.68</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2801.06</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财政事务</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5403.74</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2602.68</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2801.06</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4</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行政运行</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2032.23</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2032.23</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5</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2010602</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一般行政管理事务</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375.50</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375.50</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6</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2010604</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预算改革业务</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15.00</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15.00</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7</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2010605</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财政国库业务</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25.00</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25.00</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8</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2010607</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信息化建设</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1131.48</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1131.48</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9</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2010608</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财政委托业务支出</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394.00</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394.00</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10</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2010650</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事业运行</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588.45</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570.45</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18.00</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11</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2010699</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其他财政事务支出</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842.08</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842.08</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12</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205</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教育支出</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13</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20508</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进修及培训</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14</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2050803</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培训支出</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15</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208</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社会保障和就业支出</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16</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20805</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行政事业单位养老支出</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17</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2080505</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机关事业单位基本养老保险缴费支出</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18</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210</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卫生健康支出</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429.95</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429.95</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lastRenderedPageBreak/>
              <w:t>19</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21011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行政事业单位医疗</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429.95</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429.95</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20</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2101101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行政单位医疗</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348.53</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348.53</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21</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2101102</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事业单位医疗</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81.42</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81.42</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22</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221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住房保障支出</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23</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22102</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住房改革支出</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24</w:t>
            </w:r>
          </w:p>
        </w:tc>
        <w:tc>
          <w:tcPr>
            <w:tcW w:w="99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2210201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住房公积金</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36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bl>
    <w:p w:rsidR="007D2968" w:rsidRPr="00F519DB" w:rsidRDefault="007D2968" w:rsidP="007D2968">
      <w:pPr>
        <w:spacing w:line="300" w:lineRule="exact"/>
        <w:jc w:val="left"/>
        <w:outlineLvl w:val="1"/>
        <w:rPr>
          <w:color w:val="000000" w:themeColor="text1"/>
        </w:rPr>
        <w:sectPr w:rsidR="007D2968" w:rsidRPr="00F519DB" w:rsidSect="00490893">
          <w:pgSz w:w="16839" w:h="11907" w:orient="landscape"/>
          <w:pgMar w:top="1361" w:right="1020" w:bottom="1134" w:left="1020" w:header="851" w:footer="992" w:gutter="0"/>
          <w:cols w:space="425"/>
          <w:docGrid w:type="lines" w:linePitch="312"/>
        </w:sectPr>
      </w:pPr>
    </w:p>
    <w:p w:rsidR="007D2968" w:rsidRPr="00F519DB" w:rsidRDefault="007D2968" w:rsidP="007D2968">
      <w:pPr>
        <w:jc w:val="center"/>
        <w:outlineLvl w:val="1"/>
        <w:rPr>
          <w:rFonts w:ascii="Times New Roman" w:hAnsi="宋体"/>
          <w:color w:val="000000" w:themeColor="text1"/>
          <w:sz w:val="36"/>
        </w:rPr>
      </w:pPr>
      <w:bookmarkStart w:id="3" w:name="_Toc66435799"/>
      <w:r w:rsidRPr="00F519DB">
        <w:rPr>
          <w:rFonts w:ascii="方正小标宋_GBK" w:eastAsia="方正小标宋_GBK" w:hint="eastAsia"/>
          <w:color w:val="000000" w:themeColor="text1"/>
          <w:sz w:val="36"/>
        </w:rPr>
        <w:lastRenderedPageBreak/>
        <w:t>部门预算财政拨款收支总表</w:t>
      </w:r>
      <w:bookmarkEnd w:id="3"/>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F519DB" w:rsidRPr="00F519DB" w:rsidTr="00490893">
        <w:trPr>
          <w:trHeight w:val="369"/>
          <w:tblHeader/>
          <w:jc w:val="center"/>
        </w:trPr>
        <w:tc>
          <w:tcPr>
            <w:tcW w:w="5726" w:type="dxa"/>
            <w:gridSpan w:val="3"/>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left"/>
              <w:rPr>
                <w:rFonts w:ascii="方正小标宋_GBK" w:eastAsia="方正小标宋_GBK"/>
                <w:color w:val="000000" w:themeColor="text1"/>
                <w:sz w:val="24"/>
              </w:rPr>
            </w:pPr>
            <w:r w:rsidRPr="00F519DB">
              <w:rPr>
                <w:rFonts w:ascii="方正小标宋_GBK" w:eastAsia="方正小标宋_GBK"/>
                <w:color w:val="000000" w:themeColor="text1"/>
                <w:sz w:val="24"/>
              </w:rPr>
              <w:t>210</w:t>
            </w:r>
            <w:r w:rsidRPr="00F519DB">
              <w:rPr>
                <w:rFonts w:ascii="方正小标宋_GBK" w:eastAsia="方正小标宋_GBK" w:hint="eastAsia"/>
                <w:color w:val="000000" w:themeColor="text1"/>
                <w:sz w:val="24"/>
              </w:rPr>
              <w:t>唐山市财政局</w:t>
            </w:r>
          </w:p>
        </w:tc>
        <w:tc>
          <w:tcPr>
            <w:tcW w:w="3402" w:type="dxa"/>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center"/>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预算年度：</w:t>
            </w:r>
            <w:r w:rsidRPr="00F519DB">
              <w:rPr>
                <w:rFonts w:ascii="方正小标宋_GBK" w:eastAsia="方正小标宋_GBK"/>
                <w:color w:val="000000" w:themeColor="text1"/>
                <w:sz w:val="24"/>
              </w:rPr>
              <w:t>2021</w:t>
            </w:r>
          </w:p>
        </w:tc>
        <w:tc>
          <w:tcPr>
            <w:tcW w:w="5896" w:type="dxa"/>
            <w:gridSpan w:val="4"/>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right"/>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单位：万元</w:t>
            </w:r>
          </w:p>
        </w:tc>
      </w:tr>
      <w:tr w:rsidR="00F519DB" w:rsidRPr="00F519DB" w:rsidTr="00490893">
        <w:trPr>
          <w:trHeight w:val="369"/>
          <w:tblHeader/>
          <w:jc w:val="center"/>
        </w:trPr>
        <w:tc>
          <w:tcPr>
            <w:tcW w:w="850"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序号</w:t>
            </w:r>
          </w:p>
        </w:tc>
        <w:tc>
          <w:tcPr>
            <w:tcW w:w="4876" w:type="dxa"/>
            <w:gridSpan w:val="2"/>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收入</w:t>
            </w:r>
          </w:p>
        </w:tc>
        <w:tc>
          <w:tcPr>
            <w:tcW w:w="9298" w:type="dxa"/>
            <w:gridSpan w:val="5"/>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支出</w:t>
            </w:r>
          </w:p>
        </w:tc>
      </w:tr>
      <w:tr w:rsidR="00F519DB" w:rsidRPr="00F519DB" w:rsidTr="00490893">
        <w:trPr>
          <w:trHeight w:val="369"/>
          <w:tblHeader/>
          <w:jc w:val="center"/>
        </w:trPr>
        <w:tc>
          <w:tcPr>
            <w:tcW w:w="850"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3402"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项</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目</w:t>
            </w:r>
          </w:p>
        </w:tc>
        <w:tc>
          <w:tcPr>
            <w:tcW w:w="147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金额</w:t>
            </w:r>
          </w:p>
        </w:tc>
        <w:tc>
          <w:tcPr>
            <w:tcW w:w="3402"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项</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目</w:t>
            </w:r>
          </w:p>
        </w:tc>
        <w:tc>
          <w:tcPr>
            <w:tcW w:w="147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合计</w:t>
            </w:r>
          </w:p>
        </w:tc>
        <w:tc>
          <w:tcPr>
            <w:tcW w:w="147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一般公共预算财政拨款</w:t>
            </w:r>
          </w:p>
        </w:tc>
        <w:tc>
          <w:tcPr>
            <w:tcW w:w="147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政府性基金预算财政拨款</w:t>
            </w:r>
          </w:p>
        </w:tc>
        <w:tc>
          <w:tcPr>
            <w:tcW w:w="147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国有资本经营预算财政拨款</w:t>
            </w:r>
          </w:p>
        </w:tc>
      </w:tr>
      <w:tr w:rsidR="00F519DB" w:rsidRPr="00F519DB" w:rsidTr="00490893">
        <w:trPr>
          <w:trHeight w:val="369"/>
          <w:tblHeader/>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栏次</w:t>
            </w:r>
          </w:p>
        </w:tc>
        <w:tc>
          <w:tcPr>
            <w:tcW w:w="3402"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1</w:t>
            </w:r>
          </w:p>
        </w:tc>
        <w:tc>
          <w:tcPr>
            <w:tcW w:w="147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2</w:t>
            </w:r>
          </w:p>
        </w:tc>
        <w:tc>
          <w:tcPr>
            <w:tcW w:w="3402"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3</w:t>
            </w:r>
          </w:p>
        </w:tc>
        <w:tc>
          <w:tcPr>
            <w:tcW w:w="147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4</w:t>
            </w:r>
          </w:p>
        </w:tc>
        <w:tc>
          <w:tcPr>
            <w:tcW w:w="147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5</w:t>
            </w:r>
          </w:p>
        </w:tc>
        <w:tc>
          <w:tcPr>
            <w:tcW w:w="147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6</w:t>
            </w:r>
          </w:p>
        </w:tc>
        <w:tc>
          <w:tcPr>
            <w:tcW w:w="147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7</w:t>
            </w: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一、一般公共预算拨款</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6389.06</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一、一般公共服务支出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5403.74</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5403.74</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二、政府性基金预算拨款</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二、外交支出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三、国有资本经营预算拨款</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三、国防支出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4</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四、公共安全支出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5</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五、教育支出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6</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六、科学技术支出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7</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七、文化旅游体育与传媒支出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8</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八、社会保障和就业支出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9</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九、社会保险基金支出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10</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十、卫生健康支出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429.95</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429.95</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11</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十一、节能环保支出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12</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十二、城乡社区支出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13</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十三、农林水支出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14</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十四、交通运输支出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15</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十五、资源勘探工业信息等支出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16</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十六、商业服务业等支出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17</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十七、金融支出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lastRenderedPageBreak/>
              <w:t>18</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十八、援助其他地区支出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19</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十九、自然资源海洋气象等支出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20</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二十、住房保障支出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21</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二十一、粮油物资储备支出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22</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二十二、国有资本经营预算支出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23</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二十三、灾害防治及应急管理支出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24</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二十四、预备费</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25</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二十五、其他支出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26</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二十六、转移性支出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27</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二十七、债务还本支出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28</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二十八、债务付息支出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29</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二十九、债务发行费用支出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30</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三十、抗疫特别国债安排的支出</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31</w:t>
            </w:r>
          </w:p>
        </w:tc>
        <w:tc>
          <w:tcPr>
            <w:tcW w:w="3402"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本年收入合计</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6389.06</w:t>
            </w:r>
          </w:p>
        </w:tc>
        <w:tc>
          <w:tcPr>
            <w:tcW w:w="3402"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本年支出合计</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6389.06</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6389.06</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32</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年初财政拨款结转和结余</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年末财政拨款结转和结余</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33</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一、一般公共预算拨款</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34</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二、政府性基金预算拨款</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35</w:t>
            </w: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三、国有资本经营预算拨款</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3402"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lastRenderedPageBreak/>
              <w:t>36</w:t>
            </w:r>
          </w:p>
        </w:tc>
        <w:tc>
          <w:tcPr>
            <w:tcW w:w="3402"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收入总计</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6389.06</w:t>
            </w:r>
          </w:p>
        </w:tc>
        <w:tc>
          <w:tcPr>
            <w:tcW w:w="3402"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支出总计</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6389.06</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6389.06</w:t>
            </w: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47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r>
    </w:tbl>
    <w:p w:rsidR="007D2968" w:rsidRPr="00F519DB" w:rsidRDefault="007D2968" w:rsidP="007D2968">
      <w:pPr>
        <w:spacing w:line="300" w:lineRule="exact"/>
        <w:jc w:val="left"/>
        <w:outlineLvl w:val="1"/>
        <w:rPr>
          <w:color w:val="000000" w:themeColor="text1"/>
        </w:rPr>
        <w:sectPr w:rsidR="007D2968" w:rsidRPr="00F519DB" w:rsidSect="00490893">
          <w:pgSz w:w="16839" w:h="11907" w:orient="landscape"/>
          <w:pgMar w:top="1361" w:right="1020" w:bottom="1134" w:left="1020" w:header="851" w:footer="992" w:gutter="0"/>
          <w:cols w:space="425"/>
          <w:docGrid w:type="lines" w:linePitch="312"/>
        </w:sectPr>
      </w:pPr>
    </w:p>
    <w:p w:rsidR="007D2968" w:rsidRPr="00F519DB" w:rsidRDefault="007D2968" w:rsidP="007D2968">
      <w:pPr>
        <w:jc w:val="center"/>
        <w:outlineLvl w:val="1"/>
        <w:rPr>
          <w:rFonts w:ascii="Times New Roman" w:hAnsi="宋体"/>
          <w:color w:val="000000" w:themeColor="text1"/>
          <w:sz w:val="36"/>
        </w:rPr>
      </w:pPr>
      <w:bookmarkStart w:id="4" w:name="_Toc66435800"/>
      <w:r w:rsidRPr="00F519DB">
        <w:rPr>
          <w:rFonts w:ascii="方正小标宋_GBK" w:eastAsia="方正小标宋_GBK" w:hint="eastAsia"/>
          <w:color w:val="000000" w:themeColor="text1"/>
          <w:sz w:val="36"/>
        </w:rPr>
        <w:lastRenderedPageBreak/>
        <w:t>部门预算一般公共预算财政拨款支出表</w:t>
      </w:r>
      <w:bookmarkEnd w:id="4"/>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F519DB" w:rsidRPr="00F519DB" w:rsidTr="00490893">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left"/>
              <w:rPr>
                <w:rFonts w:ascii="方正小标宋_GBK" w:eastAsia="方正小标宋_GBK"/>
                <w:color w:val="000000" w:themeColor="text1"/>
                <w:sz w:val="24"/>
              </w:rPr>
            </w:pPr>
            <w:r w:rsidRPr="00F519DB">
              <w:rPr>
                <w:rFonts w:ascii="方正小标宋_GBK" w:eastAsia="方正小标宋_GBK"/>
                <w:color w:val="000000" w:themeColor="text1"/>
                <w:sz w:val="24"/>
              </w:rPr>
              <w:t>210</w:t>
            </w:r>
            <w:r w:rsidRPr="00F519DB">
              <w:rPr>
                <w:rFonts w:ascii="方正小标宋_GBK" w:eastAsia="方正小标宋_GBK" w:hint="eastAsia"/>
                <w:color w:val="000000" w:themeColor="text1"/>
                <w:sz w:val="24"/>
              </w:rPr>
              <w:t>唐山市财政局</w:t>
            </w:r>
          </w:p>
        </w:tc>
        <w:tc>
          <w:tcPr>
            <w:tcW w:w="2551" w:type="dxa"/>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center"/>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预算年度：</w:t>
            </w:r>
            <w:r w:rsidRPr="00F519DB">
              <w:rPr>
                <w:rFonts w:ascii="方正小标宋_GBK" w:eastAsia="方正小标宋_GBK"/>
                <w:color w:val="000000" w:themeColor="text1"/>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right"/>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单位：万元</w:t>
            </w:r>
          </w:p>
        </w:tc>
      </w:tr>
      <w:tr w:rsidR="00F519DB" w:rsidRPr="00F519DB" w:rsidTr="00490893">
        <w:trPr>
          <w:cantSplit/>
          <w:trHeight w:val="369"/>
          <w:tblHeader/>
          <w:jc w:val="center"/>
        </w:trPr>
        <w:tc>
          <w:tcPr>
            <w:tcW w:w="850"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序号</w:t>
            </w:r>
          </w:p>
        </w:tc>
        <w:tc>
          <w:tcPr>
            <w:tcW w:w="5726" w:type="dxa"/>
            <w:gridSpan w:val="2"/>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功能分类科目</w:t>
            </w:r>
          </w:p>
        </w:tc>
        <w:tc>
          <w:tcPr>
            <w:tcW w:w="2551"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合计</w:t>
            </w:r>
          </w:p>
        </w:tc>
        <w:tc>
          <w:tcPr>
            <w:tcW w:w="2551"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基本支出</w:t>
            </w:r>
          </w:p>
        </w:tc>
        <w:tc>
          <w:tcPr>
            <w:tcW w:w="2551"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项目支出</w:t>
            </w:r>
          </w:p>
        </w:tc>
      </w:tr>
      <w:tr w:rsidR="00F519DB" w:rsidRPr="00F519DB" w:rsidTr="00490893">
        <w:trPr>
          <w:cantSplit/>
          <w:trHeight w:val="369"/>
          <w:tblHeader/>
          <w:jc w:val="center"/>
        </w:trPr>
        <w:tc>
          <w:tcPr>
            <w:tcW w:w="850"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119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科目编码</w:t>
            </w: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科目名称</w:t>
            </w:r>
          </w:p>
        </w:tc>
        <w:tc>
          <w:tcPr>
            <w:tcW w:w="2551"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2551"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2551" w:type="dxa"/>
            <w:vMerge/>
            <w:shd w:val="clear" w:color="auto" w:fill="auto"/>
            <w:vAlign w:val="center"/>
          </w:tcPr>
          <w:p w:rsidR="007D2968" w:rsidRPr="00F519DB" w:rsidRDefault="007D2968" w:rsidP="00490893">
            <w:pPr>
              <w:spacing w:line="300" w:lineRule="exact"/>
              <w:jc w:val="left"/>
              <w:outlineLvl w:val="1"/>
              <w:rPr>
                <w:color w:val="000000" w:themeColor="text1"/>
              </w:rPr>
            </w:pPr>
          </w:p>
        </w:tc>
      </w:tr>
      <w:tr w:rsidR="00F519DB" w:rsidRPr="00F519DB" w:rsidTr="00490893">
        <w:trPr>
          <w:cantSplit/>
          <w:trHeight w:val="369"/>
          <w:tblHeader/>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栏次</w:t>
            </w:r>
          </w:p>
        </w:tc>
        <w:tc>
          <w:tcPr>
            <w:tcW w:w="119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1</w:t>
            </w: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2</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3</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4</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5</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b/>
                <w:color w:val="000000" w:themeColor="text1"/>
              </w:rPr>
            </w:pP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合计</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6389.06</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3539.00</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2850.06</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一般公共服务支出</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5403.74</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2602.68</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2801.06</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财政事务</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5403.74</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2602.68</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2801.06</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4</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行政运行</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2032.23</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2032.23</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5</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2010602</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一般行政管理事务</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375.50</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375.50</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6</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2010604</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预算改革业务</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15.00</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15.00</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7</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2010605</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财政国库业务</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25.00</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25.00</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8</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2010607</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信息化建设</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1131.48</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1131.48</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9</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2010608</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财政委托业务支出</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394.00</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394.00</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10</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2010650</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事业运行</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588.45</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570.45</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18.00</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11</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2010699</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其他财政事务支出</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842.08</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842.08</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12</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205</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教育支出</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13</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20508</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进修及培训</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14</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2050803</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培训支出</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49.00</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15</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208</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社会保障和就业支出</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16</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20805</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行政事业单位养老支出</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17</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2080505</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机关事业单位基本养老保险缴费支出</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18</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210</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卫生健康支出</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429.95</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429.95</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lastRenderedPageBreak/>
              <w:t>19</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21011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行政事业单位医疗</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429.95</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429.95</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20</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2101101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行政单位医疗</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348.53</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348.53</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21</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2101102</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事业单位医疗</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81.42</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81.42</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22</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221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住房保障支出</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23</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22102</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住房改革支出</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24</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2210201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住房公积金</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bl>
    <w:p w:rsidR="007D2968" w:rsidRPr="00F519DB" w:rsidRDefault="007D2968" w:rsidP="007D2968">
      <w:pPr>
        <w:spacing w:line="300" w:lineRule="exact"/>
        <w:jc w:val="left"/>
        <w:outlineLvl w:val="1"/>
        <w:rPr>
          <w:color w:val="000000" w:themeColor="text1"/>
        </w:rPr>
        <w:sectPr w:rsidR="007D2968" w:rsidRPr="00F519DB" w:rsidSect="00490893">
          <w:pgSz w:w="16839" w:h="11907" w:orient="landscape"/>
          <w:pgMar w:top="1361" w:right="1020" w:bottom="1134" w:left="1020" w:header="851" w:footer="992" w:gutter="0"/>
          <w:cols w:space="425"/>
          <w:docGrid w:type="lines" w:linePitch="312"/>
        </w:sectPr>
      </w:pPr>
    </w:p>
    <w:p w:rsidR="007D2968" w:rsidRPr="00F519DB" w:rsidRDefault="007D2968" w:rsidP="007D2968">
      <w:pPr>
        <w:jc w:val="center"/>
        <w:outlineLvl w:val="1"/>
        <w:rPr>
          <w:rFonts w:ascii="Times New Roman" w:hAnsi="宋体"/>
          <w:color w:val="000000" w:themeColor="text1"/>
          <w:sz w:val="36"/>
        </w:rPr>
      </w:pPr>
      <w:bookmarkStart w:id="5" w:name="_Toc66435801"/>
      <w:r w:rsidRPr="00F519DB">
        <w:rPr>
          <w:rFonts w:ascii="方正小标宋_GBK" w:eastAsia="方正小标宋_GBK" w:hint="eastAsia"/>
          <w:color w:val="000000" w:themeColor="text1"/>
          <w:sz w:val="36"/>
        </w:rPr>
        <w:lastRenderedPageBreak/>
        <w:t>部门预算一般公共预算财政拨款基本支出表</w:t>
      </w:r>
      <w:bookmarkEnd w:id="5"/>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F519DB" w:rsidRPr="00F519DB" w:rsidTr="00490893">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left"/>
              <w:rPr>
                <w:rFonts w:ascii="方正小标宋_GBK" w:eastAsia="方正小标宋_GBK"/>
                <w:color w:val="000000" w:themeColor="text1"/>
                <w:sz w:val="24"/>
              </w:rPr>
            </w:pPr>
            <w:r w:rsidRPr="00F519DB">
              <w:rPr>
                <w:rFonts w:ascii="方正小标宋_GBK" w:eastAsia="方正小标宋_GBK"/>
                <w:color w:val="000000" w:themeColor="text1"/>
                <w:sz w:val="24"/>
              </w:rPr>
              <w:t>210</w:t>
            </w:r>
            <w:r w:rsidRPr="00F519DB">
              <w:rPr>
                <w:rFonts w:ascii="方正小标宋_GBK" w:eastAsia="方正小标宋_GBK" w:hint="eastAsia"/>
                <w:color w:val="000000" w:themeColor="text1"/>
                <w:sz w:val="24"/>
              </w:rPr>
              <w:t>唐山市财政局</w:t>
            </w:r>
          </w:p>
        </w:tc>
        <w:tc>
          <w:tcPr>
            <w:tcW w:w="2551" w:type="dxa"/>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center"/>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预算年度：</w:t>
            </w:r>
            <w:r w:rsidRPr="00F519DB">
              <w:rPr>
                <w:rFonts w:ascii="方正小标宋_GBK" w:eastAsia="方正小标宋_GBK"/>
                <w:color w:val="000000" w:themeColor="text1"/>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right"/>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单位：万元</w:t>
            </w:r>
          </w:p>
        </w:tc>
      </w:tr>
      <w:tr w:rsidR="00F519DB" w:rsidRPr="00F519DB" w:rsidTr="00490893">
        <w:trPr>
          <w:cantSplit/>
          <w:trHeight w:val="369"/>
          <w:tblHeader/>
          <w:jc w:val="center"/>
        </w:trPr>
        <w:tc>
          <w:tcPr>
            <w:tcW w:w="850"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序号</w:t>
            </w:r>
          </w:p>
        </w:tc>
        <w:tc>
          <w:tcPr>
            <w:tcW w:w="5726" w:type="dxa"/>
            <w:gridSpan w:val="2"/>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支出部门经济分类科目</w:t>
            </w:r>
          </w:p>
        </w:tc>
        <w:tc>
          <w:tcPr>
            <w:tcW w:w="7653" w:type="dxa"/>
            <w:gridSpan w:val="3"/>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一般公共预算基本支出</w:t>
            </w:r>
          </w:p>
        </w:tc>
      </w:tr>
      <w:tr w:rsidR="00F519DB" w:rsidRPr="00F519DB" w:rsidTr="00490893">
        <w:trPr>
          <w:cantSplit/>
          <w:trHeight w:val="369"/>
          <w:tblHeader/>
          <w:jc w:val="center"/>
        </w:trPr>
        <w:tc>
          <w:tcPr>
            <w:tcW w:w="850"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119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科目编码</w:t>
            </w: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科目名称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合计</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人员经费</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公用经费</w:t>
            </w:r>
          </w:p>
        </w:tc>
      </w:tr>
      <w:tr w:rsidR="00F519DB" w:rsidRPr="00F519DB" w:rsidTr="00490893">
        <w:trPr>
          <w:cantSplit/>
          <w:trHeight w:val="369"/>
          <w:tblHeader/>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栏次</w:t>
            </w:r>
          </w:p>
        </w:tc>
        <w:tc>
          <w:tcPr>
            <w:tcW w:w="119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1</w:t>
            </w: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2</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3</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4</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5</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b/>
                <w:color w:val="000000" w:themeColor="text1"/>
              </w:rPr>
            </w:pP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合计</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3539.00</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3128.84</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410.16</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工资福利支出</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2958.05</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2958.05</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30101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基本工资</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948.55</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948.55</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4</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30102</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津贴补贴</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770.59</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770.59</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5</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30103</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奖金</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59.49</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59.49</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6</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30107</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绩效工资</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226.89</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226.89</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7</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30108</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机关事业单位基本养老保险缴费</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289.36</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8</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30110</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职工基本医疗保险缴费</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198.73</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198.73</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9</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30111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公务员医疗补助缴费</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231.22</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231.22</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10</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30112</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其他社会保障缴费</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16.21</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16.21</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11</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30113</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住房公积金</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217.01</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12</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302</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商品和服务支出</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410.16</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410.16</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13</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30201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办公费</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15.15</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15.15</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14</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30207</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邮电费</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92.38</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92.38</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15</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30209</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物业管理费</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12.15</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12.15</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16</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30211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差旅费</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46.44</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46.44</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17</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30213</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维修</w:t>
            </w:r>
            <w:r w:rsidRPr="00F519DB">
              <w:rPr>
                <w:rFonts w:ascii="方正书宋_GBK" w:eastAsia="方正书宋_GBK"/>
                <w:color w:val="000000" w:themeColor="text1"/>
              </w:rPr>
              <w:t>(</w:t>
            </w:r>
            <w:r w:rsidRPr="00F519DB">
              <w:rPr>
                <w:rFonts w:ascii="方正书宋_GBK" w:eastAsia="方正书宋_GBK" w:hint="eastAsia"/>
                <w:color w:val="000000" w:themeColor="text1"/>
              </w:rPr>
              <w:t>护</w:t>
            </w:r>
            <w:r w:rsidRPr="00F519DB">
              <w:rPr>
                <w:rFonts w:ascii="方正书宋_GBK" w:eastAsia="方正书宋_GBK"/>
                <w:color w:val="000000" w:themeColor="text1"/>
              </w:rPr>
              <w:t>)</w:t>
            </w:r>
            <w:r w:rsidRPr="00F519DB">
              <w:rPr>
                <w:rFonts w:ascii="方正书宋_GBK" w:eastAsia="方正书宋_GBK" w:hint="eastAsia"/>
                <w:color w:val="000000" w:themeColor="text1"/>
              </w:rPr>
              <w:t>费</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7.40</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7.40</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18</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30216</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培训费</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17.29</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17.29</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lastRenderedPageBreak/>
              <w:t>19</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30217</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公务接待费</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3.94</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3.94</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20</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30228</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工会经费</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20.75</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20.75</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21</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30229</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福利费</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23.72</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23.72</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22</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30231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公务用车运行维护费</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23.40</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23.40</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23</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30239</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其他交通费用</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117.60</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117.60</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24</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30299</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其他商品和服务支出</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29.94</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29.94</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25</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303</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对个人和家庭的补助</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170.79</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170.79</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26</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30301</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离休费</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15.13</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15.13</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27</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30302</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退休费</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143.47</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143.47</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28</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30304</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抚恤金</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6.22</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6.22</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29</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30305</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生活补助</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2.20</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2.20</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30</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30309</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奖励金</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0.36</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0.36</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31</w:t>
            </w: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30399</w:t>
            </w:r>
          </w:p>
        </w:tc>
        <w:tc>
          <w:tcPr>
            <w:tcW w:w="45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其他对个人和家庭的补助</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3.41</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3.41</w:t>
            </w: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bl>
    <w:p w:rsidR="007D2968" w:rsidRPr="00F519DB" w:rsidRDefault="007D2968" w:rsidP="007D2968">
      <w:pPr>
        <w:spacing w:line="300" w:lineRule="exact"/>
        <w:jc w:val="left"/>
        <w:outlineLvl w:val="1"/>
        <w:rPr>
          <w:color w:val="000000" w:themeColor="text1"/>
        </w:rPr>
        <w:sectPr w:rsidR="007D2968" w:rsidRPr="00F519DB" w:rsidSect="00490893">
          <w:pgSz w:w="16839" w:h="11907" w:orient="landscape"/>
          <w:pgMar w:top="1361" w:right="1020" w:bottom="1134" w:left="1020" w:header="851" w:footer="992" w:gutter="0"/>
          <w:cols w:space="425"/>
          <w:docGrid w:type="lines" w:linePitch="312"/>
        </w:sectPr>
      </w:pPr>
    </w:p>
    <w:p w:rsidR="007D2968" w:rsidRPr="00F519DB" w:rsidRDefault="007D2968" w:rsidP="007D2968">
      <w:pPr>
        <w:jc w:val="center"/>
        <w:outlineLvl w:val="1"/>
        <w:rPr>
          <w:rFonts w:ascii="Times New Roman" w:hAnsi="宋体"/>
          <w:color w:val="000000" w:themeColor="text1"/>
          <w:sz w:val="36"/>
        </w:rPr>
      </w:pPr>
      <w:bookmarkStart w:id="6" w:name="_Toc66435802"/>
      <w:r w:rsidRPr="00F519DB">
        <w:rPr>
          <w:rFonts w:ascii="方正小标宋_GBK" w:eastAsia="方正小标宋_GBK" w:hint="eastAsia"/>
          <w:color w:val="000000" w:themeColor="text1"/>
          <w:sz w:val="36"/>
        </w:rPr>
        <w:lastRenderedPageBreak/>
        <w:t>部门预算政府基金预算财政拨款支出表</w:t>
      </w:r>
      <w:bookmarkEnd w:id="6"/>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F519DB" w:rsidRPr="00F519DB" w:rsidTr="00490893">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left"/>
              <w:rPr>
                <w:rFonts w:ascii="方正小标宋_GBK" w:eastAsia="方正小标宋_GBK"/>
                <w:color w:val="000000" w:themeColor="text1"/>
                <w:sz w:val="24"/>
              </w:rPr>
            </w:pPr>
            <w:r w:rsidRPr="00F519DB">
              <w:rPr>
                <w:rFonts w:ascii="方正小标宋_GBK" w:eastAsia="方正小标宋_GBK"/>
                <w:color w:val="000000" w:themeColor="text1"/>
                <w:sz w:val="24"/>
              </w:rPr>
              <w:t>210</w:t>
            </w:r>
            <w:r w:rsidRPr="00F519DB">
              <w:rPr>
                <w:rFonts w:ascii="方正小标宋_GBK" w:eastAsia="方正小标宋_GBK" w:hint="eastAsia"/>
                <w:color w:val="000000" w:themeColor="text1"/>
                <w:sz w:val="24"/>
              </w:rPr>
              <w:t>唐山市财政局</w:t>
            </w:r>
          </w:p>
        </w:tc>
        <w:tc>
          <w:tcPr>
            <w:tcW w:w="2551" w:type="dxa"/>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center"/>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预算年度：</w:t>
            </w:r>
            <w:r w:rsidRPr="00F519DB">
              <w:rPr>
                <w:rFonts w:ascii="方正小标宋_GBK" w:eastAsia="方正小标宋_GBK"/>
                <w:color w:val="000000" w:themeColor="text1"/>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right"/>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单位：万元</w:t>
            </w:r>
          </w:p>
        </w:tc>
      </w:tr>
      <w:tr w:rsidR="00F519DB" w:rsidRPr="00F519DB" w:rsidTr="00490893">
        <w:trPr>
          <w:cantSplit/>
          <w:trHeight w:val="369"/>
          <w:tblHeader/>
          <w:jc w:val="center"/>
        </w:trPr>
        <w:tc>
          <w:tcPr>
            <w:tcW w:w="850"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序号</w:t>
            </w:r>
          </w:p>
        </w:tc>
        <w:tc>
          <w:tcPr>
            <w:tcW w:w="5726" w:type="dxa"/>
            <w:gridSpan w:val="2"/>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功能分类科目</w:t>
            </w:r>
          </w:p>
        </w:tc>
        <w:tc>
          <w:tcPr>
            <w:tcW w:w="2551"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合计</w:t>
            </w:r>
          </w:p>
        </w:tc>
        <w:tc>
          <w:tcPr>
            <w:tcW w:w="2551"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基本支出</w:t>
            </w:r>
          </w:p>
        </w:tc>
        <w:tc>
          <w:tcPr>
            <w:tcW w:w="2551"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项目支出</w:t>
            </w:r>
          </w:p>
        </w:tc>
      </w:tr>
      <w:tr w:rsidR="00F519DB" w:rsidRPr="00F519DB" w:rsidTr="00490893">
        <w:trPr>
          <w:cantSplit/>
          <w:trHeight w:val="369"/>
          <w:tblHeader/>
          <w:jc w:val="center"/>
        </w:trPr>
        <w:tc>
          <w:tcPr>
            <w:tcW w:w="850"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119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科目编码</w:t>
            </w: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科目名称</w:t>
            </w:r>
          </w:p>
        </w:tc>
        <w:tc>
          <w:tcPr>
            <w:tcW w:w="2551"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2551"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2551" w:type="dxa"/>
            <w:vMerge/>
            <w:shd w:val="clear" w:color="auto" w:fill="auto"/>
            <w:vAlign w:val="center"/>
          </w:tcPr>
          <w:p w:rsidR="007D2968" w:rsidRPr="00F519DB" w:rsidRDefault="007D2968" w:rsidP="00490893">
            <w:pPr>
              <w:spacing w:line="300" w:lineRule="exact"/>
              <w:jc w:val="left"/>
              <w:outlineLvl w:val="1"/>
              <w:rPr>
                <w:color w:val="000000" w:themeColor="text1"/>
              </w:rPr>
            </w:pPr>
          </w:p>
        </w:tc>
      </w:tr>
      <w:tr w:rsidR="00F519DB" w:rsidRPr="00F519DB" w:rsidTr="00490893">
        <w:trPr>
          <w:cantSplit/>
          <w:trHeight w:val="369"/>
          <w:tblHeader/>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栏次</w:t>
            </w:r>
          </w:p>
        </w:tc>
        <w:tc>
          <w:tcPr>
            <w:tcW w:w="119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1</w:t>
            </w: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2</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3</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4</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5</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b/>
                <w:color w:val="000000" w:themeColor="text1"/>
              </w:rPr>
            </w:pP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r>
    </w:tbl>
    <w:p w:rsidR="007D2968" w:rsidRPr="00F519DB" w:rsidRDefault="007D2968" w:rsidP="007D2968">
      <w:pPr>
        <w:ind w:firstLineChars="200" w:firstLine="420"/>
        <w:jc w:val="left"/>
        <w:rPr>
          <w:rFonts w:ascii="Times New Roman" w:hAnsi="宋体"/>
          <w:color w:val="000000" w:themeColor="text1"/>
        </w:rPr>
      </w:pPr>
      <w:r w:rsidRPr="00F519DB">
        <w:rPr>
          <w:rFonts w:ascii="方正书宋_GBK" w:eastAsia="方正书宋_GBK" w:hint="eastAsia"/>
          <w:color w:val="000000" w:themeColor="text1"/>
        </w:rPr>
        <w:t>注：无政府基金预算财政拨款预算，空表列示。</w:t>
      </w:r>
    </w:p>
    <w:p w:rsidR="007D2968" w:rsidRPr="00F519DB" w:rsidRDefault="007D2968" w:rsidP="007D2968">
      <w:pPr>
        <w:ind w:firstLineChars="200" w:firstLine="420"/>
        <w:jc w:val="left"/>
        <w:rPr>
          <w:color w:val="000000" w:themeColor="text1"/>
        </w:rPr>
        <w:sectPr w:rsidR="007D2968" w:rsidRPr="00F519DB" w:rsidSect="00490893">
          <w:pgSz w:w="16839" w:h="11907" w:orient="landscape"/>
          <w:pgMar w:top="1361" w:right="1020" w:bottom="1134" w:left="1020" w:header="851" w:footer="992" w:gutter="0"/>
          <w:cols w:space="425"/>
          <w:docGrid w:type="lines" w:linePitch="312"/>
        </w:sectPr>
      </w:pPr>
    </w:p>
    <w:p w:rsidR="007D2968" w:rsidRPr="00F519DB" w:rsidRDefault="007D2968" w:rsidP="007D2968">
      <w:pPr>
        <w:jc w:val="center"/>
        <w:outlineLvl w:val="1"/>
        <w:rPr>
          <w:rFonts w:ascii="Times New Roman" w:hAnsi="宋体"/>
          <w:color w:val="000000" w:themeColor="text1"/>
          <w:sz w:val="36"/>
        </w:rPr>
      </w:pPr>
      <w:bookmarkStart w:id="7" w:name="_Toc66435803"/>
      <w:r w:rsidRPr="00F519DB">
        <w:rPr>
          <w:rFonts w:ascii="方正小标宋_GBK" w:eastAsia="方正小标宋_GBK" w:hint="eastAsia"/>
          <w:color w:val="000000" w:themeColor="text1"/>
          <w:sz w:val="36"/>
        </w:rPr>
        <w:lastRenderedPageBreak/>
        <w:t>部门预算国有资本经营预算财政拨款支出表</w:t>
      </w:r>
      <w:bookmarkEnd w:id="7"/>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F519DB" w:rsidRPr="00F519DB" w:rsidTr="00490893">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left"/>
              <w:rPr>
                <w:rFonts w:ascii="方正小标宋_GBK" w:eastAsia="方正小标宋_GBK"/>
                <w:color w:val="000000" w:themeColor="text1"/>
                <w:sz w:val="24"/>
              </w:rPr>
            </w:pPr>
            <w:r w:rsidRPr="00F519DB">
              <w:rPr>
                <w:rFonts w:ascii="方正小标宋_GBK" w:eastAsia="方正小标宋_GBK"/>
                <w:color w:val="000000" w:themeColor="text1"/>
                <w:sz w:val="24"/>
              </w:rPr>
              <w:t>210</w:t>
            </w:r>
            <w:r w:rsidRPr="00F519DB">
              <w:rPr>
                <w:rFonts w:ascii="方正小标宋_GBK" w:eastAsia="方正小标宋_GBK" w:hint="eastAsia"/>
                <w:color w:val="000000" w:themeColor="text1"/>
                <w:sz w:val="24"/>
              </w:rPr>
              <w:t>唐山市财政局</w:t>
            </w:r>
          </w:p>
        </w:tc>
        <w:tc>
          <w:tcPr>
            <w:tcW w:w="2551" w:type="dxa"/>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center"/>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预算年度：</w:t>
            </w:r>
            <w:r w:rsidRPr="00F519DB">
              <w:rPr>
                <w:rFonts w:ascii="方正小标宋_GBK" w:eastAsia="方正小标宋_GBK"/>
                <w:color w:val="000000" w:themeColor="text1"/>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right"/>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单位：万元</w:t>
            </w:r>
          </w:p>
        </w:tc>
      </w:tr>
      <w:tr w:rsidR="00F519DB" w:rsidRPr="00F519DB" w:rsidTr="00490893">
        <w:trPr>
          <w:cantSplit/>
          <w:trHeight w:val="369"/>
          <w:tblHeader/>
          <w:jc w:val="center"/>
        </w:trPr>
        <w:tc>
          <w:tcPr>
            <w:tcW w:w="850"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序号</w:t>
            </w:r>
          </w:p>
        </w:tc>
        <w:tc>
          <w:tcPr>
            <w:tcW w:w="5726" w:type="dxa"/>
            <w:gridSpan w:val="2"/>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功能分类科目</w:t>
            </w:r>
          </w:p>
        </w:tc>
        <w:tc>
          <w:tcPr>
            <w:tcW w:w="2551"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合计</w:t>
            </w:r>
          </w:p>
        </w:tc>
        <w:tc>
          <w:tcPr>
            <w:tcW w:w="2551"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基本支出</w:t>
            </w:r>
          </w:p>
        </w:tc>
        <w:tc>
          <w:tcPr>
            <w:tcW w:w="2551"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项目支出</w:t>
            </w:r>
          </w:p>
        </w:tc>
      </w:tr>
      <w:tr w:rsidR="00F519DB" w:rsidRPr="00F519DB" w:rsidTr="00490893">
        <w:trPr>
          <w:cantSplit/>
          <w:trHeight w:val="369"/>
          <w:tblHeader/>
          <w:jc w:val="center"/>
        </w:trPr>
        <w:tc>
          <w:tcPr>
            <w:tcW w:w="850"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119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科目编码</w:t>
            </w: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科目名称</w:t>
            </w:r>
          </w:p>
        </w:tc>
        <w:tc>
          <w:tcPr>
            <w:tcW w:w="2551"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2551"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2551" w:type="dxa"/>
            <w:vMerge/>
            <w:shd w:val="clear" w:color="auto" w:fill="auto"/>
            <w:vAlign w:val="center"/>
          </w:tcPr>
          <w:p w:rsidR="007D2968" w:rsidRPr="00F519DB" w:rsidRDefault="007D2968" w:rsidP="00490893">
            <w:pPr>
              <w:spacing w:line="300" w:lineRule="exact"/>
              <w:jc w:val="left"/>
              <w:outlineLvl w:val="1"/>
              <w:rPr>
                <w:color w:val="000000" w:themeColor="text1"/>
              </w:rPr>
            </w:pPr>
          </w:p>
        </w:tc>
      </w:tr>
      <w:tr w:rsidR="00F519DB" w:rsidRPr="00F519DB" w:rsidTr="00490893">
        <w:trPr>
          <w:cantSplit/>
          <w:trHeight w:val="369"/>
          <w:tblHeader/>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栏次</w:t>
            </w:r>
          </w:p>
        </w:tc>
        <w:tc>
          <w:tcPr>
            <w:tcW w:w="119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1</w:t>
            </w: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2</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3</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4</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5</w:t>
            </w:r>
          </w:p>
        </w:tc>
      </w:tr>
      <w:tr w:rsidR="00F519DB" w:rsidRPr="00F519DB" w:rsidTr="00490893">
        <w:trPr>
          <w:cantSplit/>
          <w:trHeight w:val="369"/>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1191" w:type="dxa"/>
            <w:shd w:val="clear" w:color="auto" w:fill="auto"/>
            <w:vAlign w:val="center"/>
          </w:tcPr>
          <w:p w:rsidR="007D2968" w:rsidRPr="00F519DB" w:rsidRDefault="007D2968" w:rsidP="00490893">
            <w:pPr>
              <w:spacing w:line="300" w:lineRule="exact"/>
              <w:jc w:val="left"/>
              <w:rPr>
                <w:rFonts w:ascii="方正书宋_GBK" w:eastAsia="方正书宋_GBK"/>
                <w:b/>
                <w:color w:val="000000" w:themeColor="text1"/>
              </w:rPr>
            </w:pPr>
          </w:p>
        </w:tc>
        <w:tc>
          <w:tcPr>
            <w:tcW w:w="45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255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r>
    </w:tbl>
    <w:p w:rsidR="007D2968" w:rsidRPr="00F519DB" w:rsidRDefault="007D2968" w:rsidP="007D2968">
      <w:pPr>
        <w:ind w:firstLineChars="200" w:firstLine="420"/>
        <w:jc w:val="left"/>
        <w:rPr>
          <w:rFonts w:ascii="Times New Roman" w:hAnsi="宋体"/>
          <w:color w:val="000000" w:themeColor="text1"/>
        </w:rPr>
      </w:pPr>
      <w:r w:rsidRPr="00F519DB">
        <w:rPr>
          <w:rFonts w:ascii="方正书宋_GBK" w:eastAsia="方正书宋_GBK" w:hint="eastAsia"/>
          <w:color w:val="000000" w:themeColor="text1"/>
        </w:rPr>
        <w:t>注：无国有资本经营预算财政拨款预算，空表列示。</w:t>
      </w:r>
    </w:p>
    <w:p w:rsidR="007D2968" w:rsidRPr="00F519DB" w:rsidRDefault="007D2968" w:rsidP="007D2968">
      <w:pPr>
        <w:ind w:firstLineChars="200" w:firstLine="420"/>
        <w:jc w:val="left"/>
        <w:rPr>
          <w:color w:val="000000" w:themeColor="text1"/>
        </w:rPr>
        <w:sectPr w:rsidR="007D2968" w:rsidRPr="00F519DB" w:rsidSect="00490893">
          <w:pgSz w:w="16839" w:h="11907" w:orient="landscape"/>
          <w:pgMar w:top="1361" w:right="1020" w:bottom="1134" w:left="1020" w:header="851" w:footer="992" w:gutter="0"/>
          <w:cols w:space="425"/>
          <w:docGrid w:type="lines" w:linePitch="312"/>
        </w:sectPr>
      </w:pPr>
    </w:p>
    <w:p w:rsidR="007D2968" w:rsidRPr="00F519DB" w:rsidRDefault="007D2968" w:rsidP="007D2968">
      <w:pPr>
        <w:jc w:val="center"/>
        <w:outlineLvl w:val="1"/>
        <w:rPr>
          <w:rFonts w:ascii="Times New Roman" w:hAnsi="宋体"/>
          <w:color w:val="000000" w:themeColor="text1"/>
          <w:sz w:val="36"/>
        </w:rPr>
      </w:pPr>
      <w:bookmarkStart w:id="8" w:name="_Toc66435804"/>
      <w:r w:rsidRPr="00F519DB">
        <w:rPr>
          <w:rFonts w:ascii="方正小标宋_GBK" w:eastAsia="方正小标宋_GBK" w:hint="eastAsia"/>
          <w:color w:val="000000" w:themeColor="text1"/>
          <w:sz w:val="36"/>
        </w:rPr>
        <w:lastRenderedPageBreak/>
        <w:t>部门预算财政拨款“三公”经费支出表</w:t>
      </w:r>
      <w:bookmarkEnd w:id="8"/>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1"/>
        <w:gridCol w:w="2381"/>
        <w:gridCol w:w="2381"/>
        <w:gridCol w:w="2381"/>
      </w:tblGrid>
      <w:tr w:rsidR="00F519DB" w:rsidRPr="00F519DB" w:rsidTr="00490893">
        <w:trPr>
          <w:cantSplit/>
          <w:trHeight w:val="369"/>
          <w:tblHeader/>
          <w:jc w:val="center"/>
        </w:trPr>
        <w:tc>
          <w:tcPr>
            <w:tcW w:w="7029" w:type="dxa"/>
            <w:gridSpan w:val="3"/>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left"/>
              <w:rPr>
                <w:rFonts w:ascii="方正小标宋_GBK" w:eastAsia="方正小标宋_GBK"/>
                <w:color w:val="000000" w:themeColor="text1"/>
                <w:sz w:val="24"/>
              </w:rPr>
            </w:pPr>
            <w:r w:rsidRPr="00F519DB">
              <w:rPr>
                <w:rFonts w:ascii="方正小标宋_GBK" w:eastAsia="方正小标宋_GBK"/>
                <w:color w:val="000000" w:themeColor="text1"/>
                <w:sz w:val="24"/>
              </w:rPr>
              <w:t>210</w:t>
            </w:r>
            <w:r w:rsidRPr="00F519DB">
              <w:rPr>
                <w:rFonts w:ascii="方正小标宋_GBK" w:eastAsia="方正小标宋_GBK" w:hint="eastAsia"/>
                <w:color w:val="000000" w:themeColor="text1"/>
                <w:sz w:val="24"/>
              </w:rPr>
              <w:t>唐山市财政局</w:t>
            </w:r>
          </w:p>
        </w:tc>
        <w:tc>
          <w:tcPr>
            <w:tcW w:w="2381" w:type="dxa"/>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center"/>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预算年度：</w:t>
            </w:r>
            <w:r w:rsidRPr="00F519DB">
              <w:rPr>
                <w:rFonts w:ascii="方正小标宋_GBK" w:eastAsia="方正小标宋_GBK"/>
                <w:color w:val="000000" w:themeColor="text1"/>
                <w:sz w:val="24"/>
              </w:rPr>
              <w:t>2021</w:t>
            </w:r>
          </w:p>
        </w:tc>
        <w:tc>
          <w:tcPr>
            <w:tcW w:w="4762" w:type="dxa"/>
            <w:gridSpan w:val="2"/>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right"/>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单位：万元</w:t>
            </w:r>
          </w:p>
        </w:tc>
      </w:tr>
      <w:tr w:rsidR="00F519DB" w:rsidRPr="00F519DB" w:rsidTr="00490893">
        <w:trPr>
          <w:cantSplit/>
          <w:trHeight w:val="369"/>
          <w:tblHeader/>
          <w:jc w:val="center"/>
        </w:trPr>
        <w:tc>
          <w:tcPr>
            <w:tcW w:w="850"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序号</w:t>
            </w:r>
          </w:p>
        </w:tc>
        <w:tc>
          <w:tcPr>
            <w:tcW w:w="3798"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项</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目</w:t>
            </w:r>
          </w:p>
        </w:tc>
        <w:tc>
          <w:tcPr>
            <w:tcW w:w="9524" w:type="dxa"/>
            <w:gridSpan w:val="4"/>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资</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金</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性</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质</w:t>
            </w:r>
          </w:p>
        </w:tc>
      </w:tr>
      <w:tr w:rsidR="00F519DB" w:rsidRPr="00F519DB" w:rsidTr="00490893">
        <w:trPr>
          <w:cantSplit/>
          <w:trHeight w:val="567"/>
          <w:tblHeader/>
          <w:jc w:val="center"/>
        </w:trPr>
        <w:tc>
          <w:tcPr>
            <w:tcW w:w="850"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3798" w:type="dxa"/>
            <w:vMerge/>
            <w:shd w:val="clear" w:color="auto" w:fill="auto"/>
            <w:vAlign w:val="center"/>
          </w:tcPr>
          <w:p w:rsidR="007D2968" w:rsidRPr="00F519DB" w:rsidRDefault="007D2968" w:rsidP="00490893">
            <w:pPr>
              <w:spacing w:line="300" w:lineRule="exact"/>
              <w:jc w:val="left"/>
              <w:outlineLvl w:val="1"/>
              <w:rPr>
                <w:color w:val="000000" w:themeColor="text1"/>
              </w:rPr>
            </w:pPr>
          </w:p>
        </w:tc>
        <w:tc>
          <w:tcPr>
            <w:tcW w:w="238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合计</w:t>
            </w:r>
          </w:p>
        </w:tc>
        <w:tc>
          <w:tcPr>
            <w:tcW w:w="238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一般公共预算</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财政拨款</w:t>
            </w:r>
          </w:p>
        </w:tc>
        <w:tc>
          <w:tcPr>
            <w:tcW w:w="238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政府性基金</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预算拨款</w:t>
            </w:r>
          </w:p>
        </w:tc>
        <w:tc>
          <w:tcPr>
            <w:tcW w:w="238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国有资本经营</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预算财政拨款</w:t>
            </w:r>
          </w:p>
        </w:tc>
      </w:tr>
      <w:tr w:rsidR="00F519DB" w:rsidRPr="00F519DB" w:rsidTr="00490893">
        <w:trPr>
          <w:cantSplit/>
          <w:trHeight w:val="567"/>
          <w:tblHeader/>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栏次</w:t>
            </w:r>
          </w:p>
        </w:tc>
        <w:tc>
          <w:tcPr>
            <w:tcW w:w="379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1</w:t>
            </w:r>
          </w:p>
        </w:tc>
        <w:tc>
          <w:tcPr>
            <w:tcW w:w="238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2</w:t>
            </w:r>
          </w:p>
        </w:tc>
        <w:tc>
          <w:tcPr>
            <w:tcW w:w="238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3</w:t>
            </w:r>
          </w:p>
        </w:tc>
        <w:tc>
          <w:tcPr>
            <w:tcW w:w="238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4</w:t>
            </w:r>
          </w:p>
        </w:tc>
        <w:tc>
          <w:tcPr>
            <w:tcW w:w="238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b/>
                <w:color w:val="000000" w:themeColor="text1"/>
              </w:rPr>
              <w:t>5</w:t>
            </w:r>
          </w:p>
        </w:tc>
      </w:tr>
      <w:tr w:rsidR="00F519DB" w:rsidRPr="00F519DB" w:rsidTr="00490893">
        <w:trPr>
          <w:cantSplit/>
          <w:trHeight w:val="567"/>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1</w:t>
            </w:r>
          </w:p>
        </w:tc>
        <w:tc>
          <w:tcPr>
            <w:tcW w:w="379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合计</w:t>
            </w: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45.34</w:t>
            </w: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45.34</w:t>
            </w: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r>
      <w:tr w:rsidR="00F519DB" w:rsidRPr="00F519DB" w:rsidTr="00490893">
        <w:trPr>
          <w:cantSplit/>
          <w:trHeight w:val="567"/>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2</w:t>
            </w:r>
          </w:p>
        </w:tc>
        <w:tc>
          <w:tcPr>
            <w:tcW w:w="379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一、因公出国（境）费</w:t>
            </w: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567"/>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3</w:t>
            </w:r>
          </w:p>
        </w:tc>
        <w:tc>
          <w:tcPr>
            <w:tcW w:w="379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二、公务用车购置及运维费</w:t>
            </w: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41.40</w:t>
            </w: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41.40</w:t>
            </w: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567"/>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4</w:t>
            </w:r>
          </w:p>
        </w:tc>
        <w:tc>
          <w:tcPr>
            <w:tcW w:w="379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 xml:space="preserve">    </w:t>
            </w:r>
            <w:r w:rsidRPr="00F519DB">
              <w:rPr>
                <w:rFonts w:ascii="方正书宋_GBK" w:eastAsia="方正书宋_GBK" w:hint="eastAsia"/>
                <w:color w:val="000000" w:themeColor="text1"/>
              </w:rPr>
              <w:t>其中：公务用车购置费</w:t>
            </w: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567"/>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5</w:t>
            </w:r>
          </w:p>
        </w:tc>
        <w:tc>
          <w:tcPr>
            <w:tcW w:w="379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 xml:space="preserve">          </w:t>
            </w:r>
            <w:r w:rsidRPr="00F519DB">
              <w:rPr>
                <w:rFonts w:ascii="方正书宋_GBK" w:eastAsia="方正书宋_GBK" w:hint="eastAsia"/>
                <w:color w:val="000000" w:themeColor="text1"/>
              </w:rPr>
              <w:t>公务用车运行维护费</w:t>
            </w: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41.40</w:t>
            </w: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41.40</w:t>
            </w: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567"/>
          <w:jc w:val="center"/>
        </w:trPr>
        <w:tc>
          <w:tcPr>
            <w:tcW w:w="850"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color w:val="000000" w:themeColor="text1"/>
              </w:rPr>
              <w:t>6</w:t>
            </w:r>
          </w:p>
        </w:tc>
        <w:tc>
          <w:tcPr>
            <w:tcW w:w="379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三、公务接待费</w:t>
            </w: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3.94</w:t>
            </w: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3.94</w:t>
            </w: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2381"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bl>
    <w:p w:rsidR="007D2968" w:rsidRPr="00F519DB" w:rsidRDefault="007D2968" w:rsidP="007D2968">
      <w:pPr>
        <w:spacing w:line="300" w:lineRule="exact"/>
        <w:jc w:val="left"/>
        <w:outlineLvl w:val="1"/>
        <w:rPr>
          <w:color w:val="000000" w:themeColor="text1"/>
        </w:rPr>
        <w:sectPr w:rsidR="007D2968" w:rsidRPr="00F519DB" w:rsidSect="00490893">
          <w:pgSz w:w="16839" w:h="11907" w:orient="landscape"/>
          <w:pgMar w:top="1361" w:right="1020" w:bottom="1361" w:left="1020" w:header="851" w:footer="992" w:gutter="0"/>
          <w:cols w:space="425"/>
          <w:docGrid w:type="lines" w:linePitch="312"/>
        </w:sectPr>
      </w:pPr>
    </w:p>
    <w:p w:rsidR="007D2968" w:rsidRPr="00F519DB" w:rsidRDefault="007D2968" w:rsidP="007D2968">
      <w:pPr>
        <w:jc w:val="center"/>
        <w:rPr>
          <w:rFonts w:ascii="Times New Roman" w:hAnsi="宋体"/>
          <w:color w:val="000000" w:themeColor="text1"/>
          <w:sz w:val="44"/>
        </w:rPr>
      </w:pPr>
      <w:r w:rsidRPr="00F519DB">
        <w:rPr>
          <w:rFonts w:ascii="方正小标宋_GBK" w:eastAsia="方正小标宋_GBK" w:hint="eastAsia"/>
          <w:color w:val="000000" w:themeColor="text1"/>
          <w:sz w:val="44"/>
        </w:rPr>
        <w:lastRenderedPageBreak/>
        <w:t>唐山市财政局2021年部门预算信息公开情况说明</w:t>
      </w:r>
    </w:p>
    <w:p w:rsidR="007D2968" w:rsidRPr="00F519DB" w:rsidRDefault="007D2968" w:rsidP="007D2968">
      <w:pPr>
        <w:spacing w:line="500" w:lineRule="exact"/>
        <w:ind w:firstLineChars="200" w:firstLine="560"/>
        <w:jc w:val="center"/>
        <w:rPr>
          <w:rFonts w:ascii="Times New Roman" w:hAnsi="宋体"/>
          <w:color w:val="000000" w:themeColor="text1"/>
          <w:sz w:val="28"/>
        </w:rPr>
      </w:pPr>
      <w:r w:rsidRPr="00F519DB">
        <w:rPr>
          <w:rFonts w:ascii="Times New Roman" w:eastAsia="方正仿宋_GBK" w:hint="eastAsia"/>
          <w:color w:val="000000" w:themeColor="text1"/>
          <w:sz w:val="28"/>
        </w:rPr>
        <w:t>按照《</w:t>
      </w:r>
      <w:r w:rsidR="00C4793E">
        <w:rPr>
          <w:rFonts w:ascii="Times New Roman" w:eastAsia="方正仿宋_GBK" w:hint="eastAsia"/>
          <w:color w:val="000000" w:themeColor="text1"/>
          <w:sz w:val="28"/>
        </w:rPr>
        <w:t>中华人民共和国</w:t>
      </w:r>
      <w:r w:rsidRPr="00F519DB">
        <w:rPr>
          <w:rFonts w:ascii="Times New Roman" w:eastAsia="方正仿宋_GBK" w:hint="eastAsia"/>
          <w:color w:val="000000" w:themeColor="text1"/>
          <w:sz w:val="28"/>
        </w:rPr>
        <w:t>预算法》、《地方预决算公开操作规程》和《河北省省级预算公开办法》规定，现将唐山市财政局</w:t>
      </w:r>
      <w:r w:rsidRPr="00F519DB">
        <w:rPr>
          <w:rFonts w:ascii="Times New Roman" w:eastAsia="方正仿宋_GBK" w:hint="eastAsia"/>
          <w:color w:val="000000" w:themeColor="text1"/>
          <w:sz w:val="28"/>
        </w:rPr>
        <w:t>2021</w:t>
      </w:r>
      <w:r w:rsidRPr="00F519DB">
        <w:rPr>
          <w:rFonts w:ascii="Times New Roman" w:eastAsia="方正仿宋_GBK" w:hint="eastAsia"/>
          <w:color w:val="000000" w:themeColor="text1"/>
          <w:sz w:val="28"/>
        </w:rPr>
        <w:t>年部门预算公开如下：</w:t>
      </w:r>
    </w:p>
    <w:p w:rsidR="007D2968" w:rsidRPr="00F519DB" w:rsidRDefault="007D2968" w:rsidP="007D2968">
      <w:pPr>
        <w:spacing w:beforeLines="50" w:before="156" w:afterLines="50" w:after="156"/>
        <w:ind w:firstLineChars="200" w:firstLine="640"/>
        <w:jc w:val="left"/>
        <w:outlineLvl w:val="2"/>
        <w:rPr>
          <w:rFonts w:ascii="Times New Roman" w:hAnsi="宋体"/>
          <w:color w:val="000000" w:themeColor="text1"/>
          <w:sz w:val="32"/>
        </w:rPr>
      </w:pPr>
      <w:bookmarkStart w:id="9" w:name="_Toc66435805"/>
      <w:r w:rsidRPr="00F519DB">
        <w:rPr>
          <w:rFonts w:ascii="黑体" w:eastAsia="黑体" w:hAnsi="黑体" w:hint="eastAsia"/>
          <w:color w:val="000000" w:themeColor="text1"/>
          <w:sz w:val="32"/>
        </w:rPr>
        <w:t>一、部门职责及机构设置情况</w:t>
      </w:r>
      <w:bookmarkEnd w:id="9"/>
    </w:p>
    <w:p w:rsidR="002A1150" w:rsidRPr="00F519DB" w:rsidRDefault="007D2968" w:rsidP="002A1150">
      <w:pPr>
        <w:autoSpaceDE w:val="0"/>
        <w:autoSpaceDN w:val="0"/>
        <w:adjustRightInd w:val="0"/>
        <w:spacing w:line="360" w:lineRule="auto"/>
        <w:ind w:firstLineChars="200" w:firstLine="643"/>
        <w:jc w:val="left"/>
        <w:rPr>
          <w:rFonts w:ascii="方正楷体_GBK" w:eastAsia="方正楷体_GBK"/>
          <w:b/>
          <w:color w:val="000000" w:themeColor="text1"/>
          <w:sz w:val="32"/>
        </w:rPr>
      </w:pPr>
      <w:r w:rsidRPr="00F519DB">
        <w:rPr>
          <w:rFonts w:ascii="方正楷体_GBK" w:eastAsia="方正楷体_GBK" w:hint="eastAsia"/>
          <w:b/>
          <w:color w:val="000000" w:themeColor="text1"/>
          <w:sz w:val="32"/>
        </w:rPr>
        <w:t>部门职责：</w:t>
      </w:r>
    </w:p>
    <w:p w:rsidR="002A1150" w:rsidRPr="00F519DB" w:rsidRDefault="002A1150" w:rsidP="002A1150">
      <w:pPr>
        <w:autoSpaceDE w:val="0"/>
        <w:autoSpaceDN w:val="0"/>
        <w:adjustRightInd w:val="0"/>
        <w:spacing w:line="360" w:lineRule="auto"/>
        <w:ind w:firstLineChars="200" w:firstLine="560"/>
        <w:jc w:val="left"/>
        <w:rPr>
          <w:rFonts w:ascii="Times New Roman" w:eastAsia="方正仿宋_GBK"/>
          <w:color w:val="000000" w:themeColor="text1"/>
          <w:sz w:val="28"/>
        </w:rPr>
      </w:pPr>
      <w:r w:rsidRPr="00F519DB">
        <w:rPr>
          <w:rFonts w:ascii="Times New Roman" w:eastAsia="方正仿宋_GBK" w:hint="eastAsia"/>
          <w:color w:val="000000" w:themeColor="text1"/>
          <w:sz w:val="28"/>
        </w:rPr>
        <w:t>（一）拟订财税发展战略、规划、政策和改革方案并组织实施。分析预测宏观经济形势，参与制定宏观经济政策，提出运用财税政策实施宏观调控和综合平衡社会财力的建议。拟订市与区（含开发区、管理区）、政府与企业的分配政策，完善鼓励公益事业发展的财税政策。</w:t>
      </w:r>
    </w:p>
    <w:p w:rsidR="002A1150" w:rsidRPr="00F519DB" w:rsidRDefault="002A1150" w:rsidP="002A1150">
      <w:pPr>
        <w:autoSpaceDE w:val="0"/>
        <w:autoSpaceDN w:val="0"/>
        <w:adjustRightInd w:val="0"/>
        <w:spacing w:line="360" w:lineRule="auto"/>
        <w:ind w:firstLineChars="200" w:firstLine="560"/>
        <w:jc w:val="left"/>
        <w:rPr>
          <w:rFonts w:ascii="Times New Roman" w:eastAsia="方正仿宋_GBK"/>
          <w:color w:val="000000" w:themeColor="text1"/>
          <w:sz w:val="28"/>
        </w:rPr>
      </w:pPr>
      <w:r w:rsidRPr="00F519DB">
        <w:rPr>
          <w:rFonts w:ascii="Times New Roman" w:eastAsia="方正仿宋_GBK" w:hint="eastAsia"/>
          <w:color w:val="000000" w:themeColor="text1"/>
          <w:sz w:val="28"/>
        </w:rPr>
        <w:t>（二）贯彻执行财政、财务、会计管理的法律、行政法规、规章，起草相关的地方性法规、政府规章草案，并监督执行。</w:t>
      </w:r>
    </w:p>
    <w:p w:rsidR="002A1150" w:rsidRPr="00F519DB" w:rsidRDefault="002A1150" w:rsidP="002A1150">
      <w:pPr>
        <w:autoSpaceDE w:val="0"/>
        <w:autoSpaceDN w:val="0"/>
        <w:adjustRightInd w:val="0"/>
        <w:spacing w:line="360" w:lineRule="auto"/>
        <w:ind w:firstLineChars="200" w:firstLine="560"/>
        <w:jc w:val="left"/>
        <w:rPr>
          <w:rFonts w:ascii="Times New Roman" w:eastAsia="方正仿宋_GBK"/>
          <w:color w:val="000000" w:themeColor="text1"/>
          <w:sz w:val="28"/>
        </w:rPr>
      </w:pPr>
      <w:r w:rsidRPr="00F519DB">
        <w:rPr>
          <w:rFonts w:ascii="Times New Roman" w:eastAsia="方正仿宋_GBK" w:hint="eastAsia"/>
          <w:color w:val="000000" w:themeColor="text1"/>
          <w:sz w:val="28"/>
        </w:rPr>
        <w:t>（三）负责管理市级各项财政收支。编制年度市级预决算草案并组织执行，汇编全市预决算草案。组织制定经费开支标准、定额，审核批复部门（单位）年度预决算。受市政府委托，向市人民代表大会及其常委会报告财政预</w:t>
      </w:r>
      <w:r w:rsidRPr="00F519DB">
        <w:rPr>
          <w:rFonts w:ascii="Times New Roman" w:eastAsia="方正仿宋_GBK" w:hint="eastAsia"/>
          <w:color w:val="000000" w:themeColor="text1"/>
          <w:sz w:val="28"/>
        </w:rPr>
        <w:lastRenderedPageBreak/>
        <w:t>算、执行和决算等情况。负责政府投资基金市级财政出资的资产管理。负责市级财政预决算公开。</w:t>
      </w:r>
    </w:p>
    <w:p w:rsidR="002A1150" w:rsidRPr="00F519DB" w:rsidRDefault="002A1150" w:rsidP="002A1150">
      <w:pPr>
        <w:autoSpaceDE w:val="0"/>
        <w:autoSpaceDN w:val="0"/>
        <w:adjustRightInd w:val="0"/>
        <w:spacing w:line="360" w:lineRule="auto"/>
        <w:ind w:firstLineChars="200" w:firstLine="560"/>
        <w:jc w:val="left"/>
        <w:rPr>
          <w:rFonts w:ascii="Times New Roman" w:eastAsia="方正仿宋_GBK"/>
          <w:color w:val="000000" w:themeColor="text1"/>
          <w:sz w:val="28"/>
        </w:rPr>
      </w:pPr>
      <w:r w:rsidRPr="00F519DB">
        <w:rPr>
          <w:rFonts w:ascii="Times New Roman" w:eastAsia="方正仿宋_GBK" w:hint="eastAsia"/>
          <w:color w:val="000000" w:themeColor="text1"/>
          <w:sz w:val="28"/>
        </w:rPr>
        <w:t>（四）负责组织起草上级授权的税收地方性法规、政府规章草案及实施细则和税收政策调整方案。提出中央、省授权税目税率调整、减免和地方税收政策等重大事项的建议。组织推进税收制度改革。</w:t>
      </w:r>
    </w:p>
    <w:p w:rsidR="002A1150" w:rsidRPr="00F519DB" w:rsidRDefault="002A1150" w:rsidP="002A1150">
      <w:pPr>
        <w:autoSpaceDE w:val="0"/>
        <w:autoSpaceDN w:val="0"/>
        <w:adjustRightInd w:val="0"/>
        <w:spacing w:line="360" w:lineRule="auto"/>
        <w:ind w:firstLineChars="200" w:firstLine="560"/>
        <w:jc w:val="left"/>
        <w:rPr>
          <w:rFonts w:ascii="Times New Roman" w:eastAsia="方正仿宋_GBK"/>
          <w:color w:val="000000" w:themeColor="text1"/>
          <w:sz w:val="28"/>
        </w:rPr>
      </w:pPr>
      <w:r w:rsidRPr="00F519DB">
        <w:rPr>
          <w:rFonts w:ascii="Times New Roman" w:eastAsia="方正仿宋_GBK" w:hint="eastAsia"/>
          <w:color w:val="000000" w:themeColor="text1"/>
          <w:sz w:val="28"/>
        </w:rPr>
        <w:t>（五）按分工负责政府非税收入管理。负责政府性基金管理，按规定管理行政事业性收费。管理财政票据。制定彩票管理政策和有关办法，监管彩票市场，按规定管理彩票资金。</w:t>
      </w:r>
    </w:p>
    <w:p w:rsidR="002A1150" w:rsidRPr="00F519DB" w:rsidRDefault="002A1150" w:rsidP="002A1150">
      <w:pPr>
        <w:autoSpaceDE w:val="0"/>
        <w:autoSpaceDN w:val="0"/>
        <w:adjustRightInd w:val="0"/>
        <w:spacing w:line="360" w:lineRule="auto"/>
        <w:ind w:firstLineChars="200" w:firstLine="560"/>
        <w:jc w:val="left"/>
        <w:rPr>
          <w:rFonts w:ascii="Times New Roman" w:eastAsia="方正仿宋_GBK"/>
          <w:color w:val="000000" w:themeColor="text1"/>
          <w:sz w:val="28"/>
        </w:rPr>
      </w:pPr>
      <w:r w:rsidRPr="00F519DB">
        <w:rPr>
          <w:rFonts w:ascii="Times New Roman" w:eastAsia="方正仿宋_GBK" w:hint="eastAsia"/>
          <w:color w:val="000000" w:themeColor="text1"/>
          <w:sz w:val="28"/>
        </w:rPr>
        <w:t>（六）研究制定国库管理制度、国库集中收付制度，指导和监督市级国库业务，开展国库现金管理工作。制定政府财务报告编制办法并组织实施。制定政府采购制度并监督管理。负责政府采购市场开放谈判有关工作。</w:t>
      </w:r>
    </w:p>
    <w:p w:rsidR="002A1150" w:rsidRPr="00F519DB" w:rsidRDefault="002A1150" w:rsidP="002A1150">
      <w:pPr>
        <w:autoSpaceDE w:val="0"/>
        <w:autoSpaceDN w:val="0"/>
        <w:adjustRightInd w:val="0"/>
        <w:spacing w:line="360" w:lineRule="auto"/>
        <w:ind w:firstLineChars="200" w:firstLine="560"/>
        <w:jc w:val="left"/>
        <w:rPr>
          <w:rFonts w:ascii="Times New Roman" w:eastAsia="方正仿宋_GBK"/>
          <w:color w:val="000000" w:themeColor="text1"/>
          <w:sz w:val="28"/>
        </w:rPr>
      </w:pPr>
      <w:r w:rsidRPr="00F519DB">
        <w:rPr>
          <w:rFonts w:ascii="Times New Roman" w:eastAsia="方正仿宋_GBK" w:hint="eastAsia"/>
          <w:color w:val="000000" w:themeColor="text1"/>
          <w:sz w:val="28"/>
        </w:rPr>
        <w:t>（七）执行政府债务管理制度和政策，拟订具体办法。负责政府债务限额管理和还本付息等工作。执行国家外债管理政策，拟订具体办法，管理市政府国外债权、债务。开展对外财经交流。</w:t>
      </w:r>
    </w:p>
    <w:p w:rsidR="002A1150" w:rsidRPr="00F519DB" w:rsidRDefault="002A1150" w:rsidP="002A1150">
      <w:pPr>
        <w:autoSpaceDE w:val="0"/>
        <w:autoSpaceDN w:val="0"/>
        <w:adjustRightInd w:val="0"/>
        <w:spacing w:line="360" w:lineRule="auto"/>
        <w:ind w:firstLineChars="200" w:firstLine="560"/>
        <w:jc w:val="left"/>
        <w:rPr>
          <w:rFonts w:ascii="Times New Roman" w:eastAsia="方正仿宋_GBK"/>
          <w:color w:val="000000" w:themeColor="text1"/>
          <w:sz w:val="28"/>
        </w:rPr>
      </w:pPr>
      <w:r w:rsidRPr="00F519DB">
        <w:rPr>
          <w:rFonts w:ascii="Times New Roman" w:eastAsia="方正仿宋_GBK" w:hint="eastAsia"/>
          <w:color w:val="000000" w:themeColor="text1"/>
          <w:sz w:val="28"/>
        </w:rPr>
        <w:t>（八）牵头编制国有资产管理情况报告。根据市政府授权，集中统一履行市级国有金融资本出资人职责。执行国有金融资本管理规章制度，制定具体办法。拟订行政事业单位国有资产管理制度并组织实施，制定需要全市统一规定的开支标准和支出政策。</w:t>
      </w:r>
    </w:p>
    <w:p w:rsidR="002A1150" w:rsidRPr="00F519DB" w:rsidRDefault="002A1150" w:rsidP="002A1150">
      <w:pPr>
        <w:autoSpaceDE w:val="0"/>
        <w:autoSpaceDN w:val="0"/>
        <w:adjustRightInd w:val="0"/>
        <w:spacing w:line="360" w:lineRule="auto"/>
        <w:ind w:firstLineChars="200" w:firstLine="560"/>
        <w:jc w:val="left"/>
        <w:rPr>
          <w:rFonts w:ascii="Times New Roman" w:eastAsia="方正仿宋_GBK"/>
          <w:color w:val="000000" w:themeColor="text1"/>
          <w:sz w:val="28"/>
        </w:rPr>
      </w:pPr>
      <w:r w:rsidRPr="00F519DB">
        <w:rPr>
          <w:rFonts w:ascii="Times New Roman" w:eastAsia="方正仿宋_GBK" w:hint="eastAsia"/>
          <w:color w:val="000000" w:themeColor="text1"/>
          <w:sz w:val="28"/>
        </w:rPr>
        <w:t>（九）负责审核并汇总编制全市国有资本经营预决算草案，组织实施国有资本经营预算制度，制定具体办法，</w:t>
      </w:r>
      <w:r w:rsidRPr="00F519DB">
        <w:rPr>
          <w:rFonts w:ascii="Times New Roman" w:eastAsia="方正仿宋_GBK" w:hint="eastAsia"/>
          <w:color w:val="000000" w:themeColor="text1"/>
          <w:sz w:val="28"/>
        </w:rPr>
        <w:lastRenderedPageBreak/>
        <w:t>收取市属企业国有资本收益。组织实施企业财务制度。负责财政预算内行政事业单位和社会团体的非贸易外汇管理。</w:t>
      </w:r>
    </w:p>
    <w:p w:rsidR="002A1150" w:rsidRPr="00F519DB" w:rsidRDefault="002A1150" w:rsidP="002A1150">
      <w:pPr>
        <w:autoSpaceDE w:val="0"/>
        <w:autoSpaceDN w:val="0"/>
        <w:adjustRightInd w:val="0"/>
        <w:spacing w:line="360" w:lineRule="auto"/>
        <w:ind w:firstLineChars="200" w:firstLine="560"/>
        <w:jc w:val="left"/>
        <w:rPr>
          <w:rFonts w:ascii="Times New Roman" w:eastAsia="方正仿宋_GBK"/>
          <w:color w:val="000000" w:themeColor="text1"/>
          <w:sz w:val="28"/>
        </w:rPr>
      </w:pPr>
      <w:r w:rsidRPr="00F519DB">
        <w:rPr>
          <w:rFonts w:ascii="Times New Roman" w:eastAsia="方正仿宋_GBK" w:hint="eastAsia"/>
          <w:color w:val="000000" w:themeColor="text1"/>
          <w:sz w:val="28"/>
        </w:rPr>
        <w:t>（十）负责审核并汇总编制全市社会保险基金预决算草案，会同有关部门拟订有关资金（基金）财务管理制度并组织实施。承担社会保险基金财政监管工作。</w:t>
      </w:r>
    </w:p>
    <w:p w:rsidR="002A1150" w:rsidRPr="00F519DB" w:rsidRDefault="002A1150" w:rsidP="002A1150">
      <w:pPr>
        <w:autoSpaceDE w:val="0"/>
        <w:autoSpaceDN w:val="0"/>
        <w:adjustRightInd w:val="0"/>
        <w:spacing w:line="360" w:lineRule="auto"/>
        <w:ind w:firstLineChars="200" w:firstLine="560"/>
        <w:jc w:val="left"/>
        <w:rPr>
          <w:rFonts w:ascii="Times New Roman" w:eastAsia="方正仿宋_GBK"/>
          <w:color w:val="000000" w:themeColor="text1"/>
          <w:sz w:val="28"/>
        </w:rPr>
      </w:pPr>
      <w:r w:rsidRPr="00F519DB">
        <w:rPr>
          <w:rFonts w:ascii="Times New Roman" w:eastAsia="方正仿宋_GBK" w:hint="eastAsia"/>
          <w:color w:val="000000" w:themeColor="text1"/>
          <w:sz w:val="28"/>
        </w:rPr>
        <w:t>（十一）负责办理和监督市级财政的经济发展支出、市级政府性投资项目的财政拨款，参与拟订市级建设投资的有关政策，执行基建财务管理制度。负责财政预算评审管理。</w:t>
      </w:r>
    </w:p>
    <w:p w:rsidR="002A1150" w:rsidRPr="00F519DB" w:rsidRDefault="002A1150" w:rsidP="002A1150">
      <w:pPr>
        <w:autoSpaceDE w:val="0"/>
        <w:autoSpaceDN w:val="0"/>
        <w:adjustRightInd w:val="0"/>
        <w:spacing w:line="360" w:lineRule="auto"/>
        <w:ind w:firstLineChars="200" w:firstLine="560"/>
        <w:jc w:val="left"/>
        <w:rPr>
          <w:rFonts w:ascii="Times New Roman" w:eastAsia="方正仿宋_GBK"/>
          <w:color w:val="000000" w:themeColor="text1"/>
          <w:sz w:val="28"/>
        </w:rPr>
      </w:pPr>
      <w:r w:rsidRPr="00F519DB">
        <w:rPr>
          <w:rFonts w:ascii="Times New Roman" w:eastAsia="方正仿宋_GBK" w:hint="eastAsia"/>
          <w:color w:val="000000" w:themeColor="text1"/>
          <w:sz w:val="28"/>
        </w:rPr>
        <w:t>（十二）负责管理全市会计工作，监督和规范会计行为，组织实施会计制度。</w:t>
      </w:r>
    </w:p>
    <w:p w:rsidR="007D2968" w:rsidRPr="00F519DB" w:rsidRDefault="002A1150" w:rsidP="002A1150">
      <w:pPr>
        <w:ind w:firstLineChars="200" w:firstLine="560"/>
        <w:jc w:val="left"/>
        <w:rPr>
          <w:rFonts w:ascii="Times New Roman" w:eastAsia="方正仿宋_GBK"/>
          <w:color w:val="000000" w:themeColor="text1"/>
          <w:sz w:val="28"/>
        </w:rPr>
      </w:pPr>
      <w:r w:rsidRPr="00F519DB">
        <w:rPr>
          <w:rFonts w:ascii="Times New Roman" w:eastAsia="方正仿宋_GBK" w:hint="eastAsia"/>
          <w:color w:val="000000" w:themeColor="text1"/>
          <w:sz w:val="28"/>
        </w:rPr>
        <w:t>（十三）完成市委、市政府交办的其他任务。</w:t>
      </w:r>
    </w:p>
    <w:p w:rsidR="007D2968" w:rsidRPr="00F519DB" w:rsidRDefault="007D2968" w:rsidP="007D2968">
      <w:pPr>
        <w:spacing w:line="500" w:lineRule="exact"/>
        <w:ind w:firstLineChars="200" w:firstLine="560"/>
        <w:jc w:val="left"/>
        <w:rPr>
          <w:rFonts w:ascii="Times New Roman" w:eastAsia="方正仿宋_GBK"/>
          <w:color w:val="000000" w:themeColor="text1"/>
          <w:sz w:val="28"/>
        </w:rPr>
      </w:pPr>
    </w:p>
    <w:p w:rsidR="007D2968" w:rsidRPr="00F519DB" w:rsidRDefault="007D2968" w:rsidP="007D2968">
      <w:pPr>
        <w:ind w:firstLineChars="200" w:firstLine="643"/>
        <w:jc w:val="left"/>
        <w:rPr>
          <w:rFonts w:ascii="Times New Roman" w:hAnsi="宋体"/>
          <w:b/>
          <w:color w:val="000000" w:themeColor="text1"/>
          <w:sz w:val="32"/>
        </w:rPr>
      </w:pPr>
      <w:r w:rsidRPr="00F519DB">
        <w:rPr>
          <w:rFonts w:ascii="方正楷体_GBK" w:eastAsia="方正楷体_GBK" w:hint="eastAsia"/>
          <w:b/>
          <w:color w:val="000000" w:themeColor="text1"/>
          <w:sz w:val="32"/>
        </w:rPr>
        <w:t>机构设置：</w:t>
      </w:r>
    </w:p>
    <w:p w:rsidR="007D2968" w:rsidRPr="00F519DB" w:rsidRDefault="007D2968" w:rsidP="007D2968">
      <w:pPr>
        <w:jc w:val="center"/>
        <w:rPr>
          <w:rFonts w:ascii="Times New Roman" w:hAnsi="宋体"/>
          <w:color w:val="000000" w:themeColor="text1"/>
          <w:sz w:val="32"/>
        </w:rPr>
      </w:pPr>
      <w:r w:rsidRPr="00F519DB">
        <w:rPr>
          <w:rFonts w:ascii="方正小标宋_GBK" w:eastAsia="方正小标宋_GBK" w:hint="eastAsia"/>
          <w:color w:val="000000" w:themeColor="text1"/>
          <w:sz w:val="32"/>
        </w:rPr>
        <w:t>部门机构设置情况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F519DB" w:rsidRPr="00F519DB" w:rsidTr="00490893">
        <w:trPr>
          <w:cantSplit/>
          <w:trHeight w:val="567"/>
          <w:tblHeader/>
          <w:jc w:val="center"/>
        </w:trPr>
        <w:tc>
          <w:tcPr>
            <w:tcW w:w="5669"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单位名称</w:t>
            </w:r>
          </w:p>
        </w:tc>
        <w:tc>
          <w:tcPr>
            <w:tcW w:w="1843"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单位性质</w:t>
            </w:r>
          </w:p>
        </w:tc>
        <w:tc>
          <w:tcPr>
            <w:tcW w:w="2126"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单位规格</w:t>
            </w:r>
          </w:p>
        </w:tc>
        <w:tc>
          <w:tcPr>
            <w:tcW w:w="382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经费保障形式</w:t>
            </w:r>
          </w:p>
        </w:tc>
      </w:tr>
      <w:tr w:rsidR="00F519DB" w:rsidRPr="00F519DB" w:rsidTr="00490893">
        <w:trPr>
          <w:cantSplit/>
          <w:trHeight w:val="369"/>
          <w:jc w:val="center"/>
        </w:trPr>
        <w:tc>
          <w:tcPr>
            <w:tcW w:w="566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唐山市财政局本级</w:t>
            </w:r>
          </w:p>
        </w:tc>
        <w:tc>
          <w:tcPr>
            <w:tcW w:w="1843"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行政</w:t>
            </w:r>
          </w:p>
        </w:tc>
        <w:tc>
          <w:tcPr>
            <w:tcW w:w="2126"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正处（县）级</w:t>
            </w:r>
          </w:p>
        </w:tc>
        <w:tc>
          <w:tcPr>
            <w:tcW w:w="382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财政拨款</w:t>
            </w:r>
          </w:p>
        </w:tc>
      </w:tr>
      <w:tr w:rsidR="00F519DB" w:rsidRPr="00F519DB" w:rsidTr="00490893">
        <w:trPr>
          <w:cantSplit/>
          <w:trHeight w:val="369"/>
          <w:jc w:val="center"/>
        </w:trPr>
        <w:tc>
          <w:tcPr>
            <w:tcW w:w="566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唐山市财政局（参公</w:t>
            </w:r>
            <w:r w:rsidRPr="00F519DB">
              <w:rPr>
                <w:rFonts w:ascii="方正书宋_GBK" w:eastAsia="方正书宋_GBK"/>
                <w:color w:val="000000" w:themeColor="text1"/>
              </w:rPr>
              <w:t>2</w:t>
            </w:r>
            <w:r w:rsidRPr="00F519DB">
              <w:rPr>
                <w:rFonts w:ascii="方正书宋_GBK" w:eastAsia="方正书宋_GBK" w:hint="eastAsia"/>
                <w:color w:val="000000" w:themeColor="text1"/>
              </w:rPr>
              <w:t>户）</w:t>
            </w:r>
          </w:p>
        </w:tc>
        <w:tc>
          <w:tcPr>
            <w:tcW w:w="1843"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事业</w:t>
            </w:r>
          </w:p>
        </w:tc>
        <w:tc>
          <w:tcPr>
            <w:tcW w:w="2126"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正科级</w:t>
            </w:r>
          </w:p>
        </w:tc>
        <w:tc>
          <w:tcPr>
            <w:tcW w:w="382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其他</w:t>
            </w:r>
          </w:p>
        </w:tc>
      </w:tr>
      <w:tr w:rsidR="00F519DB" w:rsidRPr="00F519DB" w:rsidTr="00490893">
        <w:trPr>
          <w:cantSplit/>
          <w:trHeight w:val="369"/>
          <w:jc w:val="center"/>
        </w:trPr>
        <w:tc>
          <w:tcPr>
            <w:tcW w:w="566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唐山市财政局（全额事业</w:t>
            </w:r>
            <w:r w:rsidRPr="00F519DB">
              <w:rPr>
                <w:rFonts w:ascii="方正书宋_GBK" w:eastAsia="方正书宋_GBK"/>
                <w:color w:val="000000" w:themeColor="text1"/>
              </w:rPr>
              <w:t>5</w:t>
            </w:r>
            <w:r w:rsidRPr="00F519DB">
              <w:rPr>
                <w:rFonts w:ascii="方正书宋_GBK" w:eastAsia="方正书宋_GBK" w:hint="eastAsia"/>
                <w:color w:val="000000" w:themeColor="text1"/>
              </w:rPr>
              <w:t>户）</w:t>
            </w:r>
          </w:p>
        </w:tc>
        <w:tc>
          <w:tcPr>
            <w:tcW w:w="1843"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事业</w:t>
            </w:r>
          </w:p>
        </w:tc>
        <w:tc>
          <w:tcPr>
            <w:tcW w:w="2126"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正科级</w:t>
            </w:r>
          </w:p>
        </w:tc>
        <w:tc>
          <w:tcPr>
            <w:tcW w:w="382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其他</w:t>
            </w:r>
          </w:p>
        </w:tc>
      </w:tr>
      <w:tr w:rsidR="00F519DB" w:rsidRPr="00F519DB" w:rsidTr="00490893">
        <w:trPr>
          <w:cantSplit/>
          <w:trHeight w:val="369"/>
          <w:jc w:val="center"/>
        </w:trPr>
        <w:tc>
          <w:tcPr>
            <w:tcW w:w="566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唐山市非税收入管理中心</w:t>
            </w:r>
          </w:p>
        </w:tc>
        <w:tc>
          <w:tcPr>
            <w:tcW w:w="1843"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事业</w:t>
            </w:r>
          </w:p>
        </w:tc>
        <w:tc>
          <w:tcPr>
            <w:tcW w:w="2126"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副处（县）级</w:t>
            </w:r>
          </w:p>
        </w:tc>
        <w:tc>
          <w:tcPr>
            <w:tcW w:w="382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其他</w:t>
            </w:r>
          </w:p>
        </w:tc>
      </w:tr>
      <w:tr w:rsidR="00F519DB" w:rsidRPr="00F519DB" w:rsidTr="00490893">
        <w:trPr>
          <w:cantSplit/>
          <w:trHeight w:val="369"/>
          <w:jc w:val="center"/>
        </w:trPr>
        <w:tc>
          <w:tcPr>
            <w:tcW w:w="5669"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lastRenderedPageBreak/>
              <w:t>唐山市财政投资评审中心</w:t>
            </w:r>
          </w:p>
        </w:tc>
        <w:tc>
          <w:tcPr>
            <w:tcW w:w="1843"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事业</w:t>
            </w:r>
          </w:p>
        </w:tc>
        <w:tc>
          <w:tcPr>
            <w:tcW w:w="2126"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正科级</w:t>
            </w:r>
          </w:p>
        </w:tc>
        <w:tc>
          <w:tcPr>
            <w:tcW w:w="382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其他</w:t>
            </w:r>
          </w:p>
        </w:tc>
      </w:tr>
    </w:tbl>
    <w:p w:rsidR="007D2968" w:rsidRPr="00F519DB" w:rsidRDefault="007D2968" w:rsidP="007D2968">
      <w:pPr>
        <w:spacing w:beforeLines="50" w:before="156" w:afterLines="50" w:after="156"/>
        <w:ind w:firstLineChars="200" w:firstLine="640"/>
        <w:jc w:val="left"/>
        <w:outlineLvl w:val="2"/>
        <w:rPr>
          <w:rFonts w:ascii="Times New Roman" w:hAnsi="宋体"/>
          <w:color w:val="000000" w:themeColor="text1"/>
          <w:sz w:val="32"/>
        </w:rPr>
      </w:pPr>
      <w:bookmarkStart w:id="10" w:name="_Toc66435806"/>
      <w:r w:rsidRPr="00F519DB">
        <w:rPr>
          <w:rFonts w:ascii="黑体" w:eastAsia="黑体" w:hAnsi="黑体" w:hint="eastAsia"/>
          <w:color w:val="000000" w:themeColor="text1"/>
          <w:sz w:val="32"/>
        </w:rPr>
        <w:t>二、部门预算安排的总体情况</w:t>
      </w:r>
      <w:bookmarkEnd w:id="10"/>
    </w:p>
    <w:p w:rsidR="007D2968" w:rsidRPr="00F519DB" w:rsidRDefault="007D2968" w:rsidP="007D2968">
      <w:pPr>
        <w:spacing w:line="500" w:lineRule="exact"/>
        <w:ind w:firstLineChars="200" w:firstLine="560"/>
        <w:jc w:val="left"/>
        <w:rPr>
          <w:rFonts w:ascii="Times New Roman" w:hAnsi="宋体"/>
          <w:color w:val="000000" w:themeColor="text1"/>
          <w:sz w:val="28"/>
        </w:rPr>
      </w:pPr>
      <w:r w:rsidRPr="00F519DB">
        <w:rPr>
          <w:rFonts w:ascii="Times New Roman" w:eastAsia="方正仿宋_GBK" w:hint="eastAsia"/>
          <w:color w:val="000000" w:themeColor="text1"/>
          <w:sz w:val="28"/>
        </w:rPr>
        <w:t>按照预算管理有关规定，目前我</w:t>
      </w:r>
      <w:r w:rsidR="001003A3" w:rsidRPr="00F519DB">
        <w:rPr>
          <w:rFonts w:ascii="Times New Roman" w:eastAsia="方正仿宋_GBK" w:hint="eastAsia"/>
          <w:color w:val="000000" w:themeColor="text1"/>
          <w:sz w:val="28"/>
        </w:rPr>
        <w:t>市</w:t>
      </w:r>
      <w:r w:rsidRPr="00F519DB">
        <w:rPr>
          <w:rFonts w:ascii="Times New Roman" w:eastAsia="方正仿宋_GBK" w:hint="eastAsia"/>
          <w:color w:val="000000" w:themeColor="text1"/>
          <w:sz w:val="28"/>
        </w:rPr>
        <w:t>部门预算的编制实行综合预算管理，即全部收入和支出都反映在预算中。唐山市财政局机关及所属事业单位的收支包含在部门预算中。</w:t>
      </w:r>
    </w:p>
    <w:p w:rsidR="001003A3" w:rsidRPr="00F519DB" w:rsidRDefault="001003A3" w:rsidP="0095164A">
      <w:pPr>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（一）收入说明</w:t>
      </w:r>
    </w:p>
    <w:p w:rsidR="001003A3" w:rsidRPr="00F519DB" w:rsidRDefault="001003A3" w:rsidP="001003A3">
      <w:pPr>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2021</w:t>
      </w:r>
      <w:r w:rsidRPr="00F519DB">
        <w:rPr>
          <w:rFonts w:ascii="Times New Roman" w:eastAsia="方正仿宋_GBK" w:hint="eastAsia"/>
          <w:color w:val="000000" w:themeColor="text1"/>
          <w:sz w:val="28"/>
        </w:rPr>
        <w:t>年部门预算收入</w:t>
      </w:r>
      <w:r w:rsidRPr="00F519DB">
        <w:rPr>
          <w:rFonts w:ascii="Times New Roman" w:eastAsia="方正仿宋_GBK" w:hint="eastAsia"/>
          <w:color w:val="000000" w:themeColor="text1"/>
          <w:sz w:val="28"/>
        </w:rPr>
        <w:t>6389.06</w:t>
      </w:r>
      <w:r w:rsidRPr="00F519DB">
        <w:rPr>
          <w:rFonts w:ascii="Times New Roman" w:eastAsia="方正仿宋_GBK" w:hint="eastAsia"/>
          <w:color w:val="000000" w:themeColor="text1"/>
          <w:sz w:val="28"/>
        </w:rPr>
        <w:t>万元，全部为一般公共预算收入。</w:t>
      </w:r>
    </w:p>
    <w:p w:rsidR="001003A3" w:rsidRPr="00F519DB" w:rsidRDefault="001003A3" w:rsidP="0095164A">
      <w:pPr>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（二）支出说明</w:t>
      </w:r>
    </w:p>
    <w:p w:rsidR="001003A3" w:rsidRPr="00F519DB" w:rsidRDefault="001003A3" w:rsidP="001003A3">
      <w:pPr>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2021</w:t>
      </w:r>
      <w:r w:rsidRPr="00F519DB">
        <w:rPr>
          <w:rFonts w:ascii="Times New Roman" w:eastAsia="方正仿宋_GBK" w:hint="eastAsia"/>
          <w:color w:val="000000" w:themeColor="text1"/>
          <w:sz w:val="28"/>
        </w:rPr>
        <w:t>年部门预算支出</w:t>
      </w:r>
      <w:r w:rsidRPr="00F519DB">
        <w:rPr>
          <w:rFonts w:ascii="Times New Roman" w:eastAsia="方正仿宋_GBK" w:hint="eastAsia"/>
          <w:color w:val="000000" w:themeColor="text1"/>
          <w:sz w:val="28"/>
        </w:rPr>
        <w:t>6389.06</w:t>
      </w:r>
      <w:r w:rsidRPr="00F519DB">
        <w:rPr>
          <w:rFonts w:ascii="Times New Roman" w:eastAsia="方正仿宋_GBK" w:hint="eastAsia"/>
          <w:color w:val="000000" w:themeColor="text1"/>
          <w:sz w:val="28"/>
        </w:rPr>
        <w:t>万元，其中人员经费</w:t>
      </w:r>
      <w:r w:rsidRPr="00F519DB">
        <w:rPr>
          <w:rFonts w:ascii="Times New Roman" w:eastAsia="方正仿宋_GBK" w:hint="eastAsia"/>
          <w:color w:val="000000" w:themeColor="text1"/>
          <w:sz w:val="28"/>
        </w:rPr>
        <w:t>3128.84</w:t>
      </w:r>
      <w:r w:rsidRPr="00F519DB">
        <w:rPr>
          <w:rFonts w:ascii="Times New Roman" w:eastAsia="方正仿宋_GBK" w:hint="eastAsia"/>
          <w:color w:val="000000" w:themeColor="text1"/>
          <w:sz w:val="28"/>
        </w:rPr>
        <w:t>万元、正常公用经费</w:t>
      </w:r>
      <w:r w:rsidRPr="00F519DB">
        <w:rPr>
          <w:rFonts w:ascii="Times New Roman" w:eastAsia="方正仿宋_GBK" w:hint="eastAsia"/>
          <w:color w:val="000000" w:themeColor="text1"/>
          <w:sz w:val="28"/>
        </w:rPr>
        <w:t>410.16</w:t>
      </w:r>
      <w:r w:rsidRPr="00F519DB">
        <w:rPr>
          <w:rFonts w:ascii="Times New Roman" w:eastAsia="方正仿宋_GBK" w:hint="eastAsia"/>
          <w:color w:val="000000" w:themeColor="text1"/>
          <w:sz w:val="28"/>
        </w:rPr>
        <w:t>万元、专项公用经费</w:t>
      </w:r>
      <w:r w:rsidRPr="00F519DB">
        <w:rPr>
          <w:rFonts w:ascii="Times New Roman" w:eastAsia="方正仿宋_GBK" w:hint="eastAsia"/>
          <w:color w:val="000000" w:themeColor="text1"/>
          <w:sz w:val="28"/>
        </w:rPr>
        <w:t>2456.06</w:t>
      </w:r>
      <w:r w:rsidRPr="00F519DB">
        <w:rPr>
          <w:rFonts w:ascii="Times New Roman" w:eastAsia="方正仿宋_GBK" w:hint="eastAsia"/>
          <w:color w:val="000000" w:themeColor="text1"/>
          <w:sz w:val="28"/>
        </w:rPr>
        <w:t>万元，项目支出</w:t>
      </w:r>
      <w:r w:rsidRPr="00F519DB">
        <w:rPr>
          <w:rFonts w:ascii="Times New Roman" w:eastAsia="方正仿宋_GBK" w:hint="eastAsia"/>
          <w:color w:val="000000" w:themeColor="text1"/>
          <w:sz w:val="28"/>
        </w:rPr>
        <w:t>394</w:t>
      </w:r>
      <w:r w:rsidRPr="00F519DB">
        <w:rPr>
          <w:rFonts w:ascii="Times New Roman" w:eastAsia="方正仿宋_GBK" w:hint="eastAsia"/>
          <w:color w:val="000000" w:themeColor="text1"/>
          <w:sz w:val="28"/>
        </w:rPr>
        <w:t>万元。</w:t>
      </w:r>
    </w:p>
    <w:p w:rsidR="001003A3" w:rsidRPr="00F519DB" w:rsidRDefault="001003A3" w:rsidP="0095164A">
      <w:pPr>
        <w:spacing w:line="360" w:lineRule="auto"/>
        <w:ind w:firstLineChars="200" w:firstLine="560"/>
        <w:rPr>
          <w:rFonts w:ascii="楷体_GB2312" w:eastAsia="楷体_GB2312" w:hAnsi="仿宋"/>
          <w:color w:val="000000" w:themeColor="text1"/>
          <w:sz w:val="32"/>
          <w:szCs w:val="32"/>
        </w:rPr>
      </w:pPr>
      <w:r w:rsidRPr="00F519DB">
        <w:rPr>
          <w:rFonts w:ascii="Times New Roman" w:eastAsia="方正仿宋_GBK" w:hint="eastAsia"/>
          <w:color w:val="000000" w:themeColor="text1"/>
          <w:sz w:val="28"/>
        </w:rPr>
        <w:t>（三）比上年增减情况</w:t>
      </w:r>
    </w:p>
    <w:p w:rsidR="007D2968" w:rsidRPr="00F519DB" w:rsidRDefault="001003A3" w:rsidP="001003A3">
      <w:pPr>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2021</w:t>
      </w:r>
      <w:r w:rsidRPr="00F519DB">
        <w:rPr>
          <w:rFonts w:ascii="Times New Roman" w:eastAsia="方正仿宋_GBK" w:hint="eastAsia"/>
          <w:color w:val="000000" w:themeColor="text1"/>
          <w:sz w:val="28"/>
        </w:rPr>
        <w:t>年部门预算较</w:t>
      </w:r>
      <w:r w:rsidRPr="00F519DB">
        <w:rPr>
          <w:rFonts w:ascii="Times New Roman" w:eastAsia="方正仿宋_GBK" w:hint="eastAsia"/>
          <w:color w:val="000000" w:themeColor="text1"/>
          <w:sz w:val="28"/>
        </w:rPr>
        <w:t>2020</w:t>
      </w:r>
      <w:r w:rsidRPr="00F519DB">
        <w:rPr>
          <w:rFonts w:ascii="Times New Roman" w:eastAsia="方正仿宋_GBK" w:hint="eastAsia"/>
          <w:color w:val="000000" w:themeColor="text1"/>
          <w:sz w:val="28"/>
        </w:rPr>
        <w:t>年增加</w:t>
      </w:r>
      <w:r w:rsidRPr="00F519DB">
        <w:rPr>
          <w:rFonts w:ascii="Times New Roman" w:eastAsia="方正仿宋_GBK" w:hint="eastAsia"/>
          <w:color w:val="000000" w:themeColor="text1"/>
          <w:sz w:val="28"/>
        </w:rPr>
        <w:t>137.51</w:t>
      </w:r>
      <w:r w:rsidRPr="00F519DB">
        <w:rPr>
          <w:rFonts w:ascii="Times New Roman" w:eastAsia="方正仿宋_GBK" w:hint="eastAsia"/>
          <w:color w:val="000000" w:themeColor="text1"/>
          <w:sz w:val="28"/>
        </w:rPr>
        <w:t>万元，，其中人员经费增加</w:t>
      </w:r>
      <w:r w:rsidRPr="00F519DB">
        <w:rPr>
          <w:rFonts w:ascii="Times New Roman" w:eastAsia="方正仿宋_GBK" w:hint="eastAsia"/>
          <w:color w:val="000000" w:themeColor="text1"/>
          <w:sz w:val="28"/>
        </w:rPr>
        <w:t>125.29</w:t>
      </w:r>
      <w:r w:rsidRPr="00F519DB">
        <w:rPr>
          <w:rFonts w:ascii="Times New Roman" w:eastAsia="方正仿宋_GBK" w:hint="eastAsia"/>
          <w:color w:val="000000" w:themeColor="text1"/>
          <w:sz w:val="28"/>
        </w:rPr>
        <w:t>万元、正常公用经费增加</w:t>
      </w:r>
      <w:r w:rsidRPr="00F519DB">
        <w:rPr>
          <w:rFonts w:ascii="Times New Roman" w:eastAsia="方正仿宋_GBK" w:hint="eastAsia"/>
          <w:color w:val="000000" w:themeColor="text1"/>
          <w:sz w:val="28"/>
        </w:rPr>
        <w:t>17.09</w:t>
      </w:r>
      <w:r w:rsidRPr="00F519DB">
        <w:rPr>
          <w:rFonts w:ascii="Times New Roman" w:eastAsia="方正仿宋_GBK" w:hint="eastAsia"/>
          <w:color w:val="000000" w:themeColor="text1"/>
          <w:sz w:val="28"/>
        </w:rPr>
        <w:t>万元、专项公用经费减少</w:t>
      </w:r>
      <w:r w:rsidRPr="00F519DB">
        <w:rPr>
          <w:rFonts w:ascii="Times New Roman" w:eastAsia="方正仿宋_GBK" w:hint="eastAsia"/>
          <w:color w:val="000000" w:themeColor="text1"/>
          <w:sz w:val="28"/>
        </w:rPr>
        <w:t>398.87</w:t>
      </w:r>
      <w:r w:rsidRPr="00F519DB">
        <w:rPr>
          <w:rFonts w:ascii="Times New Roman" w:eastAsia="方正仿宋_GBK" w:hint="eastAsia"/>
          <w:color w:val="000000" w:themeColor="text1"/>
          <w:sz w:val="28"/>
        </w:rPr>
        <w:t>万元、项目经费增加</w:t>
      </w:r>
      <w:r w:rsidRPr="00F519DB">
        <w:rPr>
          <w:rFonts w:ascii="Times New Roman" w:eastAsia="方正仿宋_GBK" w:hint="eastAsia"/>
          <w:color w:val="000000" w:themeColor="text1"/>
          <w:sz w:val="28"/>
        </w:rPr>
        <w:t>394</w:t>
      </w:r>
      <w:r w:rsidRPr="00F519DB">
        <w:rPr>
          <w:rFonts w:ascii="Times New Roman" w:eastAsia="方正仿宋_GBK" w:hint="eastAsia"/>
          <w:color w:val="000000" w:themeColor="text1"/>
          <w:sz w:val="28"/>
        </w:rPr>
        <w:t>万元。</w:t>
      </w:r>
    </w:p>
    <w:p w:rsidR="007D2968" w:rsidRPr="00F519DB" w:rsidRDefault="007D2968" w:rsidP="007D2968">
      <w:pPr>
        <w:spacing w:beforeLines="50" w:before="156" w:afterLines="50" w:after="156"/>
        <w:ind w:firstLineChars="200" w:firstLine="640"/>
        <w:jc w:val="left"/>
        <w:outlineLvl w:val="2"/>
        <w:rPr>
          <w:rFonts w:ascii="Times New Roman" w:hAnsi="宋体"/>
          <w:color w:val="000000" w:themeColor="text1"/>
          <w:sz w:val="32"/>
        </w:rPr>
      </w:pPr>
      <w:bookmarkStart w:id="11" w:name="_Toc66435807"/>
      <w:r w:rsidRPr="00F519DB">
        <w:rPr>
          <w:rFonts w:ascii="黑体" w:eastAsia="黑体" w:hAnsi="黑体" w:hint="eastAsia"/>
          <w:color w:val="000000" w:themeColor="text1"/>
          <w:sz w:val="32"/>
        </w:rPr>
        <w:lastRenderedPageBreak/>
        <w:t>三、机关运行经费安排情况</w:t>
      </w:r>
      <w:bookmarkEnd w:id="11"/>
    </w:p>
    <w:p w:rsidR="007D2968" w:rsidRPr="00F519DB" w:rsidRDefault="00252863" w:rsidP="001D1A97">
      <w:pPr>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2021</w:t>
      </w:r>
      <w:r w:rsidRPr="00F519DB">
        <w:rPr>
          <w:rFonts w:ascii="Times New Roman" w:eastAsia="方正仿宋_GBK" w:hint="eastAsia"/>
          <w:color w:val="000000" w:themeColor="text1"/>
          <w:sz w:val="28"/>
        </w:rPr>
        <w:t>年机关运行经费共计安排</w:t>
      </w:r>
      <w:r w:rsidRPr="00F519DB">
        <w:rPr>
          <w:rFonts w:ascii="Times New Roman" w:eastAsia="方正仿宋_GBK" w:hint="eastAsia"/>
          <w:color w:val="000000" w:themeColor="text1"/>
          <w:sz w:val="28"/>
        </w:rPr>
        <w:t>410.16</w:t>
      </w:r>
      <w:r w:rsidRPr="00F519DB">
        <w:rPr>
          <w:rFonts w:ascii="Times New Roman" w:eastAsia="方正仿宋_GBK" w:hint="eastAsia"/>
          <w:color w:val="000000" w:themeColor="text1"/>
          <w:sz w:val="28"/>
        </w:rPr>
        <w:t>万元，主要包括用于保证机关正常运转的办公费、邮电费、差旅费、福利费、水电费、日常维修费、物业管理费、公务车运行维护费等支出。</w:t>
      </w:r>
    </w:p>
    <w:p w:rsidR="007D2968" w:rsidRPr="00F519DB" w:rsidRDefault="007D2968" w:rsidP="007D2968">
      <w:pPr>
        <w:spacing w:beforeLines="50" w:before="156" w:afterLines="50" w:after="156"/>
        <w:ind w:firstLineChars="200" w:firstLine="640"/>
        <w:jc w:val="left"/>
        <w:outlineLvl w:val="2"/>
        <w:rPr>
          <w:rFonts w:ascii="Times New Roman" w:hAnsi="宋体"/>
          <w:color w:val="000000" w:themeColor="text1"/>
          <w:sz w:val="32"/>
        </w:rPr>
      </w:pPr>
      <w:bookmarkStart w:id="12" w:name="_Toc66435808"/>
      <w:r w:rsidRPr="00F519DB">
        <w:rPr>
          <w:rFonts w:ascii="黑体" w:eastAsia="黑体" w:hAnsi="黑体" w:hint="eastAsia"/>
          <w:color w:val="000000" w:themeColor="text1"/>
          <w:sz w:val="32"/>
        </w:rPr>
        <w:t>四、财政拨款</w:t>
      </w:r>
      <w:r w:rsidRPr="00F519DB">
        <w:rPr>
          <w:rFonts w:ascii="黑体" w:eastAsia="黑体" w:hAnsi="黑体" w:hint="cs"/>
          <w:color w:val="000000" w:themeColor="text1"/>
          <w:sz w:val="32"/>
        </w:rPr>
        <w:t>“</w:t>
      </w:r>
      <w:r w:rsidRPr="00F519DB">
        <w:rPr>
          <w:rFonts w:ascii="黑体" w:eastAsia="黑体" w:hAnsi="黑体" w:hint="eastAsia"/>
          <w:color w:val="000000" w:themeColor="text1"/>
          <w:sz w:val="32"/>
        </w:rPr>
        <w:t>三公</w:t>
      </w:r>
      <w:r w:rsidRPr="00F519DB">
        <w:rPr>
          <w:rFonts w:ascii="黑体" w:eastAsia="黑体" w:hAnsi="黑体" w:hint="cs"/>
          <w:color w:val="000000" w:themeColor="text1"/>
          <w:sz w:val="32"/>
        </w:rPr>
        <w:t>”</w:t>
      </w:r>
      <w:r w:rsidRPr="00F519DB">
        <w:rPr>
          <w:rFonts w:ascii="黑体" w:eastAsia="黑体" w:hAnsi="黑体" w:hint="eastAsia"/>
          <w:color w:val="000000" w:themeColor="text1"/>
          <w:sz w:val="32"/>
        </w:rPr>
        <w:t>经费预算情况及增减变化原因</w:t>
      </w:r>
      <w:bookmarkEnd w:id="12"/>
    </w:p>
    <w:p w:rsidR="00AC3DC0" w:rsidRPr="00F519DB" w:rsidRDefault="00AC3DC0" w:rsidP="001D1A97">
      <w:pPr>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2021</w:t>
      </w:r>
      <w:r w:rsidRPr="00F519DB">
        <w:rPr>
          <w:rFonts w:ascii="Times New Roman" w:eastAsia="方正仿宋_GBK" w:hint="eastAsia"/>
          <w:color w:val="000000" w:themeColor="text1"/>
          <w:sz w:val="28"/>
        </w:rPr>
        <w:t>年部门“三公”经费预算安排</w:t>
      </w:r>
      <w:r w:rsidRPr="00F519DB">
        <w:rPr>
          <w:rFonts w:ascii="Times New Roman" w:eastAsia="方正仿宋_GBK" w:hint="eastAsia"/>
          <w:color w:val="000000" w:themeColor="text1"/>
          <w:sz w:val="28"/>
        </w:rPr>
        <w:t>45.34</w:t>
      </w:r>
      <w:r w:rsidRPr="00F519DB">
        <w:rPr>
          <w:rFonts w:ascii="Times New Roman" w:eastAsia="方正仿宋_GBK" w:hint="eastAsia"/>
          <w:color w:val="000000" w:themeColor="text1"/>
          <w:sz w:val="28"/>
        </w:rPr>
        <w:t>万元，比</w:t>
      </w:r>
      <w:r w:rsidRPr="00F519DB">
        <w:rPr>
          <w:rFonts w:ascii="Times New Roman" w:eastAsia="方正仿宋_GBK" w:hint="eastAsia"/>
          <w:color w:val="000000" w:themeColor="text1"/>
          <w:sz w:val="28"/>
        </w:rPr>
        <w:t>2020</w:t>
      </w:r>
      <w:r w:rsidRPr="00F519DB">
        <w:rPr>
          <w:rFonts w:ascii="Times New Roman" w:eastAsia="方正仿宋_GBK" w:hint="eastAsia"/>
          <w:color w:val="000000" w:themeColor="text1"/>
          <w:sz w:val="28"/>
        </w:rPr>
        <w:t>年减少</w:t>
      </w:r>
      <w:r w:rsidRPr="00F519DB">
        <w:rPr>
          <w:rFonts w:ascii="Times New Roman" w:eastAsia="方正仿宋_GBK" w:hint="eastAsia"/>
          <w:color w:val="000000" w:themeColor="text1"/>
          <w:sz w:val="28"/>
        </w:rPr>
        <w:t>7.86</w:t>
      </w:r>
      <w:r w:rsidRPr="00F519DB">
        <w:rPr>
          <w:rFonts w:ascii="Times New Roman" w:eastAsia="方正仿宋_GBK" w:hint="eastAsia"/>
          <w:color w:val="000000" w:themeColor="text1"/>
          <w:sz w:val="28"/>
        </w:rPr>
        <w:t>万元。具体增减情况为：</w:t>
      </w:r>
    </w:p>
    <w:p w:rsidR="00AC3DC0" w:rsidRPr="00F519DB" w:rsidRDefault="00AC3DC0" w:rsidP="001D1A97">
      <w:pPr>
        <w:spacing w:line="360" w:lineRule="auto"/>
        <w:ind w:firstLineChars="200" w:firstLine="560"/>
        <w:rPr>
          <w:rFonts w:ascii="Times New Roman" w:eastAsia="方正仿宋_GBK"/>
          <w:color w:val="000000" w:themeColor="text1"/>
          <w:sz w:val="28"/>
        </w:rPr>
      </w:pPr>
      <w:bookmarkStart w:id="13" w:name="OLE_LINK1"/>
      <w:r w:rsidRPr="00F519DB">
        <w:rPr>
          <w:rFonts w:ascii="Times New Roman" w:eastAsia="方正仿宋_GBK" w:hint="eastAsia"/>
          <w:color w:val="000000" w:themeColor="text1"/>
          <w:sz w:val="28"/>
        </w:rPr>
        <w:t>（一）公务用车购置及运行费。共计安排</w:t>
      </w:r>
      <w:r w:rsidRPr="00F519DB">
        <w:rPr>
          <w:rFonts w:ascii="Times New Roman" w:eastAsia="方正仿宋_GBK" w:hint="eastAsia"/>
          <w:color w:val="000000" w:themeColor="text1"/>
          <w:sz w:val="28"/>
        </w:rPr>
        <w:t>41.4</w:t>
      </w:r>
      <w:r w:rsidRPr="00F519DB">
        <w:rPr>
          <w:rFonts w:ascii="Times New Roman" w:eastAsia="方正仿宋_GBK" w:hint="eastAsia"/>
          <w:color w:val="000000" w:themeColor="text1"/>
          <w:sz w:val="28"/>
        </w:rPr>
        <w:t>万元，比</w:t>
      </w:r>
      <w:r w:rsidRPr="00F519DB">
        <w:rPr>
          <w:rFonts w:ascii="Times New Roman" w:eastAsia="方正仿宋_GBK" w:hint="eastAsia"/>
          <w:color w:val="000000" w:themeColor="text1"/>
          <w:sz w:val="28"/>
        </w:rPr>
        <w:t>2020</w:t>
      </w:r>
      <w:r w:rsidRPr="00F519DB">
        <w:rPr>
          <w:rFonts w:ascii="Times New Roman" w:eastAsia="方正仿宋_GBK" w:hint="eastAsia"/>
          <w:color w:val="000000" w:themeColor="text1"/>
          <w:sz w:val="28"/>
        </w:rPr>
        <w:t>年减少</w:t>
      </w:r>
      <w:r w:rsidRPr="00F519DB">
        <w:rPr>
          <w:rFonts w:ascii="Times New Roman" w:eastAsia="方正仿宋_GBK" w:hint="eastAsia"/>
          <w:color w:val="000000" w:themeColor="text1"/>
          <w:sz w:val="28"/>
        </w:rPr>
        <w:t>7.56</w:t>
      </w:r>
      <w:r w:rsidRPr="00F519DB">
        <w:rPr>
          <w:rFonts w:ascii="Times New Roman" w:eastAsia="方正仿宋_GBK" w:hint="eastAsia"/>
          <w:color w:val="000000" w:themeColor="text1"/>
          <w:sz w:val="28"/>
        </w:rPr>
        <w:t>万元。主要因</w:t>
      </w:r>
      <w:r w:rsidR="00EE57A1">
        <w:rPr>
          <w:rFonts w:ascii="Times New Roman" w:eastAsia="方正仿宋_GBK" w:hint="eastAsia"/>
          <w:color w:val="000000" w:themeColor="text1"/>
          <w:sz w:val="28"/>
        </w:rPr>
        <w:t>厉行节约</w:t>
      </w:r>
      <w:r w:rsidRPr="00F519DB">
        <w:rPr>
          <w:rFonts w:ascii="Times New Roman" w:eastAsia="方正仿宋_GBK" w:hint="eastAsia"/>
          <w:color w:val="000000" w:themeColor="text1"/>
          <w:sz w:val="28"/>
        </w:rPr>
        <w:t>压减</w:t>
      </w:r>
      <w:r w:rsidR="00EE57A1">
        <w:rPr>
          <w:rFonts w:ascii="Times New Roman" w:eastAsia="方正仿宋_GBK" w:hint="eastAsia"/>
          <w:color w:val="000000" w:themeColor="text1"/>
          <w:sz w:val="28"/>
        </w:rPr>
        <w:t>一般性支出</w:t>
      </w:r>
      <w:r w:rsidRPr="00F519DB">
        <w:rPr>
          <w:rFonts w:ascii="Times New Roman" w:eastAsia="方正仿宋_GBK" w:hint="eastAsia"/>
          <w:color w:val="000000" w:themeColor="text1"/>
          <w:sz w:val="28"/>
        </w:rPr>
        <w:t>。</w:t>
      </w:r>
    </w:p>
    <w:p w:rsidR="00EE57A1" w:rsidRDefault="00AC3DC0" w:rsidP="001D1A97">
      <w:pPr>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（二）公务接待费。安排</w:t>
      </w:r>
      <w:r w:rsidRPr="00F519DB">
        <w:rPr>
          <w:rFonts w:ascii="Times New Roman" w:eastAsia="方正仿宋_GBK" w:hint="eastAsia"/>
          <w:color w:val="000000" w:themeColor="text1"/>
          <w:sz w:val="28"/>
        </w:rPr>
        <w:t>3.94</w:t>
      </w:r>
      <w:r w:rsidRPr="00F519DB">
        <w:rPr>
          <w:rFonts w:ascii="Times New Roman" w:eastAsia="方正仿宋_GBK" w:hint="eastAsia"/>
          <w:color w:val="000000" w:themeColor="text1"/>
          <w:sz w:val="28"/>
        </w:rPr>
        <w:t>万元，较上年预算减少</w:t>
      </w:r>
      <w:r w:rsidRPr="00F519DB">
        <w:rPr>
          <w:rFonts w:ascii="Times New Roman" w:eastAsia="方正仿宋_GBK" w:hint="eastAsia"/>
          <w:color w:val="000000" w:themeColor="text1"/>
          <w:sz w:val="28"/>
        </w:rPr>
        <w:t>0.3</w:t>
      </w:r>
      <w:r w:rsidRPr="00F519DB">
        <w:rPr>
          <w:rFonts w:ascii="Times New Roman" w:eastAsia="方正仿宋_GBK" w:hint="eastAsia"/>
          <w:color w:val="000000" w:themeColor="text1"/>
          <w:sz w:val="28"/>
        </w:rPr>
        <w:t>万元，</w:t>
      </w:r>
      <w:bookmarkEnd w:id="13"/>
      <w:r w:rsidR="00EE57A1" w:rsidRPr="00F519DB">
        <w:rPr>
          <w:rFonts w:ascii="Times New Roman" w:eastAsia="方正仿宋_GBK" w:hint="eastAsia"/>
          <w:color w:val="000000" w:themeColor="text1"/>
          <w:sz w:val="28"/>
        </w:rPr>
        <w:t>主要因</w:t>
      </w:r>
      <w:r w:rsidR="00EE57A1">
        <w:rPr>
          <w:rFonts w:ascii="Times New Roman" w:eastAsia="方正仿宋_GBK" w:hint="eastAsia"/>
          <w:color w:val="000000" w:themeColor="text1"/>
          <w:sz w:val="28"/>
        </w:rPr>
        <w:t>厉行节约</w:t>
      </w:r>
      <w:r w:rsidR="00EE57A1" w:rsidRPr="00F519DB">
        <w:rPr>
          <w:rFonts w:ascii="Times New Roman" w:eastAsia="方正仿宋_GBK" w:hint="eastAsia"/>
          <w:color w:val="000000" w:themeColor="text1"/>
          <w:sz w:val="28"/>
        </w:rPr>
        <w:t>压减</w:t>
      </w:r>
      <w:r w:rsidR="00EE57A1">
        <w:rPr>
          <w:rFonts w:ascii="Times New Roman" w:eastAsia="方正仿宋_GBK" w:hint="eastAsia"/>
          <w:color w:val="000000" w:themeColor="text1"/>
          <w:sz w:val="28"/>
        </w:rPr>
        <w:t>一般性支出</w:t>
      </w:r>
      <w:r w:rsidR="00EE57A1" w:rsidRPr="00F519DB">
        <w:rPr>
          <w:rFonts w:ascii="Times New Roman" w:eastAsia="方正仿宋_GBK" w:hint="eastAsia"/>
          <w:color w:val="000000" w:themeColor="text1"/>
          <w:sz w:val="28"/>
        </w:rPr>
        <w:t>。</w:t>
      </w:r>
    </w:p>
    <w:p w:rsidR="007D2968" w:rsidRPr="00F519DB" w:rsidRDefault="00AC3DC0" w:rsidP="001D1A97">
      <w:pPr>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（三）因公出国（境）费安排</w:t>
      </w:r>
      <w:r w:rsidRPr="00F519DB">
        <w:rPr>
          <w:rFonts w:ascii="Times New Roman" w:eastAsia="方正仿宋_GBK" w:hint="eastAsia"/>
          <w:color w:val="000000" w:themeColor="text1"/>
          <w:sz w:val="28"/>
        </w:rPr>
        <w:t>0</w:t>
      </w:r>
      <w:r w:rsidRPr="00F519DB">
        <w:rPr>
          <w:rFonts w:ascii="Times New Roman" w:eastAsia="方正仿宋_GBK" w:hint="eastAsia"/>
          <w:color w:val="000000" w:themeColor="text1"/>
          <w:sz w:val="28"/>
        </w:rPr>
        <w:t>万元，无增减变动。</w:t>
      </w:r>
    </w:p>
    <w:p w:rsidR="00490893" w:rsidRPr="00F519DB" w:rsidRDefault="007D2968" w:rsidP="00490893">
      <w:pPr>
        <w:spacing w:beforeLines="50" w:before="156" w:afterLines="50" w:after="156"/>
        <w:ind w:firstLineChars="200" w:firstLine="640"/>
        <w:jc w:val="left"/>
        <w:outlineLvl w:val="2"/>
        <w:rPr>
          <w:rFonts w:ascii="黑体" w:eastAsia="黑体" w:hAnsi="黑体"/>
          <w:color w:val="000000" w:themeColor="text1"/>
          <w:sz w:val="32"/>
        </w:rPr>
      </w:pPr>
      <w:bookmarkStart w:id="14" w:name="_Toc66435809"/>
      <w:r w:rsidRPr="00F519DB">
        <w:rPr>
          <w:rFonts w:ascii="黑体" w:eastAsia="黑体" w:hAnsi="黑体" w:hint="eastAsia"/>
          <w:color w:val="000000" w:themeColor="text1"/>
          <w:sz w:val="32"/>
        </w:rPr>
        <w:t>五、预算绩效信息</w:t>
      </w:r>
      <w:bookmarkEnd w:id="14"/>
    </w:p>
    <w:p w:rsidR="007D2968" w:rsidRPr="00F519DB" w:rsidRDefault="007D2968" w:rsidP="007D2968">
      <w:pPr>
        <w:ind w:firstLineChars="200" w:firstLine="643"/>
        <w:jc w:val="left"/>
        <w:rPr>
          <w:rFonts w:ascii="Times New Roman" w:hAnsi="宋体"/>
          <w:b/>
          <w:color w:val="000000" w:themeColor="text1"/>
          <w:sz w:val="32"/>
        </w:rPr>
      </w:pPr>
      <w:r w:rsidRPr="00F519DB">
        <w:rPr>
          <w:rFonts w:ascii="方正楷体_GBK" w:eastAsia="方正楷体_GBK" w:hint="eastAsia"/>
          <w:b/>
          <w:color w:val="000000" w:themeColor="text1"/>
          <w:sz w:val="32"/>
        </w:rPr>
        <w:t>第一部分</w:t>
      </w:r>
      <w:r w:rsidRPr="00F519DB">
        <w:rPr>
          <w:rFonts w:ascii="方正楷体_GBK" w:eastAsia="方正楷体_GBK"/>
          <w:b/>
          <w:color w:val="000000" w:themeColor="text1"/>
          <w:sz w:val="32"/>
        </w:rPr>
        <w:t xml:space="preserve"> </w:t>
      </w:r>
      <w:r w:rsidRPr="00F519DB">
        <w:rPr>
          <w:rFonts w:ascii="方正楷体_GBK" w:eastAsia="方正楷体_GBK" w:hint="eastAsia"/>
          <w:b/>
          <w:color w:val="000000" w:themeColor="text1"/>
          <w:sz w:val="32"/>
        </w:rPr>
        <w:t>部门整体绩效目标</w:t>
      </w:r>
    </w:p>
    <w:p w:rsidR="007D2968" w:rsidRPr="00F519DB" w:rsidRDefault="007D2968" w:rsidP="007D2968">
      <w:pPr>
        <w:spacing w:line="500" w:lineRule="exact"/>
        <w:ind w:firstLineChars="200" w:firstLine="560"/>
        <w:jc w:val="left"/>
        <w:rPr>
          <w:rFonts w:ascii="Times New Roman" w:hAnsi="宋体"/>
          <w:color w:val="000000" w:themeColor="text1"/>
          <w:sz w:val="28"/>
        </w:rPr>
      </w:pPr>
      <w:r w:rsidRPr="00F519DB">
        <w:rPr>
          <w:rFonts w:ascii="Times New Roman" w:eastAsia="方正仿宋_GBK" w:hint="eastAsia"/>
          <w:color w:val="000000" w:themeColor="text1"/>
          <w:sz w:val="28"/>
        </w:rPr>
        <w:t>（一）总体绩效目标</w:t>
      </w:r>
    </w:p>
    <w:p w:rsidR="006033B0" w:rsidRPr="00F519DB" w:rsidRDefault="006033B0" w:rsidP="001D1A97">
      <w:pPr>
        <w:pStyle w:val="Default"/>
        <w:spacing w:line="360" w:lineRule="auto"/>
        <w:ind w:firstLineChars="200" w:firstLine="560"/>
        <w:rPr>
          <w:rFonts w:ascii="Times New Roman" w:eastAsia="方正仿宋_GBK" w:cs="Times New Roman"/>
          <w:color w:val="000000" w:themeColor="text1"/>
          <w:kern w:val="2"/>
          <w:sz w:val="28"/>
          <w:szCs w:val="22"/>
        </w:rPr>
      </w:pPr>
      <w:r w:rsidRPr="00F519DB">
        <w:rPr>
          <w:rFonts w:ascii="Times New Roman" w:eastAsia="方正仿宋_GBK" w:cs="Times New Roman" w:hint="eastAsia"/>
          <w:color w:val="000000" w:themeColor="text1"/>
          <w:kern w:val="2"/>
          <w:sz w:val="28"/>
          <w:szCs w:val="22"/>
        </w:rPr>
        <w:lastRenderedPageBreak/>
        <w:t>以习近平新时代中国特色社会主义思想为指导，认真落实省和市委市政府重大决策部署，聚焦</w:t>
      </w:r>
      <w:r w:rsidRPr="00F519DB">
        <w:rPr>
          <w:rFonts w:ascii="Times New Roman" w:eastAsia="方正仿宋_GBK" w:cs="Times New Roman"/>
          <w:color w:val="000000" w:themeColor="text1"/>
          <w:kern w:val="2"/>
          <w:sz w:val="28"/>
          <w:szCs w:val="22"/>
        </w:rPr>
        <w:t>“</w:t>
      </w:r>
      <w:r w:rsidRPr="00F519DB">
        <w:rPr>
          <w:rFonts w:ascii="Times New Roman" w:eastAsia="方正仿宋_GBK" w:cs="Times New Roman" w:hint="eastAsia"/>
          <w:color w:val="000000" w:themeColor="text1"/>
          <w:kern w:val="2"/>
          <w:sz w:val="28"/>
          <w:szCs w:val="22"/>
        </w:rPr>
        <w:t>全面建设高质量财政、助推全市高质量发展</w:t>
      </w:r>
      <w:r w:rsidRPr="00F519DB">
        <w:rPr>
          <w:rFonts w:ascii="Times New Roman" w:eastAsia="方正仿宋_GBK" w:cs="Times New Roman"/>
          <w:color w:val="000000" w:themeColor="text1"/>
          <w:kern w:val="2"/>
          <w:sz w:val="28"/>
          <w:szCs w:val="22"/>
        </w:rPr>
        <w:t>”</w:t>
      </w:r>
      <w:r w:rsidRPr="00F519DB">
        <w:rPr>
          <w:rFonts w:ascii="Times New Roman" w:eastAsia="方正仿宋_GBK" w:cs="Times New Roman" w:hint="eastAsia"/>
          <w:color w:val="000000" w:themeColor="text1"/>
          <w:kern w:val="2"/>
          <w:sz w:val="28"/>
          <w:szCs w:val="22"/>
        </w:rPr>
        <w:t>总目标，充分发挥财政职能，加力提效落实积极财政政策，努力增加有效供给，优化支出结构，深化财税改革，强化资金管理，防范化解财政风险，增强财政可持续性，推动全市财政收入规</w:t>
      </w:r>
      <w:r w:rsidRPr="00F519DB">
        <w:rPr>
          <w:rFonts w:ascii="仿宋" w:eastAsia="仿宋" w:hAnsi="仿宋" w:cs="Times New Roman" w:hint="eastAsia"/>
          <w:color w:val="000000" w:themeColor="text1"/>
          <w:kern w:val="2"/>
          <w:sz w:val="32"/>
          <w:szCs w:val="32"/>
        </w:rPr>
        <w:t>模进</w:t>
      </w:r>
      <w:r w:rsidRPr="00F519DB">
        <w:rPr>
          <w:rFonts w:ascii="Times New Roman" w:eastAsia="方正仿宋_GBK" w:cs="Times New Roman" w:hint="eastAsia"/>
          <w:color w:val="000000" w:themeColor="text1"/>
          <w:kern w:val="2"/>
          <w:sz w:val="28"/>
          <w:szCs w:val="22"/>
        </w:rPr>
        <w:t>一步壮大，保障能力进一步增强，财政资源配置更加科学，财政资金使用更加高效，财政政策体系更加完备，财政体制机制更加完善，依法理财水平得到提升，财政风险有效防控，全市财政实现平稳运行，财政各项事业建设再上新水平。</w:t>
      </w:r>
    </w:p>
    <w:p w:rsidR="006033B0" w:rsidRPr="00F519DB" w:rsidRDefault="00543D51" w:rsidP="001D1A97">
      <w:pPr>
        <w:autoSpaceDE w:val="0"/>
        <w:autoSpaceDN w:val="0"/>
        <w:adjustRightInd w:val="0"/>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1</w:t>
      </w:r>
      <w:r w:rsidRPr="00F519DB">
        <w:rPr>
          <w:rFonts w:ascii="Times New Roman" w:eastAsia="方正仿宋_GBK" w:hint="eastAsia"/>
          <w:color w:val="000000" w:themeColor="text1"/>
          <w:sz w:val="28"/>
        </w:rPr>
        <w:t>、</w:t>
      </w:r>
      <w:r w:rsidR="006033B0" w:rsidRPr="00F519DB">
        <w:rPr>
          <w:rFonts w:ascii="Times New Roman" w:eastAsia="方正仿宋_GBK" w:hint="eastAsia"/>
          <w:color w:val="000000" w:themeColor="text1"/>
          <w:sz w:val="28"/>
        </w:rPr>
        <w:t>按照有关法律、法规和规章制度要求，确保全局所有行政行为主体、职权、事实、程序合法率</w:t>
      </w:r>
      <w:r w:rsidR="006033B0" w:rsidRPr="00F519DB">
        <w:rPr>
          <w:rFonts w:ascii="Times New Roman" w:eastAsia="方正仿宋_GBK" w:hint="eastAsia"/>
          <w:color w:val="000000" w:themeColor="text1"/>
          <w:sz w:val="28"/>
        </w:rPr>
        <w:t>100%</w:t>
      </w:r>
      <w:r w:rsidR="006033B0" w:rsidRPr="00F519DB">
        <w:rPr>
          <w:rFonts w:ascii="Times New Roman" w:eastAsia="方正仿宋_GBK" w:hint="eastAsia"/>
          <w:color w:val="000000" w:themeColor="text1"/>
          <w:sz w:val="28"/>
        </w:rPr>
        <w:t>；</w:t>
      </w:r>
    </w:p>
    <w:p w:rsidR="006033B0" w:rsidRPr="00F519DB" w:rsidRDefault="00543D51" w:rsidP="001D1A97">
      <w:pPr>
        <w:autoSpaceDE w:val="0"/>
        <w:autoSpaceDN w:val="0"/>
        <w:adjustRightInd w:val="0"/>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2</w:t>
      </w:r>
      <w:r w:rsidRPr="00F519DB">
        <w:rPr>
          <w:rFonts w:ascii="Times New Roman" w:eastAsia="方正仿宋_GBK" w:hint="eastAsia"/>
          <w:color w:val="000000" w:themeColor="text1"/>
          <w:sz w:val="28"/>
        </w:rPr>
        <w:t>、</w:t>
      </w:r>
      <w:r w:rsidR="006033B0" w:rsidRPr="00F519DB">
        <w:rPr>
          <w:rFonts w:ascii="Times New Roman" w:eastAsia="方正仿宋_GBK" w:hint="eastAsia"/>
          <w:color w:val="000000" w:themeColor="text1"/>
          <w:sz w:val="28"/>
        </w:rPr>
        <w:t>严格按照时限和要求落实好市党代会、市人</w:t>
      </w:r>
      <w:r w:rsidR="001F30E3">
        <w:rPr>
          <w:rFonts w:ascii="Times New Roman" w:eastAsia="方正仿宋_GBK" w:hint="eastAsia"/>
          <w:color w:val="000000" w:themeColor="text1"/>
          <w:sz w:val="28"/>
        </w:rPr>
        <w:t>民</w:t>
      </w:r>
      <w:r w:rsidR="006033B0" w:rsidRPr="00F519DB">
        <w:rPr>
          <w:rFonts w:ascii="Times New Roman" w:eastAsia="方正仿宋_GBK" w:hint="eastAsia"/>
          <w:color w:val="000000" w:themeColor="text1"/>
          <w:sz w:val="28"/>
        </w:rPr>
        <w:t>代</w:t>
      </w:r>
      <w:r w:rsidR="001F30E3">
        <w:rPr>
          <w:rFonts w:ascii="Times New Roman" w:eastAsia="方正仿宋_GBK" w:hint="eastAsia"/>
          <w:color w:val="000000" w:themeColor="text1"/>
          <w:sz w:val="28"/>
        </w:rPr>
        <w:t>表大</w:t>
      </w:r>
      <w:bookmarkStart w:id="15" w:name="_GoBack"/>
      <w:bookmarkEnd w:id="15"/>
      <w:r w:rsidR="006033B0" w:rsidRPr="00F519DB">
        <w:rPr>
          <w:rFonts w:ascii="Times New Roman" w:eastAsia="方正仿宋_GBK" w:hint="eastAsia"/>
          <w:color w:val="000000" w:themeColor="text1"/>
          <w:sz w:val="28"/>
        </w:rPr>
        <w:t>会以及市委常委会</w:t>
      </w:r>
      <w:r w:rsidR="006C5F00">
        <w:rPr>
          <w:rFonts w:ascii="Times New Roman" w:eastAsia="方正仿宋_GBK" w:hint="eastAsia"/>
          <w:color w:val="000000" w:themeColor="text1"/>
          <w:sz w:val="28"/>
        </w:rPr>
        <w:t>会</w:t>
      </w:r>
      <w:r w:rsidR="006033B0" w:rsidRPr="00F519DB">
        <w:rPr>
          <w:rFonts w:ascii="Times New Roman" w:eastAsia="方正仿宋_GBK" w:hint="eastAsia"/>
          <w:color w:val="000000" w:themeColor="text1"/>
          <w:sz w:val="28"/>
        </w:rPr>
        <w:t>议、市人大常委会及有关会议、市长办公会、市政府常务会议等会议议定的涉及市级财政的工作事项；</w:t>
      </w:r>
    </w:p>
    <w:p w:rsidR="006033B0" w:rsidRPr="00F519DB" w:rsidRDefault="00543D51" w:rsidP="001D1A97">
      <w:pPr>
        <w:autoSpaceDE w:val="0"/>
        <w:autoSpaceDN w:val="0"/>
        <w:adjustRightInd w:val="0"/>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3</w:t>
      </w:r>
      <w:r w:rsidRPr="00F519DB">
        <w:rPr>
          <w:rFonts w:ascii="Times New Roman" w:eastAsia="方正仿宋_GBK" w:hint="eastAsia"/>
          <w:color w:val="000000" w:themeColor="text1"/>
          <w:sz w:val="28"/>
        </w:rPr>
        <w:t>、</w:t>
      </w:r>
      <w:r w:rsidR="006033B0" w:rsidRPr="00F519DB">
        <w:rPr>
          <w:rFonts w:ascii="Times New Roman" w:eastAsia="方正仿宋_GBK" w:hint="eastAsia"/>
          <w:color w:val="000000" w:themeColor="text1"/>
          <w:sz w:val="28"/>
        </w:rPr>
        <w:t>认真组织好市政府确定的年度财政任务，确保收支预算平稳运行；</w:t>
      </w:r>
    </w:p>
    <w:p w:rsidR="006033B0" w:rsidRPr="00F519DB" w:rsidRDefault="00543D51" w:rsidP="001D1A97">
      <w:pPr>
        <w:autoSpaceDE w:val="0"/>
        <w:autoSpaceDN w:val="0"/>
        <w:adjustRightInd w:val="0"/>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4</w:t>
      </w:r>
      <w:r w:rsidRPr="00F519DB">
        <w:rPr>
          <w:rFonts w:ascii="Times New Roman" w:eastAsia="方正仿宋_GBK" w:hint="eastAsia"/>
          <w:color w:val="000000" w:themeColor="text1"/>
          <w:sz w:val="28"/>
        </w:rPr>
        <w:t>、</w:t>
      </w:r>
      <w:r w:rsidR="006033B0" w:rsidRPr="00F519DB">
        <w:rPr>
          <w:rFonts w:ascii="Times New Roman" w:eastAsia="方正仿宋_GBK" w:hint="eastAsia"/>
          <w:color w:val="000000" w:themeColor="text1"/>
          <w:sz w:val="28"/>
        </w:rPr>
        <w:t>严格按照时限和要求办理上级机关布置的任务及市领导批办、交办的事项；</w:t>
      </w:r>
    </w:p>
    <w:p w:rsidR="006033B0" w:rsidRPr="00F519DB" w:rsidRDefault="00543D51" w:rsidP="001D1A97">
      <w:pPr>
        <w:autoSpaceDE w:val="0"/>
        <w:autoSpaceDN w:val="0"/>
        <w:adjustRightInd w:val="0"/>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5</w:t>
      </w:r>
      <w:r w:rsidRPr="00F519DB">
        <w:rPr>
          <w:rFonts w:ascii="Times New Roman" w:eastAsia="方正仿宋_GBK" w:hint="eastAsia"/>
          <w:color w:val="000000" w:themeColor="text1"/>
          <w:sz w:val="28"/>
        </w:rPr>
        <w:t>、</w:t>
      </w:r>
      <w:r w:rsidR="006033B0" w:rsidRPr="00F519DB">
        <w:rPr>
          <w:rFonts w:ascii="Times New Roman" w:eastAsia="方正仿宋_GBK" w:hint="eastAsia"/>
          <w:color w:val="000000" w:themeColor="text1"/>
          <w:sz w:val="28"/>
        </w:rPr>
        <w:t>完成全市财政工作会议、局党组会、局长办公会、局专题会议确定的工作事项；</w:t>
      </w:r>
    </w:p>
    <w:p w:rsidR="006033B0" w:rsidRPr="00F519DB" w:rsidRDefault="00543D51" w:rsidP="001D1A97">
      <w:pPr>
        <w:autoSpaceDE w:val="0"/>
        <w:autoSpaceDN w:val="0"/>
        <w:adjustRightInd w:val="0"/>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6</w:t>
      </w:r>
      <w:r w:rsidRPr="00F519DB">
        <w:rPr>
          <w:rFonts w:ascii="Times New Roman" w:eastAsia="方正仿宋_GBK" w:hint="eastAsia"/>
          <w:color w:val="000000" w:themeColor="text1"/>
          <w:sz w:val="28"/>
        </w:rPr>
        <w:t>、</w:t>
      </w:r>
      <w:r w:rsidR="006033B0" w:rsidRPr="00F519DB">
        <w:rPr>
          <w:rFonts w:ascii="Times New Roman" w:eastAsia="方正仿宋_GBK" w:hint="eastAsia"/>
          <w:color w:val="000000" w:themeColor="text1"/>
          <w:sz w:val="28"/>
        </w:rPr>
        <w:t>承办的市人大代表建议、政协提案按时答复率、代表委员满意率均达到</w:t>
      </w:r>
      <w:r w:rsidR="006033B0" w:rsidRPr="00F519DB">
        <w:rPr>
          <w:rFonts w:ascii="Times New Roman" w:eastAsia="方正仿宋_GBK" w:hint="eastAsia"/>
          <w:color w:val="000000" w:themeColor="text1"/>
          <w:sz w:val="28"/>
        </w:rPr>
        <w:t>100%</w:t>
      </w:r>
      <w:r w:rsidR="006033B0" w:rsidRPr="00F519DB">
        <w:rPr>
          <w:rFonts w:ascii="Times New Roman" w:eastAsia="方正仿宋_GBK" w:hint="eastAsia"/>
          <w:color w:val="000000" w:themeColor="text1"/>
          <w:sz w:val="28"/>
        </w:rPr>
        <w:t>；</w:t>
      </w:r>
    </w:p>
    <w:p w:rsidR="006033B0" w:rsidRPr="00F519DB" w:rsidRDefault="00543D51" w:rsidP="001D1A97">
      <w:pPr>
        <w:autoSpaceDE w:val="0"/>
        <w:autoSpaceDN w:val="0"/>
        <w:adjustRightInd w:val="0"/>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lastRenderedPageBreak/>
        <w:t>7</w:t>
      </w:r>
      <w:r w:rsidRPr="00F519DB">
        <w:rPr>
          <w:rFonts w:ascii="Times New Roman" w:eastAsia="方正仿宋_GBK" w:hint="eastAsia"/>
          <w:color w:val="000000" w:themeColor="text1"/>
          <w:sz w:val="28"/>
        </w:rPr>
        <w:t>、</w:t>
      </w:r>
      <w:r w:rsidR="006033B0" w:rsidRPr="00F519DB">
        <w:rPr>
          <w:rFonts w:ascii="Times New Roman" w:eastAsia="方正仿宋_GBK" w:hint="eastAsia"/>
          <w:color w:val="000000" w:themeColor="text1"/>
          <w:sz w:val="28"/>
        </w:rPr>
        <w:t>受理的信访事项，依法回复率达到</w:t>
      </w:r>
      <w:r w:rsidR="006033B0" w:rsidRPr="00F519DB">
        <w:rPr>
          <w:rFonts w:ascii="Times New Roman" w:eastAsia="方正仿宋_GBK" w:hint="eastAsia"/>
          <w:color w:val="000000" w:themeColor="text1"/>
          <w:sz w:val="28"/>
        </w:rPr>
        <w:t>100%</w:t>
      </w:r>
      <w:r w:rsidR="006033B0" w:rsidRPr="00F519DB">
        <w:rPr>
          <w:rFonts w:ascii="Times New Roman" w:eastAsia="方正仿宋_GBK" w:hint="eastAsia"/>
          <w:color w:val="000000" w:themeColor="text1"/>
          <w:sz w:val="28"/>
        </w:rPr>
        <w:t>；受理的投诉和举报事项，调查处理和督促有关单位按时调查处理率达到</w:t>
      </w:r>
      <w:r w:rsidR="006033B0" w:rsidRPr="00F519DB">
        <w:rPr>
          <w:rFonts w:ascii="Times New Roman" w:eastAsia="方正仿宋_GBK" w:hint="eastAsia"/>
          <w:color w:val="000000" w:themeColor="text1"/>
          <w:sz w:val="28"/>
        </w:rPr>
        <w:t>100%</w:t>
      </w:r>
      <w:r w:rsidR="006033B0" w:rsidRPr="00F519DB">
        <w:rPr>
          <w:rFonts w:ascii="Times New Roman" w:eastAsia="方正仿宋_GBK" w:hint="eastAsia"/>
          <w:color w:val="000000" w:themeColor="text1"/>
          <w:sz w:val="28"/>
        </w:rPr>
        <w:t>；</w:t>
      </w:r>
    </w:p>
    <w:p w:rsidR="007D2968" w:rsidRPr="00F519DB" w:rsidRDefault="00543D51" w:rsidP="001D1A97">
      <w:pPr>
        <w:autoSpaceDE w:val="0"/>
        <w:autoSpaceDN w:val="0"/>
        <w:adjustRightInd w:val="0"/>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8</w:t>
      </w:r>
      <w:r w:rsidRPr="00F519DB">
        <w:rPr>
          <w:rFonts w:ascii="Times New Roman" w:eastAsia="方正仿宋_GBK" w:hint="eastAsia"/>
          <w:color w:val="000000" w:themeColor="text1"/>
          <w:sz w:val="28"/>
        </w:rPr>
        <w:t>、</w:t>
      </w:r>
      <w:r w:rsidR="006033B0" w:rsidRPr="00F519DB">
        <w:rPr>
          <w:rFonts w:ascii="Times New Roman" w:eastAsia="方正仿宋_GBK" w:hint="eastAsia"/>
          <w:color w:val="000000" w:themeColor="text1"/>
          <w:sz w:val="28"/>
        </w:rPr>
        <w:t>在职党员干部理论学习教育覆盖率达到</w:t>
      </w:r>
      <w:r w:rsidR="006033B0" w:rsidRPr="00F519DB">
        <w:rPr>
          <w:rFonts w:ascii="Times New Roman" w:eastAsia="方正仿宋_GBK" w:hint="eastAsia"/>
          <w:color w:val="000000" w:themeColor="text1"/>
          <w:sz w:val="28"/>
        </w:rPr>
        <w:t>100%</w:t>
      </w:r>
      <w:r w:rsidR="006033B0" w:rsidRPr="00F519DB">
        <w:rPr>
          <w:rFonts w:ascii="Times New Roman" w:eastAsia="方正仿宋_GBK" w:hint="eastAsia"/>
          <w:color w:val="000000" w:themeColor="text1"/>
          <w:sz w:val="28"/>
        </w:rPr>
        <w:t>，党务工作完成情况良好。</w:t>
      </w:r>
    </w:p>
    <w:p w:rsidR="007D2968" w:rsidRPr="00F519DB" w:rsidRDefault="007D2968" w:rsidP="007D2968">
      <w:pPr>
        <w:spacing w:line="500" w:lineRule="exact"/>
        <w:ind w:firstLineChars="200" w:firstLine="560"/>
        <w:jc w:val="left"/>
        <w:rPr>
          <w:rFonts w:ascii="Times New Roman" w:hAnsi="宋体"/>
          <w:color w:val="000000" w:themeColor="text1"/>
          <w:sz w:val="28"/>
        </w:rPr>
      </w:pPr>
      <w:r w:rsidRPr="00F519DB">
        <w:rPr>
          <w:rFonts w:ascii="Times New Roman" w:eastAsia="方正仿宋_GBK" w:hint="eastAsia"/>
          <w:color w:val="000000" w:themeColor="text1"/>
          <w:sz w:val="28"/>
        </w:rPr>
        <w:t>（二）分项绩效目标</w:t>
      </w:r>
    </w:p>
    <w:p w:rsidR="003C60F2" w:rsidRPr="00E7738F" w:rsidRDefault="00137CE0" w:rsidP="00E7738F">
      <w:pPr>
        <w:autoSpaceDE w:val="0"/>
        <w:autoSpaceDN w:val="0"/>
        <w:adjustRightInd w:val="0"/>
        <w:spacing w:line="360" w:lineRule="auto"/>
        <w:ind w:firstLineChars="200" w:firstLine="560"/>
        <w:rPr>
          <w:rFonts w:ascii="Times New Roman" w:eastAsia="方正仿宋_GBK"/>
          <w:color w:val="000000" w:themeColor="text1"/>
          <w:sz w:val="28"/>
        </w:rPr>
      </w:pPr>
      <w:r>
        <w:rPr>
          <w:rFonts w:ascii="Times New Roman" w:eastAsia="方正仿宋_GBK" w:hint="eastAsia"/>
          <w:color w:val="000000" w:themeColor="text1"/>
          <w:sz w:val="28"/>
        </w:rPr>
        <w:t>1</w:t>
      </w:r>
      <w:r>
        <w:rPr>
          <w:rFonts w:ascii="Times New Roman" w:eastAsia="方正仿宋_GBK" w:hint="eastAsia"/>
          <w:color w:val="000000" w:themeColor="text1"/>
          <w:sz w:val="28"/>
        </w:rPr>
        <w:t>、</w:t>
      </w:r>
      <w:r w:rsidR="003C60F2" w:rsidRPr="00E7738F">
        <w:rPr>
          <w:rFonts w:ascii="Times New Roman" w:eastAsia="方正仿宋_GBK" w:hint="eastAsia"/>
          <w:color w:val="000000" w:themeColor="text1"/>
          <w:sz w:val="28"/>
        </w:rPr>
        <w:t>强化财政收支管理。在收入上，一方面，深入挖掘重点税源。继续深入开展综合治税，强化信息治税，依法加强非税征管。及时督导县（市、区）收入情况，针对具体实际，制定征管举措，提高非税收入征管水平。同时，积极协调相关部门加大土地出让力度，加快土地出让金入库。在支出上，进一步强化预算执行管理，厉行节约，压减一般性支出，统筹资金保工资、保运转、保基本民生，发展性项目通过争取上级资金等多渠道筹融资解决。强化部门支出责任，确保各项重点支出及时高效。</w:t>
      </w:r>
    </w:p>
    <w:p w:rsidR="003C60F2" w:rsidRPr="00E7738F" w:rsidRDefault="00137CE0" w:rsidP="00E7738F">
      <w:pPr>
        <w:autoSpaceDE w:val="0"/>
        <w:autoSpaceDN w:val="0"/>
        <w:adjustRightInd w:val="0"/>
        <w:spacing w:line="360" w:lineRule="auto"/>
        <w:ind w:firstLineChars="200" w:firstLine="560"/>
        <w:rPr>
          <w:rFonts w:ascii="Times New Roman" w:eastAsia="方正仿宋_GBK"/>
          <w:color w:val="000000" w:themeColor="text1"/>
          <w:sz w:val="28"/>
        </w:rPr>
      </w:pPr>
      <w:r>
        <w:rPr>
          <w:rFonts w:ascii="Times New Roman" w:eastAsia="方正仿宋_GBK" w:hint="eastAsia"/>
          <w:color w:val="000000" w:themeColor="text1"/>
          <w:sz w:val="28"/>
        </w:rPr>
        <w:t>2</w:t>
      </w:r>
      <w:r>
        <w:rPr>
          <w:rFonts w:ascii="Times New Roman" w:eastAsia="方正仿宋_GBK" w:hint="eastAsia"/>
          <w:color w:val="000000" w:themeColor="text1"/>
          <w:sz w:val="28"/>
        </w:rPr>
        <w:t>、</w:t>
      </w:r>
      <w:r w:rsidR="003C60F2" w:rsidRPr="00E7738F">
        <w:rPr>
          <w:rFonts w:ascii="Times New Roman" w:eastAsia="方正仿宋_GBK" w:hint="eastAsia"/>
          <w:color w:val="000000" w:themeColor="text1"/>
          <w:sz w:val="28"/>
        </w:rPr>
        <w:t>助推经济转型发展。一是创新财政投入方式。遵循市场化规律，不断创新财政投入和支持方式，综合采用</w:t>
      </w:r>
      <w:r w:rsidR="003C60F2" w:rsidRPr="00E7738F">
        <w:rPr>
          <w:rFonts w:ascii="Times New Roman" w:eastAsia="方正仿宋_GBK" w:hint="eastAsia"/>
          <w:color w:val="000000" w:themeColor="text1"/>
          <w:sz w:val="28"/>
        </w:rPr>
        <w:t>PPP</w:t>
      </w:r>
      <w:r w:rsidR="003C60F2" w:rsidRPr="00E7738F">
        <w:rPr>
          <w:rFonts w:ascii="Times New Roman" w:eastAsia="方正仿宋_GBK" w:hint="eastAsia"/>
          <w:color w:val="000000" w:themeColor="text1"/>
          <w:sz w:val="28"/>
        </w:rPr>
        <w:t>、政府购买服务、财政奖励、后补助、股权基金等方式，发挥好财政资金“四两拨千斤”作用，助推转方式、调结构。二是继续加大争资金力度。认真研究上级政策精神，组织相关县区积极做好转移支付项目储备工作，努力争取中央、省给予我市更多政策和资金支持。同时，进一步完善争资金考评工作，及时将评分结果和排名情况报市</w:t>
      </w:r>
      <w:r w:rsidR="003C60F2" w:rsidRPr="00E7738F">
        <w:rPr>
          <w:rFonts w:ascii="Times New Roman" w:eastAsia="方正仿宋_GBK" w:hint="eastAsia"/>
          <w:color w:val="000000" w:themeColor="text1"/>
          <w:sz w:val="28"/>
        </w:rPr>
        <w:lastRenderedPageBreak/>
        <w:t>考核办，切实调动各部门争取资金的积极性。三是大力推广政府与社会资本合作（</w:t>
      </w:r>
      <w:r w:rsidR="003C60F2" w:rsidRPr="00E7738F">
        <w:rPr>
          <w:rFonts w:ascii="Times New Roman" w:eastAsia="方正仿宋_GBK" w:hint="eastAsia"/>
          <w:color w:val="000000" w:themeColor="text1"/>
          <w:sz w:val="28"/>
        </w:rPr>
        <w:t>PPP</w:t>
      </w:r>
      <w:r w:rsidR="003C60F2" w:rsidRPr="00E7738F">
        <w:rPr>
          <w:rFonts w:ascii="Times New Roman" w:eastAsia="方正仿宋_GBK" w:hint="eastAsia"/>
          <w:color w:val="000000" w:themeColor="text1"/>
          <w:sz w:val="28"/>
        </w:rPr>
        <w:t>）模式。加强</w:t>
      </w:r>
      <w:r w:rsidR="003C60F2" w:rsidRPr="00E7738F">
        <w:rPr>
          <w:rFonts w:ascii="Times New Roman" w:eastAsia="方正仿宋_GBK" w:hint="eastAsia"/>
          <w:color w:val="000000" w:themeColor="text1"/>
          <w:sz w:val="28"/>
        </w:rPr>
        <w:t>PPP</w:t>
      </w:r>
      <w:r w:rsidR="003C60F2" w:rsidRPr="00E7738F">
        <w:rPr>
          <w:rFonts w:ascii="Times New Roman" w:eastAsia="方正仿宋_GBK" w:hint="eastAsia"/>
          <w:color w:val="000000" w:themeColor="text1"/>
          <w:sz w:val="28"/>
        </w:rPr>
        <w:t>项目库建设和筛选，稳步推进</w:t>
      </w:r>
      <w:r w:rsidR="003C60F2" w:rsidRPr="00E7738F">
        <w:rPr>
          <w:rFonts w:ascii="Times New Roman" w:eastAsia="方正仿宋_GBK" w:hint="eastAsia"/>
          <w:color w:val="000000" w:themeColor="text1"/>
          <w:sz w:val="28"/>
        </w:rPr>
        <w:t>PPP</w:t>
      </w:r>
      <w:r w:rsidR="003C60F2" w:rsidRPr="00E7738F">
        <w:rPr>
          <w:rFonts w:ascii="Times New Roman" w:eastAsia="方正仿宋_GBK" w:hint="eastAsia"/>
          <w:color w:val="000000" w:themeColor="text1"/>
          <w:sz w:val="28"/>
        </w:rPr>
        <w:t>模式在公共服务领域应用，规范推进项目实施。</w:t>
      </w:r>
    </w:p>
    <w:p w:rsidR="003C60F2" w:rsidRPr="00E7738F" w:rsidRDefault="00137CE0" w:rsidP="00E7738F">
      <w:pPr>
        <w:autoSpaceDE w:val="0"/>
        <w:autoSpaceDN w:val="0"/>
        <w:adjustRightInd w:val="0"/>
        <w:spacing w:line="360" w:lineRule="auto"/>
        <w:ind w:firstLineChars="200" w:firstLine="560"/>
        <w:rPr>
          <w:rFonts w:ascii="Times New Roman" w:eastAsia="方正仿宋_GBK"/>
          <w:color w:val="000000" w:themeColor="text1"/>
          <w:sz w:val="28"/>
        </w:rPr>
      </w:pPr>
      <w:r>
        <w:rPr>
          <w:rFonts w:ascii="Times New Roman" w:eastAsia="方正仿宋_GBK" w:hint="eastAsia"/>
          <w:color w:val="000000" w:themeColor="text1"/>
          <w:sz w:val="28"/>
        </w:rPr>
        <w:t>3</w:t>
      </w:r>
      <w:r>
        <w:rPr>
          <w:rFonts w:ascii="Times New Roman" w:eastAsia="方正仿宋_GBK" w:hint="eastAsia"/>
          <w:color w:val="000000" w:themeColor="text1"/>
          <w:sz w:val="28"/>
        </w:rPr>
        <w:t>、</w:t>
      </w:r>
      <w:r w:rsidR="003C60F2" w:rsidRPr="00E7738F">
        <w:rPr>
          <w:rFonts w:ascii="Times New Roman" w:eastAsia="方正仿宋_GBK" w:hint="eastAsia"/>
          <w:color w:val="000000" w:themeColor="text1"/>
          <w:sz w:val="28"/>
        </w:rPr>
        <w:t>加强风险防控。一方面，规范加强债务管控。继续做好全市政府债务风险防范化解和应急处置等工作，严防区域性、系统性债务风险。认真落实隐性债务化解方案，稳妥推进全市隐性债务风险化解。积极争取新增债券，科学合理确定申报规模，确保最大限度地争取新增债额度。另一方面，持续加强财政运行监控。在抓好收支管理、确保平稳运行的基础上，切实落实“三保”支出主体责任，认真履行对市管各区财政补助和兜底责任，支持各区弥补支出缺口、消除风险隐患。同时，加强对各县（市）区财政收支、预算项目、资金绩效的实时监控，及时识别、预警、处置风险，加快支出进度，加强库款调度，促进各级财政健康平稳运行。</w:t>
      </w:r>
    </w:p>
    <w:p w:rsidR="003C60F2" w:rsidRPr="00F519DB" w:rsidRDefault="00137CE0" w:rsidP="00BE0580">
      <w:pPr>
        <w:autoSpaceDE w:val="0"/>
        <w:autoSpaceDN w:val="0"/>
        <w:adjustRightInd w:val="0"/>
        <w:spacing w:line="360" w:lineRule="auto"/>
        <w:ind w:firstLineChars="200" w:firstLine="560"/>
        <w:rPr>
          <w:rFonts w:ascii="Times New Roman" w:eastAsia="方正仿宋_GBK"/>
          <w:color w:val="000000" w:themeColor="text1"/>
          <w:sz w:val="28"/>
        </w:rPr>
      </w:pPr>
      <w:r>
        <w:rPr>
          <w:rFonts w:ascii="Times New Roman" w:eastAsia="方正仿宋_GBK" w:hint="eastAsia"/>
          <w:color w:val="000000" w:themeColor="text1"/>
          <w:sz w:val="28"/>
        </w:rPr>
        <w:t>4</w:t>
      </w:r>
      <w:r>
        <w:rPr>
          <w:rFonts w:ascii="Times New Roman" w:eastAsia="方正仿宋_GBK" w:hint="eastAsia"/>
          <w:color w:val="000000" w:themeColor="text1"/>
          <w:sz w:val="28"/>
        </w:rPr>
        <w:t>、</w:t>
      </w:r>
      <w:r w:rsidR="003C60F2" w:rsidRPr="00E7738F">
        <w:rPr>
          <w:rFonts w:ascii="Times New Roman" w:eastAsia="方正仿宋_GBK" w:hint="eastAsia"/>
          <w:color w:val="000000" w:themeColor="text1"/>
          <w:sz w:val="28"/>
        </w:rPr>
        <w:t>深化财政管理改革。深入推进财税体制改革，密切跟踪预研国家税制改革动向，科学制定我市税制改革预案，提前做好精准测算，确保我市利益。积极稳妥推进市以下财政事权和支出责任划分改革，落实上级部署，提前进行对接和研究，做好改革落地准备。扎实推进预算绩效管理改革，完善预算绩效管理流程，加快研究制定综合管理、绩效评价等方面制度办法。深入推进经营性国有资产集中统一监管、国有金融资本管理等改革。</w:t>
      </w:r>
    </w:p>
    <w:p w:rsidR="007D2968" w:rsidRPr="00F519DB" w:rsidRDefault="007D2968" w:rsidP="003C60F2">
      <w:pPr>
        <w:spacing w:line="500" w:lineRule="exact"/>
        <w:ind w:firstLineChars="200" w:firstLine="560"/>
        <w:jc w:val="left"/>
        <w:rPr>
          <w:rFonts w:ascii="Times New Roman" w:hAnsi="宋体"/>
          <w:color w:val="000000" w:themeColor="text1"/>
          <w:sz w:val="28"/>
        </w:rPr>
      </w:pPr>
      <w:r w:rsidRPr="00F519DB">
        <w:rPr>
          <w:rFonts w:ascii="Times New Roman" w:eastAsia="方正仿宋_GBK" w:hint="eastAsia"/>
          <w:color w:val="000000" w:themeColor="text1"/>
          <w:sz w:val="28"/>
        </w:rPr>
        <w:t>（三）工作保障措施</w:t>
      </w:r>
    </w:p>
    <w:p w:rsidR="006033B0" w:rsidRPr="00F519DB" w:rsidRDefault="006033B0" w:rsidP="001D1A97">
      <w:pPr>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lastRenderedPageBreak/>
        <w:t>纵观当前经济社会发展形势，财政工作面临着新机遇、新挑战。从有利因素看，一是中央大力实施扩大内需战略，提高赤字率，发行抗疫特别国债，大规模增加专项债额度，并重点支持“两新一重”建设（新型基础设施建设、新型城镇化建设，交通、水利等重大工程建设），将为我市经济发展带来新的机遇，为财政收入增长提供支撑。二是我市经济呈现恢复性增长势头，规上工业增加值、固定资产投资保持持续增长态势，加之我市重大项目加快建设，财政增收基础进一步巩固。从不利因素看，一是疫情影响、经济下行和大力度减税降费等因素叠加，对财政收入影响较大。二是稳增长、保民生、防控疫情等刚性支出不断增长，预算紧平衡成为新常态。此外，随着改革进入攻坚期和深水区，以及财政职能的不断拓展延伸，需要财政部门承担的新事、大事、难事越来越多，如何统筹好资源力量、确保各项任务高质量落实成为新挑战。</w:t>
      </w:r>
    </w:p>
    <w:p w:rsidR="006033B0" w:rsidRPr="00F519DB" w:rsidRDefault="006033B0" w:rsidP="001D1A97">
      <w:pPr>
        <w:adjustRightInd w:val="0"/>
        <w:snapToGrid w:val="0"/>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“十四五”时期，我局将牢牢把握财政在进入新阶段、融入新格局中的新任务、新使命，因势而变、守正创新，切实将党的十九届五中全会精神落实到“十四五”财政工作实践中，</w:t>
      </w:r>
      <w:r w:rsidRPr="00F519DB">
        <w:rPr>
          <w:rFonts w:ascii="Times New Roman" w:eastAsia="方正仿宋_GBK"/>
          <w:color w:val="000000" w:themeColor="text1"/>
          <w:sz w:val="28"/>
        </w:rPr>
        <w:t>坚持以</w:t>
      </w:r>
      <w:r w:rsidRPr="00F519DB">
        <w:rPr>
          <w:rFonts w:ascii="Times New Roman" w:eastAsia="方正仿宋_GBK"/>
          <w:color w:val="000000" w:themeColor="text1"/>
          <w:sz w:val="28"/>
        </w:rPr>
        <w:t>“</w:t>
      </w:r>
      <w:r w:rsidRPr="00F519DB">
        <w:rPr>
          <w:rFonts w:ascii="Times New Roman" w:eastAsia="方正仿宋_GBK"/>
          <w:color w:val="000000" w:themeColor="text1"/>
          <w:sz w:val="28"/>
        </w:rPr>
        <w:t>建设高质量财政、助推高质量发展</w:t>
      </w:r>
      <w:r w:rsidRPr="00F519DB">
        <w:rPr>
          <w:rFonts w:ascii="Times New Roman" w:eastAsia="方正仿宋_GBK"/>
          <w:color w:val="000000" w:themeColor="text1"/>
          <w:sz w:val="28"/>
        </w:rPr>
        <w:t>”</w:t>
      </w:r>
      <w:r w:rsidRPr="00F519DB">
        <w:rPr>
          <w:rFonts w:ascii="Times New Roman" w:eastAsia="方正仿宋_GBK"/>
          <w:color w:val="000000" w:themeColor="text1"/>
          <w:sz w:val="28"/>
        </w:rPr>
        <w:t>为主题，</w:t>
      </w:r>
      <w:r w:rsidRPr="00F519DB">
        <w:rPr>
          <w:rFonts w:ascii="Times New Roman" w:eastAsia="方正仿宋_GBK" w:hint="eastAsia"/>
          <w:color w:val="000000" w:themeColor="text1"/>
          <w:sz w:val="28"/>
        </w:rPr>
        <w:t>贯彻新发展理念，在</w:t>
      </w:r>
      <w:r w:rsidRPr="00F519DB">
        <w:rPr>
          <w:rFonts w:ascii="Times New Roman" w:eastAsia="方正仿宋_GBK"/>
          <w:color w:val="000000" w:themeColor="text1"/>
          <w:sz w:val="28"/>
        </w:rPr>
        <w:t>资金保障、政策</w:t>
      </w:r>
      <w:r w:rsidRPr="00F519DB">
        <w:rPr>
          <w:rFonts w:ascii="Times New Roman" w:eastAsia="方正仿宋_GBK" w:hint="eastAsia"/>
          <w:color w:val="000000" w:themeColor="text1"/>
          <w:sz w:val="28"/>
        </w:rPr>
        <w:t>落实</w:t>
      </w:r>
      <w:r w:rsidRPr="00F519DB">
        <w:rPr>
          <w:rFonts w:ascii="Times New Roman" w:eastAsia="方正仿宋_GBK"/>
          <w:color w:val="000000" w:themeColor="text1"/>
          <w:sz w:val="28"/>
        </w:rPr>
        <w:t>、改革深化</w:t>
      </w:r>
      <w:r w:rsidRPr="00F519DB">
        <w:rPr>
          <w:rFonts w:ascii="Times New Roman" w:eastAsia="方正仿宋_GBK" w:hint="eastAsia"/>
          <w:color w:val="000000" w:themeColor="text1"/>
          <w:sz w:val="28"/>
        </w:rPr>
        <w:t>等方面加力升级，在市委、市政府坚强领导下，力争到</w:t>
      </w:r>
      <w:r w:rsidRPr="00F519DB">
        <w:rPr>
          <w:rFonts w:ascii="Times New Roman" w:eastAsia="方正仿宋_GBK" w:hint="eastAsia"/>
          <w:color w:val="000000" w:themeColor="text1"/>
          <w:sz w:val="28"/>
        </w:rPr>
        <w:t>2022</w:t>
      </w:r>
      <w:r w:rsidRPr="00F519DB">
        <w:rPr>
          <w:rFonts w:ascii="Times New Roman" w:eastAsia="方正仿宋_GBK" w:hint="eastAsia"/>
          <w:color w:val="000000" w:themeColor="text1"/>
          <w:sz w:val="28"/>
        </w:rPr>
        <w:t>年“十四五”中期时，一般公共预算收入突破</w:t>
      </w:r>
      <w:r w:rsidRPr="00F519DB">
        <w:rPr>
          <w:rFonts w:ascii="Times New Roman" w:eastAsia="方正仿宋_GBK" w:hint="eastAsia"/>
          <w:color w:val="000000" w:themeColor="text1"/>
          <w:sz w:val="28"/>
        </w:rPr>
        <w:t>560</w:t>
      </w:r>
      <w:r w:rsidRPr="00F519DB">
        <w:rPr>
          <w:rFonts w:ascii="Times New Roman" w:eastAsia="方正仿宋_GBK" w:hint="eastAsia"/>
          <w:color w:val="000000" w:themeColor="text1"/>
          <w:sz w:val="28"/>
        </w:rPr>
        <w:t>亿元；到</w:t>
      </w:r>
      <w:r w:rsidRPr="00F519DB">
        <w:rPr>
          <w:rFonts w:ascii="Times New Roman" w:eastAsia="方正仿宋_GBK" w:hint="eastAsia"/>
          <w:color w:val="000000" w:themeColor="text1"/>
          <w:sz w:val="28"/>
        </w:rPr>
        <w:t>2025</w:t>
      </w:r>
      <w:r w:rsidRPr="00F519DB">
        <w:rPr>
          <w:rFonts w:ascii="Times New Roman" w:eastAsia="方正仿宋_GBK" w:hint="eastAsia"/>
          <w:color w:val="000000" w:themeColor="text1"/>
          <w:sz w:val="28"/>
        </w:rPr>
        <w:t>年“十四五”收官时，一般公共预算收入达到</w:t>
      </w:r>
      <w:r w:rsidRPr="00F519DB">
        <w:rPr>
          <w:rFonts w:ascii="Times New Roman" w:eastAsia="方正仿宋_GBK" w:hint="eastAsia"/>
          <w:color w:val="000000" w:themeColor="text1"/>
          <w:sz w:val="28"/>
        </w:rPr>
        <w:t>680</w:t>
      </w:r>
      <w:r w:rsidRPr="00F519DB">
        <w:rPr>
          <w:rFonts w:ascii="Times New Roman" w:eastAsia="方正仿宋_GBK" w:hint="eastAsia"/>
          <w:color w:val="000000" w:themeColor="text1"/>
          <w:sz w:val="28"/>
        </w:rPr>
        <w:t>亿元，为加快实现“三个努力建成”目标贡献新的财政力量。</w:t>
      </w:r>
    </w:p>
    <w:p w:rsidR="006033B0" w:rsidRPr="00F519DB" w:rsidRDefault="006033B0" w:rsidP="001D1A97">
      <w:pPr>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lastRenderedPageBreak/>
        <w:t>（一）强化资金统筹，推动财政高质量运行。一是不断培植扩大优质财源。全力以赴做大财源“蛋糕”，</w:t>
      </w:r>
      <w:r w:rsidRPr="00F519DB">
        <w:rPr>
          <w:rFonts w:ascii="Times New Roman" w:eastAsia="方正仿宋_GBK"/>
          <w:color w:val="000000" w:themeColor="text1"/>
          <w:sz w:val="28"/>
        </w:rPr>
        <w:t>持续加大高质量财源培植力度，依法依规组织收入，积极盘活存量资金和国有资产，不断增强财政实力</w:t>
      </w:r>
      <w:r w:rsidRPr="00F519DB">
        <w:rPr>
          <w:rFonts w:ascii="Times New Roman" w:eastAsia="方正仿宋_GBK" w:hint="eastAsia"/>
          <w:color w:val="000000" w:themeColor="text1"/>
          <w:sz w:val="28"/>
        </w:rPr>
        <w:t>。二是提高财政支出管理水平。牢固树立过“紧日子”思想，科学配置资金资源，大力压减一般性支出。坚持集中财力办大事，落实“六稳”“六保”要求，优先保障重大战略、重大政策、重大项目落实，大力提质增效。三是拓宽筹资融资渠道。积极争取上级政策资金及债券支持，加大</w:t>
      </w:r>
      <w:r w:rsidRPr="00F519DB">
        <w:rPr>
          <w:rFonts w:ascii="Times New Roman" w:eastAsia="方正仿宋_GBK" w:hint="eastAsia"/>
          <w:color w:val="000000" w:themeColor="text1"/>
          <w:sz w:val="28"/>
        </w:rPr>
        <w:t>PPP</w:t>
      </w:r>
      <w:r w:rsidRPr="00F519DB">
        <w:rPr>
          <w:rFonts w:ascii="Times New Roman" w:eastAsia="方正仿宋_GBK" w:hint="eastAsia"/>
          <w:color w:val="000000" w:themeColor="text1"/>
          <w:sz w:val="28"/>
        </w:rPr>
        <w:t>模式推广运用力度。</w:t>
      </w:r>
    </w:p>
    <w:p w:rsidR="006033B0" w:rsidRPr="00F519DB" w:rsidRDefault="006033B0" w:rsidP="001D1A97">
      <w:pPr>
        <w:adjustRightInd w:val="0"/>
        <w:snapToGrid w:val="0"/>
        <w:spacing w:line="360" w:lineRule="auto"/>
        <w:ind w:firstLineChars="200" w:firstLine="560"/>
        <w:rPr>
          <w:rFonts w:ascii="Times New Roman" w:eastAsia="方正仿宋_GBK"/>
          <w:color w:val="000000" w:themeColor="text1"/>
          <w:sz w:val="28"/>
        </w:rPr>
      </w:pPr>
      <w:r w:rsidRPr="00F519DB">
        <w:rPr>
          <w:rFonts w:ascii="Times New Roman" w:eastAsia="方正仿宋_GBK" w:hint="eastAsia"/>
          <w:color w:val="000000" w:themeColor="text1"/>
          <w:sz w:val="28"/>
        </w:rPr>
        <w:t>（二）严守风险底线，提升风险防控能力。一方面，进一步压实各级各部门责任，严守债务风险底线。严格政府债务限额管理，逐步降低债务率。坚决遏制新增隐性债务，认真落实债务化解任务，确保不发生区域性、系统性债务风险。另一方面，强化财政运行风险防控，切实履行对市管各区财政补助和兜底责任，动态监控、及时预警基层运行风险，切实兜牢“三保”底线。同时，</w:t>
      </w:r>
      <w:r w:rsidRPr="00F519DB">
        <w:rPr>
          <w:rFonts w:ascii="Times New Roman" w:eastAsia="方正仿宋_GBK"/>
          <w:color w:val="000000" w:themeColor="text1"/>
          <w:sz w:val="28"/>
        </w:rPr>
        <w:t>努力为其他领域风险防控提供坚强财政支撑。</w:t>
      </w:r>
    </w:p>
    <w:p w:rsidR="006033B0" w:rsidRPr="00F519DB" w:rsidRDefault="006033B0" w:rsidP="006033B0">
      <w:pPr>
        <w:widowControl/>
        <w:spacing w:line="360" w:lineRule="auto"/>
        <w:ind w:firstLine="200"/>
        <w:rPr>
          <w:rFonts w:ascii="Times New Roman" w:eastAsia="方正仿宋_GBK"/>
          <w:color w:val="000000" w:themeColor="text1"/>
          <w:sz w:val="28"/>
        </w:rPr>
      </w:pPr>
      <w:r w:rsidRPr="00F519DB">
        <w:rPr>
          <w:rFonts w:ascii="Times New Roman" w:eastAsia="方正仿宋_GBK" w:hint="eastAsia"/>
          <w:color w:val="000000" w:themeColor="text1"/>
          <w:sz w:val="28"/>
        </w:rPr>
        <w:t>（三）坚决服务大局，助力全市高质量发展。</w:t>
      </w:r>
      <w:r w:rsidRPr="00F519DB">
        <w:rPr>
          <w:rFonts w:ascii="Times New Roman" w:eastAsia="方正仿宋_GBK"/>
          <w:color w:val="000000" w:themeColor="text1"/>
          <w:sz w:val="28"/>
        </w:rPr>
        <w:t>坚持财随政走、政令财行，紧紧围绕</w:t>
      </w:r>
      <w:r w:rsidRPr="00F519DB">
        <w:rPr>
          <w:rFonts w:ascii="Times New Roman" w:eastAsia="方正仿宋_GBK" w:hint="eastAsia"/>
          <w:color w:val="000000" w:themeColor="text1"/>
          <w:sz w:val="28"/>
        </w:rPr>
        <w:t>全市</w:t>
      </w:r>
      <w:r w:rsidRPr="00F519DB">
        <w:rPr>
          <w:rFonts w:ascii="Times New Roman" w:eastAsia="方正仿宋_GBK"/>
          <w:color w:val="000000" w:themeColor="text1"/>
          <w:sz w:val="28"/>
        </w:rPr>
        <w:t>构建新发展格局、办好</w:t>
      </w:r>
      <w:r w:rsidRPr="00F519DB">
        <w:rPr>
          <w:rFonts w:ascii="Times New Roman" w:eastAsia="方正仿宋_GBK" w:hint="eastAsia"/>
          <w:color w:val="000000" w:themeColor="text1"/>
          <w:sz w:val="28"/>
        </w:rPr>
        <w:t>“五</w:t>
      </w:r>
      <w:r w:rsidRPr="00F519DB">
        <w:rPr>
          <w:rFonts w:ascii="Times New Roman" w:eastAsia="方正仿宋_GBK"/>
          <w:color w:val="000000" w:themeColor="text1"/>
          <w:sz w:val="28"/>
        </w:rPr>
        <w:t>件大事</w:t>
      </w:r>
      <w:r w:rsidRPr="00F519DB">
        <w:rPr>
          <w:rFonts w:ascii="Times New Roman" w:eastAsia="方正仿宋_GBK" w:hint="eastAsia"/>
          <w:color w:val="000000" w:themeColor="text1"/>
          <w:sz w:val="28"/>
        </w:rPr>
        <w:t>”、推进“八个发展”</w:t>
      </w:r>
      <w:r w:rsidRPr="00F519DB">
        <w:rPr>
          <w:rFonts w:ascii="Times New Roman" w:eastAsia="方正仿宋_GBK"/>
          <w:color w:val="000000" w:themeColor="text1"/>
          <w:sz w:val="28"/>
        </w:rPr>
        <w:t>等</w:t>
      </w:r>
      <w:r w:rsidRPr="00F519DB">
        <w:rPr>
          <w:rFonts w:ascii="Times New Roman" w:eastAsia="方正仿宋_GBK" w:hint="eastAsia"/>
          <w:color w:val="000000" w:themeColor="text1"/>
          <w:sz w:val="28"/>
        </w:rPr>
        <w:t>重要</w:t>
      </w:r>
      <w:r w:rsidRPr="00F519DB">
        <w:rPr>
          <w:rFonts w:ascii="Times New Roman" w:eastAsia="方正仿宋_GBK"/>
          <w:color w:val="000000" w:themeColor="text1"/>
          <w:sz w:val="28"/>
        </w:rPr>
        <w:t>部署，</w:t>
      </w:r>
      <w:r w:rsidRPr="00F519DB">
        <w:rPr>
          <w:rFonts w:ascii="Times New Roman" w:eastAsia="方正仿宋_GBK" w:hint="eastAsia"/>
          <w:color w:val="000000" w:themeColor="text1"/>
          <w:sz w:val="28"/>
        </w:rPr>
        <w:t>充分发挥财政资金支持保障作用，</w:t>
      </w:r>
      <w:r w:rsidRPr="00F519DB">
        <w:rPr>
          <w:rFonts w:ascii="Times New Roman" w:eastAsia="方正仿宋_GBK"/>
          <w:color w:val="000000" w:themeColor="text1"/>
          <w:sz w:val="28"/>
        </w:rPr>
        <w:t>更好服务党中央和省</w:t>
      </w:r>
      <w:r w:rsidRPr="00F519DB">
        <w:rPr>
          <w:rFonts w:ascii="Times New Roman" w:eastAsia="方正仿宋_GBK" w:hint="eastAsia"/>
          <w:color w:val="000000" w:themeColor="text1"/>
          <w:sz w:val="28"/>
        </w:rPr>
        <w:t>、市</w:t>
      </w:r>
      <w:r w:rsidRPr="00F519DB">
        <w:rPr>
          <w:rFonts w:ascii="Times New Roman" w:eastAsia="方正仿宋_GBK"/>
          <w:color w:val="000000" w:themeColor="text1"/>
          <w:sz w:val="28"/>
        </w:rPr>
        <w:t>决策部署。</w:t>
      </w:r>
      <w:r w:rsidRPr="00F519DB">
        <w:rPr>
          <w:rFonts w:ascii="Times New Roman" w:eastAsia="方正仿宋_GBK" w:hint="eastAsia"/>
          <w:color w:val="000000" w:themeColor="text1"/>
          <w:sz w:val="28"/>
        </w:rPr>
        <w:t>强化政策落实，</w:t>
      </w:r>
      <w:r w:rsidRPr="00F519DB">
        <w:rPr>
          <w:rFonts w:ascii="Times New Roman" w:eastAsia="方正仿宋_GBK"/>
          <w:color w:val="000000" w:themeColor="text1"/>
          <w:sz w:val="28"/>
        </w:rPr>
        <w:t>不折不扣落实减税降费政策，用足用好政府债券政策，精准落实各项民生保障政策，助推经济社会实现高质量</w:t>
      </w:r>
      <w:r w:rsidRPr="00F519DB">
        <w:rPr>
          <w:rFonts w:ascii="Times New Roman" w:eastAsia="方正仿宋_GBK" w:hint="eastAsia"/>
          <w:color w:val="000000" w:themeColor="text1"/>
          <w:sz w:val="28"/>
        </w:rPr>
        <w:t>发展。</w:t>
      </w:r>
    </w:p>
    <w:p w:rsidR="006033B0" w:rsidRPr="00F519DB" w:rsidRDefault="006033B0" w:rsidP="006033B0">
      <w:pPr>
        <w:widowControl/>
        <w:spacing w:line="360" w:lineRule="auto"/>
        <w:ind w:firstLine="200"/>
        <w:rPr>
          <w:rFonts w:ascii="Times New Roman" w:eastAsia="方正仿宋_GBK"/>
          <w:color w:val="000000" w:themeColor="text1"/>
          <w:sz w:val="28"/>
        </w:rPr>
      </w:pPr>
      <w:r w:rsidRPr="00F519DB">
        <w:rPr>
          <w:rFonts w:ascii="Times New Roman" w:eastAsia="方正仿宋_GBK" w:hint="eastAsia"/>
          <w:color w:val="000000" w:themeColor="text1"/>
          <w:sz w:val="28"/>
        </w:rPr>
        <w:lastRenderedPageBreak/>
        <w:t>（四）深化财政改革，推进财政高质量建设。深入贯彻落实中央、省、市决策部署，进一步健全财政体制、预算制度和税收制度，推动加快建立现代财政制度。推动建立完善权责清晰、财力协调、区域均衡的中央和地方财政关系，推动建立完善全面规范透明、标准科学、约束有力的预算制度，统筹各项改革纵深推进。</w:t>
      </w:r>
    </w:p>
    <w:p w:rsidR="007D2968" w:rsidRPr="00F519DB" w:rsidRDefault="007D2968" w:rsidP="007D2968">
      <w:pPr>
        <w:spacing w:line="500" w:lineRule="exact"/>
        <w:ind w:firstLineChars="200" w:firstLine="560"/>
        <w:jc w:val="left"/>
        <w:rPr>
          <w:rFonts w:ascii="Times New Roman" w:eastAsia="方正仿宋_GBK"/>
          <w:color w:val="000000" w:themeColor="text1"/>
          <w:sz w:val="28"/>
        </w:rPr>
      </w:pPr>
    </w:p>
    <w:p w:rsidR="007D2968" w:rsidRPr="00F519DB" w:rsidRDefault="007D2968" w:rsidP="007D2968">
      <w:pPr>
        <w:ind w:firstLineChars="200" w:firstLine="643"/>
        <w:jc w:val="left"/>
        <w:rPr>
          <w:rFonts w:ascii="方正楷体_GBK" w:eastAsia="方正楷体_GBK"/>
          <w:b/>
          <w:color w:val="000000" w:themeColor="text1"/>
          <w:sz w:val="32"/>
        </w:rPr>
      </w:pPr>
      <w:r w:rsidRPr="00F519DB">
        <w:rPr>
          <w:rFonts w:ascii="方正楷体_GBK" w:eastAsia="方正楷体_GBK" w:hint="eastAsia"/>
          <w:b/>
          <w:color w:val="000000" w:themeColor="text1"/>
          <w:sz w:val="32"/>
        </w:rPr>
        <w:t>第二部分</w:t>
      </w:r>
      <w:r w:rsidRPr="00F519DB">
        <w:rPr>
          <w:rFonts w:ascii="方正楷体_GBK" w:eastAsia="方正楷体_GBK"/>
          <w:b/>
          <w:color w:val="000000" w:themeColor="text1"/>
          <w:sz w:val="32"/>
        </w:rPr>
        <w:t xml:space="preserve">  </w:t>
      </w:r>
      <w:r w:rsidRPr="00F519DB">
        <w:rPr>
          <w:rFonts w:ascii="方正楷体_GBK" w:eastAsia="方正楷体_GBK" w:hint="eastAsia"/>
          <w:b/>
          <w:color w:val="000000" w:themeColor="text1"/>
          <w:sz w:val="32"/>
        </w:rPr>
        <w:t>专项资金绩效目标</w:t>
      </w:r>
    </w:p>
    <w:p w:rsidR="007D2968" w:rsidRPr="00F519DB" w:rsidRDefault="007D2968" w:rsidP="007D2968">
      <w:pPr>
        <w:ind w:firstLineChars="200" w:firstLine="643"/>
        <w:jc w:val="left"/>
        <w:rPr>
          <w:rFonts w:ascii="Times New Roman" w:hAnsi="宋体"/>
          <w:b/>
          <w:color w:val="000000" w:themeColor="text1"/>
          <w:sz w:val="32"/>
        </w:rPr>
      </w:pPr>
      <w:r w:rsidRPr="00F519DB">
        <w:rPr>
          <w:rFonts w:ascii="方正楷体_GBK" w:eastAsia="方正楷体_GBK" w:hint="eastAsia"/>
          <w:b/>
          <w:color w:val="000000" w:themeColor="text1"/>
          <w:sz w:val="32"/>
        </w:rPr>
        <w:t>第三部分  预算项目绩效目标</w:t>
      </w:r>
    </w:p>
    <w:p w:rsidR="007D2968" w:rsidRPr="00F519DB" w:rsidRDefault="007D2968" w:rsidP="007D2968">
      <w:pPr>
        <w:ind w:firstLineChars="200" w:firstLine="420"/>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1、会计考试专项业务费绩效目标表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lastRenderedPageBreak/>
        <w:t>2、财政改革培训费绩效目标表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做好工作业务培训，保障单位业务开展。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培训出勤率（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培训出勤率</w:t>
            </w:r>
            <w:r w:rsidRPr="00F519DB">
              <w:rPr>
                <w:rFonts w:ascii="方正书宋_GBK" w:eastAsia="方正书宋_GBK"/>
                <w:color w:val="000000" w:themeColor="text1"/>
              </w:rPr>
              <w:t>=</w:t>
            </w:r>
            <w:r w:rsidRPr="00F519DB">
              <w:rPr>
                <w:rFonts w:ascii="方正书宋_GBK" w:eastAsia="方正书宋_GBK" w:hint="eastAsia"/>
                <w:color w:val="000000" w:themeColor="text1"/>
              </w:rPr>
              <w:t>实际出勤学员数量</w:t>
            </w:r>
            <w:r w:rsidRPr="00F519DB">
              <w:rPr>
                <w:rFonts w:ascii="方正书宋_GBK" w:eastAsia="方正书宋_GBK"/>
                <w:color w:val="000000" w:themeColor="text1"/>
              </w:rPr>
              <w:t>/</w:t>
            </w:r>
            <w:r w:rsidRPr="00F519DB">
              <w:rPr>
                <w:rFonts w:ascii="方正书宋_GBK" w:eastAsia="方正书宋_GBK" w:hint="eastAsia"/>
                <w:color w:val="000000" w:themeColor="text1"/>
              </w:rPr>
              <w:t>参加培训学员数量</w:t>
            </w:r>
            <w:r w:rsidRPr="00F519DB">
              <w:rPr>
                <w:rFonts w:ascii="方正书宋_GBK" w:eastAsia="方正书宋_GBK"/>
                <w:color w:val="000000" w:themeColor="text1"/>
              </w:rPr>
              <w:t>*100%</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培训合格的学员数量</w:t>
            </w:r>
            <w:r w:rsidRPr="00F519DB">
              <w:rPr>
                <w:rFonts w:ascii="方正书宋_GBK" w:eastAsia="方正书宋_GBK"/>
                <w:color w:val="000000" w:themeColor="text1"/>
              </w:rPr>
              <w:t>/</w:t>
            </w:r>
            <w:r w:rsidRPr="00F519DB">
              <w:rPr>
                <w:rFonts w:ascii="方正书宋_GBK" w:eastAsia="方正书宋_GBK" w:hint="eastAsia"/>
                <w:color w:val="000000" w:themeColor="text1"/>
              </w:rPr>
              <w:t>培训总学员数量</w:t>
            </w:r>
            <w:r w:rsidRPr="00F519DB">
              <w:rPr>
                <w:rFonts w:ascii="方正书宋_GBK" w:eastAsia="方正书宋_GBK"/>
                <w:color w:val="000000" w:themeColor="text1"/>
              </w:rPr>
              <w:t>*100%</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受训学员业务应用情况</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培训内容对受训学员实际工作上的提升效果</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有所提升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3、非税专项印刷费绩效目标表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做好专项印刷，保障单位业务开展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印刷执行率（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印刷执行率（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印刷合格率（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印刷合格率（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lastRenderedPageBreak/>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满足业务开展需求</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满足业务开展需求</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满足业务开展需求</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4、事业公务用车运行维护费绩效目标表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5、委托评审服务费绩效目标表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1.2021</w:t>
            </w:r>
            <w:r w:rsidRPr="00F519DB">
              <w:rPr>
                <w:rFonts w:ascii="方正书宋_GBK" w:eastAsia="方正书宋_GBK" w:hint="eastAsia"/>
                <w:color w:val="000000" w:themeColor="text1"/>
              </w:rPr>
              <w:t>年，招标入围中介机构</w:t>
            </w:r>
            <w:r w:rsidRPr="00F519DB">
              <w:rPr>
                <w:rFonts w:ascii="方正书宋_GBK" w:eastAsia="方正书宋_GBK"/>
                <w:color w:val="000000" w:themeColor="text1"/>
              </w:rPr>
              <w:t>30</w:t>
            </w:r>
            <w:r w:rsidRPr="00F519DB">
              <w:rPr>
                <w:rFonts w:ascii="方正书宋_GBK" w:eastAsia="方正书宋_GBK" w:hint="eastAsia"/>
                <w:color w:val="000000" w:themeColor="text1"/>
              </w:rPr>
              <w:t>家，以</w:t>
            </w:r>
            <w:r w:rsidRPr="00F519DB">
              <w:rPr>
                <w:rFonts w:ascii="方正书宋_GBK" w:eastAsia="方正书宋_GBK" w:hint="cs"/>
                <w:color w:val="000000" w:themeColor="text1"/>
              </w:rPr>
              <w:t>“</w:t>
            </w:r>
            <w:r w:rsidRPr="00F519DB">
              <w:rPr>
                <w:rFonts w:ascii="方正书宋_GBK" w:eastAsia="方正书宋_GBK" w:hint="eastAsia"/>
                <w:color w:val="000000" w:themeColor="text1"/>
              </w:rPr>
              <w:t>自评</w:t>
            </w:r>
            <w:r w:rsidRPr="00F519DB">
              <w:rPr>
                <w:rFonts w:ascii="方正书宋_GBK" w:eastAsia="方正书宋_GBK"/>
                <w:color w:val="000000" w:themeColor="text1"/>
              </w:rPr>
              <w:t>+</w:t>
            </w:r>
            <w:r w:rsidRPr="00F519DB">
              <w:rPr>
                <w:rFonts w:ascii="方正书宋_GBK" w:eastAsia="方正书宋_GBK" w:hint="eastAsia"/>
                <w:color w:val="000000" w:themeColor="text1"/>
              </w:rPr>
              <w:t>委托</w:t>
            </w:r>
            <w:r w:rsidRPr="00F519DB">
              <w:rPr>
                <w:rFonts w:ascii="方正书宋_GBK" w:eastAsia="方正书宋_GBK" w:hint="cs"/>
                <w:color w:val="000000" w:themeColor="text1"/>
              </w:rPr>
              <w:t>”</w:t>
            </w:r>
            <w:r w:rsidRPr="00F519DB">
              <w:rPr>
                <w:rFonts w:ascii="方正书宋_GBK" w:eastAsia="方正书宋_GBK" w:hint="eastAsia"/>
                <w:color w:val="000000" w:themeColor="text1"/>
              </w:rPr>
              <w:t>模式开展的评审工作。</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招标入围中介机构</w:t>
            </w:r>
            <w:r w:rsidRPr="00F519DB">
              <w:rPr>
                <w:rFonts w:ascii="方正书宋_GBK" w:eastAsia="方正书宋_GBK"/>
                <w:color w:val="000000" w:themeColor="text1"/>
              </w:rPr>
              <w:t>30</w:t>
            </w:r>
            <w:r w:rsidRPr="00F519DB">
              <w:rPr>
                <w:rFonts w:ascii="方正书宋_GBK" w:eastAsia="方正书宋_GBK" w:hint="eastAsia"/>
                <w:color w:val="000000" w:themeColor="text1"/>
              </w:rPr>
              <w:t>家</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招标入围后，建立中介机构库</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1001</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根据年度工作计划安排</w:t>
            </w: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严格报名条件及招标入围条件</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按计划完成招标入围</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10011</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根据年度工作计划安排</w:t>
            </w: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2020</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月底前完成招标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2020</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月底前完成招标，</w:t>
            </w: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w:t>
            </w:r>
            <w:r w:rsidRPr="00F519DB">
              <w:rPr>
                <w:rFonts w:ascii="方正书宋_GBK" w:eastAsia="方正书宋_GBK" w:hint="eastAsia"/>
                <w:color w:val="000000" w:themeColor="text1"/>
              </w:rPr>
              <w:t>月开始按自评加委托模式开展工作</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1001</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根据年度工作计划安排</w:t>
            </w: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前期产生招标代理费</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前期产生招标代理费，根据委托评审业务量结算</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961</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根据年度工作计划安排</w:t>
            </w: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评审效率增加评审质量可控。</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评审效率增加，评审质量可控。</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1001</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根据年度工作计划安排</w:t>
            </w: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项目建设单位满意度</w:t>
            </w:r>
            <w:r w:rsidRPr="00F519DB">
              <w:rPr>
                <w:rFonts w:ascii="方正书宋_GBK" w:eastAsia="方正书宋_GBK"/>
                <w:color w:val="000000" w:themeColor="text1"/>
              </w:rPr>
              <w:t>95%</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项目建设单位满意度</w:t>
            </w:r>
            <w:r w:rsidRPr="00F519DB">
              <w:rPr>
                <w:rFonts w:ascii="方正书宋_GBK" w:eastAsia="方正书宋_GBK"/>
                <w:color w:val="000000" w:themeColor="text1"/>
              </w:rPr>
              <w:t>95%</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951</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根据年度工作计划安排</w:t>
            </w: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6、评审软件购置升级费绩效目标表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7、非税票据电子化管理改革培训经费绩效目标表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做好工作业务培训，保障单位业务开展。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培训出勤率（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培训出勤率</w:t>
            </w:r>
            <w:r w:rsidRPr="00F519DB">
              <w:rPr>
                <w:rFonts w:ascii="方正书宋_GBK" w:eastAsia="方正书宋_GBK"/>
                <w:color w:val="000000" w:themeColor="text1"/>
              </w:rPr>
              <w:t>=</w:t>
            </w:r>
            <w:r w:rsidRPr="00F519DB">
              <w:rPr>
                <w:rFonts w:ascii="方正书宋_GBK" w:eastAsia="方正书宋_GBK" w:hint="eastAsia"/>
                <w:color w:val="000000" w:themeColor="text1"/>
              </w:rPr>
              <w:t>实际出勤学员数量</w:t>
            </w:r>
            <w:r w:rsidRPr="00F519DB">
              <w:rPr>
                <w:rFonts w:ascii="方正书宋_GBK" w:eastAsia="方正书宋_GBK"/>
                <w:color w:val="000000" w:themeColor="text1"/>
              </w:rPr>
              <w:t>/</w:t>
            </w:r>
            <w:r w:rsidRPr="00F519DB">
              <w:rPr>
                <w:rFonts w:ascii="方正书宋_GBK" w:eastAsia="方正书宋_GBK" w:hint="eastAsia"/>
                <w:color w:val="000000" w:themeColor="text1"/>
              </w:rPr>
              <w:t>参加培训学员数量</w:t>
            </w:r>
            <w:r w:rsidRPr="00F519DB">
              <w:rPr>
                <w:rFonts w:ascii="方正书宋_GBK" w:eastAsia="方正书宋_GBK"/>
                <w:color w:val="000000" w:themeColor="text1"/>
              </w:rPr>
              <w:t>*100%</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培训合格的学员数量</w:t>
            </w:r>
            <w:r w:rsidRPr="00F519DB">
              <w:rPr>
                <w:rFonts w:ascii="方正书宋_GBK" w:eastAsia="方正书宋_GBK"/>
                <w:color w:val="000000" w:themeColor="text1"/>
              </w:rPr>
              <w:t>/</w:t>
            </w:r>
            <w:r w:rsidRPr="00F519DB">
              <w:rPr>
                <w:rFonts w:ascii="方正书宋_GBK" w:eastAsia="方正书宋_GBK" w:hint="eastAsia"/>
                <w:color w:val="000000" w:themeColor="text1"/>
              </w:rPr>
              <w:t>培训总学员数量</w:t>
            </w:r>
            <w:r w:rsidRPr="00F519DB">
              <w:rPr>
                <w:rFonts w:ascii="方正书宋_GBK" w:eastAsia="方正书宋_GBK"/>
                <w:color w:val="000000" w:themeColor="text1"/>
              </w:rPr>
              <w:t>*100%</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受训学员业务应用情况</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培训内容对受训学员实际工作上的提升效果</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有所提升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8、重点行业、重点税种专项检查经费绩效目标表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9、投资评审专项业务费绩效目标表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10、非税收入系统专网租赁维护费绩效目标表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主要用于网络信息系统运行维护支出</w:t>
            </w:r>
            <w:r w:rsidRPr="00F519DB">
              <w:rPr>
                <w:rFonts w:ascii="方正书宋_GBK" w:eastAsia="方正书宋_GBK"/>
                <w:color w:val="000000" w:themeColor="text1"/>
              </w:rPr>
              <w:tab/>
            </w:r>
            <w:r w:rsidRPr="00F519DB">
              <w:rPr>
                <w:rFonts w:ascii="方正书宋_GBK" w:eastAsia="方正书宋_GBK"/>
                <w:color w:val="000000" w:themeColor="text1"/>
              </w:rPr>
              <w:tab/>
            </w:r>
            <w:r w:rsidRPr="00F519DB">
              <w:rPr>
                <w:rFonts w:ascii="方正书宋_GBK" w:eastAsia="方正书宋_GBK"/>
                <w:color w:val="000000" w:themeColor="text1"/>
              </w:rPr>
              <w:tab/>
            </w:r>
            <w:r w:rsidRPr="00F519DB">
              <w:rPr>
                <w:rFonts w:ascii="方正书宋_GBK" w:eastAsia="方正书宋_GBK"/>
                <w:color w:val="000000" w:themeColor="text1"/>
              </w:rPr>
              <w:tab/>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lastRenderedPageBreak/>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网络运行维护覆盖率（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网络运行维护覆盖率（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验收合格合格率（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验收合格合格率（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经济效益指标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设备使用率（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设备使用率（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11、国库集中收付会议费绩效目标表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做好专项会议工作，保障单位业务开展。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会议出勤率（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会议出勤率</w:t>
            </w:r>
            <w:r w:rsidRPr="00F519DB">
              <w:rPr>
                <w:rFonts w:ascii="方正书宋_GBK" w:eastAsia="方正书宋_GBK"/>
                <w:color w:val="000000" w:themeColor="text1"/>
              </w:rPr>
              <w:t>=</w:t>
            </w:r>
            <w:r w:rsidRPr="00F519DB">
              <w:rPr>
                <w:rFonts w:ascii="方正书宋_GBK" w:eastAsia="方正书宋_GBK" w:hint="eastAsia"/>
                <w:color w:val="000000" w:themeColor="text1"/>
              </w:rPr>
              <w:t>实际出勤学员数量</w:t>
            </w:r>
            <w:r w:rsidRPr="00F519DB">
              <w:rPr>
                <w:rFonts w:ascii="方正书宋_GBK" w:eastAsia="方正书宋_GBK"/>
                <w:color w:val="000000" w:themeColor="text1"/>
              </w:rPr>
              <w:t>/</w:t>
            </w:r>
            <w:r w:rsidRPr="00F519DB">
              <w:rPr>
                <w:rFonts w:ascii="方正书宋_GBK" w:eastAsia="方正书宋_GBK" w:hint="eastAsia"/>
                <w:color w:val="000000" w:themeColor="text1"/>
              </w:rPr>
              <w:t>参加会议人员数量</w:t>
            </w:r>
            <w:r w:rsidRPr="00F519DB">
              <w:rPr>
                <w:rFonts w:ascii="方正书宋_GBK" w:eastAsia="方正书宋_GBK"/>
                <w:color w:val="000000" w:themeColor="text1"/>
              </w:rPr>
              <w:t>*100%</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会议内容有效落实</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会议内容有效落实</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有效落实</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lastRenderedPageBreak/>
        <w:t>12、国库集中收付专项印刷费绩效目标表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做好专项印刷，保障单位业务开展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印刷执行率（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印刷执行率（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印刷合格率（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印刷合格率（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满足业务开展需求</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满足业务开展需求</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满足业务开展需求</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13、预算绩效管理改革经费绩效目标表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做好政策和项目事前评估、事中监控和事后评价工作</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完成全过程绩效管理数量</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做好事前评估、事中监控、事后评价工作</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3</w:t>
            </w:r>
            <w:r w:rsidRPr="00F519DB">
              <w:rPr>
                <w:rFonts w:ascii="方正书宋_GBK" w:eastAsia="方正书宋_GBK" w:hint="eastAsia"/>
                <w:color w:val="000000" w:themeColor="text1"/>
              </w:rPr>
              <w:t>项</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项目完成率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项目完成率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1001</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项目完成时限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项目完成时限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日前</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预算资金完成率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预算资金完成率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801</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951</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lastRenderedPageBreak/>
        <w:t>14、项目评审和经营性事业单位改企审核经费绩效目标表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15、行政事业单位资产维护经费绩效目标表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做好维修、维护工作，保障单位业务开展。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设备和专用材料购置完成率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设备和专用材料购置完成率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工程量完成率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实际完成工程量占计划完成工程量的比率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质量合格率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合格的工程数量占总工程数量的比例</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维修维护完成时限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维修维护完成时限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lastRenderedPageBreak/>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安全性</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定性指标：对房屋及其构筑物的安全性和合格率进行维护、保养和检测，保障工作人员人身安全</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提高安全性保障</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16、财政监督检查及绩效评价经费绩效目标表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17、刊物出版及报表印刷费绩效目标表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做好专项印刷，保障单位业务开展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lastRenderedPageBreak/>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印刷执行率（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印刷执行率（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印刷合格率（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印刷合格率（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满足业务开展需求</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满足业务开展需求</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满足业务开展需求</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18、行政事业单位资产管理经费绩效目标表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19、法律顾问服务费绩效目标表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lastRenderedPageBreak/>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20、系统运维费绩效目标表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主要用于网络信息系统运行维护支出</w:t>
            </w:r>
            <w:r w:rsidRPr="00F519DB">
              <w:rPr>
                <w:rFonts w:ascii="方正书宋_GBK" w:eastAsia="方正书宋_GBK"/>
                <w:color w:val="000000" w:themeColor="text1"/>
              </w:rPr>
              <w:tab/>
            </w:r>
            <w:r w:rsidRPr="00F519DB">
              <w:rPr>
                <w:rFonts w:ascii="方正书宋_GBK" w:eastAsia="方正书宋_GBK"/>
                <w:color w:val="000000" w:themeColor="text1"/>
              </w:rPr>
              <w:tab/>
            </w:r>
            <w:r w:rsidRPr="00F519DB">
              <w:rPr>
                <w:rFonts w:ascii="方正书宋_GBK" w:eastAsia="方正书宋_GBK"/>
                <w:color w:val="000000" w:themeColor="text1"/>
              </w:rPr>
              <w:tab/>
            </w:r>
            <w:r w:rsidRPr="00F519DB">
              <w:rPr>
                <w:rFonts w:ascii="方正书宋_GBK" w:eastAsia="方正书宋_GBK"/>
                <w:color w:val="000000" w:themeColor="text1"/>
              </w:rPr>
              <w:tab/>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网络运行维护覆盖率（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网络运行维护覆盖率（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验收合格合格率（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验收合格合格率（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经济效益指标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设备使用率（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设备使用率（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lastRenderedPageBreak/>
        <w:t>21、预算绩效改革经费绩效目标表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22、财政改革培训专项经费绩效目标表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23、政府采购专项印刷费绩效目标表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做好专项印刷，保障单位业务开展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印刷执行率（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印刷执行率（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印刷合格率（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印刷合格率（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满足业务开展需求</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满足业务开展需求</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满足业务开展需求</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24、修缮维护费绩效目标表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做好维修、维护工作，保障单位业务开展。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设备和专用材料购置完成率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设备和专用材料购置完成率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工程量完成率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实际完成工程量占计划完成工程量的比率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质量合格率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合格的工程数量占总工程数量的比例</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维修维护完成时限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维修维护完成时限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lastRenderedPageBreak/>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安全性</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定性指标：对房屋及其构筑物的安全性和合格率进行维护、保养和检测，保障工作人员人身安全</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提高安全性保障</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25、财政业务综合提升专项会议费绩效目标表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做好专项会议工作，保障单位业务开展。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会议出勤率（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会议出勤率</w:t>
            </w:r>
            <w:r w:rsidRPr="00F519DB">
              <w:rPr>
                <w:rFonts w:ascii="方正书宋_GBK" w:eastAsia="方正书宋_GBK"/>
                <w:color w:val="000000" w:themeColor="text1"/>
              </w:rPr>
              <w:t>=</w:t>
            </w:r>
            <w:r w:rsidRPr="00F519DB">
              <w:rPr>
                <w:rFonts w:ascii="方正书宋_GBK" w:eastAsia="方正书宋_GBK" w:hint="eastAsia"/>
                <w:color w:val="000000" w:themeColor="text1"/>
              </w:rPr>
              <w:t>实际出勤学员数量</w:t>
            </w:r>
            <w:r w:rsidRPr="00F519DB">
              <w:rPr>
                <w:rFonts w:ascii="方正书宋_GBK" w:eastAsia="方正书宋_GBK"/>
                <w:color w:val="000000" w:themeColor="text1"/>
              </w:rPr>
              <w:t>/</w:t>
            </w:r>
            <w:r w:rsidRPr="00F519DB">
              <w:rPr>
                <w:rFonts w:ascii="方正书宋_GBK" w:eastAsia="方正书宋_GBK" w:hint="eastAsia"/>
                <w:color w:val="000000" w:themeColor="text1"/>
              </w:rPr>
              <w:t>参加会议人员数量</w:t>
            </w:r>
            <w:r w:rsidRPr="00F519DB">
              <w:rPr>
                <w:rFonts w:ascii="方正书宋_GBK" w:eastAsia="方正书宋_GBK"/>
                <w:color w:val="000000" w:themeColor="text1"/>
              </w:rPr>
              <w:t>*100%</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会议内容有效落实</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会议内容有效落实</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有效落实</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26、预算绩效改革培训费绩效目标表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lastRenderedPageBreak/>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做好工作业务培训，保障单位业务开展。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培训出勤率（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培训出勤率</w:t>
            </w:r>
            <w:r w:rsidRPr="00F519DB">
              <w:rPr>
                <w:rFonts w:ascii="方正书宋_GBK" w:eastAsia="方正书宋_GBK"/>
                <w:color w:val="000000" w:themeColor="text1"/>
              </w:rPr>
              <w:t>=</w:t>
            </w:r>
            <w:r w:rsidRPr="00F519DB">
              <w:rPr>
                <w:rFonts w:ascii="方正书宋_GBK" w:eastAsia="方正书宋_GBK" w:hint="eastAsia"/>
                <w:color w:val="000000" w:themeColor="text1"/>
              </w:rPr>
              <w:t>实际出勤学员数量</w:t>
            </w:r>
            <w:r w:rsidRPr="00F519DB">
              <w:rPr>
                <w:rFonts w:ascii="方正书宋_GBK" w:eastAsia="方正书宋_GBK"/>
                <w:color w:val="000000" w:themeColor="text1"/>
              </w:rPr>
              <w:t>/</w:t>
            </w:r>
            <w:r w:rsidRPr="00F519DB">
              <w:rPr>
                <w:rFonts w:ascii="方正书宋_GBK" w:eastAsia="方正书宋_GBK" w:hint="eastAsia"/>
                <w:color w:val="000000" w:themeColor="text1"/>
              </w:rPr>
              <w:t>参加培训学员数量</w:t>
            </w:r>
            <w:r w:rsidRPr="00F519DB">
              <w:rPr>
                <w:rFonts w:ascii="方正书宋_GBK" w:eastAsia="方正书宋_GBK"/>
                <w:color w:val="000000" w:themeColor="text1"/>
              </w:rPr>
              <w:t>*100%</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培训合格的学员数量</w:t>
            </w:r>
            <w:r w:rsidRPr="00F519DB">
              <w:rPr>
                <w:rFonts w:ascii="方正书宋_GBK" w:eastAsia="方正书宋_GBK"/>
                <w:color w:val="000000" w:themeColor="text1"/>
              </w:rPr>
              <w:t>/</w:t>
            </w:r>
            <w:r w:rsidRPr="00F519DB">
              <w:rPr>
                <w:rFonts w:ascii="方正书宋_GBK" w:eastAsia="方正书宋_GBK" w:hint="eastAsia"/>
                <w:color w:val="000000" w:themeColor="text1"/>
              </w:rPr>
              <w:t>培训总学员数量</w:t>
            </w:r>
            <w:r w:rsidRPr="00F519DB">
              <w:rPr>
                <w:rFonts w:ascii="方正书宋_GBK" w:eastAsia="方正书宋_GBK"/>
                <w:color w:val="000000" w:themeColor="text1"/>
              </w:rPr>
              <w:t>*100%</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受训学员业务应用情况</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培训内容对受训学员实际工作上的提升效果</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有所提升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27、会计人才培养经费绩效目标表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lastRenderedPageBreak/>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28、预算单位集中核算平台运维费绩效目标表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主要用于网络信息系统运行维护支出</w:t>
            </w:r>
            <w:r w:rsidRPr="00F519DB">
              <w:rPr>
                <w:rFonts w:ascii="方正书宋_GBK" w:eastAsia="方正书宋_GBK"/>
                <w:color w:val="000000" w:themeColor="text1"/>
              </w:rPr>
              <w:tab/>
            </w:r>
            <w:r w:rsidRPr="00F519DB">
              <w:rPr>
                <w:rFonts w:ascii="方正书宋_GBK" w:eastAsia="方正书宋_GBK"/>
                <w:color w:val="000000" w:themeColor="text1"/>
              </w:rPr>
              <w:tab/>
            </w:r>
            <w:r w:rsidRPr="00F519DB">
              <w:rPr>
                <w:rFonts w:ascii="方正书宋_GBK" w:eastAsia="方正书宋_GBK"/>
                <w:color w:val="000000" w:themeColor="text1"/>
              </w:rPr>
              <w:tab/>
            </w:r>
            <w:r w:rsidRPr="00F519DB">
              <w:rPr>
                <w:rFonts w:ascii="方正书宋_GBK" w:eastAsia="方正书宋_GBK"/>
                <w:color w:val="000000" w:themeColor="text1"/>
              </w:rPr>
              <w:tab/>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网络运行维护覆盖率（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网络运行维护覆盖率（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验收合格合格率（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验收合格合格率（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经济效益指标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设备使用率（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设备使用率（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29、车辆运行维护费绩效目标表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30、党建活动经费绩效目标表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31、会计人才培养工作经费绩效目标表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lastRenderedPageBreak/>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32、财政业务综合提升工作经费绩效目标表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33、线路租费绩效目标表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lastRenderedPageBreak/>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34、财政窗口建设维修维护费绩效目标表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做好维修、维护工作，保障单位业务开展。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设备和专用材料购置完成率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设备和专用材料购置完成率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工程量完成率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实际完成工程量占计划完成工程量的比率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质量合格率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合格的工程数量占总工程数量的比例</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维修维护完成时限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维修维护完成时限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lastRenderedPageBreak/>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安全性</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定性指标：对房屋及其构筑物的安全性和合格率进行维护、保养和检测，保障工作人员人身安全</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提高安全性保障</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35、非税收入征收管理经费绩效目标表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36、评审人员劳务费绩效目标表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lastRenderedPageBreak/>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37、会计考试网络租赁维护费绩效目标表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主要用于网络信息系统运行维护支出</w:t>
            </w:r>
            <w:r w:rsidRPr="00F519DB">
              <w:rPr>
                <w:rFonts w:ascii="方正书宋_GBK" w:eastAsia="方正书宋_GBK"/>
                <w:color w:val="000000" w:themeColor="text1"/>
              </w:rPr>
              <w:tab/>
            </w:r>
            <w:r w:rsidRPr="00F519DB">
              <w:rPr>
                <w:rFonts w:ascii="方正书宋_GBK" w:eastAsia="方正书宋_GBK"/>
                <w:color w:val="000000" w:themeColor="text1"/>
              </w:rPr>
              <w:tab/>
            </w:r>
            <w:r w:rsidRPr="00F519DB">
              <w:rPr>
                <w:rFonts w:ascii="方正书宋_GBK" w:eastAsia="方正书宋_GBK"/>
                <w:color w:val="000000" w:themeColor="text1"/>
              </w:rPr>
              <w:tab/>
            </w:r>
            <w:r w:rsidRPr="00F519DB">
              <w:rPr>
                <w:rFonts w:ascii="方正书宋_GBK" w:eastAsia="方正书宋_GBK"/>
                <w:color w:val="000000" w:themeColor="text1"/>
              </w:rPr>
              <w:tab/>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网络运行维护覆盖率（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网络运行维护覆盖率（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验收合格合格率（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验收合格合格率（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经济效益指标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设备使用率（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设备使用率（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38、非税收入征收管理会议经费绩效目标表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lastRenderedPageBreak/>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做好专项会议工作，保障单位业务开展。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会议出勤率（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会议出勤率</w:t>
            </w:r>
            <w:r w:rsidRPr="00F519DB">
              <w:rPr>
                <w:rFonts w:ascii="方正书宋_GBK" w:eastAsia="方正书宋_GBK"/>
                <w:color w:val="000000" w:themeColor="text1"/>
              </w:rPr>
              <w:t>=</w:t>
            </w:r>
            <w:r w:rsidRPr="00F519DB">
              <w:rPr>
                <w:rFonts w:ascii="方正书宋_GBK" w:eastAsia="方正书宋_GBK" w:hint="eastAsia"/>
                <w:color w:val="000000" w:themeColor="text1"/>
              </w:rPr>
              <w:t>实际出勤学员数量</w:t>
            </w:r>
            <w:r w:rsidRPr="00F519DB">
              <w:rPr>
                <w:rFonts w:ascii="方正书宋_GBK" w:eastAsia="方正书宋_GBK"/>
                <w:color w:val="000000" w:themeColor="text1"/>
              </w:rPr>
              <w:t>/</w:t>
            </w:r>
            <w:r w:rsidRPr="00F519DB">
              <w:rPr>
                <w:rFonts w:ascii="方正书宋_GBK" w:eastAsia="方正书宋_GBK" w:hint="eastAsia"/>
                <w:color w:val="000000" w:themeColor="text1"/>
              </w:rPr>
              <w:t>参加会议人员数量</w:t>
            </w:r>
            <w:r w:rsidRPr="00F519DB">
              <w:rPr>
                <w:rFonts w:ascii="方正书宋_GBK" w:eastAsia="方正书宋_GBK"/>
                <w:color w:val="000000" w:themeColor="text1"/>
              </w:rPr>
              <w:t>*100%</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会议内容有效落实</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会议内容有效落实</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有效落实</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39、政府采购专项业务费绩效目标表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40、财政窗口业务经费绩效目标表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做好其他专项支出</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工作完成率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工作合格率</w:t>
            </w:r>
            <w:r w:rsidRPr="00F519DB">
              <w:rPr>
                <w:rFonts w:ascii="方正书宋_GBK" w:eastAsia="方正书宋_GBK"/>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保障工作正常开展</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41、资产管理信息系统技术服务费绩效目标表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主要用于网络信息系统运行维护支出</w:t>
            </w:r>
            <w:r w:rsidRPr="00F519DB">
              <w:rPr>
                <w:rFonts w:ascii="方正书宋_GBK" w:eastAsia="方正书宋_GBK"/>
                <w:color w:val="000000" w:themeColor="text1"/>
              </w:rPr>
              <w:tab/>
            </w:r>
            <w:r w:rsidRPr="00F519DB">
              <w:rPr>
                <w:rFonts w:ascii="方正书宋_GBK" w:eastAsia="方正书宋_GBK"/>
                <w:color w:val="000000" w:themeColor="text1"/>
              </w:rPr>
              <w:tab/>
            </w:r>
            <w:r w:rsidRPr="00F519DB">
              <w:rPr>
                <w:rFonts w:ascii="方正书宋_GBK" w:eastAsia="方正书宋_GBK"/>
                <w:color w:val="000000" w:themeColor="text1"/>
              </w:rPr>
              <w:tab/>
            </w:r>
            <w:r w:rsidRPr="00F519DB">
              <w:rPr>
                <w:rFonts w:ascii="方正书宋_GBK" w:eastAsia="方正书宋_GBK"/>
                <w:color w:val="000000" w:themeColor="text1"/>
              </w:rPr>
              <w:tab/>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网络运行维护覆盖率（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网络运行维护覆盖率（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验收合格合格率（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验收合格合格率（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经济效益指标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设备使用率（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设备使用率（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lastRenderedPageBreak/>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42、政府采购评审专家培训费绩效目标表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做好工作业务培训，保障单位业务开展。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培训出勤率（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培训出勤率</w:t>
            </w:r>
            <w:r w:rsidRPr="00F519DB">
              <w:rPr>
                <w:rFonts w:ascii="方正书宋_GBK" w:eastAsia="方正书宋_GBK"/>
                <w:color w:val="000000" w:themeColor="text1"/>
              </w:rPr>
              <w:t>=</w:t>
            </w:r>
            <w:r w:rsidRPr="00F519DB">
              <w:rPr>
                <w:rFonts w:ascii="方正书宋_GBK" w:eastAsia="方正书宋_GBK" w:hint="eastAsia"/>
                <w:color w:val="000000" w:themeColor="text1"/>
              </w:rPr>
              <w:t>实际出勤学员数量</w:t>
            </w:r>
            <w:r w:rsidRPr="00F519DB">
              <w:rPr>
                <w:rFonts w:ascii="方正书宋_GBK" w:eastAsia="方正书宋_GBK"/>
                <w:color w:val="000000" w:themeColor="text1"/>
              </w:rPr>
              <w:t>/</w:t>
            </w:r>
            <w:r w:rsidRPr="00F519DB">
              <w:rPr>
                <w:rFonts w:ascii="方正书宋_GBK" w:eastAsia="方正书宋_GBK" w:hint="eastAsia"/>
                <w:color w:val="000000" w:themeColor="text1"/>
              </w:rPr>
              <w:t>参加培训学员数量</w:t>
            </w:r>
            <w:r w:rsidRPr="00F519DB">
              <w:rPr>
                <w:rFonts w:ascii="方正书宋_GBK" w:eastAsia="方正书宋_GBK"/>
                <w:color w:val="000000" w:themeColor="text1"/>
              </w:rPr>
              <w:t>*100%</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培训合格的学员数量</w:t>
            </w:r>
            <w:r w:rsidRPr="00F519DB">
              <w:rPr>
                <w:rFonts w:ascii="方正书宋_GBK" w:eastAsia="方正书宋_GBK"/>
                <w:color w:val="000000" w:themeColor="text1"/>
              </w:rPr>
              <w:t>/</w:t>
            </w:r>
            <w:r w:rsidRPr="00F519DB">
              <w:rPr>
                <w:rFonts w:ascii="方正书宋_GBK" w:eastAsia="方正书宋_GBK" w:hint="eastAsia"/>
                <w:color w:val="000000" w:themeColor="text1"/>
              </w:rPr>
              <w:t>培训总学员数量</w:t>
            </w:r>
            <w:r w:rsidRPr="00F519DB">
              <w:rPr>
                <w:rFonts w:ascii="方正书宋_GBK" w:eastAsia="方正书宋_GBK"/>
                <w:color w:val="000000" w:themeColor="text1"/>
              </w:rPr>
              <w:t>*100%</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受训学员业务应用情况</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培训内容对受训学员实际工作上的提升效果</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有所提升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ind w:firstLineChars="200" w:firstLine="562"/>
        <w:jc w:val="left"/>
        <w:rPr>
          <w:rFonts w:ascii="Times New Roman" w:hAnsi="宋体"/>
          <w:b/>
          <w:color w:val="000000" w:themeColor="text1"/>
          <w:sz w:val="28"/>
        </w:rPr>
      </w:pPr>
      <w:r w:rsidRPr="00F519DB">
        <w:rPr>
          <w:rFonts w:ascii="方正仿宋_GBK" w:eastAsia="方正仿宋_GBK" w:hint="eastAsia"/>
          <w:b/>
          <w:color w:val="000000" w:themeColor="text1"/>
          <w:sz w:val="28"/>
        </w:rPr>
        <w:t>43、网络安全及软件购置绩效目标表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F519DB" w:rsidRPr="00F519DB" w:rsidTr="00490893">
        <w:trPr>
          <w:trHeight w:val="397"/>
          <w:jc w:val="center"/>
        </w:trPr>
        <w:tc>
          <w:tcPr>
            <w:tcW w:w="1417" w:type="dxa"/>
            <w:tcBorders>
              <w:top w:val="single" w:sz="6" w:space="0" w:color="000000"/>
              <w:bottom w:val="nil"/>
            </w:tcBorders>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绩效目标</w:t>
            </w:r>
          </w:p>
        </w:tc>
        <w:tc>
          <w:tcPr>
            <w:tcW w:w="12756" w:type="dxa"/>
            <w:tcBorders>
              <w:top w:val="single" w:sz="6" w:space="0" w:color="000000"/>
              <w:bottom w:val="nil"/>
            </w:tcBorders>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w:t>
            </w:r>
            <w:r w:rsidRPr="00F519DB">
              <w:rPr>
                <w:rFonts w:ascii="方正书宋_GBK" w:eastAsia="方正书宋_GBK" w:hint="eastAsia"/>
                <w:color w:val="000000" w:themeColor="text1"/>
              </w:rPr>
              <w:t>做好购置各种等工作</w:t>
            </w:r>
            <w:r w:rsidRPr="00F519DB">
              <w:rPr>
                <w:rFonts w:ascii="方正书宋_GBK" w:eastAsia="方正书宋_GBK"/>
                <w:color w:val="000000" w:themeColor="text1"/>
              </w:rPr>
              <w:t>,</w:t>
            </w:r>
            <w:r w:rsidRPr="00F519DB">
              <w:rPr>
                <w:rFonts w:ascii="方正书宋_GBK" w:eastAsia="方正书宋_GBK" w:hint="eastAsia"/>
                <w:color w:val="000000" w:themeColor="text1"/>
              </w:rPr>
              <w:t>保障单位业务发展</w:t>
            </w:r>
          </w:p>
        </w:tc>
      </w:tr>
    </w:tbl>
    <w:p w:rsidR="007D2968" w:rsidRPr="00F519DB" w:rsidRDefault="007D2968" w:rsidP="007D2968">
      <w:pPr>
        <w:spacing w:line="14" w:lineRule="exact"/>
        <w:jc w:val="center"/>
        <w:rPr>
          <w:rFonts w:ascii="Times New Roman" w:hAnsi="宋体"/>
          <w:color w:val="000000" w:themeColor="text1"/>
          <w:sz w:val="18"/>
        </w:rPr>
      </w:pPr>
      <w:r w:rsidRPr="00F519DB">
        <w:rPr>
          <w:rFonts w:ascii="方正书宋_GBK" w:eastAsia="方正书宋_GBK"/>
          <w:color w:val="000000" w:themeColor="text1"/>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F519DB" w:rsidRPr="00F519DB" w:rsidTr="00490893">
        <w:trPr>
          <w:cantSplit/>
          <w:trHeight w:val="397"/>
          <w:tblHeader/>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一级指标</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二级指标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三级指标</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绩效指标描述</w:t>
            </w:r>
          </w:p>
        </w:tc>
        <w:tc>
          <w:tcPr>
            <w:tcW w:w="2551"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w:t>
            </w:r>
          </w:p>
        </w:tc>
        <w:tc>
          <w:tcPr>
            <w:tcW w:w="2268"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指标值确定依据</w:t>
            </w:r>
          </w:p>
        </w:tc>
      </w:tr>
      <w:tr w:rsidR="00F519DB" w:rsidRPr="00F519DB" w:rsidTr="00490893">
        <w:trPr>
          <w:cantSplit/>
          <w:trHeight w:val="397"/>
          <w:jc w:val="center"/>
        </w:trPr>
        <w:tc>
          <w:tcPr>
            <w:tcW w:w="141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lastRenderedPageBreak/>
              <w:t>产出指标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数量指标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设备和专用材料购置完成率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设备和专用材料购置完成率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质量指标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验收合格率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验收合格率</w:t>
            </w:r>
            <w:r w:rsidRPr="00F519DB">
              <w:rPr>
                <w:rFonts w:ascii="方正书宋_GBK" w:eastAsia="方正书宋_GBK"/>
                <w:color w:val="000000" w:themeColor="text1"/>
              </w:rPr>
              <w:t>=</w:t>
            </w:r>
            <w:r w:rsidRPr="00F519DB">
              <w:rPr>
                <w:rFonts w:ascii="方正书宋_GBK" w:eastAsia="方正书宋_GBK" w:hint="eastAsia"/>
                <w:color w:val="000000" w:themeColor="text1"/>
              </w:rPr>
              <w:t>验收合格的设备数量</w:t>
            </w:r>
            <w:r w:rsidRPr="00F519DB">
              <w:rPr>
                <w:rFonts w:ascii="方正书宋_GBK" w:eastAsia="方正书宋_GBK"/>
                <w:color w:val="000000" w:themeColor="text1"/>
              </w:rPr>
              <w:t>/</w:t>
            </w:r>
            <w:r w:rsidRPr="00F519DB">
              <w:rPr>
                <w:rFonts w:ascii="方正书宋_GBK" w:eastAsia="方正书宋_GBK" w:hint="eastAsia"/>
                <w:color w:val="000000" w:themeColor="text1"/>
              </w:rPr>
              <w:t>当年购置设备数量</w:t>
            </w:r>
            <w:r w:rsidRPr="00F519DB">
              <w:rPr>
                <w:rFonts w:ascii="方正书宋_GBK" w:eastAsia="方正书宋_GBK"/>
                <w:color w:val="000000" w:themeColor="text1"/>
              </w:rPr>
              <w:t>*100%</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100%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时效指标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购置完成时限</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购置完成时限</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2021</w:t>
            </w:r>
            <w:r w:rsidRPr="00F519DB">
              <w:rPr>
                <w:rFonts w:ascii="方正书宋_GBK" w:eastAsia="方正书宋_GBK" w:hint="eastAsia"/>
                <w:color w:val="000000" w:themeColor="text1"/>
              </w:rPr>
              <w:t>年</w:t>
            </w:r>
            <w:r w:rsidRPr="00F519DB">
              <w:rPr>
                <w:rFonts w:ascii="方正书宋_GBK" w:eastAsia="方正书宋_GBK"/>
                <w:color w:val="000000" w:themeColor="text1"/>
              </w:rPr>
              <w:t>12</w:t>
            </w:r>
            <w:r w:rsidRPr="00F519DB">
              <w:rPr>
                <w:rFonts w:ascii="方正书宋_GBK" w:eastAsia="方正书宋_GBK" w:hint="eastAsia"/>
                <w:color w:val="000000" w:themeColor="text1"/>
              </w:rPr>
              <w:t>月</w:t>
            </w:r>
            <w:r w:rsidRPr="00F519DB">
              <w:rPr>
                <w:rFonts w:ascii="方正书宋_GBK" w:eastAsia="方正书宋_GBK"/>
                <w:color w:val="000000" w:themeColor="text1"/>
              </w:rPr>
              <w:t>31</w:t>
            </w:r>
            <w:r w:rsidRPr="00F519DB">
              <w:rPr>
                <w:rFonts w:ascii="方正书宋_GBK" w:eastAsia="方正书宋_GBK" w:hint="eastAsia"/>
                <w:color w:val="000000" w:themeColor="text1"/>
              </w:rPr>
              <w:t>日</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vMerge/>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成本指标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预算执行率</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F519DB"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效益指标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社会效益指标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提升公共服务水平</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购置对公共服务水平的提升情况</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有所提升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r w:rsidR="007D2968" w:rsidRPr="00F519DB" w:rsidTr="00490893">
        <w:trPr>
          <w:cantSplit/>
          <w:trHeight w:val="397"/>
          <w:jc w:val="center"/>
        </w:trPr>
        <w:tc>
          <w:tcPr>
            <w:tcW w:w="1417"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满意度指标</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服务对象满意度指标</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835"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服务对象满意度</w:t>
            </w:r>
          </w:p>
        </w:tc>
        <w:tc>
          <w:tcPr>
            <w:tcW w:w="255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w:t>
            </w:r>
            <w:r w:rsidRPr="00F519DB">
              <w:rPr>
                <w:rFonts w:ascii="方正书宋_GBK" w:eastAsia="方正书宋_GBK"/>
                <w:color w:val="000000" w:themeColor="text1"/>
              </w:rPr>
              <w:t>90%</w:t>
            </w:r>
          </w:p>
        </w:tc>
        <w:tc>
          <w:tcPr>
            <w:tcW w:w="2268"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p>
        </w:tc>
      </w:tr>
    </w:tbl>
    <w:p w:rsidR="007D2968" w:rsidRPr="00F519DB" w:rsidRDefault="007D2968" w:rsidP="007D2968">
      <w:pPr>
        <w:spacing w:line="300" w:lineRule="exact"/>
        <w:jc w:val="left"/>
        <w:rPr>
          <w:color w:val="000000" w:themeColor="text1"/>
        </w:rPr>
      </w:pPr>
    </w:p>
    <w:p w:rsidR="007D2968" w:rsidRPr="00F519DB" w:rsidRDefault="007D2968" w:rsidP="007D2968">
      <w:pPr>
        <w:spacing w:beforeLines="50" w:before="156" w:afterLines="50" w:after="156"/>
        <w:ind w:firstLineChars="200" w:firstLine="640"/>
        <w:jc w:val="left"/>
        <w:outlineLvl w:val="2"/>
        <w:rPr>
          <w:rFonts w:ascii="Times New Roman" w:hAnsi="宋体"/>
          <w:color w:val="000000" w:themeColor="text1"/>
          <w:sz w:val="32"/>
        </w:rPr>
      </w:pPr>
      <w:bookmarkStart w:id="16" w:name="_Toc66435810"/>
      <w:r w:rsidRPr="00F519DB">
        <w:rPr>
          <w:rFonts w:ascii="黑体" w:eastAsia="黑体" w:hint="eastAsia"/>
          <w:color w:val="000000" w:themeColor="text1"/>
          <w:sz w:val="32"/>
        </w:rPr>
        <w:t>六、政府采购预算情况</w:t>
      </w:r>
      <w:bookmarkEnd w:id="16"/>
    </w:p>
    <w:p w:rsidR="007D2968" w:rsidRPr="00F519DB" w:rsidRDefault="007D2968" w:rsidP="007D2968">
      <w:pPr>
        <w:spacing w:line="500" w:lineRule="exact"/>
        <w:ind w:firstLineChars="200" w:firstLine="560"/>
        <w:jc w:val="left"/>
        <w:rPr>
          <w:rFonts w:ascii="Times New Roman" w:hAnsi="宋体"/>
          <w:color w:val="000000" w:themeColor="text1"/>
          <w:sz w:val="28"/>
        </w:rPr>
      </w:pPr>
      <w:r w:rsidRPr="00F519DB">
        <w:rPr>
          <w:rFonts w:ascii="Times New Roman" w:eastAsia="方正仿宋_GBK" w:hint="eastAsia"/>
          <w:color w:val="000000" w:themeColor="text1"/>
          <w:sz w:val="28"/>
        </w:rPr>
        <w:t>2021</w:t>
      </w:r>
      <w:r w:rsidRPr="00F519DB">
        <w:rPr>
          <w:rFonts w:ascii="Times New Roman" w:eastAsia="方正仿宋_GBK" w:hint="eastAsia"/>
          <w:color w:val="000000" w:themeColor="text1"/>
          <w:sz w:val="28"/>
        </w:rPr>
        <w:t>年，唐山市财政局安排政府采购预算</w:t>
      </w:r>
      <w:r w:rsidRPr="00F519DB">
        <w:rPr>
          <w:rFonts w:ascii="Times New Roman" w:eastAsia="方正仿宋_GBK" w:hint="eastAsia"/>
          <w:color w:val="000000" w:themeColor="text1"/>
          <w:sz w:val="28"/>
        </w:rPr>
        <w:t>1428.18</w:t>
      </w:r>
      <w:r w:rsidRPr="00F519DB">
        <w:rPr>
          <w:rFonts w:ascii="Times New Roman" w:eastAsia="方正仿宋_GBK" w:hint="eastAsia"/>
          <w:color w:val="000000" w:themeColor="text1"/>
          <w:sz w:val="28"/>
        </w:rPr>
        <w:t>万元。</w:t>
      </w:r>
    </w:p>
    <w:p w:rsidR="007D2968" w:rsidRPr="00F519DB" w:rsidRDefault="007D2968" w:rsidP="007D2968">
      <w:pPr>
        <w:jc w:val="center"/>
        <w:rPr>
          <w:rFonts w:ascii="Times New Roman" w:hAnsi="宋体"/>
          <w:color w:val="000000" w:themeColor="text1"/>
          <w:sz w:val="36"/>
        </w:rPr>
      </w:pPr>
      <w:r w:rsidRPr="00F519DB">
        <w:rPr>
          <w:rFonts w:ascii="方正小标宋_GBK" w:eastAsia="方正小标宋_GBK" w:hint="eastAsia"/>
          <w:color w:val="000000" w:themeColor="text1"/>
          <w:sz w:val="36"/>
        </w:rPr>
        <w:t>部门政府采购预算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4"/>
        <w:gridCol w:w="1134"/>
        <w:gridCol w:w="1531"/>
        <w:gridCol w:w="1531"/>
        <w:gridCol w:w="709"/>
        <w:gridCol w:w="907"/>
        <w:gridCol w:w="907"/>
        <w:gridCol w:w="1134"/>
        <w:gridCol w:w="1134"/>
        <w:gridCol w:w="1134"/>
        <w:gridCol w:w="1134"/>
        <w:gridCol w:w="1134"/>
        <w:gridCol w:w="1134"/>
      </w:tblGrid>
      <w:tr w:rsidR="00F519DB" w:rsidRPr="00F519DB" w:rsidTr="00490893">
        <w:trPr>
          <w:cantSplit/>
          <w:trHeight w:val="369"/>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left"/>
              <w:rPr>
                <w:rFonts w:ascii="方正小标宋_GBK" w:eastAsia="方正小标宋_GBK"/>
                <w:color w:val="000000" w:themeColor="text1"/>
                <w:sz w:val="24"/>
              </w:rPr>
            </w:pPr>
            <w:r w:rsidRPr="00F519DB">
              <w:rPr>
                <w:rFonts w:ascii="方正小标宋_GBK" w:eastAsia="方正小标宋_GBK"/>
                <w:color w:val="000000" w:themeColor="text1"/>
                <w:sz w:val="24"/>
              </w:rPr>
              <w:t>210</w:t>
            </w:r>
            <w:r w:rsidRPr="00F519DB">
              <w:rPr>
                <w:rFonts w:ascii="方正小标宋_GBK" w:eastAsia="方正小标宋_GBK" w:hint="eastAsia"/>
                <w:color w:val="000000" w:themeColor="text1"/>
                <w:sz w:val="24"/>
              </w:rPr>
              <w:t>唐山市财政局</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right"/>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单位：万元</w:t>
            </w:r>
          </w:p>
        </w:tc>
      </w:tr>
      <w:tr w:rsidR="00F519DB" w:rsidRPr="00F519DB" w:rsidTr="00490893">
        <w:trPr>
          <w:cantSplit/>
          <w:trHeight w:val="369"/>
          <w:tblHeader/>
          <w:jc w:val="center"/>
        </w:trPr>
        <w:tc>
          <w:tcPr>
            <w:tcW w:w="3118" w:type="dxa"/>
            <w:gridSpan w:val="2"/>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政府采购项目来源</w:t>
            </w:r>
          </w:p>
        </w:tc>
        <w:tc>
          <w:tcPr>
            <w:tcW w:w="1531"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采购物品名称</w:t>
            </w:r>
          </w:p>
        </w:tc>
        <w:tc>
          <w:tcPr>
            <w:tcW w:w="1531"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政府采购目录序号</w:t>
            </w:r>
          </w:p>
        </w:tc>
        <w:tc>
          <w:tcPr>
            <w:tcW w:w="709"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计量</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单位</w:t>
            </w:r>
          </w:p>
        </w:tc>
        <w:tc>
          <w:tcPr>
            <w:tcW w:w="90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数量</w:t>
            </w:r>
          </w:p>
        </w:tc>
        <w:tc>
          <w:tcPr>
            <w:tcW w:w="907" w:type="dxa"/>
            <w:vMerge w:val="restart"/>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单价</w:t>
            </w:r>
          </w:p>
        </w:tc>
        <w:tc>
          <w:tcPr>
            <w:tcW w:w="6804" w:type="dxa"/>
            <w:gridSpan w:val="6"/>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政府采购金额（当年部门预算安排资金）</w:t>
            </w:r>
          </w:p>
        </w:tc>
      </w:tr>
      <w:tr w:rsidR="00F519DB" w:rsidRPr="00F519DB" w:rsidTr="00490893">
        <w:trPr>
          <w:cantSplit/>
          <w:trHeight w:val="369"/>
          <w:tblHeader/>
          <w:jc w:val="center"/>
        </w:trPr>
        <w:tc>
          <w:tcPr>
            <w:tcW w:w="198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项目名称</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预算资金</w:t>
            </w:r>
          </w:p>
        </w:tc>
        <w:tc>
          <w:tcPr>
            <w:tcW w:w="1531" w:type="dxa"/>
            <w:vMerge/>
            <w:shd w:val="clear" w:color="auto" w:fill="auto"/>
            <w:vAlign w:val="center"/>
          </w:tcPr>
          <w:p w:rsidR="007D2968" w:rsidRPr="00F519DB" w:rsidRDefault="007D2968" w:rsidP="00490893">
            <w:pPr>
              <w:spacing w:line="300" w:lineRule="exact"/>
              <w:jc w:val="left"/>
              <w:rPr>
                <w:color w:val="000000" w:themeColor="text1"/>
              </w:rPr>
            </w:pPr>
          </w:p>
        </w:tc>
        <w:tc>
          <w:tcPr>
            <w:tcW w:w="1531" w:type="dxa"/>
            <w:vMerge/>
            <w:shd w:val="clear" w:color="auto" w:fill="auto"/>
            <w:vAlign w:val="center"/>
          </w:tcPr>
          <w:p w:rsidR="007D2968" w:rsidRPr="00F519DB" w:rsidRDefault="007D2968" w:rsidP="00490893">
            <w:pPr>
              <w:spacing w:line="300" w:lineRule="exact"/>
              <w:jc w:val="left"/>
              <w:rPr>
                <w:color w:val="000000" w:themeColor="text1"/>
              </w:rPr>
            </w:pPr>
          </w:p>
        </w:tc>
        <w:tc>
          <w:tcPr>
            <w:tcW w:w="709" w:type="dxa"/>
            <w:vMerge/>
            <w:shd w:val="clear" w:color="auto" w:fill="auto"/>
            <w:vAlign w:val="center"/>
          </w:tcPr>
          <w:p w:rsidR="007D2968" w:rsidRPr="00F519DB" w:rsidRDefault="007D2968" w:rsidP="00490893">
            <w:pPr>
              <w:spacing w:line="300" w:lineRule="exact"/>
              <w:jc w:val="left"/>
              <w:rPr>
                <w:color w:val="000000" w:themeColor="text1"/>
              </w:rPr>
            </w:pPr>
          </w:p>
        </w:tc>
        <w:tc>
          <w:tcPr>
            <w:tcW w:w="907" w:type="dxa"/>
            <w:vMerge/>
            <w:shd w:val="clear" w:color="auto" w:fill="auto"/>
            <w:vAlign w:val="center"/>
          </w:tcPr>
          <w:p w:rsidR="007D2968" w:rsidRPr="00F519DB" w:rsidRDefault="007D2968" w:rsidP="00490893">
            <w:pPr>
              <w:spacing w:line="300" w:lineRule="exact"/>
              <w:jc w:val="left"/>
              <w:rPr>
                <w:color w:val="000000" w:themeColor="text1"/>
              </w:rPr>
            </w:pPr>
          </w:p>
        </w:tc>
        <w:tc>
          <w:tcPr>
            <w:tcW w:w="907" w:type="dxa"/>
            <w:vMerge/>
            <w:shd w:val="clear" w:color="auto" w:fill="auto"/>
            <w:vAlign w:val="center"/>
          </w:tcPr>
          <w:p w:rsidR="007D2968" w:rsidRPr="00F519DB" w:rsidRDefault="007D2968" w:rsidP="00490893">
            <w:pPr>
              <w:spacing w:line="300" w:lineRule="exact"/>
              <w:jc w:val="left"/>
              <w:rPr>
                <w:color w:val="000000" w:themeColor="text1"/>
              </w:rPr>
            </w:pP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合计</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一般公共预算拨款</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基金预算拨款</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国有资本经营预算拨款</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财政专户核拨</w:t>
            </w:r>
          </w:p>
        </w:tc>
        <w:tc>
          <w:tcPr>
            <w:tcW w:w="113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单位资金</w:t>
            </w: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合</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计</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b/>
                <w:color w:val="000000" w:themeColor="text1"/>
              </w:rPr>
            </w:pP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b/>
                <w:color w:val="000000" w:themeColor="text1"/>
              </w:rPr>
            </w:pP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1428.18</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1428.18</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lastRenderedPageBreak/>
              <w:t>唐山市财政局本级小计</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b/>
                <w:color w:val="000000" w:themeColor="text1"/>
              </w:rPr>
            </w:pP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b/>
                <w:color w:val="000000" w:themeColor="text1"/>
              </w:rPr>
            </w:pP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1428.18</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r w:rsidRPr="00F519DB">
              <w:rPr>
                <w:rFonts w:ascii="方正书宋_GBK" w:eastAsia="方正书宋_GBK"/>
                <w:b/>
                <w:color w:val="000000" w:themeColor="text1"/>
              </w:rPr>
              <w:t>1428.18</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b/>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会计人才培养工作经费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45.00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其他服务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C99</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个</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网络安全及软件购置</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481.60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路由器</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A02010201</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台</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32.90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65.80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65.80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网络安全及软件购置</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481.60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路由器</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A02010201</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台</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25.90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51.80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51.80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网络安全及软件购置</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481.60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以太网交换机</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A0201020201</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台</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42.00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84.00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84.00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网络安全及软件购置</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481.60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防火墙</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A02010301</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台</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60.00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60.00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网络安全及软件购置</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481.60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防火墙</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A02010301</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台</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22.00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44.00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44.00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网络安全及软件购置</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481.60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其他安全设备</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A02010399</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台</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70.00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70.00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网络安全及软件购置</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481.60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信息安全软件</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A02010805</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个</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100</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0.20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网络安全及软件购置</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481.60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信息安全软件</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A02010805</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台</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lastRenderedPageBreak/>
              <w:t>网络安全及软件购置</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481.60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信息安全软件</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A02010805</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个</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150</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0.26</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39.00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39.00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网络安全及软件购置</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481.60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信息安全软件</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A02010805</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个</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150</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0.18</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27.00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27.00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系统运维费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369.00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测试评估认证服务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C0205</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项</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系统运维费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369.00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基础环境运维服务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C020601</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项</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系统运维费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369.00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硬件运维服务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C020602</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项</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系统运维费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369.00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硬件运维服务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C020602</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项</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系统运维费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369.00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硬件运维服务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C020602</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项</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系统运维费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369.00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软件运维服务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C020603</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项</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系统运维费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369.00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软件运维服务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C020603</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项</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120.00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120.00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120.00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系统运维费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369.00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软件运维服务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C020603</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项</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90.00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90.00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90.00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系统运维费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369.00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安全运维服务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C020604</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项</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系统运维费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369.00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安全运维服务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C020604</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项</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系统运维费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369.00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其他运行维护服务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C020699</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项</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5.00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线路租费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168.58</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基础电信服务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C030101</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条</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350</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0.24</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84.00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84.00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lastRenderedPageBreak/>
              <w:t>线路租费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168.58</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基础电信服务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C030101</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条</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7</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1.20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8.40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8.40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线路租费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168.58</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基础电信服务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C030101</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条</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29.64</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29.64</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29.64</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线路租费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168.58</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基础电信服务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C030101</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条</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22</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1.38</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30.36</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30.36</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线路租费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168.58</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互联网信息服务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C0302</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项</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16.18</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16.18</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16.18</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委托评审服务费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200.00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其他专业技术服务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C0908</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个</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100</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200.00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200.00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r w:rsidR="00F519DB" w:rsidRPr="00F519DB" w:rsidTr="00490893">
        <w:trPr>
          <w:cantSplit/>
          <w:trHeight w:val="369"/>
          <w:jc w:val="center"/>
        </w:trPr>
        <w:tc>
          <w:tcPr>
            <w:tcW w:w="1984"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预算绩效管理改革经费</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194.00</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其他服务</w:t>
            </w:r>
          </w:p>
        </w:tc>
        <w:tc>
          <w:tcPr>
            <w:tcW w:w="1531" w:type="dxa"/>
            <w:shd w:val="clear" w:color="auto" w:fill="auto"/>
            <w:vAlign w:val="center"/>
          </w:tcPr>
          <w:p w:rsidR="007D2968" w:rsidRPr="00F519DB" w:rsidRDefault="007D2968" w:rsidP="00490893">
            <w:pPr>
              <w:spacing w:line="300" w:lineRule="exact"/>
              <w:jc w:val="left"/>
              <w:rPr>
                <w:rFonts w:ascii="方正书宋_GBK" w:eastAsia="方正书宋_GBK"/>
                <w:color w:val="000000" w:themeColor="text1"/>
              </w:rPr>
            </w:pPr>
            <w:r w:rsidRPr="00F519DB">
              <w:rPr>
                <w:rFonts w:ascii="方正书宋_GBK" w:eastAsia="方正书宋_GBK"/>
                <w:color w:val="000000" w:themeColor="text1"/>
              </w:rPr>
              <w:t>C99</w:t>
            </w:r>
          </w:p>
        </w:tc>
        <w:tc>
          <w:tcPr>
            <w:tcW w:w="709" w:type="dxa"/>
            <w:shd w:val="clear" w:color="auto" w:fill="auto"/>
            <w:vAlign w:val="center"/>
          </w:tcPr>
          <w:p w:rsidR="007D2968" w:rsidRPr="00F519DB" w:rsidRDefault="007D2968"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项</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w:t>
            </w:r>
          </w:p>
        </w:tc>
        <w:tc>
          <w:tcPr>
            <w:tcW w:w="907"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164.00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164.00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r w:rsidRPr="00F519DB">
              <w:rPr>
                <w:rFonts w:ascii="方正书宋_GBK" w:eastAsia="方正书宋_GBK"/>
                <w:color w:val="000000" w:themeColor="text1"/>
              </w:rPr>
              <w:t>164.00</w:t>
            </w: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c>
          <w:tcPr>
            <w:tcW w:w="1134" w:type="dxa"/>
            <w:shd w:val="clear" w:color="auto" w:fill="auto"/>
            <w:vAlign w:val="center"/>
          </w:tcPr>
          <w:p w:rsidR="007D2968" w:rsidRPr="00F519DB" w:rsidRDefault="007D2968" w:rsidP="00490893">
            <w:pPr>
              <w:spacing w:line="300" w:lineRule="exact"/>
              <w:jc w:val="right"/>
              <w:rPr>
                <w:rFonts w:ascii="方正书宋_GBK" w:eastAsia="方正书宋_GBK"/>
                <w:color w:val="000000" w:themeColor="text1"/>
              </w:rPr>
            </w:pPr>
          </w:p>
        </w:tc>
      </w:tr>
    </w:tbl>
    <w:p w:rsidR="007D2968" w:rsidRPr="00F519DB" w:rsidRDefault="007D2968" w:rsidP="007D2968">
      <w:pPr>
        <w:spacing w:line="300" w:lineRule="exact"/>
        <w:ind w:firstLineChars="200" w:firstLine="640"/>
        <w:jc w:val="left"/>
        <w:rPr>
          <w:rFonts w:ascii="Times New Roman" w:hAnsi="宋体"/>
          <w:color w:val="000000" w:themeColor="text1"/>
          <w:sz w:val="32"/>
        </w:rPr>
      </w:pPr>
      <w:r w:rsidRPr="00F519DB">
        <w:rPr>
          <w:rFonts w:ascii="Times New Roman" w:eastAsia="方正仿宋_GBK"/>
          <w:color w:val="000000" w:themeColor="text1"/>
          <w:sz w:val="32"/>
        </w:rPr>
        <w:t xml:space="preserve"> </w:t>
      </w:r>
    </w:p>
    <w:p w:rsidR="007D2968" w:rsidRPr="00F519DB" w:rsidRDefault="007D2968" w:rsidP="007D2968">
      <w:pPr>
        <w:spacing w:beforeLines="50" w:before="156" w:afterLines="50" w:after="156"/>
        <w:ind w:firstLineChars="200" w:firstLine="640"/>
        <w:jc w:val="left"/>
        <w:outlineLvl w:val="2"/>
        <w:rPr>
          <w:rFonts w:ascii="Times New Roman" w:hAnsi="宋体"/>
          <w:color w:val="000000" w:themeColor="text1"/>
          <w:sz w:val="32"/>
        </w:rPr>
      </w:pPr>
      <w:bookmarkStart w:id="17" w:name="_Toc66435811"/>
      <w:r w:rsidRPr="00F519DB">
        <w:rPr>
          <w:rFonts w:ascii="黑体" w:eastAsia="黑体" w:hAnsi="黑体" w:hint="eastAsia"/>
          <w:color w:val="000000" w:themeColor="text1"/>
          <w:sz w:val="32"/>
        </w:rPr>
        <w:t>七、国有资产信息</w:t>
      </w:r>
      <w:bookmarkEnd w:id="17"/>
    </w:p>
    <w:p w:rsidR="007D2968" w:rsidRPr="00F519DB" w:rsidRDefault="007D2968" w:rsidP="007D2968">
      <w:pPr>
        <w:spacing w:line="500" w:lineRule="exact"/>
        <w:ind w:firstLineChars="200" w:firstLine="560"/>
        <w:jc w:val="left"/>
        <w:rPr>
          <w:rFonts w:ascii="Times New Roman" w:hAnsi="宋体"/>
          <w:color w:val="000000" w:themeColor="text1"/>
          <w:sz w:val="28"/>
        </w:rPr>
      </w:pPr>
      <w:r w:rsidRPr="00F519DB">
        <w:rPr>
          <w:rFonts w:ascii="Times New Roman" w:eastAsia="方正仿宋_GBK" w:hint="eastAsia"/>
          <w:color w:val="000000" w:themeColor="text1"/>
          <w:sz w:val="28"/>
        </w:rPr>
        <w:t>唐山市财政局（含所属单位）上年末固定资产金额为</w:t>
      </w:r>
      <w:r w:rsidR="00CC782B" w:rsidRPr="00F519DB">
        <w:rPr>
          <w:rFonts w:ascii="Times New Roman" w:eastAsia="方正仿宋_GBK" w:hint="eastAsia"/>
          <w:color w:val="000000" w:themeColor="text1"/>
          <w:sz w:val="28"/>
        </w:rPr>
        <w:t>7888.44</w:t>
      </w:r>
      <w:r w:rsidRPr="00F519DB">
        <w:rPr>
          <w:rFonts w:ascii="Times New Roman" w:eastAsia="方正仿宋_GBK" w:hint="eastAsia"/>
          <w:color w:val="000000" w:themeColor="text1"/>
          <w:sz w:val="28"/>
        </w:rPr>
        <w:t>万元（详见下表）。本年度拟购置固定资产总额为</w:t>
      </w:r>
      <w:r w:rsidR="00CC782B" w:rsidRPr="00F519DB">
        <w:rPr>
          <w:rFonts w:ascii="Times New Roman" w:eastAsia="方正仿宋_GBK" w:hint="eastAsia"/>
          <w:color w:val="000000" w:themeColor="text1"/>
          <w:sz w:val="28"/>
        </w:rPr>
        <w:t>481.6</w:t>
      </w:r>
      <w:r w:rsidRPr="00F519DB">
        <w:rPr>
          <w:rFonts w:ascii="Times New Roman" w:eastAsia="方正仿宋_GBK" w:hint="eastAsia"/>
          <w:color w:val="000000" w:themeColor="text1"/>
          <w:sz w:val="28"/>
        </w:rPr>
        <w:t>万元，已按要求列入政府采购预算，详见政府采购预算表。</w:t>
      </w:r>
    </w:p>
    <w:p w:rsidR="007D2968" w:rsidRPr="00F519DB" w:rsidRDefault="007D2968" w:rsidP="007D2968">
      <w:pPr>
        <w:jc w:val="center"/>
        <w:rPr>
          <w:rFonts w:ascii="Times New Roman" w:hAnsi="宋体"/>
          <w:color w:val="000000" w:themeColor="text1"/>
          <w:sz w:val="36"/>
        </w:rPr>
      </w:pPr>
      <w:r w:rsidRPr="00F519DB">
        <w:rPr>
          <w:rFonts w:ascii="方正小标宋_GBK" w:eastAsia="方正小标宋_GBK" w:hint="eastAsia"/>
          <w:color w:val="000000" w:themeColor="text1"/>
          <w:sz w:val="36"/>
        </w:rPr>
        <w:t>部门固定资产占用情况表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F519DB" w:rsidRPr="00F519DB" w:rsidTr="00490893">
        <w:trPr>
          <w:cantSplit/>
          <w:tblHeader/>
          <w:jc w:val="center"/>
        </w:trPr>
        <w:tc>
          <w:tcPr>
            <w:tcW w:w="7370" w:type="dxa"/>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left"/>
              <w:rPr>
                <w:rFonts w:ascii="方正小标宋_GBK" w:eastAsia="方正小标宋_GBK"/>
                <w:color w:val="000000" w:themeColor="text1"/>
                <w:sz w:val="24"/>
              </w:rPr>
            </w:pPr>
            <w:r w:rsidRPr="00F519DB">
              <w:rPr>
                <w:rFonts w:ascii="方正小标宋_GBK" w:eastAsia="方正小标宋_GBK"/>
                <w:color w:val="000000" w:themeColor="text1"/>
                <w:sz w:val="24"/>
              </w:rPr>
              <w:t>210</w:t>
            </w:r>
            <w:r w:rsidRPr="00F519DB">
              <w:rPr>
                <w:rFonts w:ascii="方正小标宋_GBK" w:eastAsia="方正小标宋_GBK" w:hint="eastAsia"/>
                <w:color w:val="000000" w:themeColor="text1"/>
                <w:sz w:val="24"/>
              </w:rPr>
              <w:t>唐山市财政局</w:t>
            </w:r>
          </w:p>
        </w:tc>
        <w:tc>
          <w:tcPr>
            <w:tcW w:w="5670" w:type="dxa"/>
            <w:gridSpan w:val="2"/>
            <w:tcBorders>
              <w:top w:val="single" w:sz="6" w:space="0" w:color="FFFFFF"/>
              <w:left w:val="single" w:sz="6" w:space="0" w:color="FFFFFF"/>
              <w:right w:val="single" w:sz="6" w:space="0" w:color="FFFFFF"/>
            </w:tcBorders>
            <w:shd w:val="clear" w:color="auto" w:fill="auto"/>
            <w:vAlign w:val="center"/>
          </w:tcPr>
          <w:p w:rsidR="007D2968" w:rsidRPr="00F519DB" w:rsidRDefault="007D2968" w:rsidP="00490893">
            <w:pPr>
              <w:spacing w:line="300" w:lineRule="exact"/>
              <w:jc w:val="right"/>
              <w:rPr>
                <w:rFonts w:ascii="方正小标宋_GBK" w:eastAsia="方正小标宋_GBK"/>
                <w:color w:val="000000" w:themeColor="text1"/>
                <w:sz w:val="24"/>
              </w:rPr>
            </w:pPr>
            <w:r w:rsidRPr="00F519DB">
              <w:rPr>
                <w:rFonts w:ascii="方正小标宋_GBK" w:eastAsia="方正小标宋_GBK" w:hint="eastAsia"/>
                <w:color w:val="000000" w:themeColor="text1"/>
                <w:sz w:val="24"/>
              </w:rPr>
              <w:t>截止时间：</w:t>
            </w:r>
            <w:r w:rsidRPr="00F519DB">
              <w:rPr>
                <w:rFonts w:ascii="方正小标宋_GBK" w:eastAsia="方正小标宋_GBK"/>
                <w:color w:val="000000" w:themeColor="text1"/>
                <w:sz w:val="24"/>
              </w:rPr>
              <w:t>2020-12-31</w:t>
            </w:r>
          </w:p>
        </w:tc>
      </w:tr>
      <w:tr w:rsidR="00F519DB" w:rsidRPr="00F519DB" w:rsidTr="00490893">
        <w:trPr>
          <w:cantSplit/>
          <w:tblHeader/>
          <w:jc w:val="center"/>
        </w:trPr>
        <w:tc>
          <w:tcPr>
            <w:tcW w:w="7370"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项</w:t>
            </w:r>
            <w:r w:rsidRPr="00F519DB">
              <w:rPr>
                <w:rFonts w:ascii="方正书宋_GBK" w:eastAsia="方正书宋_GBK"/>
                <w:b/>
                <w:color w:val="000000" w:themeColor="text1"/>
              </w:rPr>
              <w:t xml:space="preserve">   </w:t>
            </w:r>
            <w:r w:rsidRPr="00F519DB">
              <w:rPr>
                <w:rFonts w:ascii="方正书宋_GBK" w:eastAsia="方正书宋_GBK" w:hint="eastAsia"/>
                <w:b/>
                <w:color w:val="000000" w:themeColor="text1"/>
              </w:rPr>
              <w:t>目</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数量</w:t>
            </w:r>
          </w:p>
        </w:tc>
        <w:tc>
          <w:tcPr>
            <w:tcW w:w="2835" w:type="dxa"/>
            <w:shd w:val="clear" w:color="auto" w:fill="auto"/>
            <w:vAlign w:val="center"/>
          </w:tcPr>
          <w:p w:rsidR="007D2968" w:rsidRPr="00F519DB" w:rsidRDefault="007D2968" w:rsidP="00490893">
            <w:pPr>
              <w:spacing w:line="300" w:lineRule="exact"/>
              <w:jc w:val="center"/>
              <w:rPr>
                <w:rFonts w:ascii="方正书宋_GBK" w:eastAsia="方正书宋_GBK"/>
                <w:b/>
                <w:color w:val="000000" w:themeColor="text1"/>
              </w:rPr>
            </w:pPr>
            <w:r w:rsidRPr="00F519DB">
              <w:rPr>
                <w:rFonts w:ascii="方正书宋_GBK" w:eastAsia="方正书宋_GBK" w:hint="eastAsia"/>
                <w:b/>
                <w:color w:val="000000" w:themeColor="text1"/>
              </w:rPr>
              <w:t>价值（金额单位：万元）</w:t>
            </w:r>
          </w:p>
        </w:tc>
      </w:tr>
      <w:tr w:rsidR="00F519DB" w:rsidRPr="00F519DB" w:rsidTr="00490893">
        <w:trPr>
          <w:cantSplit/>
          <w:jc w:val="center"/>
        </w:trPr>
        <w:tc>
          <w:tcPr>
            <w:tcW w:w="7370" w:type="dxa"/>
            <w:shd w:val="clear" w:color="auto" w:fill="auto"/>
            <w:vAlign w:val="center"/>
          </w:tcPr>
          <w:p w:rsidR="007D2968" w:rsidRPr="00F519DB" w:rsidRDefault="00CC782B"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lastRenderedPageBreak/>
              <w:t>固定资产</w:t>
            </w:r>
          </w:p>
        </w:tc>
        <w:tc>
          <w:tcPr>
            <w:tcW w:w="2835" w:type="dxa"/>
            <w:shd w:val="clear" w:color="auto" w:fill="auto"/>
            <w:vAlign w:val="center"/>
          </w:tcPr>
          <w:p w:rsidR="007D2968" w:rsidRPr="00F519DB" w:rsidRDefault="005C500C"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softHyphen/>
            </w:r>
            <w:r w:rsidRPr="00F519DB">
              <w:rPr>
                <w:rFonts w:ascii="仿宋" w:eastAsia="仿宋" w:hAnsi="仿宋" w:cs="宋体" w:hint="eastAsia"/>
                <w:color w:val="000000" w:themeColor="text1"/>
                <w:kern w:val="0"/>
                <w:sz w:val="32"/>
                <w:szCs w:val="32"/>
              </w:rPr>
              <w:t>—</w:t>
            </w:r>
          </w:p>
        </w:tc>
        <w:tc>
          <w:tcPr>
            <w:tcW w:w="2835" w:type="dxa"/>
            <w:shd w:val="clear" w:color="auto" w:fill="auto"/>
            <w:vAlign w:val="center"/>
          </w:tcPr>
          <w:p w:rsidR="007D2968" w:rsidRPr="00F519DB" w:rsidRDefault="00CC782B" w:rsidP="00490893">
            <w:pPr>
              <w:spacing w:line="300" w:lineRule="exact"/>
              <w:jc w:val="right"/>
              <w:rPr>
                <w:rFonts w:ascii="方正书宋_GBK" w:eastAsia="方正书宋_GBK"/>
                <w:color w:val="000000" w:themeColor="text1"/>
              </w:rPr>
            </w:pPr>
            <w:r w:rsidRPr="00F519DB">
              <w:rPr>
                <w:rFonts w:ascii="方正书宋_GBK" w:eastAsia="方正书宋_GBK" w:hint="eastAsia"/>
                <w:color w:val="000000" w:themeColor="text1"/>
              </w:rPr>
              <w:t>7888.44</w:t>
            </w:r>
          </w:p>
        </w:tc>
      </w:tr>
      <w:tr w:rsidR="00F519DB" w:rsidRPr="00F519DB" w:rsidTr="00490893">
        <w:trPr>
          <w:cantSplit/>
          <w:jc w:val="center"/>
        </w:trPr>
        <w:tc>
          <w:tcPr>
            <w:tcW w:w="7370" w:type="dxa"/>
            <w:shd w:val="clear" w:color="auto" w:fill="auto"/>
            <w:vAlign w:val="center"/>
          </w:tcPr>
          <w:p w:rsidR="005C500C" w:rsidRPr="00F519DB" w:rsidRDefault="005C500C" w:rsidP="00490893">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一、房屋（平方米）</w:t>
            </w:r>
          </w:p>
        </w:tc>
        <w:tc>
          <w:tcPr>
            <w:tcW w:w="2835" w:type="dxa"/>
            <w:shd w:val="clear" w:color="auto" w:fill="auto"/>
            <w:vAlign w:val="center"/>
          </w:tcPr>
          <w:p w:rsidR="005C500C" w:rsidRPr="00F519DB" w:rsidRDefault="005C500C" w:rsidP="00490893">
            <w:pPr>
              <w:spacing w:line="300" w:lineRule="exact"/>
              <w:jc w:val="center"/>
              <w:rPr>
                <w:rFonts w:ascii="方正书宋_GBK" w:eastAsia="方正书宋_GBK"/>
                <w:color w:val="000000" w:themeColor="text1"/>
              </w:rPr>
            </w:pPr>
          </w:p>
        </w:tc>
        <w:tc>
          <w:tcPr>
            <w:tcW w:w="2835" w:type="dxa"/>
            <w:shd w:val="clear" w:color="auto" w:fill="auto"/>
            <w:vAlign w:val="center"/>
          </w:tcPr>
          <w:p w:rsidR="005C500C" w:rsidRPr="00F519DB" w:rsidRDefault="007436F3" w:rsidP="00490893">
            <w:pPr>
              <w:spacing w:line="300" w:lineRule="exact"/>
              <w:jc w:val="right"/>
              <w:rPr>
                <w:rFonts w:ascii="方正书宋_GBK" w:eastAsia="方正书宋_GBK"/>
                <w:color w:val="000000" w:themeColor="text1"/>
              </w:rPr>
            </w:pPr>
            <w:r w:rsidRPr="00F519DB">
              <w:rPr>
                <w:rFonts w:ascii="方正书宋_GBK" w:eastAsia="方正书宋_GBK" w:hint="eastAsia"/>
                <w:color w:val="000000" w:themeColor="text1"/>
              </w:rPr>
              <w:t>434.02</w:t>
            </w:r>
          </w:p>
        </w:tc>
      </w:tr>
      <w:tr w:rsidR="00F519DB" w:rsidRPr="00F519DB" w:rsidTr="00490893">
        <w:trPr>
          <w:cantSplit/>
          <w:jc w:val="center"/>
        </w:trPr>
        <w:tc>
          <w:tcPr>
            <w:tcW w:w="7370" w:type="dxa"/>
            <w:shd w:val="clear" w:color="auto" w:fill="auto"/>
            <w:vAlign w:val="center"/>
          </w:tcPr>
          <w:p w:rsidR="005C500C" w:rsidRPr="00F519DB" w:rsidRDefault="005C500C" w:rsidP="005C500C">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二、汽车（台、辆）</w:t>
            </w:r>
          </w:p>
        </w:tc>
        <w:tc>
          <w:tcPr>
            <w:tcW w:w="2835" w:type="dxa"/>
            <w:shd w:val="clear" w:color="auto" w:fill="auto"/>
            <w:vAlign w:val="center"/>
          </w:tcPr>
          <w:p w:rsidR="005C500C" w:rsidRPr="00F519DB" w:rsidRDefault="007436F3" w:rsidP="00490893">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t>12</w:t>
            </w:r>
          </w:p>
        </w:tc>
        <w:tc>
          <w:tcPr>
            <w:tcW w:w="2835" w:type="dxa"/>
            <w:shd w:val="clear" w:color="auto" w:fill="auto"/>
            <w:vAlign w:val="center"/>
          </w:tcPr>
          <w:p w:rsidR="005C500C" w:rsidRPr="00F519DB" w:rsidRDefault="007436F3" w:rsidP="00490893">
            <w:pPr>
              <w:spacing w:line="300" w:lineRule="exact"/>
              <w:jc w:val="right"/>
              <w:rPr>
                <w:rFonts w:ascii="方正书宋_GBK" w:eastAsia="方正书宋_GBK"/>
                <w:color w:val="000000" w:themeColor="text1"/>
              </w:rPr>
            </w:pPr>
            <w:r w:rsidRPr="00F519DB">
              <w:rPr>
                <w:rFonts w:ascii="方正书宋_GBK" w:eastAsia="方正书宋_GBK" w:hint="eastAsia"/>
                <w:color w:val="000000" w:themeColor="text1"/>
              </w:rPr>
              <w:t>263.98</w:t>
            </w:r>
          </w:p>
        </w:tc>
      </w:tr>
      <w:tr w:rsidR="00F519DB" w:rsidRPr="00F519DB" w:rsidTr="00490893">
        <w:trPr>
          <w:cantSplit/>
          <w:jc w:val="center"/>
        </w:trPr>
        <w:tc>
          <w:tcPr>
            <w:tcW w:w="7370" w:type="dxa"/>
            <w:shd w:val="clear" w:color="auto" w:fill="auto"/>
            <w:vAlign w:val="center"/>
          </w:tcPr>
          <w:p w:rsidR="005C500C" w:rsidRPr="00F519DB" w:rsidRDefault="007436F3" w:rsidP="005C500C">
            <w:pPr>
              <w:spacing w:line="300" w:lineRule="exact"/>
              <w:jc w:val="left"/>
              <w:rPr>
                <w:rFonts w:ascii="方正书宋_GBK" w:eastAsia="方正书宋_GBK"/>
                <w:color w:val="000000" w:themeColor="text1"/>
              </w:rPr>
            </w:pPr>
            <w:r w:rsidRPr="00F519DB">
              <w:rPr>
                <w:rFonts w:ascii="方正书宋_GBK" w:eastAsia="方正书宋_GBK" w:hint="eastAsia"/>
                <w:color w:val="000000" w:themeColor="text1"/>
              </w:rPr>
              <w:t>三</w:t>
            </w:r>
            <w:r w:rsidR="005C500C" w:rsidRPr="00F519DB">
              <w:rPr>
                <w:rFonts w:ascii="方正书宋_GBK" w:eastAsia="方正书宋_GBK" w:hint="eastAsia"/>
                <w:color w:val="000000" w:themeColor="text1"/>
              </w:rPr>
              <w:t>、其他固定资产</w:t>
            </w:r>
          </w:p>
        </w:tc>
        <w:tc>
          <w:tcPr>
            <w:tcW w:w="2835" w:type="dxa"/>
            <w:shd w:val="clear" w:color="auto" w:fill="auto"/>
            <w:vAlign w:val="center"/>
          </w:tcPr>
          <w:p w:rsidR="005C500C" w:rsidRPr="00F519DB" w:rsidRDefault="005C500C" w:rsidP="00490893">
            <w:pPr>
              <w:spacing w:line="300" w:lineRule="exact"/>
              <w:jc w:val="center"/>
              <w:rPr>
                <w:rFonts w:ascii="方正书宋_GBK" w:eastAsia="方正书宋_GBK"/>
                <w:color w:val="000000" w:themeColor="text1"/>
              </w:rPr>
            </w:pPr>
          </w:p>
        </w:tc>
        <w:tc>
          <w:tcPr>
            <w:tcW w:w="2835" w:type="dxa"/>
            <w:shd w:val="clear" w:color="auto" w:fill="auto"/>
            <w:vAlign w:val="center"/>
          </w:tcPr>
          <w:p w:rsidR="005C500C" w:rsidRPr="00F519DB" w:rsidRDefault="007436F3" w:rsidP="00490893">
            <w:pPr>
              <w:spacing w:line="300" w:lineRule="exact"/>
              <w:jc w:val="right"/>
              <w:rPr>
                <w:rFonts w:ascii="方正书宋_GBK" w:eastAsia="方正书宋_GBK"/>
                <w:color w:val="000000" w:themeColor="text1"/>
              </w:rPr>
            </w:pPr>
            <w:r w:rsidRPr="00F519DB">
              <w:rPr>
                <w:rFonts w:ascii="方正书宋_GBK" w:eastAsia="方正书宋_GBK" w:hint="eastAsia"/>
                <w:color w:val="000000" w:themeColor="text1"/>
              </w:rPr>
              <w:t>7190.44</w:t>
            </w:r>
          </w:p>
        </w:tc>
      </w:tr>
    </w:tbl>
    <w:p w:rsidR="007D2968" w:rsidRPr="00F519DB" w:rsidRDefault="007D2968" w:rsidP="007D2968">
      <w:pPr>
        <w:spacing w:beforeLines="50" w:before="156" w:afterLines="50" w:after="156"/>
        <w:ind w:firstLineChars="200" w:firstLine="640"/>
        <w:jc w:val="left"/>
        <w:outlineLvl w:val="2"/>
        <w:rPr>
          <w:rFonts w:ascii="Times New Roman" w:hAnsi="宋体"/>
          <w:color w:val="000000" w:themeColor="text1"/>
          <w:sz w:val="32"/>
        </w:rPr>
      </w:pPr>
      <w:bookmarkStart w:id="18" w:name="_Toc66435812"/>
      <w:r w:rsidRPr="00F519DB">
        <w:rPr>
          <w:rFonts w:ascii="黑体" w:eastAsia="黑体" w:hAnsi="黑体" w:hint="eastAsia"/>
          <w:color w:val="000000" w:themeColor="text1"/>
          <w:sz w:val="32"/>
        </w:rPr>
        <w:t>八、名词解释</w:t>
      </w:r>
      <w:bookmarkEnd w:id="18"/>
    </w:p>
    <w:p w:rsidR="007D2968" w:rsidRPr="00F519DB" w:rsidRDefault="007D2968" w:rsidP="007D2968">
      <w:pPr>
        <w:spacing w:line="500" w:lineRule="exact"/>
        <w:ind w:firstLineChars="200" w:firstLine="560"/>
        <w:jc w:val="left"/>
        <w:rPr>
          <w:rFonts w:ascii="Times New Roman" w:hAnsi="宋体"/>
          <w:color w:val="000000" w:themeColor="text1"/>
          <w:sz w:val="28"/>
        </w:rPr>
      </w:pPr>
      <w:r w:rsidRPr="00F519DB">
        <w:rPr>
          <w:rFonts w:ascii="Times New Roman" w:eastAsia="方正仿宋_GBK" w:hint="eastAsia"/>
          <w:color w:val="000000" w:themeColor="text1"/>
          <w:sz w:val="28"/>
        </w:rPr>
        <w:t>1</w:t>
      </w:r>
      <w:r w:rsidRPr="00F519DB">
        <w:rPr>
          <w:rFonts w:ascii="Times New Roman" w:eastAsia="方正仿宋_GBK" w:hint="eastAsia"/>
          <w:color w:val="000000" w:themeColor="text1"/>
          <w:sz w:val="28"/>
        </w:rPr>
        <w:t>、</w:t>
      </w:r>
      <w:r w:rsidRPr="00F519DB">
        <w:rPr>
          <w:rFonts w:ascii="Times New Roman" w:eastAsia="方正仿宋_GBK" w:hint="eastAsia"/>
          <w:b/>
          <w:color w:val="000000" w:themeColor="text1"/>
          <w:sz w:val="28"/>
        </w:rPr>
        <w:t>一般公共预算拨款收入：</w:t>
      </w:r>
      <w:r w:rsidRPr="00F519DB">
        <w:rPr>
          <w:rFonts w:ascii="Times New Roman" w:eastAsia="方正仿宋_GBK" w:hint="eastAsia"/>
          <w:color w:val="000000" w:themeColor="text1"/>
          <w:sz w:val="28"/>
        </w:rPr>
        <w:t>指省级财政当年拨付的资金。</w:t>
      </w:r>
    </w:p>
    <w:p w:rsidR="007D2968" w:rsidRPr="00F519DB" w:rsidRDefault="007D2968" w:rsidP="007D2968">
      <w:pPr>
        <w:spacing w:line="500" w:lineRule="exact"/>
        <w:ind w:firstLineChars="200" w:firstLine="560"/>
        <w:jc w:val="left"/>
        <w:rPr>
          <w:rFonts w:ascii="Times New Roman" w:hAnsi="宋体"/>
          <w:color w:val="000000" w:themeColor="text1"/>
          <w:sz w:val="28"/>
        </w:rPr>
      </w:pPr>
      <w:r w:rsidRPr="00F519DB">
        <w:rPr>
          <w:rFonts w:ascii="Times New Roman" w:eastAsia="方正仿宋_GBK" w:hint="eastAsia"/>
          <w:color w:val="000000" w:themeColor="text1"/>
          <w:sz w:val="28"/>
        </w:rPr>
        <w:t>2</w:t>
      </w:r>
      <w:r w:rsidRPr="00F519DB">
        <w:rPr>
          <w:rFonts w:ascii="Times New Roman" w:eastAsia="方正仿宋_GBK" w:hint="eastAsia"/>
          <w:color w:val="000000" w:themeColor="text1"/>
          <w:sz w:val="28"/>
        </w:rPr>
        <w:t>、</w:t>
      </w:r>
      <w:r w:rsidRPr="00F519DB">
        <w:rPr>
          <w:rFonts w:ascii="Times New Roman" w:eastAsia="方正仿宋_GBK" w:hint="eastAsia"/>
          <w:b/>
          <w:color w:val="000000" w:themeColor="text1"/>
          <w:sz w:val="28"/>
        </w:rPr>
        <w:t>事业收入：</w:t>
      </w:r>
      <w:r w:rsidRPr="00F519DB">
        <w:rPr>
          <w:rFonts w:ascii="Times New Roman" w:eastAsia="方正仿宋_GBK" w:hint="eastAsia"/>
          <w:color w:val="000000" w:themeColor="text1"/>
          <w:sz w:val="28"/>
        </w:rPr>
        <w:t>指事业单位开展专业业务活动及辅助活动所取得的收入。</w:t>
      </w:r>
    </w:p>
    <w:p w:rsidR="007D2968" w:rsidRPr="00F519DB" w:rsidRDefault="007D2968" w:rsidP="007D2968">
      <w:pPr>
        <w:spacing w:line="500" w:lineRule="exact"/>
        <w:ind w:firstLineChars="200" w:firstLine="560"/>
        <w:jc w:val="left"/>
        <w:rPr>
          <w:rFonts w:ascii="Times New Roman" w:hAnsi="宋体"/>
          <w:color w:val="000000" w:themeColor="text1"/>
          <w:sz w:val="28"/>
        </w:rPr>
      </w:pPr>
      <w:r w:rsidRPr="00F519DB">
        <w:rPr>
          <w:rFonts w:ascii="Times New Roman" w:eastAsia="方正仿宋_GBK" w:hint="eastAsia"/>
          <w:color w:val="000000" w:themeColor="text1"/>
          <w:sz w:val="28"/>
        </w:rPr>
        <w:t>3</w:t>
      </w:r>
      <w:r w:rsidRPr="00F519DB">
        <w:rPr>
          <w:rFonts w:ascii="Times New Roman" w:eastAsia="方正仿宋_GBK" w:hint="eastAsia"/>
          <w:color w:val="000000" w:themeColor="text1"/>
          <w:sz w:val="28"/>
        </w:rPr>
        <w:t>、</w:t>
      </w:r>
      <w:r w:rsidRPr="00F519DB">
        <w:rPr>
          <w:rFonts w:ascii="Times New Roman" w:eastAsia="方正仿宋_GBK" w:hint="eastAsia"/>
          <w:b/>
          <w:color w:val="000000" w:themeColor="text1"/>
          <w:sz w:val="28"/>
        </w:rPr>
        <w:t>其他收入：</w:t>
      </w:r>
      <w:r w:rsidRPr="00F519DB">
        <w:rPr>
          <w:rFonts w:ascii="Times New Roman" w:eastAsia="方正仿宋_GBK" w:hint="eastAsia"/>
          <w:color w:val="000000" w:themeColor="text1"/>
          <w:sz w:val="28"/>
        </w:rPr>
        <w:t>指除</w:t>
      </w:r>
      <w:r w:rsidRPr="00F519DB">
        <w:rPr>
          <w:rFonts w:ascii="Times New Roman" w:eastAsia="方正仿宋_GBK" w:hint="cs"/>
          <w:color w:val="000000" w:themeColor="text1"/>
          <w:sz w:val="28"/>
        </w:rPr>
        <w:t>“</w:t>
      </w:r>
      <w:r w:rsidRPr="00F519DB">
        <w:rPr>
          <w:rFonts w:ascii="Times New Roman" w:eastAsia="方正仿宋_GBK" w:hint="eastAsia"/>
          <w:color w:val="000000" w:themeColor="text1"/>
          <w:sz w:val="28"/>
        </w:rPr>
        <w:t>一般公共预算拨款收入</w:t>
      </w:r>
      <w:r w:rsidRPr="00F519DB">
        <w:rPr>
          <w:rFonts w:ascii="Times New Roman" w:eastAsia="方正仿宋_GBK" w:hint="cs"/>
          <w:color w:val="000000" w:themeColor="text1"/>
          <w:sz w:val="28"/>
        </w:rPr>
        <w:t>”</w:t>
      </w:r>
      <w:r w:rsidRPr="00F519DB">
        <w:rPr>
          <w:rFonts w:ascii="Times New Roman" w:eastAsia="方正仿宋_GBK" w:hint="eastAsia"/>
          <w:color w:val="000000" w:themeColor="text1"/>
          <w:sz w:val="28"/>
        </w:rPr>
        <w:t>、</w:t>
      </w:r>
      <w:r w:rsidRPr="00F519DB">
        <w:rPr>
          <w:rFonts w:ascii="Times New Roman" w:eastAsia="方正仿宋_GBK" w:hint="cs"/>
          <w:color w:val="000000" w:themeColor="text1"/>
          <w:sz w:val="28"/>
        </w:rPr>
        <w:t>“</w:t>
      </w:r>
      <w:r w:rsidRPr="00F519DB">
        <w:rPr>
          <w:rFonts w:ascii="Times New Roman" w:eastAsia="方正仿宋_GBK" w:hint="eastAsia"/>
          <w:color w:val="000000" w:themeColor="text1"/>
          <w:sz w:val="28"/>
        </w:rPr>
        <w:t>事业收入</w:t>
      </w:r>
      <w:r w:rsidRPr="00F519DB">
        <w:rPr>
          <w:rFonts w:ascii="Times New Roman" w:eastAsia="方正仿宋_GBK" w:hint="cs"/>
          <w:color w:val="000000" w:themeColor="text1"/>
          <w:sz w:val="28"/>
        </w:rPr>
        <w:t>”</w:t>
      </w:r>
      <w:r w:rsidRPr="00F519DB">
        <w:rPr>
          <w:rFonts w:ascii="Times New Roman" w:eastAsia="方正仿宋_GBK" w:hint="eastAsia"/>
          <w:color w:val="000000" w:themeColor="text1"/>
          <w:sz w:val="28"/>
        </w:rPr>
        <w:t>等以外的收入。主要是按规定动用的租房收入、存款利息收入等。</w:t>
      </w:r>
    </w:p>
    <w:p w:rsidR="007D2968" w:rsidRPr="00F519DB" w:rsidRDefault="007D2968" w:rsidP="007D2968">
      <w:pPr>
        <w:spacing w:line="500" w:lineRule="exact"/>
        <w:ind w:firstLineChars="200" w:firstLine="560"/>
        <w:jc w:val="left"/>
        <w:rPr>
          <w:rFonts w:ascii="Times New Roman" w:hAnsi="宋体"/>
          <w:color w:val="000000" w:themeColor="text1"/>
          <w:sz w:val="28"/>
        </w:rPr>
      </w:pPr>
      <w:r w:rsidRPr="00F519DB">
        <w:rPr>
          <w:rFonts w:ascii="Times New Roman" w:eastAsia="方正仿宋_GBK" w:hint="eastAsia"/>
          <w:color w:val="000000" w:themeColor="text1"/>
          <w:sz w:val="28"/>
        </w:rPr>
        <w:t>4</w:t>
      </w:r>
      <w:r w:rsidRPr="00F519DB">
        <w:rPr>
          <w:rFonts w:ascii="Times New Roman" w:eastAsia="方正仿宋_GBK" w:hint="eastAsia"/>
          <w:color w:val="000000" w:themeColor="text1"/>
          <w:sz w:val="28"/>
        </w:rPr>
        <w:t>、</w:t>
      </w:r>
      <w:r w:rsidRPr="00F519DB">
        <w:rPr>
          <w:rFonts w:ascii="Times New Roman" w:eastAsia="方正仿宋_GBK" w:hint="eastAsia"/>
          <w:b/>
          <w:color w:val="000000" w:themeColor="text1"/>
          <w:sz w:val="28"/>
        </w:rPr>
        <w:t>基本支出：</w:t>
      </w:r>
      <w:r w:rsidRPr="00F519DB">
        <w:rPr>
          <w:rFonts w:ascii="Times New Roman" w:eastAsia="方正仿宋_GBK" w:hint="eastAsia"/>
          <w:color w:val="000000" w:themeColor="text1"/>
          <w:sz w:val="28"/>
        </w:rPr>
        <w:t>指为保障机构正常运转、完成日常工作任务而发生的人员支出和公用支出。</w:t>
      </w:r>
    </w:p>
    <w:p w:rsidR="007D2968" w:rsidRPr="00F519DB" w:rsidRDefault="007D2968" w:rsidP="007D2968">
      <w:pPr>
        <w:spacing w:line="500" w:lineRule="exact"/>
        <w:ind w:firstLineChars="200" w:firstLine="560"/>
        <w:jc w:val="left"/>
        <w:rPr>
          <w:rFonts w:ascii="Times New Roman" w:hAnsi="宋体"/>
          <w:color w:val="000000" w:themeColor="text1"/>
          <w:sz w:val="28"/>
        </w:rPr>
      </w:pPr>
      <w:r w:rsidRPr="00F519DB">
        <w:rPr>
          <w:rFonts w:ascii="Times New Roman" w:eastAsia="方正仿宋_GBK" w:hint="eastAsia"/>
          <w:color w:val="000000" w:themeColor="text1"/>
          <w:sz w:val="28"/>
        </w:rPr>
        <w:t>5</w:t>
      </w:r>
      <w:r w:rsidRPr="00F519DB">
        <w:rPr>
          <w:rFonts w:ascii="Times New Roman" w:eastAsia="方正仿宋_GBK" w:hint="eastAsia"/>
          <w:color w:val="000000" w:themeColor="text1"/>
          <w:sz w:val="28"/>
        </w:rPr>
        <w:t>、</w:t>
      </w:r>
      <w:r w:rsidRPr="00F519DB">
        <w:rPr>
          <w:rFonts w:ascii="Times New Roman" w:eastAsia="方正仿宋_GBK" w:hint="eastAsia"/>
          <w:b/>
          <w:color w:val="000000" w:themeColor="text1"/>
          <w:sz w:val="28"/>
        </w:rPr>
        <w:t>项目支出：</w:t>
      </w:r>
      <w:r w:rsidRPr="00F519DB">
        <w:rPr>
          <w:rFonts w:ascii="Times New Roman" w:eastAsia="方正仿宋_GBK" w:hint="eastAsia"/>
          <w:color w:val="000000" w:themeColor="text1"/>
          <w:sz w:val="28"/>
        </w:rPr>
        <w:t>指在基本支出之外为完成特定行政任务和事业发展目标所发生的支出。</w:t>
      </w:r>
    </w:p>
    <w:p w:rsidR="007D2968" w:rsidRPr="00F519DB" w:rsidRDefault="007D2968" w:rsidP="007D2968">
      <w:pPr>
        <w:spacing w:line="500" w:lineRule="exact"/>
        <w:ind w:firstLineChars="200" w:firstLine="560"/>
        <w:jc w:val="left"/>
        <w:rPr>
          <w:rFonts w:ascii="Times New Roman" w:hAnsi="宋体"/>
          <w:color w:val="000000" w:themeColor="text1"/>
          <w:sz w:val="28"/>
        </w:rPr>
      </w:pPr>
      <w:r w:rsidRPr="00F519DB">
        <w:rPr>
          <w:rFonts w:ascii="Times New Roman" w:eastAsia="方正仿宋_GBK" w:hint="eastAsia"/>
          <w:color w:val="000000" w:themeColor="text1"/>
          <w:sz w:val="28"/>
        </w:rPr>
        <w:t>6</w:t>
      </w:r>
      <w:r w:rsidRPr="00F519DB">
        <w:rPr>
          <w:rFonts w:ascii="Times New Roman" w:eastAsia="方正仿宋_GBK" w:hint="eastAsia"/>
          <w:color w:val="000000" w:themeColor="text1"/>
          <w:sz w:val="28"/>
        </w:rPr>
        <w:t>、</w:t>
      </w:r>
      <w:r w:rsidRPr="00F519DB">
        <w:rPr>
          <w:rFonts w:ascii="Times New Roman" w:eastAsia="方正仿宋_GBK" w:hint="eastAsia"/>
          <w:b/>
          <w:color w:val="000000" w:themeColor="text1"/>
          <w:sz w:val="28"/>
        </w:rPr>
        <w:t>上缴上级支出：</w:t>
      </w:r>
      <w:r w:rsidRPr="00F519DB">
        <w:rPr>
          <w:rFonts w:ascii="Times New Roman" w:eastAsia="方正仿宋_GBK" w:hint="eastAsia"/>
          <w:color w:val="000000" w:themeColor="text1"/>
          <w:sz w:val="28"/>
        </w:rPr>
        <w:t>指下级单位上缴上级的支出。</w:t>
      </w:r>
    </w:p>
    <w:p w:rsidR="007D2968" w:rsidRPr="00F519DB" w:rsidRDefault="007D2968" w:rsidP="007D2968">
      <w:pPr>
        <w:spacing w:line="500" w:lineRule="exact"/>
        <w:ind w:firstLineChars="200" w:firstLine="560"/>
        <w:jc w:val="left"/>
        <w:rPr>
          <w:rFonts w:ascii="Times New Roman" w:hAnsi="宋体"/>
          <w:color w:val="000000" w:themeColor="text1"/>
          <w:sz w:val="28"/>
        </w:rPr>
      </w:pPr>
      <w:r w:rsidRPr="00F519DB">
        <w:rPr>
          <w:rFonts w:ascii="Times New Roman" w:eastAsia="方正仿宋_GBK" w:hint="eastAsia"/>
          <w:color w:val="000000" w:themeColor="text1"/>
          <w:sz w:val="28"/>
        </w:rPr>
        <w:t>7</w:t>
      </w:r>
      <w:r w:rsidRPr="00F519DB">
        <w:rPr>
          <w:rFonts w:ascii="Times New Roman" w:eastAsia="方正仿宋_GBK" w:hint="eastAsia"/>
          <w:color w:val="000000" w:themeColor="text1"/>
          <w:sz w:val="28"/>
        </w:rPr>
        <w:t>、</w:t>
      </w:r>
      <w:r w:rsidRPr="00F519DB">
        <w:rPr>
          <w:rFonts w:ascii="Times New Roman" w:eastAsia="方正仿宋_GBK" w:hint="cs"/>
          <w:b/>
          <w:color w:val="000000" w:themeColor="text1"/>
          <w:sz w:val="28"/>
        </w:rPr>
        <w:t>“</w:t>
      </w:r>
      <w:r w:rsidRPr="00F519DB">
        <w:rPr>
          <w:rFonts w:ascii="Times New Roman" w:eastAsia="方正仿宋_GBK" w:hint="eastAsia"/>
          <w:b/>
          <w:color w:val="000000" w:themeColor="text1"/>
          <w:sz w:val="28"/>
        </w:rPr>
        <w:t>三公</w:t>
      </w:r>
      <w:r w:rsidRPr="00F519DB">
        <w:rPr>
          <w:rFonts w:ascii="Times New Roman" w:eastAsia="方正仿宋_GBK" w:hint="cs"/>
          <w:b/>
          <w:color w:val="000000" w:themeColor="text1"/>
          <w:sz w:val="28"/>
        </w:rPr>
        <w:t>”</w:t>
      </w:r>
      <w:r w:rsidRPr="00F519DB">
        <w:rPr>
          <w:rFonts w:ascii="Times New Roman" w:eastAsia="方正仿宋_GBK" w:hint="eastAsia"/>
          <w:b/>
          <w:color w:val="000000" w:themeColor="text1"/>
          <w:sz w:val="28"/>
        </w:rPr>
        <w:t>经费：</w:t>
      </w:r>
      <w:r w:rsidRPr="00F519DB">
        <w:rPr>
          <w:rFonts w:ascii="Times New Roman" w:eastAsia="方正仿宋_GBK" w:hint="eastAsia"/>
          <w:color w:val="000000" w:themeColor="text1"/>
          <w:sz w:val="28"/>
        </w:rPr>
        <w:t>纳入省级财政预算管理的</w:t>
      </w:r>
      <w:r w:rsidRPr="00F519DB">
        <w:rPr>
          <w:rFonts w:ascii="Times New Roman" w:eastAsia="方正仿宋_GBK" w:hint="cs"/>
          <w:color w:val="000000" w:themeColor="text1"/>
          <w:sz w:val="28"/>
        </w:rPr>
        <w:t>“</w:t>
      </w:r>
      <w:r w:rsidRPr="00F519DB">
        <w:rPr>
          <w:rFonts w:ascii="Times New Roman" w:eastAsia="方正仿宋_GBK" w:hint="eastAsia"/>
          <w:color w:val="000000" w:themeColor="text1"/>
          <w:sz w:val="28"/>
        </w:rPr>
        <w:t>三公</w:t>
      </w:r>
      <w:r w:rsidRPr="00F519DB">
        <w:rPr>
          <w:rFonts w:ascii="Times New Roman" w:eastAsia="方正仿宋_GBK" w:hint="cs"/>
          <w:color w:val="000000" w:themeColor="text1"/>
          <w:sz w:val="28"/>
        </w:rPr>
        <w:t>”</w:t>
      </w:r>
      <w:r w:rsidRPr="00F519DB">
        <w:rPr>
          <w:rFonts w:ascii="Times New Roman" w:eastAsia="方正仿宋_GBK" w:hint="eastAsia"/>
          <w:color w:val="000000" w:themeColor="text1"/>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w:t>
      </w:r>
      <w:r w:rsidRPr="00F519DB">
        <w:rPr>
          <w:rFonts w:ascii="Times New Roman" w:eastAsia="方正仿宋_GBK" w:hint="eastAsia"/>
          <w:color w:val="000000" w:themeColor="text1"/>
          <w:sz w:val="28"/>
        </w:rPr>
        <w:lastRenderedPageBreak/>
        <w:t>费、保险费、安全奖励费用等支出；公务接待费反映单位按规定开支的各类公务接待（含外宾接待）支出。</w:t>
      </w:r>
    </w:p>
    <w:p w:rsidR="007D2968" w:rsidRPr="00F519DB" w:rsidRDefault="007D2968" w:rsidP="007D2968">
      <w:pPr>
        <w:spacing w:line="500" w:lineRule="exact"/>
        <w:ind w:firstLineChars="200" w:firstLine="560"/>
        <w:jc w:val="left"/>
        <w:rPr>
          <w:rFonts w:ascii="Times New Roman" w:hAnsi="宋体"/>
          <w:color w:val="000000" w:themeColor="text1"/>
          <w:sz w:val="28"/>
        </w:rPr>
      </w:pPr>
      <w:r w:rsidRPr="00F519DB">
        <w:rPr>
          <w:rFonts w:ascii="Times New Roman" w:eastAsia="方正仿宋_GBK" w:hint="eastAsia"/>
          <w:color w:val="000000" w:themeColor="text1"/>
          <w:sz w:val="28"/>
        </w:rPr>
        <w:t>8</w:t>
      </w:r>
      <w:r w:rsidRPr="00F519DB">
        <w:rPr>
          <w:rFonts w:ascii="Times New Roman" w:eastAsia="方正仿宋_GBK" w:hint="eastAsia"/>
          <w:color w:val="000000" w:themeColor="text1"/>
          <w:sz w:val="28"/>
        </w:rPr>
        <w:t>、</w:t>
      </w:r>
      <w:r w:rsidRPr="00F519DB">
        <w:rPr>
          <w:rFonts w:ascii="Times New Roman" w:eastAsia="方正仿宋_GBK" w:hint="eastAsia"/>
          <w:b/>
          <w:color w:val="000000" w:themeColor="text1"/>
          <w:sz w:val="28"/>
        </w:rPr>
        <w:t>机关运行费：</w:t>
      </w:r>
      <w:r w:rsidRPr="00F519DB">
        <w:rPr>
          <w:rFonts w:ascii="Times New Roman" w:eastAsia="方正仿宋_GBK" w:hint="eastAsia"/>
          <w:color w:val="000000" w:themeColor="text1"/>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D2968" w:rsidRPr="00F519DB" w:rsidRDefault="007D2968" w:rsidP="007D2968">
      <w:pPr>
        <w:spacing w:line="500" w:lineRule="exact"/>
        <w:ind w:firstLineChars="200" w:firstLine="560"/>
        <w:jc w:val="left"/>
        <w:rPr>
          <w:rFonts w:ascii="Times New Roman" w:hAnsi="宋体"/>
          <w:color w:val="000000" w:themeColor="text1"/>
          <w:sz w:val="28"/>
        </w:rPr>
      </w:pPr>
      <w:r w:rsidRPr="00F519DB">
        <w:rPr>
          <w:rFonts w:ascii="Times New Roman" w:eastAsia="方正仿宋_GBK" w:hint="eastAsia"/>
          <w:color w:val="000000" w:themeColor="text1"/>
          <w:sz w:val="28"/>
        </w:rPr>
        <w:t>9</w:t>
      </w:r>
      <w:r w:rsidRPr="00F519DB">
        <w:rPr>
          <w:rFonts w:ascii="Times New Roman" w:eastAsia="方正仿宋_GBK" w:hint="eastAsia"/>
          <w:color w:val="000000" w:themeColor="text1"/>
          <w:sz w:val="28"/>
        </w:rPr>
        <w:t>、</w:t>
      </w:r>
      <w:r w:rsidRPr="00F519DB">
        <w:rPr>
          <w:rFonts w:ascii="Times New Roman" w:eastAsia="方正仿宋_GBK" w:hint="eastAsia"/>
          <w:b/>
          <w:color w:val="000000" w:themeColor="text1"/>
          <w:sz w:val="28"/>
        </w:rPr>
        <w:t>上年结转：</w:t>
      </w:r>
      <w:r w:rsidRPr="00F519DB">
        <w:rPr>
          <w:rFonts w:ascii="Times New Roman" w:eastAsia="方正仿宋_GBK" w:hint="eastAsia"/>
          <w:color w:val="000000" w:themeColor="text1"/>
          <w:sz w:val="28"/>
        </w:rPr>
        <w:t>指以前年度尚未完成、结转到本年仍按原规定用途继续使用的资金。</w:t>
      </w:r>
    </w:p>
    <w:p w:rsidR="007D2968" w:rsidRPr="00F519DB" w:rsidRDefault="007D2968" w:rsidP="007D2968">
      <w:pPr>
        <w:spacing w:line="500" w:lineRule="exact"/>
        <w:ind w:firstLineChars="200" w:firstLine="560"/>
        <w:jc w:val="left"/>
        <w:rPr>
          <w:rFonts w:ascii="Times New Roman" w:hAnsi="宋体"/>
          <w:color w:val="000000" w:themeColor="text1"/>
          <w:sz w:val="28"/>
        </w:rPr>
      </w:pPr>
      <w:r w:rsidRPr="00F519DB">
        <w:rPr>
          <w:rFonts w:ascii="Times New Roman" w:eastAsia="方正仿宋_GBK" w:hint="eastAsia"/>
          <w:color w:val="000000" w:themeColor="text1"/>
          <w:sz w:val="28"/>
        </w:rPr>
        <w:t>10</w:t>
      </w:r>
      <w:r w:rsidRPr="00F519DB">
        <w:rPr>
          <w:rFonts w:ascii="Times New Roman" w:eastAsia="方正仿宋_GBK" w:hint="eastAsia"/>
          <w:color w:val="000000" w:themeColor="text1"/>
          <w:sz w:val="28"/>
        </w:rPr>
        <w:t>、</w:t>
      </w:r>
      <w:r w:rsidRPr="00F519DB">
        <w:rPr>
          <w:rFonts w:ascii="Times New Roman" w:eastAsia="方正仿宋_GBK" w:hint="eastAsia"/>
          <w:b/>
          <w:color w:val="000000" w:themeColor="text1"/>
          <w:sz w:val="28"/>
        </w:rPr>
        <w:t>事业单位经营支出：</w:t>
      </w:r>
      <w:r w:rsidRPr="00F519DB">
        <w:rPr>
          <w:rFonts w:ascii="Times New Roman" w:eastAsia="方正仿宋_GBK" w:hint="eastAsia"/>
          <w:color w:val="000000" w:themeColor="text1"/>
          <w:sz w:val="28"/>
        </w:rPr>
        <w:t>指事业单位在专业业务活动及其辅助活动之外开展非独立核算经营活动发生的支出。</w:t>
      </w:r>
    </w:p>
    <w:p w:rsidR="007D2968" w:rsidRPr="00F519DB" w:rsidRDefault="007D2968" w:rsidP="007D2968">
      <w:pPr>
        <w:spacing w:beforeLines="50" w:before="156" w:afterLines="50" w:after="156"/>
        <w:ind w:firstLineChars="200" w:firstLine="640"/>
        <w:jc w:val="left"/>
        <w:outlineLvl w:val="2"/>
        <w:rPr>
          <w:rFonts w:ascii="Times New Roman" w:hAnsi="宋体"/>
          <w:color w:val="000000" w:themeColor="text1"/>
          <w:sz w:val="32"/>
        </w:rPr>
      </w:pPr>
      <w:bookmarkStart w:id="19" w:name="_Toc66435813"/>
      <w:r w:rsidRPr="00F519DB">
        <w:rPr>
          <w:rFonts w:ascii="黑体" w:eastAsia="黑体" w:hAnsi="黑体" w:hint="eastAsia"/>
          <w:color w:val="000000" w:themeColor="text1"/>
          <w:sz w:val="32"/>
        </w:rPr>
        <w:t>九、其他需要说明的事项</w:t>
      </w:r>
      <w:bookmarkEnd w:id="19"/>
    </w:p>
    <w:p w:rsidR="00E868C1" w:rsidRPr="00F519DB" w:rsidRDefault="007D2968" w:rsidP="009F6E43">
      <w:pPr>
        <w:spacing w:line="500" w:lineRule="exact"/>
        <w:ind w:firstLineChars="400" w:firstLine="1120"/>
        <w:jc w:val="left"/>
        <w:rPr>
          <w:rFonts w:ascii="Times New Roman" w:hAnsi="宋体"/>
          <w:color w:val="000000" w:themeColor="text1"/>
          <w:sz w:val="28"/>
        </w:rPr>
      </w:pPr>
      <w:r w:rsidRPr="00F519DB">
        <w:rPr>
          <w:rFonts w:ascii="Times New Roman" w:eastAsia="方正仿宋_GBK" w:hint="eastAsia"/>
          <w:color w:val="000000" w:themeColor="text1"/>
          <w:sz w:val="28"/>
        </w:rPr>
        <w:t>我部门无其他需要说明的事项。</w:t>
      </w:r>
    </w:p>
    <w:sectPr w:rsidR="00E868C1" w:rsidRPr="00F519DB" w:rsidSect="002E7F9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BC0" w:rsidRDefault="003A0BC0">
      <w:r>
        <w:separator/>
      </w:r>
    </w:p>
  </w:endnote>
  <w:endnote w:type="continuationSeparator" w:id="0">
    <w:p w:rsidR="003A0BC0" w:rsidRDefault="003A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_GBK">
    <w:altName w:val="宋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80" w:rsidRDefault="00BE0580" w:rsidP="00490893">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E0580" w:rsidRDefault="00BE0580" w:rsidP="00490893">
    <w:pPr>
      <w:pStyle w:val="a6"/>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80" w:rsidRDefault="00BE058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80" w:rsidRDefault="00BE0580">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80" w:rsidRDefault="00BE0580" w:rsidP="00490893">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1F30E3">
      <w:rPr>
        <w:rStyle w:val="a8"/>
        <w:noProof/>
      </w:rPr>
      <w:t>3</w:t>
    </w:r>
    <w:r>
      <w:rPr>
        <w:rStyle w:val="a8"/>
      </w:rPr>
      <w:fldChar w:fldCharType="end"/>
    </w:r>
  </w:p>
  <w:p w:rsidR="00BE0580" w:rsidRDefault="00BE0580" w:rsidP="00490893">
    <w:pPr>
      <w:pStyle w:val="a6"/>
      <w:ind w:right="360"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80" w:rsidRDefault="00BE0580" w:rsidP="00490893">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1F30E3">
      <w:rPr>
        <w:rStyle w:val="a8"/>
        <w:noProof/>
      </w:rPr>
      <w:t>22</w:t>
    </w:r>
    <w:r>
      <w:rPr>
        <w:rStyle w:val="a8"/>
      </w:rPr>
      <w:fldChar w:fldCharType="end"/>
    </w:r>
  </w:p>
  <w:p w:rsidR="00BE0580" w:rsidRDefault="00BE0580" w:rsidP="00490893">
    <w:pPr>
      <w:pStyle w:val="a6"/>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BC0" w:rsidRDefault="003A0BC0">
      <w:r>
        <w:separator/>
      </w:r>
    </w:p>
  </w:footnote>
  <w:footnote w:type="continuationSeparator" w:id="0">
    <w:p w:rsidR="003A0BC0" w:rsidRDefault="003A0B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80" w:rsidRDefault="00BE058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80" w:rsidRDefault="00BE0580" w:rsidP="00490893">
    <w:pPr>
      <w:pStyle w:val="a4"/>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80" w:rsidRDefault="00BE058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94F39"/>
    <w:multiLevelType w:val="hybridMultilevel"/>
    <w:tmpl w:val="8D7C47D4"/>
    <w:lvl w:ilvl="0" w:tplc="1D8E4B36">
      <w:start w:val="1"/>
      <w:numFmt w:val="japaneseCounting"/>
      <w:lvlText w:val="%1、"/>
      <w:lvlJc w:val="left"/>
      <w:pPr>
        <w:ind w:left="1120" w:hanging="720"/>
      </w:pPr>
      <w:rPr>
        <w:rFonts w:ascii="Times New Roman" w:eastAsia="方正仿宋_GBK" w:hAnsi="Calibri" w:cs="Times New Roman"/>
        <w:sz w:val="20"/>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1F"/>
    <w:rsid w:val="00011F36"/>
    <w:rsid w:val="00023EEF"/>
    <w:rsid w:val="000610C6"/>
    <w:rsid w:val="00065297"/>
    <w:rsid w:val="000930A9"/>
    <w:rsid w:val="000B5D63"/>
    <w:rsid w:val="000D0A42"/>
    <w:rsid w:val="000F6332"/>
    <w:rsid w:val="001003A3"/>
    <w:rsid w:val="00122DA4"/>
    <w:rsid w:val="00123F16"/>
    <w:rsid w:val="00137CE0"/>
    <w:rsid w:val="0014631F"/>
    <w:rsid w:val="00167EEF"/>
    <w:rsid w:val="001904D9"/>
    <w:rsid w:val="001C5313"/>
    <w:rsid w:val="001D1A97"/>
    <w:rsid w:val="001E7E30"/>
    <w:rsid w:val="001F08F3"/>
    <w:rsid w:val="001F30E3"/>
    <w:rsid w:val="00205F4C"/>
    <w:rsid w:val="0021195A"/>
    <w:rsid w:val="00230A9A"/>
    <w:rsid w:val="002415E7"/>
    <w:rsid w:val="00245738"/>
    <w:rsid w:val="00252863"/>
    <w:rsid w:val="0025738D"/>
    <w:rsid w:val="00260B79"/>
    <w:rsid w:val="00272E5D"/>
    <w:rsid w:val="002769B4"/>
    <w:rsid w:val="0028404F"/>
    <w:rsid w:val="002A1150"/>
    <w:rsid w:val="002A58EB"/>
    <w:rsid w:val="002D3BC3"/>
    <w:rsid w:val="002D5FB6"/>
    <w:rsid w:val="002D6FE5"/>
    <w:rsid w:val="002E6188"/>
    <w:rsid w:val="002E7F94"/>
    <w:rsid w:val="002F0013"/>
    <w:rsid w:val="002F025F"/>
    <w:rsid w:val="0030393D"/>
    <w:rsid w:val="0031407C"/>
    <w:rsid w:val="00324E58"/>
    <w:rsid w:val="003331FB"/>
    <w:rsid w:val="003343A5"/>
    <w:rsid w:val="00344209"/>
    <w:rsid w:val="003522B0"/>
    <w:rsid w:val="00357218"/>
    <w:rsid w:val="00384959"/>
    <w:rsid w:val="00390929"/>
    <w:rsid w:val="003A0BC0"/>
    <w:rsid w:val="003B161B"/>
    <w:rsid w:val="003C60F2"/>
    <w:rsid w:val="003E0D68"/>
    <w:rsid w:val="003E2632"/>
    <w:rsid w:val="003E7302"/>
    <w:rsid w:val="003F07BA"/>
    <w:rsid w:val="003F78B0"/>
    <w:rsid w:val="00401558"/>
    <w:rsid w:val="0045062D"/>
    <w:rsid w:val="0047448E"/>
    <w:rsid w:val="00490893"/>
    <w:rsid w:val="00492066"/>
    <w:rsid w:val="004A4A7D"/>
    <w:rsid w:val="004B06A9"/>
    <w:rsid w:val="004D5385"/>
    <w:rsid w:val="004D7A5C"/>
    <w:rsid w:val="00503847"/>
    <w:rsid w:val="00543D51"/>
    <w:rsid w:val="0056180F"/>
    <w:rsid w:val="005651F8"/>
    <w:rsid w:val="0056540B"/>
    <w:rsid w:val="005919A9"/>
    <w:rsid w:val="005A3838"/>
    <w:rsid w:val="005B1524"/>
    <w:rsid w:val="005C500C"/>
    <w:rsid w:val="005F6EAF"/>
    <w:rsid w:val="006033B0"/>
    <w:rsid w:val="0062582E"/>
    <w:rsid w:val="00684A82"/>
    <w:rsid w:val="006A32B2"/>
    <w:rsid w:val="006A5857"/>
    <w:rsid w:val="006A63AF"/>
    <w:rsid w:val="006A66C7"/>
    <w:rsid w:val="006C3835"/>
    <w:rsid w:val="006C5F00"/>
    <w:rsid w:val="006C717C"/>
    <w:rsid w:val="006D022C"/>
    <w:rsid w:val="006D13F3"/>
    <w:rsid w:val="006F41A2"/>
    <w:rsid w:val="007436F3"/>
    <w:rsid w:val="0076622C"/>
    <w:rsid w:val="00790C5E"/>
    <w:rsid w:val="00795911"/>
    <w:rsid w:val="007A407B"/>
    <w:rsid w:val="007B3523"/>
    <w:rsid w:val="007C5235"/>
    <w:rsid w:val="007D2968"/>
    <w:rsid w:val="007D67A2"/>
    <w:rsid w:val="007F3153"/>
    <w:rsid w:val="008009D7"/>
    <w:rsid w:val="008334BF"/>
    <w:rsid w:val="0084228D"/>
    <w:rsid w:val="00843195"/>
    <w:rsid w:val="00843F03"/>
    <w:rsid w:val="008500B9"/>
    <w:rsid w:val="00857EFB"/>
    <w:rsid w:val="00877EF4"/>
    <w:rsid w:val="008901D7"/>
    <w:rsid w:val="008B3CC3"/>
    <w:rsid w:val="008B6CF5"/>
    <w:rsid w:val="008D16D7"/>
    <w:rsid w:val="008F1B95"/>
    <w:rsid w:val="00926926"/>
    <w:rsid w:val="0095164A"/>
    <w:rsid w:val="00964240"/>
    <w:rsid w:val="00966C66"/>
    <w:rsid w:val="00987B4D"/>
    <w:rsid w:val="009A5C42"/>
    <w:rsid w:val="009B2938"/>
    <w:rsid w:val="009C30AD"/>
    <w:rsid w:val="009C78B0"/>
    <w:rsid w:val="009D71E5"/>
    <w:rsid w:val="009E0388"/>
    <w:rsid w:val="009F6E43"/>
    <w:rsid w:val="009F7924"/>
    <w:rsid w:val="00A05532"/>
    <w:rsid w:val="00A42DD4"/>
    <w:rsid w:val="00A96892"/>
    <w:rsid w:val="00AA1448"/>
    <w:rsid w:val="00AB1869"/>
    <w:rsid w:val="00AB201F"/>
    <w:rsid w:val="00AC3DC0"/>
    <w:rsid w:val="00AE1391"/>
    <w:rsid w:val="00AE169D"/>
    <w:rsid w:val="00B025E6"/>
    <w:rsid w:val="00B17CFD"/>
    <w:rsid w:val="00B47E0F"/>
    <w:rsid w:val="00B50782"/>
    <w:rsid w:val="00B924C2"/>
    <w:rsid w:val="00B95F81"/>
    <w:rsid w:val="00BD72BA"/>
    <w:rsid w:val="00BE0580"/>
    <w:rsid w:val="00BE3855"/>
    <w:rsid w:val="00BF216E"/>
    <w:rsid w:val="00BF7820"/>
    <w:rsid w:val="00C33D61"/>
    <w:rsid w:val="00C4072E"/>
    <w:rsid w:val="00C422A2"/>
    <w:rsid w:val="00C4793E"/>
    <w:rsid w:val="00C60612"/>
    <w:rsid w:val="00C80CFA"/>
    <w:rsid w:val="00C80DB5"/>
    <w:rsid w:val="00C812D6"/>
    <w:rsid w:val="00C8206C"/>
    <w:rsid w:val="00C87648"/>
    <w:rsid w:val="00CC189D"/>
    <w:rsid w:val="00CC782B"/>
    <w:rsid w:val="00CD7764"/>
    <w:rsid w:val="00CE39FA"/>
    <w:rsid w:val="00CE3C03"/>
    <w:rsid w:val="00D22DE4"/>
    <w:rsid w:val="00D323E7"/>
    <w:rsid w:val="00D450E7"/>
    <w:rsid w:val="00D57F87"/>
    <w:rsid w:val="00D64A28"/>
    <w:rsid w:val="00DA6248"/>
    <w:rsid w:val="00DD5A78"/>
    <w:rsid w:val="00DE288D"/>
    <w:rsid w:val="00DF5986"/>
    <w:rsid w:val="00E42C8A"/>
    <w:rsid w:val="00E661EF"/>
    <w:rsid w:val="00E7738F"/>
    <w:rsid w:val="00E868C1"/>
    <w:rsid w:val="00EB4F31"/>
    <w:rsid w:val="00EC3CB1"/>
    <w:rsid w:val="00ED1826"/>
    <w:rsid w:val="00ED27B7"/>
    <w:rsid w:val="00EE57A1"/>
    <w:rsid w:val="00EF4F70"/>
    <w:rsid w:val="00F0139B"/>
    <w:rsid w:val="00F02897"/>
    <w:rsid w:val="00F26784"/>
    <w:rsid w:val="00F279B9"/>
    <w:rsid w:val="00F311AD"/>
    <w:rsid w:val="00F31F83"/>
    <w:rsid w:val="00F519DB"/>
    <w:rsid w:val="00F568A0"/>
    <w:rsid w:val="00F6059B"/>
    <w:rsid w:val="00F646FD"/>
    <w:rsid w:val="00F71D09"/>
    <w:rsid w:val="00F94AA0"/>
    <w:rsid w:val="00FB5AD6"/>
    <w:rsid w:val="00FB6603"/>
    <w:rsid w:val="00FD51DB"/>
    <w:rsid w:val="00FE7F24"/>
    <w:rsid w:val="00FF1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FF5A6-B4C9-43E0-8172-3CDE6A83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96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unhideWhenUsed/>
    <w:rsid w:val="007D2968"/>
    <w:pPr>
      <w:ind w:leftChars="200" w:left="420"/>
    </w:pPr>
  </w:style>
  <w:style w:type="character" w:styleId="a3">
    <w:name w:val="Hyperlink"/>
    <w:uiPriority w:val="99"/>
    <w:unhideWhenUsed/>
    <w:rsid w:val="007D2968"/>
    <w:rPr>
      <w:color w:val="0000FF"/>
      <w:u w:val="single"/>
    </w:rPr>
  </w:style>
  <w:style w:type="paragraph" w:styleId="3">
    <w:name w:val="toc 3"/>
    <w:basedOn w:val="a"/>
    <w:next w:val="a"/>
    <w:autoRedefine/>
    <w:uiPriority w:val="39"/>
    <w:unhideWhenUsed/>
    <w:rsid w:val="007D2968"/>
    <w:pPr>
      <w:ind w:leftChars="400" w:left="840"/>
    </w:pPr>
  </w:style>
  <w:style w:type="paragraph" w:styleId="4">
    <w:name w:val="toc 4"/>
    <w:basedOn w:val="a"/>
    <w:next w:val="a"/>
    <w:autoRedefine/>
    <w:uiPriority w:val="39"/>
    <w:unhideWhenUsed/>
    <w:rsid w:val="007D2968"/>
    <w:pPr>
      <w:ind w:leftChars="600" w:left="1260"/>
    </w:pPr>
  </w:style>
  <w:style w:type="paragraph" w:styleId="a4">
    <w:name w:val="header"/>
    <w:basedOn w:val="a"/>
    <w:link w:val="a5"/>
    <w:uiPriority w:val="99"/>
    <w:unhideWhenUsed/>
    <w:rsid w:val="007D296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D2968"/>
    <w:rPr>
      <w:rFonts w:ascii="Calibri" w:eastAsia="宋体" w:hAnsi="Calibri" w:cs="Times New Roman"/>
      <w:sz w:val="18"/>
      <w:szCs w:val="18"/>
    </w:rPr>
  </w:style>
  <w:style w:type="paragraph" w:styleId="a6">
    <w:name w:val="footer"/>
    <w:basedOn w:val="a"/>
    <w:link w:val="a7"/>
    <w:uiPriority w:val="99"/>
    <w:unhideWhenUsed/>
    <w:rsid w:val="007D2968"/>
    <w:pPr>
      <w:tabs>
        <w:tab w:val="center" w:pos="4153"/>
        <w:tab w:val="right" w:pos="8306"/>
      </w:tabs>
      <w:snapToGrid w:val="0"/>
      <w:jc w:val="left"/>
    </w:pPr>
    <w:rPr>
      <w:sz w:val="18"/>
      <w:szCs w:val="18"/>
    </w:rPr>
  </w:style>
  <w:style w:type="character" w:customStyle="1" w:styleId="a7">
    <w:name w:val="页脚 字符"/>
    <w:basedOn w:val="a0"/>
    <w:link w:val="a6"/>
    <w:uiPriority w:val="99"/>
    <w:rsid w:val="007D2968"/>
    <w:rPr>
      <w:rFonts w:ascii="Calibri" w:eastAsia="宋体" w:hAnsi="Calibri" w:cs="Times New Roman"/>
      <w:sz w:val="18"/>
      <w:szCs w:val="18"/>
    </w:rPr>
  </w:style>
  <w:style w:type="character" w:styleId="a8">
    <w:name w:val="page number"/>
    <w:uiPriority w:val="99"/>
    <w:semiHidden/>
    <w:unhideWhenUsed/>
    <w:rsid w:val="007D2968"/>
  </w:style>
  <w:style w:type="paragraph" w:customStyle="1" w:styleId="Default">
    <w:name w:val="Default"/>
    <w:rsid w:val="006033B0"/>
    <w:pPr>
      <w:widowControl w:val="0"/>
      <w:autoSpaceDE w:val="0"/>
      <w:autoSpaceDN w:val="0"/>
      <w:adjustRightInd w:val="0"/>
    </w:pPr>
    <w:rPr>
      <w:rFonts w:ascii="Arial Unicode MS" w:eastAsia="Arial Unicode MS" w:hAnsi="Calibri" w:cs="Arial Unicode MS"/>
      <w:color w:val="000000"/>
      <w:kern w:val="0"/>
      <w:sz w:val="24"/>
      <w:szCs w:val="24"/>
    </w:rPr>
  </w:style>
  <w:style w:type="paragraph" w:styleId="a9">
    <w:name w:val="List Paragraph"/>
    <w:basedOn w:val="a"/>
    <w:uiPriority w:val="34"/>
    <w:qFormat/>
    <w:rsid w:val="006033B0"/>
    <w:pPr>
      <w:ind w:firstLineChars="200" w:firstLine="420"/>
    </w:pPr>
  </w:style>
  <w:style w:type="paragraph" w:styleId="aa">
    <w:name w:val="Normal (Web)"/>
    <w:basedOn w:val="a"/>
    <w:uiPriority w:val="99"/>
    <w:rsid w:val="003C60F2"/>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
    <w:rsid w:val="003C60F2"/>
    <w:pPr>
      <w:widowControl/>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7456C-8CC1-4058-91A7-C24DE392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4297</Words>
  <Characters>24495</Characters>
  <Application>Microsoft Office Word</Application>
  <DocSecurity>0</DocSecurity>
  <Lines>204</Lines>
  <Paragraphs>57</Paragraphs>
  <ScaleCrop>false</ScaleCrop>
  <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tscz</dc:creator>
  <cp:lastModifiedBy>China</cp:lastModifiedBy>
  <cp:revision>17</cp:revision>
  <dcterms:created xsi:type="dcterms:W3CDTF">2021-03-16T07:43:00Z</dcterms:created>
  <dcterms:modified xsi:type="dcterms:W3CDTF">2024-12-19T01:41:00Z</dcterms:modified>
</cp:coreProperties>
</file>