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AF69" w14:textId="77777777" w:rsidR="009B7E14" w:rsidRPr="00143F67" w:rsidRDefault="009B7E14" w:rsidP="009B7E14">
      <w:pPr>
        <w:jc w:val="center"/>
        <w:rPr>
          <w:rFonts w:ascii="宋体" w:eastAsia="宋体" w:hAnsi="宋体"/>
          <w:b/>
          <w:bCs/>
          <w:sz w:val="44"/>
          <w:szCs w:val="44"/>
        </w:rPr>
      </w:pPr>
    </w:p>
    <w:p w14:paraId="4A1126F3" w14:textId="77777777" w:rsidR="009B7E14" w:rsidRPr="00143F67" w:rsidRDefault="009B7E14" w:rsidP="009B7E14">
      <w:pPr>
        <w:jc w:val="center"/>
        <w:rPr>
          <w:rFonts w:ascii="宋体" w:eastAsia="宋体" w:hAnsi="宋体"/>
          <w:b/>
          <w:bCs/>
          <w:sz w:val="44"/>
          <w:szCs w:val="44"/>
        </w:rPr>
      </w:pPr>
      <w:r w:rsidRPr="006A08CF">
        <w:rPr>
          <w:rFonts w:ascii="Arial Narrow" w:eastAsia="宋体" w:hAnsi="Arial Narrow"/>
          <w:b/>
          <w:bCs/>
          <w:sz w:val="44"/>
          <w:szCs w:val="44"/>
        </w:rPr>
        <w:t>2023</w:t>
      </w:r>
      <w:r w:rsidRPr="00143F67">
        <w:rPr>
          <w:rFonts w:ascii="宋体" w:eastAsia="宋体" w:hAnsi="宋体" w:hint="eastAsia"/>
          <w:b/>
          <w:bCs/>
          <w:sz w:val="44"/>
          <w:szCs w:val="44"/>
        </w:rPr>
        <w:t>年度唐山市民服务中心办公场所</w:t>
      </w:r>
    </w:p>
    <w:p w14:paraId="6D9D5842" w14:textId="67F8ACFC" w:rsidR="009B7E14" w:rsidRPr="00143F67" w:rsidRDefault="009B7E14" w:rsidP="009B7E14">
      <w:pPr>
        <w:jc w:val="center"/>
        <w:rPr>
          <w:rFonts w:ascii="宋体" w:eastAsia="宋体" w:hAnsi="宋体"/>
          <w:b/>
          <w:bCs/>
          <w:sz w:val="44"/>
          <w:szCs w:val="44"/>
        </w:rPr>
      </w:pPr>
      <w:r w:rsidRPr="00143F67">
        <w:rPr>
          <w:rFonts w:ascii="宋体" w:eastAsia="宋体" w:hAnsi="宋体" w:hint="eastAsia"/>
          <w:b/>
          <w:bCs/>
          <w:sz w:val="44"/>
          <w:szCs w:val="44"/>
        </w:rPr>
        <w:t>水电取暖及租赁资金项目</w:t>
      </w:r>
    </w:p>
    <w:p w14:paraId="762B06A0" w14:textId="00469D3E" w:rsidR="009B7E14" w:rsidRPr="00143F67" w:rsidRDefault="009B7E14" w:rsidP="009B7E14">
      <w:pPr>
        <w:jc w:val="center"/>
        <w:rPr>
          <w:rFonts w:ascii="宋体" w:eastAsia="宋体" w:hAnsi="宋体"/>
          <w:b/>
          <w:bCs/>
          <w:sz w:val="44"/>
          <w:szCs w:val="44"/>
        </w:rPr>
      </w:pPr>
      <w:r w:rsidRPr="00143F67">
        <w:rPr>
          <w:rFonts w:ascii="宋体" w:eastAsia="宋体" w:hAnsi="宋体" w:cs="Arial" w:hint="eastAsia"/>
          <w:b/>
          <w:bCs/>
          <w:sz w:val="44"/>
          <w:szCs w:val="44"/>
        </w:rPr>
        <w:t>绩效评价报告</w:t>
      </w:r>
    </w:p>
    <w:p w14:paraId="27D8C565" w14:textId="30418ABF" w:rsidR="009B7E14" w:rsidRPr="006A08CF" w:rsidRDefault="00D630BA" w:rsidP="00AD3BE9">
      <w:pPr>
        <w:jc w:val="center"/>
        <w:rPr>
          <w:rFonts w:ascii="宋体" w:eastAsia="宋体" w:hAnsi="宋体" w:cs="Arial"/>
          <w:b/>
          <w:bCs/>
          <w:sz w:val="28"/>
          <w:szCs w:val="28"/>
        </w:rPr>
      </w:pPr>
      <w:r w:rsidRPr="006A08CF">
        <w:rPr>
          <w:rFonts w:ascii="宋体" w:eastAsia="宋体" w:hAnsi="宋体" w:cs="Arial" w:hint="eastAsia"/>
          <w:b/>
          <w:bCs/>
          <w:sz w:val="28"/>
          <w:szCs w:val="28"/>
        </w:rPr>
        <w:t>（</w:t>
      </w:r>
      <w:r w:rsidR="006A08CF" w:rsidRPr="006A08CF">
        <w:rPr>
          <w:rFonts w:ascii="宋体" w:eastAsia="宋体" w:hAnsi="宋体" w:cs="Arial" w:hint="eastAsia"/>
          <w:b/>
          <w:bCs/>
          <w:sz w:val="28"/>
          <w:szCs w:val="28"/>
        </w:rPr>
        <w:t>唐昇德</w:t>
      </w:r>
      <w:proofErr w:type="gramStart"/>
      <w:r w:rsidR="006A08CF" w:rsidRPr="006A08CF">
        <w:rPr>
          <w:rFonts w:ascii="宋体" w:eastAsia="宋体" w:hAnsi="宋体" w:cs="Arial" w:hint="eastAsia"/>
          <w:b/>
          <w:bCs/>
          <w:sz w:val="28"/>
          <w:szCs w:val="28"/>
        </w:rPr>
        <w:t>会审专字〔</w:t>
      </w:r>
      <w:r w:rsidR="006A08CF" w:rsidRPr="006A08CF">
        <w:rPr>
          <w:rFonts w:ascii="Arial Narrow" w:eastAsia="宋体" w:hAnsi="Arial Narrow" w:cs="Arial"/>
          <w:b/>
          <w:bCs/>
          <w:sz w:val="28"/>
          <w:szCs w:val="28"/>
        </w:rPr>
        <w:t>2024</w:t>
      </w:r>
      <w:r w:rsidR="006A08CF" w:rsidRPr="006A08CF">
        <w:rPr>
          <w:rFonts w:ascii="宋体" w:eastAsia="宋体" w:hAnsi="宋体" w:cs="Arial" w:hint="eastAsia"/>
          <w:b/>
          <w:bCs/>
          <w:sz w:val="28"/>
          <w:szCs w:val="28"/>
        </w:rPr>
        <w:t>〕</w:t>
      </w:r>
      <w:proofErr w:type="gramEnd"/>
      <w:r w:rsidR="006A08CF" w:rsidRPr="006A08CF">
        <w:rPr>
          <w:rFonts w:ascii="宋体" w:eastAsia="宋体" w:hAnsi="宋体" w:cs="Arial" w:hint="eastAsia"/>
          <w:b/>
          <w:bCs/>
          <w:sz w:val="28"/>
          <w:szCs w:val="28"/>
        </w:rPr>
        <w:t>第</w:t>
      </w:r>
      <w:r w:rsidR="006A08CF" w:rsidRPr="006A08CF">
        <w:rPr>
          <w:rFonts w:ascii="Arial Narrow" w:eastAsia="宋体" w:hAnsi="Arial Narrow" w:cs="Arial"/>
          <w:b/>
          <w:bCs/>
          <w:sz w:val="28"/>
          <w:szCs w:val="28"/>
        </w:rPr>
        <w:t>54</w:t>
      </w:r>
      <w:r w:rsidR="006A08CF" w:rsidRPr="006A08CF">
        <w:rPr>
          <w:rFonts w:ascii="宋体" w:eastAsia="宋体" w:hAnsi="宋体" w:cs="Arial" w:hint="eastAsia"/>
          <w:b/>
          <w:bCs/>
          <w:sz w:val="28"/>
          <w:szCs w:val="28"/>
        </w:rPr>
        <w:t>号</w:t>
      </w:r>
      <w:r w:rsidRPr="006A08CF">
        <w:rPr>
          <w:rFonts w:ascii="宋体" w:eastAsia="宋体" w:hAnsi="宋体" w:cs="Arial" w:hint="eastAsia"/>
          <w:b/>
          <w:bCs/>
          <w:sz w:val="28"/>
          <w:szCs w:val="28"/>
        </w:rPr>
        <w:t>）</w:t>
      </w:r>
    </w:p>
    <w:p w14:paraId="21A2C891" w14:textId="77777777" w:rsidR="009B7E14" w:rsidRPr="006A08CF" w:rsidRDefault="009B7E14" w:rsidP="00AD3BE9">
      <w:pPr>
        <w:jc w:val="center"/>
        <w:rPr>
          <w:rFonts w:ascii="宋体" w:eastAsia="宋体" w:hAnsi="宋体" w:cs="Arial"/>
          <w:b/>
          <w:bCs/>
          <w:sz w:val="36"/>
          <w:szCs w:val="36"/>
        </w:rPr>
      </w:pPr>
    </w:p>
    <w:p w14:paraId="65451AF6" w14:textId="77777777" w:rsidR="009B7E14" w:rsidRPr="00143F67" w:rsidRDefault="009B7E14" w:rsidP="00AD3BE9">
      <w:pPr>
        <w:jc w:val="center"/>
        <w:rPr>
          <w:rFonts w:ascii="宋体" w:eastAsia="宋体" w:hAnsi="宋体" w:cs="Arial"/>
          <w:b/>
          <w:bCs/>
          <w:sz w:val="36"/>
          <w:szCs w:val="36"/>
        </w:rPr>
      </w:pPr>
    </w:p>
    <w:p w14:paraId="4EDDB898" w14:textId="77777777" w:rsidR="009B7E14" w:rsidRPr="00143F67" w:rsidRDefault="009B7E14" w:rsidP="00AD3BE9">
      <w:pPr>
        <w:jc w:val="center"/>
        <w:rPr>
          <w:rFonts w:ascii="宋体" w:eastAsia="宋体" w:hAnsi="宋体" w:cs="Arial"/>
          <w:b/>
          <w:bCs/>
          <w:sz w:val="36"/>
          <w:szCs w:val="36"/>
        </w:rPr>
      </w:pPr>
    </w:p>
    <w:p w14:paraId="3D73BFC0" w14:textId="77777777" w:rsidR="005A2041" w:rsidRPr="00143F67" w:rsidRDefault="005A2041" w:rsidP="00AD3BE9">
      <w:pPr>
        <w:jc w:val="center"/>
        <w:rPr>
          <w:rFonts w:ascii="宋体" w:eastAsia="宋体" w:hAnsi="宋体" w:cs="Arial"/>
          <w:b/>
          <w:bCs/>
          <w:sz w:val="36"/>
          <w:szCs w:val="36"/>
        </w:rPr>
      </w:pPr>
    </w:p>
    <w:p w14:paraId="5947C8FA" w14:textId="77777777" w:rsidR="005A2041" w:rsidRPr="00143F67" w:rsidRDefault="005A2041" w:rsidP="00AD3BE9">
      <w:pPr>
        <w:jc w:val="center"/>
        <w:rPr>
          <w:rFonts w:ascii="宋体" w:eastAsia="宋体" w:hAnsi="宋体" w:cs="Arial"/>
          <w:b/>
          <w:bCs/>
          <w:sz w:val="36"/>
          <w:szCs w:val="36"/>
        </w:rPr>
      </w:pPr>
    </w:p>
    <w:p w14:paraId="23F11BDA" w14:textId="76D0FD87" w:rsidR="009B7E14" w:rsidRPr="00143F67" w:rsidRDefault="005A2041" w:rsidP="005A2041">
      <w:pPr>
        <w:ind w:leftChars="284" w:left="852"/>
        <w:jc w:val="left"/>
        <w:rPr>
          <w:rFonts w:ascii="宋体" w:eastAsia="宋体" w:hAnsi="宋体" w:cs="Arial"/>
          <w:b/>
          <w:bCs/>
          <w:sz w:val="36"/>
          <w:szCs w:val="36"/>
        </w:rPr>
      </w:pPr>
      <w:r w:rsidRPr="00143F67">
        <w:rPr>
          <w:rFonts w:ascii="宋体" w:eastAsia="宋体" w:hAnsi="宋体" w:cs="Arial" w:hint="eastAsia"/>
          <w:b/>
          <w:bCs/>
          <w:sz w:val="36"/>
          <w:szCs w:val="36"/>
        </w:rPr>
        <w:t>委托单位：唐山市财政局</w:t>
      </w:r>
    </w:p>
    <w:p w14:paraId="3954FE77" w14:textId="3102AE26" w:rsidR="005A2041" w:rsidRPr="00143F67" w:rsidRDefault="005A2041" w:rsidP="005A2041">
      <w:pPr>
        <w:ind w:leftChars="284" w:left="852"/>
        <w:jc w:val="left"/>
        <w:rPr>
          <w:rFonts w:ascii="宋体" w:eastAsia="宋体" w:hAnsi="宋体" w:cs="Arial"/>
          <w:b/>
          <w:bCs/>
          <w:sz w:val="36"/>
          <w:szCs w:val="36"/>
        </w:rPr>
      </w:pPr>
      <w:r w:rsidRPr="00143F67">
        <w:rPr>
          <w:rFonts w:ascii="宋体" w:eastAsia="宋体" w:hAnsi="宋体" w:cs="Arial" w:hint="eastAsia"/>
          <w:b/>
          <w:bCs/>
          <w:sz w:val="36"/>
          <w:szCs w:val="36"/>
        </w:rPr>
        <w:t>项目单位：</w:t>
      </w:r>
      <w:bookmarkStart w:id="0" w:name="_Hlk173937179"/>
      <w:r w:rsidRPr="00143F67">
        <w:rPr>
          <w:rFonts w:ascii="宋体" w:eastAsia="宋体" w:hAnsi="宋体" w:cs="Arial" w:hint="eastAsia"/>
          <w:b/>
          <w:bCs/>
          <w:sz w:val="36"/>
          <w:szCs w:val="36"/>
        </w:rPr>
        <w:t>唐山市机关事务管理局</w:t>
      </w:r>
      <w:bookmarkEnd w:id="0"/>
    </w:p>
    <w:p w14:paraId="49E91445" w14:textId="3128C369" w:rsidR="005A2041" w:rsidRPr="00143F67" w:rsidRDefault="005A2041" w:rsidP="005A2041">
      <w:pPr>
        <w:ind w:leftChars="284" w:left="852"/>
        <w:jc w:val="left"/>
        <w:rPr>
          <w:rFonts w:ascii="宋体" w:eastAsia="宋体" w:hAnsi="宋体" w:cs="Arial"/>
          <w:b/>
          <w:bCs/>
          <w:sz w:val="36"/>
          <w:szCs w:val="36"/>
        </w:rPr>
      </w:pPr>
      <w:r w:rsidRPr="00143F67">
        <w:rPr>
          <w:rFonts w:ascii="宋体" w:eastAsia="宋体" w:hAnsi="宋体" w:cs="Arial" w:hint="eastAsia"/>
          <w:b/>
          <w:bCs/>
          <w:sz w:val="36"/>
          <w:szCs w:val="36"/>
        </w:rPr>
        <w:t>评价机构：</w:t>
      </w:r>
      <w:bookmarkStart w:id="1" w:name="_Hlk172104797"/>
      <w:r w:rsidRPr="00143F67">
        <w:rPr>
          <w:rFonts w:ascii="宋体" w:eastAsia="宋体" w:hAnsi="宋体" w:cs="Arial" w:hint="eastAsia"/>
          <w:b/>
          <w:bCs/>
          <w:sz w:val="36"/>
          <w:szCs w:val="36"/>
        </w:rPr>
        <w:t>唐山昇德会计师事务所（普通合伙）</w:t>
      </w:r>
      <w:bookmarkEnd w:id="1"/>
    </w:p>
    <w:p w14:paraId="28969B97" w14:textId="77777777" w:rsidR="00A46E85" w:rsidRPr="00143F67" w:rsidRDefault="00A46E85" w:rsidP="00AD3BE9">
      <w:pPr>
        <w:jc w:val="center"/>
        <w:rPr>
          <w:rFonts w:ascii="宋体" w:eastAsia="宋体" w:hAnsi="宋体" w:cs="Arial"/>
          <w:b/>
          <w:bCs/>
          <w:sz w:val="36"/>
          <w:szCs w:val="36"/>
        </w:rPr>
      </w:pPr>
    </w:p>
    <w:p w14:paraId="1506AED5" w14:textId="3000C51C" w:rsidR="009B7E14" w:rsidRPr="00143F67" w:rsidRDefault="00A46E85" w:rsidP="00AD3BE9">
      <w:pPr>
        <w:jc w:val="center"/>
        <w:rPr>
          <w:rFonts w:ascii="宋体" w:eastAsia="宋体" w:hAnsi="宋体" w:cs="Arial"/>
          <w:b/>
          <w:bCs/>
          <w:sz w:val="36"/>
          <w:szCs w:val="36"/>
        </w:rPr>
      </w:pPr>
      <w:r w:rsidRPr="006A08CF">
        <w:rPr>
          <w:rFonts w:ascii="Arial Narrow" w:eastAsia="宋体" w:hAnsi="Arial Narrow" w:cs="Arial"/>
          <w:b/>
          <w:bCs/>
          <w:sz w:val="36"/>
          <w:szCs w:val="36"/>
        </w:rPr>
        <w:t>2024</w:t>
      </w:r>
      <w:r w:rsidRPr="00143F67">
        <w:rPr>
          <w:rFonts w:ascii="宋体" w:eastAsia="宋体" w:hAnsi="宋体" w:cs="Arial" w:hint="eastAsia"/>
          <w:b/>
          <w:bCs/>
          <w:sz w:val="36"/>
          <w:szCs w:val="36"/>
        </w:rPr>
        <w:t>年</w:t>
      </w:r>
      <w:r w:rsidRPr="006A08CF">
        <w:rPr>
          <w:rFonts w:ascii="Arial Narrow" w:eastAsia="宋体" w:hAnsi="Arial Narrow" w:cs="Arial"/>
          <w:b/>
          <w:bCs/>
          <w:sz w:val="36"/>
          <w:szCs w:val="36"/>
        </w:rPr>
        <w:t>9</w:t>
      </w:r>
      <w:r w:rsidRPr="00143F67">
        <w:rPr>
          <w:rFonts w:ascii="宋体" w:eastAsia="宋体" w:hAnsi="宋体" w:cs="Arial" w:hint="eastAsia"/>
          <w:b/>
          <w:bCs/>
          <w:sz w:val="36"/>
          <w:szCs w:val="36"/>
        </w:rPr>
        <w:t>月</w:t>
      </w:r>
    </w:p>
    <w:p w14:paraId="69DEE1F5" w14:textId="77777777" w:rsidR="009B7E14" w:rsidRPr="00143F67" w:rsidRDefault="009B7E14" w:rsidP="00AD3BE9">
      <w:pPr>
        <w:jc w:val="center"/>
        <w:rPr>
          <w:rFonts w:ascii="宋体" w:eastAsia="宋体" w:hAnsi="宋体" w:cs="Arial"/>
          <w:b/>
          <w:bCs/>
          <w:sz w:val="36"/>
          <w:szCs w:val="36"/>
        </w:rPr>
      </w:pPr>
    </w:p>
    <w:sdt>
      <w:sdtPr>
        <w:rPr>
          <w:rFonts w:ascii="Times New Roman" w:eastAsia="仿宋_GB2312" w:hAnsi="Times New Roman" w:cs="Times New Roman"/>
          <w:color w:val="auto"/>
          <w:kern w:val="2"/>
          <w:sz w:val="30"/>
          <w:szCs w:val="24"/>
          <w:lang w:val="zh-CN"/>
        </w:rPr>
        <w:id w:val="-2118979312"/>
        <w:docPartObj>
          <w:docPartGallery w:val="Table of Contents"/>
          <w:docPartUnique/>
        </w:docPartObj>
      </w:sdtPr>
      <w:sdtEndPr>
        <w:rPr>
          <w:rFonts w:ascii="仿宋_GB2312" w:hint="eastAsia"/>
          <w:sz w:val="21"/>
          <w:szCs w:val="18"/>
        </w:rPr>
      </w:sdtEndPr>
      <w:sdtContent>
        <w:p w14:paraId="2D1A30C4" w14:textId="4878120A" w:rsidR="00E22402" w:rsidRPr="00143F67" w:rsidRDefault="00E22402" w:rsidP="00AE0FEC">
          <w:pPr>
            <w:pStyle w:val="TOC"/>
            <w:spacing w:line="276" w:lineRule="auto"/>
            <w:jc w:val="center"/>
            <w:rPr>
              <w:rFonts w:ascii="宋体" w:eastAsia="宋体" w:hAnsi="宋体"/>
              <w:b/>
              <w:bCs/>
              <w:color w:val="auto"/>
              <w:sz w:val="40"/>
              <w:szCs w:val="40"/>
            </w:rPr>
          </w:pPr>
          <w:r w:rsidRPr="00143F67">
            <w:rPr>
              <w:rFonts w:ascii="宋体" w:eastAsia="宋体" w:hAnsi="宋体"/>
              <w:b/>
              <w:bCs/>
              <w:color w:val="auto"/>
              <w:sz w:val="40"/>
              <w:szCs w:val="40"/>
              <w:lang w:val="zh-CN"/>
            </w:rPr>
            <w:t>目</w:t>
          </w:r>
          <w:r w:rsidRPr="00143F67">
            <w:rPr>
              <w:rFonts w:ascii="宋体" w:eastAsia="宋体" w:hAnsi="宋体" w:hint="eastAsia"/>
              <w:b/>
              <w:bCs/>
              <w:color w:val="auto"/>
              <w:sz w:val="40"/>
              <w:szCs w:val="40"/>
              <w:lang w:val="zh-CN"/>
            </w:rPr>
            <w:t xml:space="preserve"> </w:t>
          </w:r>
          <w:r w:rsidRPr="00143F67">
            <w:rPr>
              <w:rFonts w:ascii="宋体" w:eastAsia="宋体" w:hAnsi="宋体"/>
              <w:b/>
              <w:bCs/>
              <w:color w:val="auto"/>
              <w:sz w:val="40"/>
              <w:szCs w:val="40"/>
              <w:lang w:val="zh-CN"/>
            </w:rPr>
            <w:t xml:space="preserve"> 录</w:t>
          </w:r>
        </w:p>
        <w:p w14:paraId="2CD85CB1" w14:textId="238B9B15" w:rsidR="00AE0FEC" w:rsidRPr="00AE0FEC" w:rsidRDefault="00E22402" w:rsidP="00AE0FEC">
          <w:pPr>
            <w:pStyle w:val="11"/>
            <w:tabs>
              <w:tab w:val="right" w:leader="dot" w:pos="8623"/>
            </w:tabs>
            <w:ind w:firstLineChars="121" w:firstLine="218"/>
            <w:rPr>
              <w:rFonts w:asciiTheme="minorHAnsi" w:eastAsiaTheme="minorEastAsia" w:hAnsiTheme="minorHAnsi" w:cstheme="minorBidi"/>
              <w:noProof/>
              <w:sz w:val="20"/>
              <w:szCs w:val="21"/>
              <w14:ligatures w14:val="standardContextual"/>
            </w:rPr>
          </w:pPr>
          <w:r w:rsidRPr="00AE0FEC">
            <w:rPr>
              <w:rFonts w:ascii="仿宋_GB2312" w:hAnsi="宋体" w:hint="eastAsia"/>
              <w:sz w:val="18"/>
              <w:szCs w:val="15"/>
            </w:rPr>
            <w:fldChar w:fldCharType="begin"/>
          </w:r>
          <w:r w:rsidRPr="00AE0FEC">
            <w:rPr>
              <w:rFonts w:ascii="仿宋_GB2312" w:hAnsi="宋体" w:hint="eastAsia"/>
              <w:sz w:val="18"/>
              <w:szCs w:val="15"/>
            </w:rPr>
            <w:instrText xml:space="preserve"> TOC \o "1-3" \h \z \u </w:instrText>
          </w:r>
          <w:r w:rsidRPr="00AE0FEC">
            <w:rPr>
              <w:rFonts w:ascii="仿宋_GB2312" w:hAnsi="宋体" w:hint="eastAsia"/>
              <w:sz w:val="18"/>
              <w:szCs w:val="15"/>
            </w:rPr>
            <w:fldChar w:fldCharType="separate"/>
          </w:r>
          <w:hyperlink w:anchor="_Toc177724729" w:history="1">
            <w:r w:rsidR="00AE0FEC" w:rsidRPr="00AE0FEC">
              <w:rPr>
                <w:rStyle w:val="af2"/>
                <w:rFonts w:ascii="黑体" w:eastAsia="黑体" w:hAnsi="黑体" w:cs="Arial"/>
                <w:noProof/>
                <w:sz w:val="24"/>
                <w:szCs w:val="21"/>
              </w:rPr>
              <w:t>摘  要</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_Toc177724729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w:t>
            </w:r>
            <w:r w:rsidR="00AE0FEC" w:rsidRPr="00AE0FEC">
              <w:rPr>
                <w:noProof/>
                <w:webHidden/>
                <w:sz w:val="24"/>
                <w:szCs w:val="21"/>
              </w:rPr>
              <w:fldChar w:fldCharType="end"/>
            </w:r>
          </w:hyperlink>
        </w:p>
        <w:p w14:paraId="0368CF97" w14:textId="322B181F" w:rsidR="00AE0FEC" w:rsidRPr="00AE0FEC" w:rsidRDefault="007533E8" w:rsidP="00AE0FEC">
          <w:pPr>
            <w:pStyle w:val="11"/>
            <w:tabs>
              <w:tab w:val="right" w:leader="dot" w:pos="8623"/>
            </w:tabs>
            <w:ind w:firstLineChars="121" w:firstLine="363"/>
            <w:rPr>
              <w:rFonts w:asciiTheme="minorHAnsi" w:eastAsiaTheme="minorEastAsia" w:hAnsiTheme="minorHAnsi" w:cstheme="minorBidi"/>
              <w:noProof/>
              <w:sz w:val="20"/>
              <w:szCs w:val="21"/>
              <w14:ligatures w14:val="standardContextual"/>
            </w:rPr>
          </w:pPr>
          <w:hyperlink w:anchor="_Toc177724730" w:history="1">
            <w:r w:rsidR="00AE0FEC" w:rsidRPr="00AE0FEC">
              <w:rPr>
                <w:rStyle w:val="af2"/>
                <w:rFonts w:ascii="黑体" w:eastAsia="黑体" w:hAnsi="黑体"/>
                <w:noProof/>
                <w:sz w:val="24"/>
                <w:szCs w:val="21"/>
              </w:rPr>
              <w:t>一、基本情况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_Toc177724730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4</w:t>
            </w:r>
            <w:r w:rsidR="00AE0FEC" w:rsidRPr="00AE0FEC">
              <w:rPr>
                <w:noProof/>
                <w:webHidden/>
                <w:sz w:val="24"/>
                <w:szCs w:val="21"/>
              </w:rPr>
              <w:fldChar w:fldCharType="end"/>
            </w:r>
          </w:hyperlink>
        </w:p>
        <w:p w14:paraId="66F08CCD" w14:textId="214A665E"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31" w:history="1">
            <w:r w:rsidR="00AE0FEC" w:rsidRPr="00AE0FEC">
              <w:rPr>
                <w:rStyle w:val="af2"/>
                <w:rFonts w:ascii="仿宋_GB2312"/>
                <w:noProof/>
                <w:sz w:val="24"/>
                <w:szCs w:val="21"/>
              </w:rPr>
              <w:t>（一）项目概况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_Toc177724731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4</w:t>
            </w:r>
            <w:r w:rsidR="00AE0FEC" w:rsidRPr="00AE0FEC">
              <w:rPr>
                <w:noProof/>
                <w:webHidden/>
                <w:sz w:val="24"/>
                <w:szCs w:val="21"/>
              </w:rPr>
              <w:fldChar w:fldCharType="end"/>
            </w:r>
          </w:hyperlink>
        </w:p>
        <w:p w14:paraId="3556701C" w14:textId="1AA70D31"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32" w:history="1">
            <w:r w:rsidR="00AE0FEC" w:rsidRPr="00AE0FEC">
              <w:rPr>
                <w:rStyle w:val="af2"/>
                <w:rFonts w:ascii="仿宋_GB2312"/>
                <w:noProof/>
                <w:sz w:val="24"/>
                <w:szCs w:val="21"/>
              </w:rPr>
              <w:t>（二）项目绩效目标</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_Toc177724732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6</w:t>
            </w:r>
            <w:r w:rsidR="00AE0FEC" w:rsidRPr="00AE0FEC">
              <w:rPr>
                <w:noProof/>
                <w:webHidden/>
                <w:sz w:val="24"/>
                <w:szCs w:val="21"/>
              </w:rPr>
              <w:fldChar w:fldCharType="end"/>
            </w:r>
          </w:hyperlink>
        </w:p>
        <w:p w14:paraId="5017C1A1" w14:textId="63E579DF" w:rsidR="00AE0FEC" w:rsidRPr="00AE0FEC" w:rsidRDefault="007533E8" w:rsidP="00AE0FEC">
          <w:pPr>
            <w:pStyle w:val="11"/>
            <w:tabs>
              <w:tab w:val="right" w:leader="dot" w:pos="8623"/>
            </w:tabs>
            <w:ind w:firstLineChars="121" w:firstLine="363"/>
            <w:rPr>
              <w:rFonts w:asciiTheme="minorHAnsi" w:eastAsiaTheme="minorEastAsia" w:hAnsiTheme="minorHAnsi" w:cstheme="minorBidi"/>
              <w:noProof/>
              <w:sz w:val="20"/>
              <w:szCs w:val="21"/>
              <w14:ligatures w14:val="standardContextual"/>
            </w:rPr>
          </w:pPr>
          <w:hyperlink w:anchor="_Toc177724733" w:history="1">
            <w:r w:rsidR="00AE0FEC" w:rsidRPr="00AE0FEC">
              <w:rPr>
                <w:rStyle w:val="af2"/>
                <w:rFonts w:ascii="黑体" w:eastAsia="黑体" w:hAnsi="黑体"/>
                <w:noProof/>
                <w:sz w:val="24"/>
                <w:szCs w:val="21"/>
              </w:rPr>
              <w:t>二、绩效评价工作开展情况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_Toc177724733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7</w:t>
            </w:r>
            <w:r w:rsidR="00AE0FEC" w:rsidRPr="00AE0FEC">
              <w:rPr>
                <w:noProof/>
                <w:webHidden/>
                <w:sz w:val="24"/>
                <w:szCs w:val="21"/>
              </w:rPr>
              <w:fldChar w:fldCharType="end"/>
            </w:r>
          </w:hyperlink>
        </w:p>
        <w:p w14:paraId="3A6C2710" w14:textId="7C35D39A"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34" w:history="1">
            <w:r w:rsidR="00AE0FEC" w:rsidRPr="00AE0FEC">
              <w:rPr>
                <w:rStyle w:val="af2"/>
                <w:rFonts w:ascii="仿宋_GB2312"/>
                <w:noProof/>
                <w:sz w:val="24"/>
                <w:szCs w:val="21"/>
              </w:rPr>
              <w:t>（一）绩效评价目的、对象和范围</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_Toc177724734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7</w:t>
            </w:r>
            <w:r w:rsidR="00AE0FEC" w:rsidRPr="00AE0FEC">
              <w:rPr>
                <w:noProof/>
                <w:webHidden/>
                <w:sz w:val="24"/>
                <w:szCs w:val="21"/>
              </w:rPr>
              <w:fldChar w:fldCharType="end"/>
            </w:r>
          </w:hyperlink>
        </w:p>
        <w:p w14:paraId="62236807" w14:textId="0154FC62"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35" w:history="1">
            <w:r w:rsidR="00AE0FEC" w:rsidRPr="00AE0FEC">
              <w:rPr>
                <w:rStyle w:val="af2"/>
                <w:rFonts w:ascii="仿宋_GB2312"/>
                <w:noProof/>
                <w:sz w:val="24"/>
                <w:szCs w:val="21"/>
              </w:rPr>
              <w:t>（二）绩效评价原则、评价方法、评价标准</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_Toc177724735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8</w:t>
            </w:r>
            <w:r w:rsidR="00AE0FEC" w:rsidRPr="00AE0FEC">
              <w:rPr>
                <w:noProof/>
                <w:webHidden/>
                <w:sz w:val="24"/>
                <w:szCs w:val="21"/>
              </w:rPr>
              <w:fldChar w:fldCharType="end"/>
            </w:r>
          </w:hyperlink>
        </w:p>
        <w:p w14:paraId="035ABEDF" w14:textId="54662DD3"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36" w:history="1">
            <w:r w:rsidR="00AE0FEC" w:rsidRPr="00AE0FEC">
              <w:rPr>
                <w:rStyle w:val="af2"/>
                <w:rFonts w:ascii="仿宋_GB2312"/>
                <w:noProof/>
                <w:sz w:val="24"/>
                <w:szCs w:val="21"/>
              </w:rPr>
              <w:t>（三）评价指标体系及结果等级设置</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_Toc177724736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10</w:t>
            </w:r>
            <w:r w:rsidR="00AE0FEC" w:rsidRPr="00AE0FEC">
              <w:rPr>
                <w:noProof/>
                <w:webHidden/>
                <w:sz w:val="24"/>
                <w:szCs w:val="21"/>
              </w:rPr>
              <w:fldChar w:fldCharType="end"/>
            </w:r>
          </w:hyperlink>
        </w:p>
        <w:p w14:paraId="4B591AD2" w14:textId="5A1255C6"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37" w:history="1">
            <w:r w:rsidR="00AE0FEC" w:rsidRPr="00AE0FEC">
              <w:rPr>
                <w:rStyle w:val="af2"/>
                <w:rFonts w:ascii="仿宋_GB2312"/>
                <w:noProof/>
                <w:sz w:val="24"/>
                <w:szCs w:val="21"/>
              </w:rPr>
              <w:t>（四）绩效评价工作过程</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_Toc177724737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14</w:t>
            </w:r>
            <w:r w:rsidR="00AE0FEC" w:rsidRPr="00AE0FEC">
              <w:rPr>
                <w:noProof/>
                <w:webHidden/>
                <w:sz w:val="24"/>
                <w:szCs w:val="21"/>
              </w:rPr>
              <w:fldChar w:fldCharType="end"/>
            </w:r>
          </w:hyperlink>
        </w:p>
        <w:p w14:paraId="3466D1C4" w14:textId="77914D70" w:rsidR="00AE0FEC" w:rsidRPr="00AE0FEC" w:rsidRDefault="007533E8" w:rsidP="00AE0FEC">
          <w:pPr>
            <w:pStyle w:val="11"/>
            <w:tabs>
              <w:tab w:val="right" w:leader="dot" w:pos="8623"/>
            </w:tabs>
            <w:ind w:firstLineChars="121" w:firstLine="363"/>
            <w:rPr>
              <w:rFonts w:asciiTheme="minorHAnsi" w:eastAsiaTheme="minorEastAsia" w:hAnsiTheme="minorHAnsi" w:cstheme="minorBidi"/>
              <w:noProof/>
              <w:sz w:val="20"/>
              <w:szCs w:val="21"/>
              <w14:ligatures w14:val="standardContextual"/>
            </w:rPr>
          </w:pPr>
          <w:hyperlink w:anchor="_Toc177724738" w:history="1">
            <w:r w:rsidR="00AE0FEC" w:rsidRPr="00AE0FEC">
              <w:rPr>
                <w:rStyle w:val="af2"/>
                <w:rFonts w:ascii="黑体" w:eastAsia="黑体" w:hAnsi="黑体"/>
                <w:noProof/>
                <w:sz w:val="24"/>
                <w:szCs w:val="21"/>
              </w:rPr>
              <w:t>三、综合评价情况及评价结论</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_Toc177724738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16</w:t>
            </w:r>
            <w:r w:rsidR="00AE0FEC" w:rsidRPr="00AE0FEC">
              <w:rPr>
                <w:noProof/>
                <w:webHidden/>
                <w:sz w:val="24"/>
                <w:szCs w:val="21"/>
              </w:rPr>
              <w:fldChar w:fldCharType="end"/>
            </w:r>
          </w:hyperlink>
        </w:p>
        <w:p w14:paraId="678A201F" w14:textId="7BE6CAD4" w:rsidR="00AE0FEC" w:rsidRPr="00AE0FEC" w:rsidRDefault="007533E8" w:rsidP="00AE0FEC">
          <w:pPr>
            <w:pStyle w:val="11"/>
            <w:tabs>
              <w:tab w:val="right" w:leader="dot" w:pos="8623"/>
            </w:tabs>
            <w:ind w:firstLineChars="121" w:firstLine="363"/>
            <w:rPr>
              <w:rFonts w:asciiTheme="minorHAnsi" w:eastAsiaTheme="minorEastAsia" w:hAnsiTheme="minorHAnsi" w:cstheme="minorBidi"/>
              <w:noProof/>
              <w:sz w:val="20"/>
              <w:szCs w:val="21"/>
              <w14:ligatures w14:val="standardContextual"/>
            </w:rPr>
          </w:pPr>
          <w:hyperlink w:anchor="_Toc177724739" w:history="1">
            <w:r w:rsidR="00AE0FEC" w:rsidRPr="00AE0FEC">
              <w:rPr>
                <w:rStyle w:val="af2"/>
                <w:rFonts w:ascii="黑体" w:eastAsia="黑体" w:hAnsi="黑体"/>
                <w:noProof/>
                <w:sz w:val="24"/>
                <w:szCs w:val="21"/>
              </w:rPr>
              <w:t>四、绩效评价指标分析</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_Toc177724739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16</w:t>
            </w:r>
            <w:r w:rsidR="00AE0FEC" w:rsidRPr="00AE0FEC">
              <w:rPr>
                <w:noProof/>
                <w:webHidden/>
                <w:sz w:val="24"/>
                <w:szCs w:val="21"/>
              </w:rPr>
              <w:fldChar w:fldCharType="end"/>
            </w:r>
          </w:hyperlink>
        </w:p>
        <w:p w14:paraId="38FF2FE3" w14:textId="007D4610"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0" w:history="1">
            <w:r w:rsidR="00AE0FEC" w:rsidRPr="00AE0FEC">
              <w:rPr>
                <w:rStyle w:val="af2"/>
                <w:rFonts w:ascii="仿宋_GB2312"/>
                <w:noProof/>
                <w:sz w:val="24"/>
                <w:szCs w:val="21"/>
              </w:rPr>
              <w:t>（一）项目决策情况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_Toc177724740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16</w:t>
            </w:r>
            <w:r w:rsidR="00AE0FEC" w:rsidRPr="00AE0FEC">
              <w:rPr>
                <w:noProof/>
                <w:webHidden/>
                <w:sz w:val="24"/>
                <w:szCs w:val="21"/>
              </w:rPr>
              <w:fldChar w:fldCharType="end"/>
            </w:r>
          </w:hyperlink>
        </w:p>
        <w:p w14:paraId="30DCDD26" w14:textId="475987C9"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1" w:history="1">
            <w:r w:rsidR="00AE0FEC" w:rsidRPr="00AE0FEC">
              <w:rPr>
                <w:rStyle w:val="af2"/>
                <w:rFonts w:ascii="仿宋_GB2312"/>
                <w:noProof/>
                <w:sz w:val="24"/>
                <w:szCs w:val="21"/>
              </w:rPr>
              <w:t>（二）项目过程情况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_Toc177724741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18</w:t>
            </w:r>
            <w:r w:rsidR="00AE0FEC" w:rsidRPr="00AE0FEC">
              <w:rPr>
                <w:noProof/>
                <w:webHidden/>
                <w:sz w:val="24"/>
                <w:szCs w:val="21"/>
              </w:rPr>
              <w:fldChar w:fldCharType="end"/>
            </w:r>
          </w:hyperlink>
        </w:p>
        <w:p w14:paraId="241CD1CC" w14:textId="3480FEB6"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2" w:history="1">
            <w:r w:rsidR="00AE0FEC" w:rsidRPr="00AE0FEC">
              <w:rPr>
                <w:rStyle w:val="af2"/>
                <w:rFonts w:ascii="仿宋_GB2312"/>
                <w:noProof/>
                <w:sz w:val="24"/>
                <w:szCs w:val="21"/>
              </w:rPr>
              <w:t>（三）项目产出情况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_Toc177724742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20</w:t>
            </w:r>
            <w:r w:rsidR="00AE0FEC" w:rsidRPr="00AE0FEC">
              <w:rPr>
                <w:noProof/>
                <w:webHidden/>
                <w:sz w:val="24"/>
                <w:szCs w:val="21"/>
              </w:rPr>
              <w:fldChar w:fldCharType="end"/>
            </w:r>
          </w:hyperlink>
        </w:p>
        <w:p w14:paraId="00A95488" w14:textId="63464405"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3" w:history="1">
            <w:r w:rsidR="00AE0FEC" w:rsidRPr="00AE0FEC">
              <w:rPr>
                <w:rStyle w:val="af2"/>
                <w:rFonts w:ascii="仿宋_GB2312"/>
                <w:noProof/>
                <w:sz w:val="24"/>
                <w:szCs w:val="21"/>
              </w:rPr>
              <w:t>（四）项目效益情况</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_Toc177724743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22</w:t>
            </w:r>
            <w:r w:rsidR="00AE0FEC" w:rsidRPr="00AE0FEC">
              <w:rPr>
                <w:noProof/>
                <w:webHidden/>
                <w:sz w:val="24"/>
                <w:szCs w:val="21"/>
              </w:rPr>
              <w:fldChar w:fldCharType="end"/>
            </w:r>
          </w:hyperlink>
        </w:p>
        <w:p w14:paraId="7B1C9B93" w14:textId="0584912B" w:rsidR="00AE0FEC" w:rsidRPr="00AE0FEC" w:rsidRDefault="007533E8" w:rsidP="00AE0FEC">
          <w:pPr>
            <w:pStyle w:val="11"/>
            <w:tabs>
              <w:tab w:val="right" w:leader="dot" w:pos="8623"/>
            </w:tabs>
            <w:ind w:firstLineChars="121" w:firstLine="363"/>
            <w:rPr>
              <w:rFonts w:asciiTheme="minorHAnsi" w:eastAsiaTheme="minorEastAsia" w:hAnsiTheme="minorHAnsi" w:cstheme="minorBidi"/>
              <w:noProof/>
              <w:sz w:val="20"/>
              <w:szCs w:val="21"/>
              <w14:ligatures w14:val="standardContextual"/>
            </w:rPr>
          </w:pPr>
          <w:hyperlink w:anchor="_Toc177724744" w:history="1">
            <w:r w:rsidR="00AE0FEC" w:rsidRPr="00AE0FEC">
              <w:rPr>
                <w:rStyle w:val="af2"/>
                <w:rFonts w:ascii="黑体" w:eastAsia="黑体" w:hAnsi="黑体"/>
                <w:noProof/>
                <w:sz w:val="24"/>
                <w:szCs w:val="21"/>
              </w:rPr>
              <w:t>五、主要经验及做法、存在的问题及建议</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_Toc177724744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24</w:t>
            </w:r>
            <w:r w:rsidR="00AE0FEC" w:rsidRPr="00AE0FEC">
              <w:rPr>
                <w:noProof/>
                <w:webHidden/>
                <w:sz w:val="24"/>
                <w:szCs w:val="21"/>
              </w:rPr>
              <w:fldChar w:fldCharType="end"/>
            </w:r>
          </w:hyperlink>
        </w:p>
        <w:p w14:paraId="1389631F" w14:textId="2B835C4F"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5" w:history="1">
            <w:r w:rsidR="00AE0FEC" w:rsidRPr="00AE0FEC">
              <w:rPr>
                <w:rStyle w:val="af2"/>
                <w:rFonts w:ascii="仿宋_GB2312"/>
                <w:noProof/>
                <w:sz w:val="24"/>
                <w:szCs w:val="21"/>
              </w:rPr>
              <w:t>（一）主要经验及做法</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_Toc177724745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24</w:t>
            </w:r>
            <w:r w:rsidR="00AE0FEC" w:rsidRPr="00AE0FEC">
              <w:rPr>
                <w:noProof/>
                <w:webHidden/>
                <w:sz w:val="24"/>
                <w:szCs w:val="21"/>
              </w:rPr>
              <w:fldChar w:fldCharType="end"/>
            </w:r>
          </w:hyperlink>
        </w:p>
        <w:p w14:paraId="18AC5FED" w14:textId="62211BA7"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6" w:history="1">
            <w:r w:rsidR="00AE0FEC" w:rsidRPr="00AE0FEC">
              <w:rPr>
                <w:rStyle w:val="af2"/>
                <w:rFonts w:ascii="仿宋_GB2312"/>
                <w:noProof/>
                <w:sz w:val="24"/>
                <w:szCs w:val="21"/>
              </w:rPr>
              <w:t>（二）存在的问题</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_Toc177724746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25</w:t>
            </w:r>
            <w:r w:rsidR="00AE0FEC" w:rsidRPr="00AE0FEC">
              <w:rPr>
                <w:noProof/>
                <w:webHidden/>
                <w:sz w:val="24"/>
                <w:szCs w:val="21"/>
              </w:rPr>
              <w:fldChar w:fldCharType="end"/>
            </w:r>
          </w:hyperlink>
        </w:p>
        <w:p w14:paraId="27E8BB66" w14:textId="3D48AF46" w:rsidR="00AE0FEC" w:rsidRPr="00AE0FEC" w:rsidRDefault="007533E8" w:rsidP="00AE0FEC">
          <w:pPr>
            <w:pStyle w:val="21"/>
            <w:tabs>
              <w:tab w:val="right" w:leader="dot" w:pos="8623"/>
            </w:tabs>
            <w:ind w:left="600" w:firstLineChars="121" w:firstLine="363"/>
            <w:rPr>
              <w:rFonts w:asciiTheme="minorHAnsi" w:eastAsiaTheme="minorEastAsia" w:hAnsiTheme="minorHAnsi" w:cstheme="minorBidi"/>
              <w:noProof/>
              <w:sz w:val="20"/>
              <w:szCs w:val="21"/>
              <w14:ligatures w14:val="standardContextual"/>
            </w:rPr>
          </w:pPr>
          <w:hyperlink w:anchor="_Toc177724747" w:history="1">
            <w:r w:rsidR="00AE0FEC" w:rsidRPr="00AE0FEC">
              <w:rPr>
                <w:rStyle w:val="af2"/>
                <w:rFonts w:ascii="仿宋_GB2312"/>
                <w:noProof/>
                <w:sz w:val="24"/>
                <w:szCs w:val="21"/>
              </w:rPr>
              <w:t>（三）有关建议</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_Toc177724747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26</w:t>
            </w:r>
            <w:r w:rsidR="00AE0FEC" w:rsidRPr="00AE0FEC">
              <w:rPr>
                <w:noProof/>
                <w:webHidden/>
                <w:sz w:val="24"/>
                <w:szCs w:val="21"/>
              </w:rPr>
              <w:fldChar w:fldCharType="end"/>
            </w:r>
          </w:hyperlink>
        </w:p>
        <w:p w14:paraId="266A09A7" w14:textId="3F700561" w:rsidR="00AE0FEC" w:rsidRPr="00AE0FEC" w:rsidRDefault="007533E8" w:rsidP="00AE0FEC">
          <w:pPr>
            <w:pStyle w:val="11"/>
            <w:tabs>
              <w:tab w:val="right" w:leader="dot" w:pos="8623"/>
            </w:tabs>
            <w:ind w:firstLineChars="121" w:firstLine="363"/>
            <w:rPr>
              <w:rFonts w:asciiTheme="minorHAnsi" w:eastAsiaTheme="minorEastAsia" w:hAnsiTheme="minorHAnsi" w:cstheme="minorBidi"/>
              <w:noProof/>
              <w:sz w:val="20"/>
              <w:szCs w:val="21"/>
              <w14:ligatures w14:val="standardContextual"/>
            </w:rPr>
          </w:pPr>
          <w:hyperlink w:anchor="_Toc177724748" w:history="1">
            <w:r w:rsidR="00AE0FEC" w:rsidRPr="00AE0FEC">
              <w:rPr>
                <w:rStyle w:val="af2"/>
                <w:rFonts w:ascii="黑体" w:eastAsia="黑体" w:hAnsi="黑体"/>
                <w:noProof/>
                <w:sz w:val="24"/>
                <w:szCs w:val="21"/>
              </w:rPr>
              <w:t>六、附件</w:t>
            </w:r>
            <w:r w:rsidR="00AE0FEC" w:rsidRPr="00AE0FEC">
              <w:rPr>
                <w:noProof/>
                <w:webHidden/>
                <w:sz w:val="24"/>
                <w:szCs w:val="21"/>
              </w:rPr>
              <w:tab/>
            </w:r>
            <w:r w:rsidR="00AE0FEC" w:rsidRPr="00AE0FEC">
              <w:rPr>
                <w:noProof/>
                <w:webHidden/>
                <w:sz w:val="24"/>
                <w:szCs w:val="21"/>
              </w:rPr>
              <w:fldChar w:fldCharType="begin"/>
            </w:r>
            <w:r w:rsidR="00AE0FEC" w:rsidRPr="00AE0FEC">
              <w:rPr>
                <w:noProof/>
                <w:webHidden/>
                <w:sz w:val="24"/>
                <w:szCs w:val="21"/>
              </w:rPr>
              <w:instrText xml:space="preserve"> PAGEREF _Toc177724748 \h </w:instrText>
            </w:r>
            <w:r w:rsidR="00AE0FEC" w:rsidRPr="00AE0FEC">
              <w:rPr>
                <w:noProof/>
                <w:webHidden/>
                <w:sz w:val="24"/>
                <w:szCs w:val="21"/>
              </w:rPr>
            </w:r>
            <w:r w:rsidR="00AE0FEC" w:rsidRPr="00AE0FEC">
              <w:rPr>
                <w:noProof/>
                <w:webHidden/>
                <w:sz w:val="24"/>
                <w:szCs w:val="21"/>
              </w:rPr>
              <w:fldChar w:fldCharType="separate"/>
            </w:r>
            <w:r w:rsidR="00B40A50">
              <w:rPr>
                <w:noProof/>
                <w:webHidden/>
                <w:sz w:val="24"/>
                <w:szCs w:val="21"/>
              </w:rPr>
              <w:t>27</w:t>
            </w:r>
            <w:r w:rsidR="00AE0FEC" w:rsidRPr="00AE0FEC">
              <w:rPr>
                <w:noProof/>
                <w:webHidden/>
                <w:sz w:val="24"/>
                <w:szCs w:val="21"/>
              </w:rPr>
              <w:fldChar w:fldCharType="end"/>
            </w:r>
          </w:hyperlink>
        </w:p>
        <w:p w14:paraId="60CDAD50" w14:textId="4D011E17" w:rsidR="00E22402" w:rsidRPr="00AE0FEC" w:rsidRDefault="00E22402" w:rsidP="00AE0FEC">
          <w:pPr>
            <w:tabs>
              <w:tab w:val="right" w:leader="dot" w:pos="8623"/>
            </w:tabs>
            <w:spacing w:line="276" w:lineRule="auto"/>
            <w:ind w:firstLineChars="121" w:firstLine="218"/>
            <w:rPr>
              <w:rFonts w:ascii="仿宋_GB2312"/>
              <w:sz w:val="21"/>
              <w:szCs w:val="18"/>
            </w:rPr>
          </w:pPr>
          <w:r w:rsidRPr="00AE0FEC">
            <w:rPr>
              <w:rFonts w:ascii="仿宋_GB2312" w:hAnsi="宋体" w:hint="eastAsia"/>
              <w:sz w:val="18"/>
              <w:szCs w:val="15"/>
              <w:lang w:val="zh-CN"/>
            </w:rPr>
            <w:fldChar w:fldCharType="end"/>
          </w:r>
        </w:p>
      </w:sdtContent>
    </w:sdt>
    <w:p w14:paraId="3BB6AF46" w14:textId="77777777" w:rsidR="00E22402" w:rsidRPr="00143F67" w:rsidRDefault="00E22402" w:rsidP="00AD3BE9">
      <w:pPr>
        <w:jc w:val="center"/>
        <w:rPr>
          <w:rFonts w:ascii="宋体" w:eastAsia="宋体" w:hAnsi="宋体" w:cs="Arial"/>
          <w:b/>
          <w:bCs/>
          <w:sz w:val="36"/>
          <w:szCs w:val="36"/>
        </w:rPr>
      </w:pPr>
    </w:p>
    <w:p w14:paraId="391BCD66" w14:textId="77777777" w:rsidR="00E22402" w:rsidRPr="00143F67" w:rsidRDefault="00E22402" w:rsidP="00AD3BE9">
      <w:pPr>
        <w:jc w:val="center"/>
        <w:rPr>
          <w:rFonts w:ascii="宋体" w:eastAsia="宋体" w:hAnsi="宋体" w:cs="Arial"/>
          <w:b/>
          <w:bCs/>
          <w:sz w:val="36"/>
          <w:szCs w:val="36"/>
        </w:rPr>
      </w:pPr>
    </w:p>
    <w:p w14:paraId="7058C09B" w14:textId="77777777" w:rsidR="00E22402" w:rsidRPr="00143F67" w:rsidRDefault="00E22402" w:rsidP="00AD3BE9">
      <w:pPr>
        <w:jc w:val="center"/>
        <w:rPr>
          <w:rFonts w:ascii="宋体" w:eastAsia="宋体" w:hAnsi="宋体" w:cs="Arial"/>
          <w:b/>
          <w:bCs/>
          <w:sz w:val="36"/>
          <w:szCs w:val="36"/>
        </w:rPr>
      </w:pPr>
    </w:p>
    <w:p w14:paraId="4EED7808" w14:textId="77777777" w:rsidR="00E22402" w:rsidRPr="00143F67" w:rsidRDefault="00E22402" w:rsidP="00AD3BE9">
      <w:pPr>
        <w:jc w:val="center"/>
        <w:rPr>
          <w:rFonts w:ascii="宋体" w:eastAsia="宋体" w:hAnsi="宋体" w:cs="Arial"/>
          <w:b/>
          <w:bCs/>
          <w:sz w:val="36"/>
          <w:szCs w:val="36"/>
        </w:rPr>
      </w:pPr>
    </w:p>
    <w:p w14:paraId="18EB15E1" w14:textId="77777777" w:rsidR="001B4DAA" w:rsidRDefault="001B4DAA" w:rsidP="00E22402">
      <w:pPr>
        <w:jc w:val="center"/>
        <w:outlineLvl w:val="0"/>
        <w:rPr>
          <w:rFonts w:ascii="宋体" w:eastAsia="宋体" w:hAnsi="宋体" w:cs="Arial"/>
          <w:b/>
          <w:bCs/>
          <w:sz w:val="36"/>
          <w:szCs w:val="36"/>
        </w:rPr>
        <w:sectPr w:rsidR="001B4DAA" w:rsidSect="001B4DAA">
          <w:footerReference w:type="default" r:id="rId8"/>
          <w:pgSz w:w="11906" w:h="16838"/>
          <w:pgMar w:top="1928" w:right="1531" w:bottom="1701" w:left="1531" w:header="737" w:footer="851" w:gutter="0"/>
          <w:pgNumType w:start="1"/>
          <w:cols w:space="720"/>
          <w:docGrid w:type="lines" w:linePitch="408"/>
        </w:sectPr>
      </w:pPr>
    </w:p>
    <w:p w14:paraId="7F2963CB" w14:textId="0CF06A92" w:rsidR="00E22402" w:rsidRPr="00D630BA" w:rsidRDefault="00E22402" w:rsidP="00E22402">
      <w:pPr>
        <w:jc w:val="center"/>
        <w:outlineLvl w:val="0"/>
        <w:rPr>
          <w:rFonts w:ascii="黑体" w:eastAsia="黑体" w:hAnsi="黑体" w:cs="Arial"/>
          <w:b/>
          <w:bCs/>
          <w:sz w:val="36"/>
          <w:szCs w:val="36"/>
        </w:rPr>
      </w:pPr>
      <w:bookmarkStart w:id="2" w:name="_Toc177724729"/>
      <w:r w:rsidRPr="00D630BA">
        <w:rPr>
          <w:rFonts w:ascii="黑体" w:eastAsia="黑体" w:hAnsi="黑体" w:cs="Arial" w:hint="eastAsia"/>
          <w:b/>
          <w:bCs/>
          <w:sz w:val="36"/>
          <w:szCs w:val="36"/>
        </w:rPr>
        <w:lastRenderedPageBreak/>
        <w:t>摘</w:t>
      </w:r>
      <w:r w:rsidRPr="00D630BA">
        <w:rPr>
          <w:rFonts w:ascii="黑体" w:eastAsia="黑体" w:hAnsi="黑体" w:cs="Arial"/>
          <w:b/>
          <w:bCs/>
          <w:sz w:val="36"/>
          <w:szCs w:val="36"/>
        </w:rPr>
        <w:t xml:space="preserve">  </w:t>
      </w:r>
      <w:r w:rsidRPr="00D630BA">
        <w:rPr>
          <w:rFonts w:ascii="黑体" w:eastAsia="黑体" w:hAnsi="黑体" w:cs="Arial" w:hint="eastAsia"/>
          <w:b/>
          <w:bCs/>
          <w:sz w:val="36"/>
          <w:szCs w:val="36"/>
        </w:rPr>
        <w:t>要</w:t>
      </w:r>
      <w:bookmarkEnd w:id="2"/>
    </w:p>
    <w:p w14:paraId="555C230F" w14:textId="40F76FD4" w:rsidR="00E22402" w:rsidRPr="00143F67" w:rsidRDefault="00E22402" w:rsidP="00E471C6">
      <w:pPr>
        <w:spacing w:line="600" w:lineRule="exact"/>
        <w:ind w:firstLineChars="200" w:firstLine="600"/>
        <w:jc w:val="left"/>
        <w:rPr>
          <w:rFonts w:ascii="黑体" w:eastAsia="黑体" w:hAnsi="黑体" w:cs="Arial"/>
          <w:szCs w:val="30"/>
        </w:rPr>
      </w:pPr>
      <w:r w:rsidRPr="00143F67">
        <w:rPr>
          <w:rFonts w:ascii="黑体" w:eastAsia="黑体" w:hAnsi="黑体" w:cs="Arial" w:hint="eastAsia"/>
          <w:szCs w:val="30"/>
        </w:rPr>
        <w:t>一、项目概述</w:t>
      </w:r>
    </w:p>
    <w:p w14:paraId="39FFC9FC" w14:textId="4ADB1AD6" w:rsidR="009D3C4E" w:rsidRDefault="009D3C4E" w:rsidP="00E471C6">
      <w:pPr>
        <w:spacing w:line="600" w:lineRule="exact"/>
        <w:ind w:firstLineChars="200" w:firstLine="600"/>
        <w:rPr>
          <w:rFonts w:ascii="仿宋_GB2312"/>
        </w:rPr>
      </w:pPr>
      <w:r w:rsidRPr="000F734A">
        <w:rPr>
          <w:rFonts w:ascii="仿宋_GB2312" w:hint="eastAsia"/>
        </w:rPr>
        <w:t>“唐山</w:t>
      </w:r>
      <w:proofErr w:type="gramStart"/>
      <w:r w:rsidRPr="000F734A">
        <w:rPr>
          <w:rFonts w:ascii="仿宋_GB2312" w:hint="eastAsia"/>
        </w:rPr>
        <w:t>世</w:t>
      </w:r>
      <w:proofErr w:type="gramEnd"/>
      <w:r w:rsidRPr="000F734A">
        <w:rPr>
          <w:rFonts w:ascii="仿宋_GB2312" w:hint="eastAsia"/>
        </w:rPr>
        <w:t>园会综合展示中心”</w:t>
      </w:r>
      <w:r>
        <w:rPr>
          <w:rFonts w:ascii="仿宋_GB2312" w:hint="eastAsia"/>
        </w:rPr>
        <w:t>改造成的唐山市民服务中心，</w:t>
      </w:r>
      <w:r w:rsidRPr="009D3C4E">
        <w:rPr>
          <w:rFonts w:ascii="仿宋_GB2312" w:hint="eastAsia"/>
        </w:rPr>
        <w:t>作为集中办公地点服务全市人民办理审批事项。</w:t>
      </w:r>
      <w:r>
        <w:rPr>
          <w:rFonts w:ascii="仿宋_GB2312" w:hint="eastAsia"/>
        </w:rPr>
        <w:t>主要功能定位是</w:t>
      </w:r>
      <w:r w:rsidRPr="00556D59">
        <w:rPr>
          <w:rFonts w:ascii="仿宋_GB2312" w:hint="eastAsia"/>
        </w:rPr>
        <w:t>通过不断完善服务功能，使唐山市民服务中心成为“进一扇门、办百家事”综合政务服务大厅</w:t>
      </w:r>
      <w:r>
        <w:rPr>
          <w:rFonts w:ascii="仿宋_GB2312" w:hint="eastAsia"/>
        </w:rPr>
        <w:t>。</w:t>
      </w:r>
    </w:p>
    <w:p w14:paraId="492D4A48" w14:textId="3A21B3E9" w:rsidR="009D3C4E" w:rsidRPr="009D3C4E" w:rsidRDefault="009D3C4E" w:rsidP="00E471C6">
      <w:pPr>
        <w:spacing w:line="600" w:lineRule="exact"/>
        <w:ind w:firstLineChars="200" w:firstLine="600"/>
        <w:rPr>
          <w:rFonts w:ascii="仿宋_GB2312"/>
        </w:rPr>
      </w:pPr>
      <w:r w:rsidRPr="00143F67">
        <w:rPr>
          <w:rFonts w:ascii="仿宋_GB2312" w:hint="eastAsia"/>
        </w:rPr>
        <w:t>唐山市机关事务管理局“</w:t>
      </w:r>
      <w:r w:rsidRPr="006A08CF">
        <w:rPr>
          <w:rFonts w:ascii="Arial Narrow" w:hAnsi="Arial Narrow"/>
        </w:rPr>
        <w:t>2023</w:t>
      </w:r>
      <w:r w:rsidRPr="00143F67">
        <w:rPr>
          <w:rFonts w:ascii="仿宋_GB2312" w:hint="eastAsia"/>
        </w:rPr>
        <w:t>年度唐山市民服务中心办公场所水电取暖及租赁资金项目”预算安排资金</w:t>
      </w:r>
      <w:r w:rsidRPr="006A08CF">
        <w:rPr>
          <w:rFonts w:ascii="Arial Narrow" w:hAnsi="Arial Narrow"/>
        </w:rPr>
        <w:t>2822</w:t>
      </w:r>
      <w:r w:rsidRPr="00143F67">
        <w:rPr>
          <w:rFonts w:ascii="仿宋_GB2312" w:hint="eastAsia"/>
        </w:rPr>
        <w:t>万元，资金来源为一般公共预算拨款。</w:t>
      </w:r>
    </w:p>
    <w:p w14:paraId="56670DD2" w14:textId="42C1F97C" w:rsidR="00E22402" w:rsidRPr="00020EB4" w:rsidRDefault="00E22402" w:rsidP="00E471C6">
      <w:pPr>
        <w:spacing w:line="600" w:lineRule="exact"/>
        <w:ind w:firstLineChars="200" w:firstLine="600"/>
        <w:jc w:val="left"/>
        <w:rPr>
          <w:rFonts w:ascii="黑体" w:eastAsia="黑体" w:hAnsi="黑体" w:cs="Arial"/>
          <w:szCs w:val="30"/>
        </w:rPr>
      </w:pPr>
      <w:r w:rsidRPr="00020EB4">
        <w:rPr>
          <w:rFonts w:ascii="黑体" w:eastAsia="黑体" w:hAnsi="黑体" w:cs="Arial" w:hint="eastAsia"/>
          <w:szCs w:val="30"/>
        </w:rPr>
        <w:t>二、评价指标体系及评价结论</w:t>
      </w:r>
    </w:p>
    <w:p w14:paraId="3401B306" w14:textId="6C5F78C4" w:rsidR="00E22402" w:rsidRPr="00750296" w:rsidRDefault="00750296" w:rsidP="00E471C6">
      <w:pPr>
        <w:spacing w:line="600" w:lineRule="exact"/>
        <w:ind w:firstLineChars="200" w:firstLine="600"/>
        <w:rPr>
          <w:rFonts w:ascii="仿宋_GB2312"/>
        </w:rPr>
      </w:pPr>
      <w:r w:rsidRPr="00750296">
        <w:rPr>
          <w:rFonts w:ascii="仿宋_GB2312" w:hint="eastAsia"/>
        </w:rPr>
        <w:t>项目组通过基础数据采集、问卷调查、访谈、现场调研等获得的数据和资料，对</w:t>
      </w:r>
      <w:r w:rsidR="00ED0009">
        <w:rPr>
          <w:rFonts w:ascii="仿宋_GB2312" w:hint="eastAsia"/>
        </w:rPr>
        <w:t>“</w:t>
      </w:r>
      <w:r w:rsidRPr="006A08CF">
        <w:rPr>
          <w:rFonts w:ascii="Arial Narrow" w:hAnsi="Arial Narrow"/>
        </w:rPr>
        <w:t>2023</w:t>
      </w:r>
      <w:r w:rsidRPr="00143F67">
        <w:rPr>
          <w:rFonts w:ascii="仿宋_GB2312" w:hint="eastAsia"/>
        </w:rPr>
        <w:t>年度唐山市民服务中心办公场所水电取暖及租赁资金项目”</w:t>
      </w:r>
      <w:r w:rsidRPr="00750296">
        <w:rPr>
          <w:rFonts w:ascii="仿宋_GB2312" w:hint="eastAsia"/>
        </w:rPr>
        <w:t>进行了独立客观的评价。从决策、过程、产出和效益四方面对项目的绩效情况进行评分，最终，项目整体评价得分为</w:t>
      </w:r>
      <w:r w:rsidRPr="006A08CF">
        <w:rPr>
          <w:rFonts w:ascii="Arial Narrow" w:hAnsi="Arial Narrow"/>
        </w:rPr>
        <w:t>9</w:t>
      </w:r>
      <w:r w:rsidR="002F29B6">
        <w:rPr>
          <w:rFonts w:ascii="Arial Narrow" w:hAnsi="Arial Narrow"/>
        </w:rPr>
        <w:t>3</w:t>
      </w:r>
      <w:r w:rsidRPr="00750296">
        <w:rPr>
          <w:rFonts w:ascii="仿宋_GB2312" w:hint="eastAsia"/>
        </w:rPr>
        <w:t>分，绩效评级为</w:t>
      </w:r>
      <w:r>
        <w:rPr>
          <w:rFonts w:ascii="仿宋_GB2312" w:hint="eastAsia"/>
        </w:rPr>
        <w:t>“优”。</w:t>
      </w:r>
    </w:p>
    <w:p w14:paraId="0548F610" w14:textId="08DF999E" w:rsidR="00E22402" w:rsidRPr="00143F67" w:rsidRDefault="00E22402" w:rsidP="00E471C6">
      <w:pPr>
        <w:spacing w:line="600" w:lineRule="exact"/>
        <w:ind w:firstLineChars="200" w:firstLine="600"/>
        <w:jc w:val="left"/>
        <w:rPr>
          <w:rFonts w:ascii="黑体" w:eastAsia="黑体" w:hAnsi="黑体" w:cs="Arial"/>
          <w:szCs w:val="30"/>
        </w:rPr>
      </w:pPr>
      <w:r w:rsidRPr="00143F67">
        <w:rPr>
          <w:rFonts w:ascii="黑体" w:eastAsia="黑体" w:hAnsi="黑体" w:cs="Arial" w:hint="eastAsia"/>
          <w:szCs w:val="30"/>
        </w:rPr>
        <w:t>三、存在问题</w:t>
      </w:r>
    </w:p>
    <w:p w14:paraId="289C936A" w14:textId="77777777" w:rsidR="00E471C6" w:rsidRDefault="00E471C6" w:rsidP="00E471C6">
      <w:pPr>
        <w:spacing w:line="600" w:lineRule="exact"/>
        <w:ind w:firstLineChars="200" w:firstLine="600"/>
        <w:rPr>
          <w:rFonts w:ascii="仿宋_GB2312"/>
        </w:rPr>
      </w:pPr>
      <w:r w:rsidRPr="006A08CF">
        <w:rPr>
          <w:rFonts w:ascii="Arial Narrow" w:hAnsi="Arial Narrow"/>
        </w:rPr>
        <w:t>1</w:t>
      </w:r>
      <w:r>
        <w:rPr>
          <w:rFonts w:ascii="仿宋_GB2312" w:hint="eastAsia"/>
        </w:rPr>
        <w:t>.</w:t>
      </w:r>
      <w:r w:rsidRPr="00604D47">
        <w:rPr>
          <w:rFonts w:ascii="仿宋_GB2312" w:hint="eastAsia"/>
        </w:rPr>
        <w:t>绩效目标设置有待进一步规范</w:t>
      </w:r>
    </w:p>
    <w:p w14:paraId="19D009E0" w14:textId="77777777" w:rsidR="00E471C6" w:rsidRDefault="00E471C6" w:rsidP="00E471C6">
      <w:pPr>
        <w:spacing w:line="600" w:lineRule="exact"/>
        <w:ind w:firstLineChars="200" w:firstLine="600"/>
        <w:rPr>
          <w:rFonts w:ascii="仿宋_GB2312"/>
        </w:rPr>
      </w:pPr>
      <w:r w:rsidRPr="00DB1464">
        <w:rPr>
          <w:rFonts w:ascii="仿宋_GB2312" w:hint="eastAsia"/>
        </w:rPr>
        <w:t>绩效目标总体上设置较合理，但仍存在绩效指标设置细化量化较差、不便于衡量等问题。如：质量指标：三级指标设置“项目或工程完成率”，指标值设置“保证市民中心正常工作需求”，不便于衡量，应尽量进行定量表述；时效指标：未能体现及时性和效率性，指标值</w:t>
      </w:r>
      <w:r w:rsidRPr="00DB1464">
        <w:rPr>
          <w:rFonts w:ascii="仿宋_GB2312" w:hint="eastAsia"/>
        </w:rPr>
        <w:lastRenderedPageBreak/>
        <w:t>设置“</w:t>
      </w:r>
      <w:r w:rsidRPr="006A08CF">
        <w:rPr>
          <w:rFonts w:ascii="Arial Narrow" w:hAnsi="Arial Narrow"/>
        </w:rPr>
        <w:t>2023</w:t>
      </w:r>
      <w:r w:rsidRPr="00DB1464">
        <w:rPr>
          <w:rFonts w:ascii="仿宋_GB2312" w:hint="eastAsia"/>
        </w:rPr>
        <w:t>年</w:t>
      </w:r>
      <w:r w:rsidRPr="006A08CF">
        <w:rPr>
          <w:rFonts w:ascii="Arial Narrow" w:hAnsi="Arial Narrow"/>
        </w:rPr>
        <w:t>12</w:t>
      </w:r>
      <w:r w:rsidRPr="00DB1464">
        <w:rPr>
          <w:rFonts w:ascii="仿宋_GB2312" w:hint="eastAsia"/>
        </w:rPr>
        <w:t>月底前”，未能根据合同实际情况填写；满意度指标：空泛地表述为“满意度”，未能在三级指标中明确受益人群具体名称或范围。</w:t>
      </w:r>
    </w:p>
    <w:p w14:paraId="5D178AF9" w14:textId="77777777" w:rsidR="00E471C6" w:rsidRDefault="00E471C6" w:rsidP="00E471C6">
      <w:pPr>
        <w:spacing w:line="600" w:lineRule="exact"/>
        <w:ind w:firstLineChars="200" w:firstLine="600"/>
        <w:rPr>
          <w:rFonts w:ascii="仿宋_GB2312"/>
        </w:rPr>
      </w:pPr>
      <w:r w:rsidRPr="006A08CF">
        <w:rPr>
          <w:rFonts w:ascii="Arial Narrow" w:hAnsi="Arial Narrow"/>
        </w:rPr>
        <w:t>2</w:t>
      </w:r>
      <w:r>
        <w:rPr>
          <w:rFonts w:ascii="仿宋_GB2312" w:hint="eastAsia"/>
        </w:rPr>
        <w:t>.项目前期立项依据及资料管理不规范</w:t>
      </w:r>
    </w:p>
    <w:p w14:paraId="6B3B5FED" w14:textId="77777777" w:rsidR="00E471C6" w:rsidRDefault="00E471C6" w:rsidP="00E471C6">
      <w:pPr>
        <w:spacing w:line="600" w:lineRule="exact"/>
        <w:ind w:firstLineChars="200" w:firstLine="600"/>
        <w:rPr>
          <w:rFonts w:ascii="仿宋_GB2312"/>
        </w:rPr>
      </w:pPr>
      <w:r>
        <w:rPr>
          <w:rFonts w:ascii="仿宋_GB2312" w:hint="eastAsia"/>
        </w:rPr>
        <w:t>根据</w:t>
      </w:r>
      <w:r w:rsidRPr="005C7CC9">
        <w:rPr>
          <w:rFonts w:ascii="仿宋_GB2312" w:hint="eastAsia"/>
        </w:rPr>
        <w:t>市委、市政府科学谋划、统筹安排，唐山市民服务中心由新华道搬迁至</w:t>
      </w:r>
      <w:r>
        <w:rPr>
          <w:rFonts w:ascii="仿宋_GB2312" w:hint="eastAsia"/>
        </w:rPr>
        <w:t>唐山</w:t>
      </w:r>
      <w:proofErr w:type="gramStart"/>
      <w:r w:rsidRPr="005C7CC9">
        <w:rPr>
          <w:rFonts w:ascii="仿宋_GB2312" w:hint="eastAsia"/>
        </w:rPr>
        <w:t>世</w:t>
      </w:r>
      <w:proofErr w:type="gramEnd"/>
      <w:r w:rsidRPr="005C7CC9">
        <w:rPr>
          <w:rFonts w:ascii="仿宋_GB2312" w:hint="eastAsia"/>
        </w:rPr>
        <w:t>园会综合展示中心，作为集中办公地点服务全市人民办理审批事项</w:t>
      </w:r>
      <w:r>
        <w:rPr>
          <w:rFonts w:ascii="仿宋_GB2312" w:hint="eastAsia"/>
        </w:rPr>
        <w:t>。截至评价日，除唐山市财政局《</w:t>
      </w:r>
      <w:r w:rsidRPr="00D4368C">
        <w:rPr>
          <w:rFonts w:ascii="仿宋_GB2312" w:hint="eastAsia"/>
        </w:rPr>
        <w:t>关于唐山市民服务中心房屋租赁有关问题的函</w:t>
      </w:r>
      <w:r>
        <w:rPr>
          <w:rFonts w:ascii="仿宋_GB2312" w:hint="eastAsia"/>
        </w:rPr>
        <w:t>》外，其他有关项目立项资料缺失，资料归档工作不到位。</w:t>
      </w:r>
    </w:p>
    <w:p w14:paraId="5FDBEF65" w14:textId="77777777" w:rsidR="00E471C6" w:rsidRDefault="00E471C6" w:rsidP="00E471C6">
      <w:pPr>
        <w:spacing w:line="600" w:lineRule="exact"/>
        <w:ind w:firstLineChars="200" w:firstLine="600"/>
        <w:rPr>
          <w:rFonts w:ascii="仿宋_GB2312"/>
        </w:rPr>
      </w:pPr>
      <w:r w:rsidRPr="006A08CF">
        <w:rPr>
          <w:rFonts w:ascii="Arial Narrow" w:hAnsi="Arial Narrow"/>
        </w:rPr>
        <w:t>3</w:t>
      </w:r>
      <w:r>
        <w:rPr>
          <w:rFonts w:ascii="仿宋_GB2312" w:hint="eastAsia"/>
        </w:rPr>
        <w:t>.办公场所工作环境及设施检查需进一步加强</w:t>
      </w:r>
    </w:p>
    <w:p w14:paraId="137BEFE7" w14:textId="77777777" w:rsidR="00E471C6" w:rsidRDefault="00E471C6" w:rsidP="00E471C6">
      <w:pPr>
        <w:spacing w:line="600" w:lineRule="exact"/>
        <w:ind w:firstLineChars="200" w:firstLine="600"/>
        <w:rPr>
          <w:rFonts w:ascii="仿宋_GB2312"/>
        </w:rPr>
      </w:pPr>
      <w:r>
        <w:rPr>
          <w:rFonts w:ascii="仿宋_GB2312" w:hint="eastAsia"/>
        </w:rPr>
        <w:t>（</w:t>
      </w:r>
      <w:r w:rsidRPr="006A08CF">
        <w:rPr>
          <w:rFonts w:ascii="Arial Narrow" w:hAnsi="Arial Narrow"/>
        </w:rPr>
        <w:t>1</w:t>
      </w:r>
      <w:r>
        <w:rPr>
          <w:rFonts w:ascii="仿宋_GB2312" w:hint="eastAsia"/>
        </w:rPr>
        <w:t>）办公场所环境及大型设备设施管理</w:t>
      </w:r>
    </w:p>
    <w:p w14:paraId="14AF2E36" w14:textId="77777777" w:rsidR="00E471C6" w:rsidRPr="004F6C59" w:rsidRDefault="00E471C6" w:rsidP="00E471C6">
      <w:pPr>
        <w:spacing w:line="600" w:lineRule="exact"/>
        <w:ind w:firstLineChars="200" w:firstLine="600"/>
        <w:rPr>
          <w:rFonts w:ascii="仿宋_GB2312"/>
        </w:rPr>
      </w:pPr>
      <w:r>
        <w:rPr>
          <w:rFonts w:ascii="仿宋_GB2312" w:hint="eastAsia"/>
        </w:rPr>
        <w:t>通过向中心工作人员发放项目满意度调查问卷，调查结果显示，</w:t>
      </w:r>
      <w:r w:rsidRPr="00110C79">
        <w:rPr>
          <w:rFonts w:ascii="仿宋_GB2312" w:hint="eastAsia"/>
        </w:rPr>
        <w:t>中心</w:t>
      </w:r>
      <w:r>
        <w:rPr>
          <w:rFonts w:ascii="仿宋_GB2312" w:hint="eastAsia"/>
        </w:rPr>
        <w:t>A、B办公区</w:t>
      </w:r>
      <w:r w:rsidRPr="00110C79">
        <w:rPr>
          <w:rFonts w:ascii="仿宋_GB2312" w:hint="eastAsia"/>
        </w:rPr>
        <w:t>大型设施设备的安全及完好</w:t>
      </w:r>
      <w:r>
        <w:rPr>
          <w:rFonts w:ascii="仿宋_GB2312" w:hint="eastAsia"/>
        </w:rPr>
        <w:t>情况、</w:t>
      </w:r>
      <w:r w:rsidRPr="00B4692E">
        <w:rPr>
          <w:rFonts w:ascii="仿宋_GB2312" w:hint="eastAsia"/>
        </w:rPr>
        <w:t>空调</w:t>
      </w:r>
      <w:r>
        <w:rPr>
          <w:rFonts w:ascii="仿宋_GB2312" w:hint="eastAsia"/>
        </w:rPr>
        <w:t>和电梯</w:t>
      </w:r>
      <w:r w:rsidRPr="00B4692E">
        <w:rPr>
          <w:rFonts w:ascii="仿宋_GB2312" w:hint="eastAsia"/>
        </w:rPr>
        <w:t>的运行及维护情况</w:t>
      </w:r>
      <w:r>
        <w:rPr>
          <w:rFonts w:ascii="仿宋_GB2312" w:hint="eastAsia"/>
        </w:rPr>
        <w:t>满意度较低，单位对办公场所环境和大型设备设施的检查及监督管理需进一步加强。</w:t>
      </w:r>
    </w:p>
    <w:p w14:paraId="1F8C976D" w14:textId="77777777" w:rsidR="00E471C6" w:rsidRDefault="00E471C6" w:rsidP="00E471C6">
      <w:pPr>
        <w:spacing w:line="600" w:lineRule="exact"/>
        <w:ind w:firstLineChars="200" w:firstLine="600"/>
        <w:rPr>
          <w:rFonts w:ascii="仿宋_GB2312"/>
        </w:rPr>
      </w:pPr>
      <w:r>
        <w:rPr>
          <w:rFonts w:ascii="仿宋_GB2312" w:hint="eastAsia"/>
        </w:rPr>
        <w:t>（</w:t>
      </w:r>
      <w:r w:rsidRPr="006A08CF">
        <w:rPr>
          <w:rFonts w:ascii="Arial Narrow" w:hAnsi="Arial Narrow"/>
        </w:rPr>
        <w:t>2</w:t>
      </w:r>
      <w:r>
        <w:rPr>
          <w:rFonts w:ascii="仿宋_GB2312" w:hint="eastAsia"/>
        </w:rPr>
        <w:t>）房屋交付时未及时组织验收</w:t>
      </w:r>
    </w:p>
    <w:p w14:paraId="64EA239D" w14:textId="6F99E0D9" w:rsidR="00E22402" w:rsidRPr="00750296" w:rsidRDefault="00E471C6" w:rsidP="00E471C6">
      <w:pPr>
        <w:spacing w:line="600" w:lineRule="exact"/>
        <w:ind w:firstLineChars="200" w:firstLine="600"/>
        <w:rPr>
          <w:rFonts w:ascii="仿宋_GB2312"/>
        </w:rPr>
      </w:pPr>
      <w:r>
        <w:rPr>
          <w:rFonts w:ascii="仿宋_GB2312" w:hint="eastAsia"/>
        </w:rPr>
        <w:t>单位于</w:t>
      </w:r>
      <w:r w:rsidRPr="006A08CF">
        <w:rPr>
          <w:rFonts w:ascii="Arial Narrow" w:hAnsi="Arial Narrow"/>
        </w:rPr>
        <w:t>2020</w:t>
      </w:r>
      <w:r w:rsidRPr="002406CC">
        <w:rPr>
          <w:rFonts w:ascii="仿宋_GB2312" w:hint="eastAsia"/>
        </w:rPr>
        <w:t>年</w:t>
      </w:r>
      <w:r w:rsidRPr="006A08CF">
        <w:rPr>
          <w:rFonts w:ascii="Arial Narrow" w:hAnsi="Arial Narrow"/>
        </w:rPr>
        <w:t>11</w:t>
      </w:r>
      <w:r w:rsidRPr="002406CC">
        <w:rPr>
          <w:rFonts w:ascii="仿宋_GB2312" w:hint="eastAsia"/>
        </w:rPr>
        <w:t>月</w:t>
      </w:r>
      <w:r w:rsidRPr="006A08CF">
        <w:rPr>
          <w:rFonts w:ascii="Arial Narrow" w:hAnsi="Arial Narrow"/>
        </w:rPr>
        <w:t>10</w:t>
      </w:r>
      <w:r w:rsidRPr="002406CC">
        <w:rPr>
          <w:rFonts w:ascii="仿宋_GB2312" w:hint="eastAsia"/>
        </w:rPr>
        <w:t>日</w:t>
      </w:r>
      <w:r>
        <w:rPr>
          <w:rFonts w:ascii="仿宋_GB2312" w:hint="eastAsia"/>
        </w:rPr>
        <w:t>与</w:t>
      </w:r>
      <w:r w:rsidRPr="0004665D">
        <w:rPr>
          <w:rFonts w:ascii="仿宋_GB2312" w:hint="eastAsia"/>
        </w:rPr>
        <w:t>唐山</w:t>
      </w:r>
      <w:proofErr w:type="gramStart"/>
      <w:r w:rsidRPr="0004665D">
        <w:rPr>
          <w:rFonts w:ascii="仿宋_GB2312" w:hint="eastAsia"/>
        </w:rPr>
        <w:t>世</w:t>
      </w:r>
      <w:proofErr w:type="gramEnd"/>
      <w:r w:rsidRPr="0004665D">
        <w:rPr>
          <w:rFonts w:ascii="仿宋_GB2312" w:hint="eastAsia"/>
        </w:rPr>
        <w:t>园投资发展有限公司</w:t>
      </w:r>
      <w:r>
        <w:rPr>
          <w:rFonts w:ascii="仿宋_GB2312" w:hint="eastAsia"/>
        </w:rPr>
        <w:t>（出租方）签订的租赁合同后，仅在</w:t>
      </w:r>
      <w:r w:rsidRPr="006A08CF">
        <w:rPr>
          <w:rFonts w:ascii="Arial Narrow" w:hAnsi="Arial Narrow"/>
        </w:rPr>
        <w:t>2024</w:t>
      </w:r>
      <w:r w:rsidRPr="002406CC">
        <w:rPr>
          <w:rFonts w:ascii="仿宋_GB2312" w:hint="eastAsia"/>
        </w:rPr>
        <w:t>年</w:t>
      </w:r>
      <w:r w:rsidRPr="006A08CF">
        <w:rPr>
          <w:rFonts w:ascii="Arial Narrow" w:hAnsi="Arial Narrow"/>
        </w:rPr>
        <w:t>6</w:t>
      </w:r>
      <w:r w:rsidRPr="002406CC">
        <w:rPr>
          <w:rFonts w:ascii="仿宋_GB2312" w:hint="eastAsia"/>
        </w:rPr>
        <w:t>月</w:t>
      </w:r>
      <w:r>
        <w:rPr>
          <w:rFonts w:ascii="仿宋_GB2312" w:hint="eastAsia"/>
        </w:rPr>
        <w:t>份</w:t>
      </w:r>
      <w:r w:rsidRPr="002406CC">
        <w:rPr>
          <w:rFonts w:ascii="仿宋_GB2312" w:hint="eastAsia"/>
        </w:rPr>
        <w:t>对唐山市民服务中心办公场所进行</w:t>
      </w:r>
      <w:r>
        <w:rPr>
          <w:rFonts w:ascii="仿宋_GB2312" w:hint="eastAsia"/>
        </w:rPr>
        <w:t>了</w:t>
      </w:r>
      <w:r w:rsidRPr="002406CC">
        <w:rPr>
          <w:rFonts w:ascii="仿宋_GB2312" w:hint="eastAsia"/>
        </w:rPr>
        <w:t>实地巡视</w:t>
      </w:r>
      <w:r>
        <w:rPr>
          <w:rFonts w:ascii="仿宋_GB2312" w:hint="eastAsia"/>
        </w:rPr>
        <w:t>检查，并对</w:t>
      </w:r>
      <w:r w:rsidRPr="002406CC">
        <w:rPr>
          <w:rFonts w:ascii="仿宋_GB2312" w:hint="eastAsia"/>
        </w:rPr>
        <w:t>检查发现</w:t>
      </w:r>
      <w:r>
        <w:rPr>
          <w:rFonts w:ascii="仿宋_GB2312" w:hint="eastAsia"/>
        </w:rPr>
        <w:t>的问题要求出租方进行整改，未及时在房屋交付当年进行验收。</w:t>
      </w:r>
    </w:p>
    <w:p w14:paraId="0F185056" w14:textId="16A14145" w:rsidR="00E22402" w:rsidRPr="00143F67" w:rsidRDefault="00E22402" w:rsidP="00E471C6">
      <w:pPr>
        <w:spacing w:line="600" w:lineRule="exact"/>
        <w:ind w:firstLineChars="200" w:firstLine="600"/>
        <w:jc w:val="left"/>
        <w:rPr>
          <w:rFonts w:ascii="黑体" w:eastAsia="黑体" w:hAnsi="黑体" w:cs="Arial"/>
          <w:szCs w:val="30"/>
        </w:rPr>
      </w:pPr>
      <w:r w:rsidRPr="00143F67">
        <w:rPr>
          <w:rFonts w:ascii="黑体" w:eastAsia="黑体" w:hAnsi="黑体" w:cs="Arial" w:hint="eastAsia"/>
          <w:szCs w:val="30"/>
        </w:rPr>
        <w:t>四、相关建议</w:t>
      </w:r>
    </w:p>
    <w:p w14:paraId="39305A4E" w14:textId="77777777" w:rsidR="00E471C6" w:rsidRPr="00CD1BED" w:rsidRDefault="00E471C6" w:rsidP="00E471C6">
      <w:pPr>
        <w:spacing w:line="600" w:lineRule="exact"/>
        <w:ind w:firstLineChars="200" w:firstLine="600"/>
        <w:rPr>
          <w:rFonts w:ascii="仿宋_GB2312"/>
        </w:rPr>
      </w:pPr>
      <w:r w:rsidRPr="006A08CF">
        <w:rPr>
          <w:rFonts w:ascii="Arial Narrow" w:hAnsi="Arial Narrow"/>
        </w:rPr>
        <w:t>1</w:t>
      </w:r>
      <w:r>
        <w:rPr>
          <w:rFonts w:ascii="仿宋_GB2312"/>
        </w:rPr>
        <w:t>.</w:t>
      </w:r>
      <w:r>
        <w:rPr>
          <w:rFonts w:ascii="仿宋_GB2312" w:hint="eastAsia"/>
        </w:rPr>
        <w:t>加强</w:t>
      </w:r>
      <w:r w:rsidRPr="00CD1BED">
        <w:rPr>
          <w:rFonts w:ascii="仿宋_GB2312" w:hint="eastAsia"/>
        </w:rPr>
        <w:t>预算绩效管理</w:t>
      </w:r>
    </w:p>
    <w:p w14:paraId="0F0536C9" w14:textId="77777777" w:rsidR="00E471C6" w:rsidRDefault="00E471C6" w:rsidP="00E471C6">
      <w:pPr>
        <w:spacing w:line="600" w:lineRule="exact"/>
        <w:ind w:firstLineChars="200" w:firstLine="600"/>
        <w:rPr>
          <w:rFonts w:ascii="仿宋_GB2312"/>
        </w:rPr>
      </w:pPr>
      <w:r w:rsidRPr="00CD1BED">
        <w:rPr>
          <w:rFonts w:ascii="仿宋_GB2312" w:hint="eastAsia"/>
        </w:rPr>
        <w:lastRenderedPageBreak/>
        <w:t>建议项目单位在编制项目绩效目标时，要科学论证、合理设置</w:t>
      </w:r>
      <w:r>
        <w:rPr>
          <w:rFonts w:ascii="仿宋_GB2312" w:hint="eastAsia"/>
        </w:rPr>
        <w:t>项目</w:t>
      </w:r>
      <w:r w:rsidRPr="00CD1BED">
        <w:rPr>
          <w:rFonts w:ascii="仿宋_GB2312" w:hint="eastAsia"/>
        </w:rPr>
        <w:t>的绩效指标，</w:t>
      </w:r>
      <w:r>
        <w:rPr>
          <w:rFonts w:ascii="仿宋_GB2312" w:hint="eastAsia"/>
        </w:rPr>
        <w:t>确保</w:t>
      </w:r>
      <w:r w:rsidRPr="00CD1BED">
        <w:rPr>
          <w:rFonts w:ascii="仿宋_GB2312" w:hint="eastAsia"/>
        </w:rPr>
        <w:t>指标</w:t>
      </w:r>
      <w:r>
        <w:rPr>
          <w:rFonts w:ascii="仿宋_GB2312" w:hint="eastAsia"/>
        </w:rPr>
        <w:t>指向明确、细化量化、合理可行、</w:t>
      </w:r>
      <w:r w:rsidRPr="00AB395A">
        <w:rPr>
          <w:rFonts w:ascii="仿宋_GB2312" w:hint="eastAsia"/>
        </w:rPr>
        <w:t>便于衡量评价</w:t>
      </w:r>
      <w:r>
        <w:rPr>
          <w:rFonts w:ascii="仿宋_GB2312" w:hint="eastAsia"/>
        </w:rPr>
        <w:t>，</w:t>
      </w:r>
      <w:r w:rsidRPr="00CD1BED">
        <w:rPr>
          <w:rFonts w:ascii="仿宋_GB2312" w:hint="eastAsia"/>
        </w:rPr>
        <w:t>提升预算的精细化、科学化程度</w:t>
      </w:r>
      <w:r>
        <w:rPr>
          <w:rFonts w:ascii="仿宋_GB2312" w:hint="eastAsia"/>
        </w:rPr>
        <w:t>，严格落实</w:t>
      </w:r>
      <w:r w:rsidRPr="00CD1BED">
        <w:rPr>
          <w:rFonts w:ascii="仿宋_GB2312" w:hint="eastAsia"/>
        </w:rPr>
        <w:t>“预算编制有目标、预算执行有监控、预算完成有评价、评价结果有反馈、反馈结果有应用”</w:t>
      </w:r>
      <w:r>
        <w:rPr>
          <w:rFonts w:ascii="仿宋_GB2312" w:hint="eastAsia"/>
        </w:rPr>
        <w:t>的</w:t>
      </w:r>
      <w:r w:rsidRPr="00CD1BED">
        <w:rPr>
          <w:rFonts w:ascii="仿宋_GB2312" w:hint="eastAsia"/>
        </w:rPr>
        <w:t>绩效管理</w:t>
      </w:r>
      <w:r>
        <w:rPr>
          <w:rFonts w:ascii="仿宋_GB2312" w:hint="eastAsia"/>
        </w:rPr>
        <w:t>要求</w:t>
      </w:r>
      <w:r w:rsidRPr="00CD1BED">
        <w:rPr>
          <w:rFonts w:ascii="仿宋_GB2312" w:hint="eastAsia"/>
        </w:rPr>
        <w:t>，切实提高财政资源配置效益和使用效益。</w:t>
      </w:r>
    </w:p>
    <w:p w14:paraId="56136554" w14:textId="77777777" w:rsidR="00E471C6" w:rsidRDefault="00E471C6" w:rsidP="00E471C6">
      <w:pPr>
        <w:spacing w:line="600" w:lineRule="exact"/>
        <w:ind w:firstLineChars="200" w:firstLine="600"/>
        <w:rPr>
          <w:rFonts w:ascii="仿宋_GB2312"/>
        </w:rPr>
      </w:pPr>
      <w:r w:rsidRPr="006A08CF">
        <w:rPr>
          <w:rFonts w:ascii="Arial Narrow" w:hAnsi="Arial Narrow"/>
        </w:rPr>
        <w:t>2</w:t>
      </w:r>
      <w:r>
        <w:rPr>
          <w:rFonts w:ascii="仿宋_GB2312"/>
        </w:rPr>
        <w:t>.</w:t>
      </w:r>
      <w:r>
        <w:rPr>
          <w:rFonts w:ascii="仿宋_GB2312" w:hint="eastAsia"/>
        </w:rPr>
        <w:t>保障项目立项充分，加强资料归档管理</w:t>
      </w:r>
    </w:p>
    <w:p w14:paraId="41233D14" w14:textId="77777777" w:rsidR="00E471C6" w:rsidRDefault="00E471C6" w:rsidP="00E471C6">
      <w:pPr>
        <w:spacing w:line="600" w:lineRule="exact"/>
        <w:ind w:firstLineChars="200" w:firstLine="600"/>
        <w:rPr>
          <w:rFonts w:ascii="仿宋_GB2312"/>
        </w:rPr>
      </w:pPr>
      <w:r>
        <w:rPr>
          <w:rFonts w:ascii="仿宋_GB2312" w:hint="eastAsia"/>
        </w:rPr>
        <w:t>做好项目前期的可行性研究，保障项目立项充分。加强</w:t>
      </w:r>
      <w:r w:rsidRPr="007D18E2">
        <w:rPr>
          <w:rFonts w:ascii="仿宋_GB2312" w:hint="eastAsia"/>
        </w:rPr>
        <w:t>档案管理</w:t>
      </w:r>
      <w:r>
        <w:rPr>
          <w:rFonts w:ascii="仿宋_GB2312" w:hint="eastAsia"/>
        </w:rPr>
        <w:t>工作，做好项目资料分析及整理工作，及时将项目资料进行归档，</w:t>
      </w:r>
      <w:r w:rsidRPr="007D18E2">
        <w:rPr>
          <w:rFonts w:ascii="仿宋_GB2312" w:hint="eastAsia"/>
        </w:rPr>
        <w:t>定期组织档案管理的复核</w:t>
      </w:r>
      <w:r>
        <w:rPr>
          <w:rFonts w:ascii="仿宋_GB2312" w:hint="eastAsia"/>
        </w:rPr>
        <w:t>检查</w:t>
      </w:r>
      <w:r w:rsidRPr="007D18E2">
        <w:rPr>
          <w:rFonts w:ascii="仿宋_GB2312" w:hint="eastAsia"/>
        </w:rPr>
        <w:t>工作，对档案资料的规范性、准确性进行检查，及时发现和纠正问题</w:t>
      </w:r>
      <w:r>
        <w:rPr>
          <w:rFonts w:ascii="仿宋_GB2312" w:hint="eastAsia"/>
        </w:rPr>
        <w:t>。</w:t>
      </w:r>
    </w:p>
    <w:p w14:paraId="7FEB01E0" w14:textId="77777777" w:rsidR="00E471C6" w:rsidRDefault="00E471C6" w:rsidP="00E471C6">
      <w:pPr>
        <w:spacing w:line="600" w:lineRule="exact"/>
        <w:ind w:firstLineChars="200" w:firstLine="600"/>
        <w:rPr>
          <w:rFonts w:ascii="仿宋_GB2312"/>
        </w:rPr>
      </w:pPr>
      <w:r w:rsidRPr="006A08CF">
        <w:rPr>
          <w:rFonts w:ascii="Arial Narrow" w:hAnsi="Arial Narrow"/>
        </w:rPr>
        <w:t>3</w:t>
      </w:r>
      <w:r>
        <w:rPr>
          <w:rFonts w:ascii="仿宋_GB2312"/>
        </w:rPr>
        <w:t>.</w:t>
      </w:r>
      <w:r>
        <w:rPr>
          <w:rFonts w:ascii="仿宋_GB2312" w:hint="eastAsia"/>
        </w:rPr>
        <w:t>加强对中心办公场所的实地巡视检查</w:t>
      </w:r>
    </w:p>
    <w:p w14:paraId="75C678A6" w14:textId="75B3F7DE" w:rsidR="00E22402" w:rsidRPr="00750296" w:rsidRDefault="00E471C6" w:rsidP="00E471C6">
      <w:pPr>
        <w:spacing w:line="600" w:lineRule="exact"/>
        <w:ind w:firstLineChars="200" w:firstLine="600"/>
        <w:rPr>
          <w:rFonts w:ascii="仿宋_GB2312"/>
        </w:rPr>
      </w:pPr>
      <w:r>
        <w:rPr>
          <w:rFonts w:ascii="仿宋_GB2312" w:hint="eastAsia"/>
        </w:rPr>
        <w:t>定期对中心办公场所进行实地巡视检查并对发现的问题及时与出租方沟通并进行整改。</w:t>
      </w:r>
      <w:r w:rsidRPr="00573530">
        <w:rPr>
          <w:rFonts w:ascii="仿宋_GB2312" w:hint="eastAsia"/>
        </w:rPr>
        <w:t>进一步营造绿色、文明、舒适、整洁、优美的办公环境。</w:t>
      </w:r>
    </w:p>
    <w:p w14:paraId="70D5B02E" w14:textId="77777777" w:rsidR="000E753A" w:rsidRPr="00143F67" w:rsidRDefault="000E753A" w:rsidP="00AD3BE9">
      <w:pPr>
        <w:jc w:val="center"/>
        <w:rPr>
          <w:rFonts w:ascii="宋体" w:eastAsia="宋体" w:hAnsi="宋体" w:cs="Arial"/>
          <w:b/>
          <w:bCs/>
          <w:sz w:val="36"/>
          <w:szCs w:val="36"/>
        </w:rPr>
        <w:sectPr w:rsidR="000E753A" w:rsidRPr="00143F67" w:rsidSect="001B4DAA">
          <w:footerReference w:type="default" r:id="rId9"/>
          <w:pgSz w:w="11906" w:h="16838"/>
          <w:pgMar w:top="1928" w:right="1531" w:bottom="1701" w:left="1531" w:header="737" w:footer="851" w:gutter="0"/>
          <w:pgNumType w:start="1"/>
          <w:cols w:space="720"/>
          <w:docGrid w:type="lines" w:linePitch="408"/>
        </w:sectPr>
      </w:pPr>
    </w:p>
    <w:p w14:paraId="2DB32DC5" w14:textId="77777777" w:rsidR="0018165F" w:rsidRPr="00143F67" w:rsidRDefault="00214022" w:rsidP="006A08CF">
      <w:pPr>
        <w:spacing w:line="276" w:lineRule="auto"/>
        <w:jc w:val="center"/>
        <w:rPr>
          <w:rFonts w:ascii="宋体" w:eastAsia="宋体" w:hAnsi="宋体" w:cs="Arial"/>
          <w:b/>
          <w:bCs/>
          <w:sz w:val="36"/>
          <w:szCs w:val="36"/>
        </w:rPr>
      </w:pPr>
      <w:bookmarkStart w:id="3" w:name="_Hlk173399182"/>
      <w:r w:rsidRPr="006A08CF">
        <w:rPr>
          <w:rFonts w:ascii="Arial Narrow" w:eastAsia="宋体" w:hAnsi="Arial Narrow" w:cs="Arial"/>
          <w:b/>
          <w:bCs/>
          <w:sz w:val="36"/>
          <w:szCs w:val="36"/>
        </w:rPr>
        <w:lastRenderedPageBreak/>
        <w:t>2023</w:t>
      </w:r>
      <w:r w:rsidRPr="00143F67">
        <w:rPr>
          <w:rFonts w:ascii="宋体" w:eastAsia="宋体" w:hAnsi="宋体" w:cs="Arial" w:hint="eastAsia"/>
          <w:b/>
          <w:bCs/>
          <w:sz w:val="36"/>
          <w:szCs w:val="36"/>
        </w:rPr>
        <w:t>年度唐山市民服务中心办公场所水电取暖</w:t>
      </w:r>
    </w:p>
    <w:p w14:paraId="2F5388D5" w14:textId="4DEFB376" w:rsidR="00214022" w:rsidRPr="00143F67" w:rsidRDefault="00214022" w:rsidP="006A08CF">
      <w:pPr>
        <w:spacing w:line="276" w:lineRule="auto"/>
        <w:jc w:val="center"/>
        <w:rPr>
          <w:rFonts w:ascii="宋体" w:eastAsia="宋体" w:hAnsi="宋体" w:cs="Arial"/>
          <w:b/>
          <w:bCs/>
          <w:sz w:val="36"/>
          <w:szCs w:val="36"/>
        </w:rPr>
      </w:pPr>
      <w:r w:rsidRPr="00143F67">
        <w:rPr>
          <w:rFonts w:ascii="宋体" w:eastAsia="宋体" w:hAnsi="宋体" w:cs="Arial" w:hint="eastAsia"/>
          <w:b/>
          <w:bCs/>
          <w:sz w:val="36"/>
          <w:szCs w:val="36"/>
        </w:rPr>
        <w:t>及租赁资金项目</w:t>
      </w:r>
      <w:bookmarkEnd w:id="3"/>
      <w:r w:rsidRPr="00143F67">
        <w:rPr>
          <w:rFonts w:ascii="宋体" w:eastAsia="宋体" w:hAnsi="宋体" w:cs="Arial" w:hint="eastAsia"/>
          <w:b/>
          <w:bCs/>
          <w:sz w:val="36"/>
          <w:szCs w:val="36"/>
        </w:rPr>
        <w:t>绩效评价报告</w:t>
      </w:r>
    </w:p>
    <w:p w14:paraId="7279EB73" w14:textId="28B4CEA2" w:rsidR="00AD3BE9" w:rsidRPr="006A08CF" w:rsidRDefault="006A08CF" w:rsidP="006A08CF">
      <w:pPr>
        <w:spacing w:line="276" w:lineRule="auto"/>
        <w:jc w:val="center"/>
        <w:rPr>
          <w:rFonts w:ascii="宋体" w:eastAsia="宋体" w:hAnsi="宋体"/>
          <w:szCs w:val="30"/>
        </w:rPr>
      </w:pPr>
      <w:r w:rsidRPr="006A08CF">
        <w:rPr>
          <w:rFonts w:ascii="宋体" w:eastAsia="宋体" w:hAnsi="宋体" w:hint="eastAsia"/>
          <w:sz w:val="28"/>
          <w:szCs w:val="28"/>
        </w:rPr>
        <w:t>（唐</w:t>
      </w:r>
      <w:r w:rsidRPr="006A08CF">
        <w:rPr>
          <w:rFonts w:ascii="宋体" w:eastAsia="宋体" w:hAnsi="宋体" w:cs="微软雅黑" w:hint="eastAsia"/>
          <w:sz w:val="28"/>
          <w:szCs w:val="28"/>
        </w:rPr>
        <w:t>昇</w:t>
      </w:r>
      <w:r w:rsidRPr="006A08CF">
        <w:rPr>
          <w:rFonts w:ascii="宋体" w:eastAsia="宋体" w:hAnsi="宋体" w:cs="仿宋_GB2312" w:hint="eastAsia"/>
          <w:sz w:val="28"/>
          <w:szCs w:val="28"/>
        </w:rPr>
        <w:t>德</w:t>
      </w:r>
      <w:proofErr w:type="gramStart"/>
      <w:r w:rsidRPr="006A08CF">
        <w:rPr>
          <w:rFonts w:ascii="宋体" w:eastAsia="宋体" w:hAnsi="宋体" w:cs="仿宋_GB2312" w:hint="eastAsia"/>
          <w:sz w:val="28"/>
          <w:szCs w:val="28"/>
        </w:rPr>
        <w:t>会审专字〔</w:t>
      </w:r>
      <w:r w:rsidRPr="006A08CF">
        <w:rPr>
          <w:rFonts w:ascii="Arial Narrow" w:eastAsia="宋体" w:hAnsi="Arial Narrow"/>
          <w:sz w:val="28"/>
          <w:szCs w:val="28"/>
        </w:rPr>
        <w:t>2024</w:t>
      </w:r>
      <w:r w:rsidRPr="006A08CF">
        <w:rPr>
          <w:rFonts w:ascii="宋体" w:eastAsia="宋体" w:hAnsi="宋体" w:hint="eastAsia"/>
          <w:sz w:val="28"/>
          <w:szCs w:val="28"/>
        </w:rPr>
        <w:t>〕</w:t>
      </w:r>
      <w:proofErr w:type="gramEnd"/>
      <w:r w:rsidRPr="006A08CF">
        <w:rPr>
          <w:rFonts w:ascii="宋体" w:eastAsia="宋体" w:hAnsi="宋体" w:hint="eastAsia"/>
          <w:sz w:val="28"/>
          <w:szCs w:val="28"/>
        </w:rPr>
        <w:t>第</w:t>
      </w:r>
      <w:r w:rsidRPr="006A08CF">
        <w:rPr>
          <w:rFonts w:ascii="Arial Narrow" w:eastAsia="宋体" w:hAnsi="Arial Narrow"/>
          <w:sz w:val="28"/>
          <w:szCs w:val="28"/>
        </w:rPr>
        <w:t>54</w:t>
      </w:r>
      <w:r w:rsidRPr="006A08CF">
        <w:rPr>
          <w:rFonts w:ascii="宋体" w:eastAsia="宋体" w:hAnsi="宋体" w:hint="eastAsia"/>
          <w:sz w:val="28"/>
          <w:szCs w:val="28"/>
        </w:rPr>
        <w:t>号）</w:t>
      </w:r>
    </w:p>
    <w:p w14:paraId="4373EDA6" w14:textId="77777777" w:rsidR="00AC7734" w:rsidRPr="00143F67" w:rsidRDefault="00AC7734" w:rsidP="00AD3BE9">
      <w:pPr>
        <w:jc w:val="center"/>
        <w:rPr>
          <w:rFonts w:ascii="仿宋_GB2312"/>
          <w:szCs w:val="30"/>
        </w:rPr>
      </w:pPr>
    </w:p>
    <w:p w14:paraId="71977625" w14:textId="3DB5B8D4" w:rsidR="00AC7734" w:rsidRPr="00143F67" w:rsidRDefault="00AC7734" w:rsidP="00AC7734">
      <w:pPr>
        <w:spacing w:line="600" w:lineRule="exact"/>
        <w:ind w:firstLineChars="200" w:firstLine="600"/>
        <w:rPr>
          <w:rFonts w:ascii="仿宋_GB2312"/>
        </w:rPr>
      </w:pPr>
      <w:r w:rsidRPr="00143F67">
        <w:rPr>
          <w:rFonts w:ascii="仿宋_GB2312" w:hint="eastAsia"/>
        </w:rPr>
        <w:t>为加强和规范预算绩效管理工作，强化相关职能部门预算支出</w:t>
      </w:r>
      <w:r w:rsidR="00915108">
        <w:rPr>
          <w:rFonts w:ascii="仿宋_GB2312" w:hint="eastAsia"/>
        </w:rPr>
        <w:t>责</w:t>
      </w:r>
      <w:r w:rsidRPr="00143F67">
        <w:rPr>
          <w:rFonts w:ascii="仿宋_GB2312" w:hint="eastAsia"/>
        </w:rPr>
        <w:t>任理念，提高财政资金的使用效益，根据《唐山市项目支出绩效评</w:t>
      </w:r>
      <w:r w:rsidR="00E02326">
        <w:rPr>
          <w:rFonts w:ascii="仿宋_GB2312" w:hint="eastAsia"/>
        </w:rPr>
        <w:t>价</w:t>
      </w:r>
      <w:r w:rsidRPr="00143F67">
        <w:rPr>
          <w:rFonts w:ascii="仿宋_GB2312" w:hint="eastAsia"/>
        </w:rPr>
        <w:t>管理办法》(</w:t>
      </w:r>
      <w:proofErr w:type="gramStart"/>
      <w:r w:rsidRPr="00143F67">
        <w:rPr>
          <w:rFonts w:ascii="仿宋_GB2312" w:hint="eastAsia"/>
        </w:rPr>
        <w:t>唐财绩</w:t>
      </w:r>
      <w:bookmarkStart w:id="4" w:name="_Hlk181344130"/>
      <w:proofErr w:type="gramEnd"/>
      <w:r w:rsidR="002F6723">
        <w:rPr>
          <w:rFonts w:ascii="仿宋_GB2312" w:hAnsi="宋体" w:hint="eastAsia"/>
        </w:rPr>
        <w:t>〔</w:t>
      </w:r>
      <w:r w:rsidR="002F6723" w:rsidRPr="006A08CF">
        <w:rPr>
          <w:rFonts w:ascii="Arial Narrow" w:hAnsi="Arial Narrow"/>
        </w:rPr>
        <w:t>2020</w:t>
      </w:r>
      <w:r w:rsidR="002F6723">
        <w:rPr>
          <w:rFonts w:ascii="仿宋_GB2312" w:hAnsi="宋体"/>
        </w:rPr>
        <w:t>〕</w:t>
      </w:r>
      <w:bookmarkEnd w:id="4"/>
      <w:r w:rsidR="002F6723" w:rsidRPr="001527D9">
        <w:rPr>
          <w:rFonts w:ascii="Arial Narrow" w:hAnsi="Arial Narrow"/>
        </w:rPr>
        <w:t xml:space="preserve"> </w:t>
      </w:r>
      <w:r w:rsidRPr="006A08CF">
        <w:rPr>
          <w:rFonts w:ascii="Arial Narrow" w:hAnsi="Arial Narrow"/>
        </w:rPr>
        <w:t>3</w:t>
      </w:r>
      <w:r w:rsidRPr="00143F67">
        <w:rPr>
          <w:rFonts w:ascii="仿宋_GB2312" w:hint="eastAsia"/>
        </w:rPr>
        <w:t>号)《唐山市市级项目支出绩效重点评价管理办法》(</w:t>
      </w:r>
      <w:proofErr w:type="gramStart"/>
      <w:r w:rsidRPr="00143F67">
        <w:rPr>
          <w:rFonts w:ascii="仿宋_GB2312" w:hint="eastAsia"/>
        </w:rPr>
        <w:t>唐财绩</w:t>
      </w:r>
      <w:proofErr w:type="gramEnd"/>
      <w:r w:rsidR="002F6723">
        <w:rPr>
          <w:rFonts w:ascii="仿宋_GB2312" w:hAnsi="宋体" w:hint="eastAsia"/>
        </w:rPr>
        <w:t>〔</w:t>
      </w:r>
      <w:r w:rsidR="002F6723" w:rsidRPr="006A08CF">
        <w:rPr>
          <w:rFonts w:ascii="Arial Narrow" w:hAnsi="Arial Narrow"/>
        </w:rPr>
        <w:t>2020</w:t>
      </w:r>
      <w:r w:rsidR="002F6723">
        <w:rPr>
          <w:rFonts w:ascii="仿宋_GB2312" w:hAnsi="宋体"/>
        </w:rPr>
        <w:t>〕</w:t>
      </w:r>
      <w:r w:rsidRPr="006A08CF">
        <w:rPr>
          <w:rFonts w:ascii="Arial Narrow" w:hAnsi="Arial Narrow"/>
        </w:rPr>
        <w:t>5</w:t>
      </w:r>
      <w:r w:rsidRPr="00143F67">
        <w:rPr>
          <w:rFonts w:ascii="仿宋_GB2312" w:hint="eastAsia"/>
        </w:rPr>
        <w:t>号)等文件要求，受唐山市财政局的委托，唐山</w:t>
      </w:r>
      <w:r w:rsidRPr="00143F67">
        <w:rPr>
          <w:rFonts w:ascii="宋体" w:eastAsia="宋体" w:hAnsi="宋体" w:cs="微软雅黑" w:hint="eastAsia"/>
        </w:rPr>
        <w:t>昇</w:t>
      </w:r>
      <w:r w:rsidRPr="00143F67">
        <w:rPr>
          <w:rFonts w:ascii="仿宋_GB2312" w:hAnsi="仿宋_GB2312" w:cs="仿宋_GB2312" w:hint="eastAsia"/>
        </w:rPr>
        <w:t>德会计师事务所（普通合伙）</w:t>
      </w:r>
      <w:r w:rsidRPr="00143F67">
        <w:rPr>
          <w:rFonts w:ascii="仿宋_GB2312" w:hint="eastAsia"/>
        </w:rPr>
        <w:t>作为第三方评价机构对唐山市机关事务管理局实施的“</w:t>
      </w:r>
      <w:r w:rsidRPr="006A08CF">
        <w:rPr>
          <w:rFonts w:ascii="Arial Narrow" w:hAnsi="Arial Narrow"/>
        </w:rPr>
        <w:t>2023</w:t>
      </w:r>
      <w:r w:rsidRPr="00143F67">
        <w:rPr>
          <w:rFonts w:ascii="仿宋_GB2312" w:hint="eastAsia"/>
        </w:rPr>
        <w:t>年度唐山市民服务中心办公场所水电取暖及租赁资金项目”开展绩效评价。评价小组通过收集并查阅相关项目资料访谈、开展调研等方式，按照定量分析和定性分析相结合的方法，决策、过程、产出、效益方面对项目进行了全面评价，并形成评价报告。</w:t>
      </w:r>
    </w:p>
    <w:p w14:paraId="4A4A90F0" w14:textId="77777777" w:rsidR="00AD3BE9" w:rsidRPr="00143F67" w:rsidRDefault="00AD3BE9" w:rsidP="00E22402">
      <w:pPr>
        <w:spacing w:line="600" w:lineRule="exact"/>
        <w:ind w:firstLineChars="200" w:firstLine="600"/>
        <w:outlineLvl w:val="0"/>
        <w:rPr>
          <w:rFonts w:ascii="黑体" w:eastAsia="黑体" w:hAnsi="黑体"/>
        </w:rPr>
      </w:pPr>
      <w:bookmarkStart w:id="5" w:name="_Toc177724730"/>
      <w:r w:rsidRPr="00143F67">
        <w:rPr>
          <w:rFonts w:ascii="黑体" w:eastAsia="黑体" w:hAnsi="黑体" w:hint="eastAsia"/>
        </w:rPr>
        <w:t>一、基本情况</w:t>
      </w:r>
      <w:bookmarkEnd w:id="5"/>
    </w:p>
    <w:p w14:paraId="29A73243" w14:textId="2CAC7F38" w:rsidR="00AD3BE9" w:rsidRPr="00143F67" w:rsidRDefault="00AD3BE9" w:rsidP="00E22402">
      <w:pPr>
        <w:spacing w:line="600" w:lineRule="exact"/>
        <w:ind w:firstLineChars="200" w:firstLine="602"/>
        <w:outlineLvl w:val="1"/>
        <w:rPr>
          <w:rFonts w:ascii="仿宋_GB2312"/>
          <w:b/>
          <w:bCs/>
        </w:rPr>
      </w:pPr>
      <w:bookmarkStart w:id="6" w:name="_Toc177724731"/>
      <w:r w:rsidRPr="00143F67">
        <w:rPr>
          <w:rFonts w:ascii="仿宋_GB2312" w:hint="eastAsia"/>
          <w:b/>
          <w:bCs/>
        </w:rPr>
        <w:t>（一）项目概况</w:t>
      </w:r>
      <w:bookmarkEnd w:id="6"/>
    </w:p>
    <w:p w14:paraId="1F28D94C" w14:textId="662000F5" w:rsidR="004908AB" w:rsidRPr="00143F67" w:rsidRDefault="004908AB" w:rsidP="004908AB">
      <w:pPr>
        <w:spacing w:line="600" w:lineRule="exact"/>
        <w:ind w:firstLineChars="200" w:firstLine="600"/>
        <w:rPr>
          <w:rFonts w:ascii="仿宋_GB2312"/>
        </w:rPr>
      </w:pPr>
      <w:r w:rsidRPr="006A08CF">
        <w:rPr>
          <w:rFonts w:ascii="Arial Narrow" w:hAnsi="Arial Narrow"/>
        </w:rPr>
        <w:t>1</w:t>
      </w:r>
      <w:r w:rsidRPr="00143F67">
        <w:rPr>
          <w:rFonts w:ascii="仿宋_GB2312"/>
        </w:rPr>
        <w:t>.</w:t>
      </w:r>
      <w:r w:rsidRPr="00143F67">
        <w:rPr>
          <w:rFonts w:ascii="仿宋_GB2312" w:hint="eastAsia"/>
        </w:rPr>
        <w:t>项目背景</w:t>
      </w:r>
    </w:p>
    <w:p w14:paraId="3B97CC4D" w14:textId="452E34CC" w:rsidR="00D4368C" w:rsidRDefault="005C7CC9" w:rsidP="004908AB">
      <w:pPr>
        <w:spacing w:line="600" w:lineRule="exact"/>
        <w:ind w:firstLineChars="200" w:firstLine="600"/>
        <w:rPr>
          <w:rFonts w:ascii="仿宋_GB2312"/>
        </w:rPr>
      </w:pPr>
      <w:r w:rsidRPr="005C7CC9">
        <w:rPr>
          <w:rFonts w:ascii="仿宋_GB2312" w:hint="eastAsia"/>
        </w:rPr>
        <w:t>为促进唐山“后世园”经济快速发展，</w:t>
      </w:r>
      <w:r>
        <w:rPr>
          <w:rFonts w:ascii="仿宋_GB2312" w:hint="eastAsia"/>
        </w:rPr>
        <w:t>经</w:t>
      </w:r>
      <w:r w:rsidRPr="005C7CC9">
        <w:rPr>
          <w:rFonts w:ascii="仿宋_GB2312" w:hint="eastAsia"/>
        </w:rPr>
        <w:t>市委、市政府科学谋划、统筹安排，</w:t>
      </w:r>
      <w:r w:rsidR="00D4368C" w:rsidRPr="005C7CC9">
        <w:rPr>
          <w:rFonts w:ascii="仿宋_GB2312" w:hint="eastAsia"/>
        </w:rPr>
        <w:t>唐山市民服务中心由新华道搬迁至</w:t>
      </w:r>
      <w:r w:rsidR="005E7402">
        <w:rPr>
          <w:rFonts w:ascii="仿宋_GB2312" w:hint="eastAsia"/>
        </w:rPr>
        <w:t>唐山</w:t>
      </w:r>
      <w:proofErr w:type="gramStart"/>
      <w:r w:rsidR="00D4368C" w:rsidRPr="005C7CC9">
        <w:rPr>
          <w:rFonts w:ascii="仿宋_GB2312" w:hint="eastAsia"/>
        </w:rPr>
        <w:t>世</w:t>
      </w:r>
      <w:proofErr w:type="gramEnd"/>
      <w:r w:rsidR="00D4368C" w:rsidRPr="005C7CC9">
        <w:rPr>
          <w:rFonts w:ascii="仿宋_GB2312" w:hint="eastAsia"/>
        </w:rPr>
        <w:t>园会综合展示中心，作为集中办公地点服务全市人民办理审批事项</w:t>
      </w:r>
      <w:r w:rsidR="00D4368C">
        <w:rPr>
          <w:rFonts w:ascii="仿宋_GB2312" w:hint="eastAsia"/>
        </w:rPr>
        <w:t>。根据唐山市财政局《</w:t>
      </w:r>
      <w:r w:rsidR="00D4368C" w:rsidRPr="00D4368C">
        <w:rPr>
          <w:rFonts w:ascii="仿宋_GB2312" w:hint="eastAsia"/>
        </w:rPr>
        <w:t>关于唐山市民服务中心房屋租赁有关问题的函</w:t>
      </w:r>
      <w:r w:rsidR="00D4368C">
        <w:rPr>
          <w:rFonts w:ascii="仿宋_GB2312" w:hint="eastAsia"/>
        </w:rPr>
        <w:t>》，党政机关租</w:t>
      </w:r>
      <w:r w:rsidR="00D4368C">
        <w:rPr>
          <w:rFonts w:ascii="仿宋_GB2312" w:hint="eastAsia"/>
        </w:rPr>
        <w:lastRenderedPageBreak/>
        <w:t>用房屋应由市机关事务管理局统一管理。</w:t>
      </w:r>
    </w:p>
    <w:p w14:paraId="53F3E7DB" w14:textId="221ADE78" w:rsidR="004908AB" w:rsidRPr="00143F67" w:rsidRDefault="00412C74" w:rsidP="004908AB">
      <w:pPr>
        <w:spacing w:line="600" w:lineRule="exact"/>
        <w:ind w:firstLineChars="200" w:firstLine="600"/>
        <w:rPr>
          <w:rFonts w:ascii="仿宋_GB2312"/>
        </w:rPr>
      </w:pPr>
      <w:r w:rsidRPr="006A08CF">
        <w:rPr>
          <w:rFonts w:ascii="Arial Narrow" w:hAnsi="Arial Narrow"/>
        </w:rPr>
        <w:t>2</w:t>
      </w:r>
      <w:r w:rsidRPr="00143F67">
        <w:rPr>
          <w:rFonts w:ascii="仿宋_GB2312"/>
        </w:rPr>
        <w:t>.</w:t>
      </w:r>
      <w:r w:rsidRPr="00143F67">
        <w:rPr>
          <w:rFonts w:ascii="仿宋_GB2312" w:hint="eastAsia"/>
        </w:rPr>
        <w:t>主要内容及实施情况</w:t>
      </w:r>
    </w:p>
    <w:p w14:paraId="6D7E068A" w14:textId="73E65BE8" w:rsidR="004908AB" w:rsidRPr="00143F67" w:rsidRDefault="00700DAB" w:rsidP="004908AB">
      <w:pPr>
        <w:spacing w:line="600" w:lineRule="exact"/>
        <w:ind w:firstLineChars="200" w:firstLine="600"/>
        <w:rPr>
          <w:rFonts w:ascii="仿宋_GB2312"/>
        </w:rPr>
      </w:pPr>
      <w:r w:rsidRPr="00143F67">
        <w:rPr>
          <w:rFonts w:ascii="仿宋_GB2312" w:hint="eastAsia"/>
        </w:rPr>
        <w:t>（</w:t>
      </w:r>
      <w:r w:rsidRPr="006A08CF">
        <w:rPr>
          <w:rFonts w:ascii="Arial Narrow" w:hAnsi="Arial Narrow"/>
        </w:rPr>
        <w:t>1</w:t>
      </w:r>
      <w:r w:rsidRPr="00143F67">
        <w:rPr>
          <w:rFonts w:ascii="仿宋_GB2312" w:hint="eastAsia"/>
        </w:rPr>
        <w:t>）主要内容</w:t>
      </w:r>
    </w:p>
    <w:p w14:paraId="2A778392" w14:textId="41441BFA" w:rsidR="00556D59" w:rsidRDefault="00556D59" w:rsidP="00556D59">
      <w:pPr>
        <w:spacing w:line="600" w:lineRule="exact"/>
        <w:ind w:firstLineChars="200" w:firstLine="600"/>
        <w:rPr>
          <w:rFonts w:ascii="仿宋_GB2312"/>
        </w:rPr>
      </w:pPr>
      <w:r w:rsidRPr="000F734A">
        <w:rPr>
          <w:rFonts w:ascii="仿宋_GB2312" w:hint="eastAsia"/>
        </w:rPr>
        <w:t>“唐山</w:t>
      </w:r>
      <w:proofErr w:type="gramStart"/>
      <w:r w:rsidRPr="000F734A">
        <w:rPr>
          <w:rFonts w:ascii="仿宋_GB2312" w:hint="eastAsia"/>
        </w:rPr>
        <w:t>世</w:t>
      </w:r>
      <w:proofErr w:type="gramEnd"/>
      <w:r w:rsidRPr="000F734A">
        <w:rPr>
          <w:rFonts w:ascii="仿宋_GB2312" w:hint="eastAsia"/>
        </w:rPr>
        <w:t>园会综合展示中心”</w:t>
      </w:r>
      <w:r>
        <w:rPr>
          <w:rFonts w:ascii="仿宋_GB2312" w:hint="eastAsia"/>
        </w:rPr>
        <w:t>改造成的唐山市民服务中心，主要功能定位是</w:t>
      </w:r>
      <w:r w:rsidRPr="00556D59">
        <w:rPr>
          <w:rFonts w:ascii="仿宋_GB2312" w:hint="eastAsia"/>
        </w:rPr>
        <w:t>通过不断完善服务功能，使唐山市民服务中心成为“进一扇门、办百家事”综合政务服务大厅，成为唐山市建设法治政府、服务政府的重要标志，成为党和政府联系群众、服务群众的重要纽带，成为市政府各部门展示办事效能和机关形象的重要窗口。</w:t>
      </w:r>
    </w:p>
    <w:p w14:paraId="22D5C3C7" w14:textId="0E052D9F" w:rsidR="000F734A" w:rsidRPr="000F734A" w:rsidRDefault="000F734A" w:rsidP="000F734A">
      <w:pPr>
        <w:spacing w:line="600" w:lineRule="exact"/>
        <w:ind w:firstLineChars="200" w:firstLine="600"/>
        <w:rPr>
          <w:rFonts w:ascii="仿宋_GB2312"/>
        </w:rPr>
      </w:pPr>
      <w:r w:rsidRPr="000F734A">
        <w:rPr>
          <w:rFonts w:ascii="仿宋_GB2312" w:hint="eastAsia"/>
        </w:rPr>
        <w:t>“唐山</w:t>
      </w:r>
      <w:proofErr w:type="gramStart"/>
      <w:r w:rsidRPr="000F734A">
        <w:rPr>
          <w:rFonts w:ascii="仿宋_GB2312" w:hint="eastAsia"/>
        </w:rPr>
        <w:t>世</w:t>
      </w:r>
      <w:proofErr w:type="gramEnd"/>
      <w:r w:rsidRPr="000F734A">
        <w:rPr>
          <w:rFonts w:ascii="仿宋_GB2312" w:hint="eastAsia"/>
        </w:rPr>
        <w:t>园会综合展示中心”分为A、B、C三个区，总面积合计约</w:t>
      </w:r>
      <w:r w:rsidRPr="006A08CF">
        <w:rPr>
          <w:rFonts w:ascii="Arial Narrow" w:hAnsi="Arial Narrow"/>
        </w:rPr>
        <w:t>55900</w:t>
      </w:r>
      <w:r w:rsidRPr="000F734A">
        <w:rPr>
          <w:rFonts w:ascii="仿宋_GB2312" w:hint="eastAsia"/>
        </w:rPr>
        <w:t>平方米，其中：A区（西区）高</w:t>
      </w:r>
      <w:r w:rsidRPr="006A08CF">
        <w:rPr>
          <w:rFonts w:ascii="Arial Narrow" w:hAnsi="Arial Narrow"/>
        </w:rPr>
        <w:t>3</w:t>
      </w:r>
      <w:r w:rsidRPr="000F734A">
        <w:rPr>
          <w:rFonts w:ascii="仿宋_GB2312" w:hint="eastAsia"/>
        </w:rPr>
        <w:t>层，面积约</w:t>
      </w:r>
      <w:r w:rsidRPr="006A08CF">
        <w:rPr>
          <w:rFonts w:ascii="Arial Narrow" w:hAnsi="Arial Narrow"/>
        </w:rPr>
        <w:t>21900</w:t>
      </w:r>
      <w:r w:rsidRPr="000F734A">
        <w:rPr>
          <w:rFonts w:ascii="仿宋_GB2312" w:hint="eastAsia"/>
        </w:rPr>
        <w:t>平方米； B区（东区）高</w:t>
      </w:r>
      <w:r w:rsidRPr="006A08CF">
        <w:rPr>
          <w:rFonts w:ascii="Arial Narrow" w:hAnsi="Arial Narrow"/>
        </w:rPr>
        <w:t>3</w:t>
      </w:r>
      <w:r w:rsidRPr="000F734A">
        <w:rPr>
          <w:rFonts w:ascii="仿宋_GB2312" w:hint="eastAsia"/>
        </w:rPr>
        <w:t>层，面积约</w:t>
      </w:r>
      <w:r w:rsidRPr="006A08CF">
        <w:rPr>
          <w:rFonts w:ascii="Arial Narrow" w:hAnsi="Arial Narrow"/>
        </w:rPr>
        <w:t>22000</w:t>
      </w:r>
      <w:r w:rsidRPr="000F734A">
        <w:rPr>
          <w:rFonts w:ascii="仿宋_GB2312" w:hint="eastAsia"/>
        </w:rPr>
        <w:t>平方米；C区（中区）高</w:t>
      </w:r>
      <w:r w:rsidRPr="006A08CF">
        <w:rPr>
          <w:rFonts w:ascii="Arial Narrow" w:hAnsi="Arial Narrow"/>
        </w:rPr>
        <w:t>4</w:t>
      </w:r>
      <w:r w:rsidRPr="000F734A">
        <w:rPr>
          <w:rFonts w:ascii="仿宋_GB2312" w:hint="eastAsia"/>
        </w:rPr>
        <w:t>层，面积约</w:t>
      </w:r>
      <w:r w:rsidRPr="006A08CF">
        <w:rPr>
          <w:rFonts w:ascii="Arial Narrow" w:hAnsi="Arial Narrow"/>
        </w:rPr>
        <w:t>12000</w:t>
      </w:r>
      <w:r w:rsidRPr="000F734A">
        <w:rPr>
          <w:rFonts w:ascii="仿宋_GB2312" w:hint="eastAsia"/>
        </w:rPr>
        <w:t>平方米。</w:t>
      </w:r>
    </w:p>
    <w:p w14:paraId="025F173A" w14:textId="3896C206" w:rsidR="00700DAB" w:rsidRPr="00143F67" w:rsidRDefault="000F734A" w:rsidP="000F734A">
      <w:pPr>
        <w:spacing w:line="600" w:lineRule="exact"/>
        <w:ind w:firstLineChars="200" w:firstLine="600"/>
        <w:rPr>
          <w:rFonts w:ascii="仿宋_GB2312"/>
        </w:rPr>
      </w:pPr>
      <w:r w:rsidRPr="000F734A">
        <w:rPr>
          <w:rFonts w:ascii="仿宋_GB2312" w:hint="eastAsia"/>
        </w:rPr>
        <w:t>建筑物坐落于唐山市路南区，紧邻城市干道学院路、卫国路，丹凤路、</w:t>
      </w:r>
      <w:proofErr w:type="gramStart"/>
      <w:r w:rsidRPr="000F734A">
        <w:rPr>
          <w:rFonts w:ascii="仿宋_GB2312" w:hint="eastAsia"/>
        </w:rPr>
        <w:t>新岳道</w:t>
      </w:r>
      <w:proofErr w:type="gramEnd"/>
      <w:r w:rsidRPr="000F734A">
        <w:rPr>
          <w:rFonts w:ascii="仿宋_GB2312" w:hint="eastAsia"/>
        </w:rPr>
        <w:t>沿途，交通便捷；西接唐山文化广场（唐山大剧院、唐山宴饮食文化博物馆、唐山市图书馆、唐山市档案馆、唐山南湖国际会展中心），南依唐山南湖景区丹凤朝阳广场，地标醒目。</w:t>
      </w:r>
    </w:p>
    <w:p w14:paraId="0437407E" w14:textId="4A84AFE9" w:rsidR="00700DAB" w:rsidRPr="00143F67" w:rsidRDefault="00700DAB" w:rsidP="004908AB">
      <w:pPr>
        <w:spacing w:line="600" w:lineRule="exact"/>
        <w:ind w:firstLineChars="200" w:firstLine="600"/>
        <w:rPr>
          <w:rFonts w:ascii="仿宋_GB2312"/>
        </w:rPr>
      </w:pPr>
      <w:r w:rsidRPr="00143F67">
        <w:rPr>
          <w:rFonts w:ascii="仿宋_GB2312" w:hint="eastAsia"/>
        </w:rPr>
        <w:t>（</w:t>
      </w:r>
      <w:r w:rsidRPr="006A08CF">
        <w:rPr>
          <w:rFonts w:ascii="Arial Narrow" w:hAnsi="Arial Narrow"/>
        </w:rPr>
        <w:t>2</w:t>
      </w:r>
      <w:r w:rsidRPr="00143F67">
        <w:rPr>
          <w:rFonts w:ascii="仿宋_GB2312" w:hint="eastAsia"/>
        </w:rPr>
        <w:t>）项目实施情况</w:t>
      </w:r>
    </w:p>
    <w:p w14:paraId="00E9D76F" w14:textId="050D41F3" w:rsidR="00700DAB" w:rsidRDefault="00880ACC" w:rsidP="00880ACC">
      <w:pPr>
        <w:spacing w:line="600" w:lineRule="exact"/>
        <w:ind w:firstLineChars="200" w:firstLine="600"/>
        <w:rPr>
          <w:rFonts w:ascii="仿宋_GB2312"/>
        </w:rPr>
      </w:pPr>
      <w:r w:rsidRPr="006A08CF">
        <w:rPr>
          <w:rFonts w:ascii="Arial Narrow" w:hAnsi="Arial Narrow"/>
        </w:rPr>
        <w:t>2020</w:t>
      </w:r>
      <w:r>
        <w:rPr>
          <w:rFonts w:ascii="仿宋_GB2312" w:hint="eastAsia"/>
        </w:rPr>
        <w:t>年</w:t>
      </w:r>
      <w:r w:rsidRPr="006A08CF">
        <w:rPr>
          <w:rFonts w:ascii="Arial Narrow" w:hAnsi="Arial Narrow"/>
        </w:rPr>
        <w:t>10</w:t>
      </w:r>
      <w:r>
        <w:rPr>
          <w:rFonts w:ascii="仿宋_GB2312" w:hint="eastAsia"/>
        </w:rPr>
        <w:t>月</w:t>
      </w:r>
      <w:r w:rsidRPr="006A08CF">
        <w:rPr>
          <w:rFonts w:ascii="Arial Narrow" w:hAnsi="Arial Narrow"/>
        </w:rPr>
        <w:t>12</w:t>
      </w:r>
      <w:r>
        <w:rPr>
          <w:rFonts w:ascii="仿宋_GB2312" w:hint="eastAsia"/>
        </w:rPr>
        <w:t>日，唐山市机关事务管理局委托唐山市政府采购中心</w:t>
      </w:r>
      <w:r w:rsidR="005238C8">
        <w:rPr>
          <w:rFonts w:ascii="仿宋_GB2312" w:hint="eastAsia"/>
        </w:rPr>
        <w:t>对</w:t>
      </w:r>
      <w:r>
        <w:rPr>
          <w:rFonts w:ascii="仿宋_GB2312" w:hint="eastAsia"/>
        </w:rPr>
        <w:t>“唐山市民服务中心办公场所租赁项目”进行单一来源采购</w:t>
      </w:r>
      <w:r w:rsidR="005238C8">
        <w:rPr>
          <w:rFonts w:ascii="仿宋_GB2312" w:hint="eastAsia"/>
        </w:rPr>
        <w:t>，并在河北省公共资源交易中心网站发布采购公告</w:t>
      </w:r>
      <w:r>
        <w:rPr>
          <w:rFonts w:ascii="仿宋_GB2312" w:hint="eastAsia"/>
        </w:rPr>
        <w:t>。项目服务期限：</w:t>
      </w:r>
      <w:r w:rsidRPr="006A08CF">
        <w:rPr>
          <w:rFonts w:ascii="Arial Narrow" w:hAnsi="Arial Narrow"/>
        </w:rPr>
        <w:t>3</w:t>
      </w:r>
      <w:r>
        <w:rPr>
          <w:rFonts w:ascii="仿宋_GB2312" w:hint="eastAsia"/>
        </w:rPr>
        <w:t>年；预算金额：</w:t>
      </w:r>
      <w:r w:rsidRPr="006A08CF">
        <w:rPr>
          <w:rFonts w:ascii="Arial Narrow" w:hAnsi="Arial Narrow"/>
        </w:rPr>
        <w:t>6066</w:t>
      </w:r>
      <w:r>
        <w:rPr>
          <w:rFonts w:ascii="仿宋_GB2312" w:hint="eastAsia"/>
        </w:rPr>
        <w:t>万元。</w:t>
      </w:r>
      <w:r w:rsidRPr="00880ACC">
        <w:rPr>
          <w:rFonts w:ascii="仿宋_GB2312" w:hint="eastAsia"/>
        </w:rPr>
        <w:t>采用单一来源采购方式原因及相关说明:经过两次公开招标，仅有唐山</w:t>
      </w:r>
      <w:proofErr w:type="gramStart"/>
      <w:r w:rsidRPr="00880ACC">
        <w:rPr>
          <w:rFonts w:ascii="仿宋_GB2312" w:hint="eastAsia"/>
        </w:rPr>
        <w:t>世</w:t>
      </w:r>
      <w:proofErr w:type="gramEnd"/>
      <w:r w:rsidRPr="00880ACC">
        <w:rPr>
          <w:rFonts w:ascii="仿宋_GB2312" w:hint="eastAsia"/>
        </w:rPr>
        <w:t>园投资发展有限公司一家投标，经唐</w:t>
      </w:r>
      <w:r w:rsidRPr="00880ACC">
        <w:rPr>
          <w:rFonts w:ascii="仿宋_GB2312" w:hint="eastAsia"/>
        </w:rPr>
        <w:lastRenderedPageBreak/>
        <w:t>山市财政局采购处批准采用单一来源方式采购。</w:t>
      </w:r>
    </w:p>
    <w:p w14:paraId="16A842F7" w14:textId="2421CD44" w:rsidR="00880ACC" w:rsidRDefault="00B91827" w:rsidP="00880ACC">
      <w:pPr>
        <w:spacing w:line="600" w:lineRule="exact"/>
        <w:ind w:firstLineChars="200" w:firstLine="600"/>
        <w:rPr>
          <w:rFonts w:ascii="仿宋_GB2312"/>
        </w:rPr>
      </w:pPr>
      <w:r w:rsidRPr="006A08CF">
        <w:rPr>
          <w:rFonts w:ascii="Arial Narrow" w:hAnsi="Arial Narrow"/>
        </w:rPr>
        <w:t>2020</w:t>
      </w:r>
      <w:r>
        <w:rPr>
          <w:rFonts w:ascii="仿宋_GB2312" w:hint="eastAsia"/>
        </w:rPr>
        <w:t>年</w:t>
      </w:r>
      <w:r w:rsidRPr="006A08CF">
        <w:rPr>
          <w:rFonts w:ascii="Arial Narrow" w:hAnsi="Arial Narrow"/>
        </w:rPr>
        <w:t>10</w:t>
      </w:r>
      <w:r>
        <w:rPr>
          <w:rFonts w:ascii="仿宋_GB2312" w:hint="eastAsia"/>
        </w:rPr>
        <w:t>月</w:t>
      </w:r>
      <w:r w:rsidRPr="006A08CF">
        <w:rPr>
          <w:rFonts w:ascii="Arial Narrow" w:hAnsi="Arial Narrow"/>
        </w:rPr>
        <w:t>14</w:t>
      </w:r>
      <w:r>
        <w:rPr>
          <w:rFonts w:ascii="仿宋_GB2312" w:hint="eastAsia"/>
        </w:rPr>
        <w:t>日，与投标单位</w:t>
      </w:r>
      <w:r w:rsidRPr="00880ACC">
        <w:rPr>
          <w:rFonts w:ascii="仿宋_GB2312" w:hint="eastAsia"/>
        </w:rPr>
        <w:t>唐山</w:t>
      </w:r>
      <w:proofErr w:type="gramStart"/>
      <w:r w:rsidRPr="00880ACC">
        <w:rPr>
          <w:rFonts w:ascii="仿宋_GB2312" w:hint="eastAsia"/>
        </w:rPr>
        <w:t>世</w:t>
      </w:r>
      <w:proofErr w:type="gramEnd"/>
      <w:r w:rsidRPr="00880ACC">
        <w:rPr>
          <w:rFonts w:ascii="仿宋_GB2312" w:hint="eastAsia"/>
        </w:rPr>
        <w:t>园投资发展有限公司</w:t>
      </w:r>
      <w:r>
        <w:rPr>
          <w:rFonts w:ascii="仿宋_GB2312" w:hint="eastAsia"/>
        </w:rPr>
        <w:t>协商确定项目最终报价</w:t>
      </w:r>
      <w:r w:rsidRPr="006A08CF">
        <w:rPr>
          <w:rFonts w:ascii="Arial Narrow" w:hAnsi="Arial Narrow"/>
        </w:rPr>
        <w:t>6065</w:t>
      </w:r>
      <w:r>
        <w:rPr>
          <w:rFonts w:ascii="仿宋_GB2312" w:hint="eastAsia"/>
        </w:rPr>
        <w:t>万元。</w:t>
      </w:r>
      <w:r w:rsidR="00A4327B" w:rsidRPr="006A08CF">
        <w:rPr>
          <w:rFonts w:ascii="Arial Narrow" w:hAnsi="Arial Narrow"/>
        </w:rPr>
        <w:t>2020</w:t>
      </w:r>
      <w:r w:rsidR="00A4327B">
        <w:rPr>
          <w:rFonts w:ascii="仿宋_GB2312" w:hint="eastAsia"/>
        </w:rPr>
        <w:t>年</w:t>
      </w:r>
      <w:r w:rsidR="00A4327B" w:rsidRPr="006A08CF">
        <w:rPr>
          <w:rFonts w:ascii="Arial Narrow" w:hAnsi="Arial Narrow"/>
        </w:rPr>
        <w:t>10</w:t>
      </w:r>
      <w:r w:rsidR="00A4327B">
        <w:rPr>
          <w:rFonts w:ascii="仿宋_GB2312" w:hint="eastAsia"/>
        </w:rPr>
        <w:t>月</w:t>
      </w:r>
      <w:r w:rsidR="00A4327B" w:rsidRPr="006A08CF">
        <w:rPr>
          <w:rFonts w:ascii="Arial Narrow" w:hAnsi="Arial Narrow"/>
        </w:rPr>
        <w:t>16</w:t>
      </w:r>
      <w:r w:rsidR="00A4327B">
        <w:rPr>
          <w:rFonts w:ascii="仿宋_GB2312" w:hint="eastAsia"/>
        </w:rPr>
        <w:t>日发布中标公告，中标单位</w:t>
      </w:r>
      <w:r w:rsidR="00A4327B" w:rsidRPr="00880ACC">
        <w:rPr>
          <w:rFonts w:ascii="仿宋_GB2312" w:hint="eastAsia"/>
        </w:rPr>
        <w:t>唐山</w:t>
      </w:r>
      <w:proofErr w:type="gramStart"/>
      <w:r w:rsidR="00F64B6C">
        <w:rPr>
          <w:rFonts w:ascii="仿宋_GB2312" w:hint="eastAsia"/>
        </w:rPr>
        <w:t>世</w:t>
      </w:r>
      <w:proofErr w:type="gramEnd"/>
      <w:r w:rsidR="00A4327B" w:rsidRPr="00880ACC">
        <w:rPr>
          <w:rFonts w:ascii="仿宋_GB2312" w:hint="eastAsia"/>
        </w:rPr>
        <w:t>园投资发展有限公司</w:t>
      </w:r>
      <w:r w:rsidR="00A4327B">
        <w:rPr>
          <w:rFonts w:ascii="仿宋_GB2312" w:hint="eastAsia"/>
        </w:rPr>
        <w:t>，中标金额</w:t>
      </w:r>
      <w:r w:rsidR="00A4327B" w:rsidRPr="006A08CF">
        <w:rPr>
          <w:rFonts w:ascii="Arial Narrow" w:hAnsi="Arial Narrow"/>
        </w:rPr>
        <w:t>6065</w:t>
      </w:r>
      <w:r w:rsidR="00A4327B">
        <w:rPr>
          <w:rFonts w:ascii="仿宋_GB2312" w:hint="eastAsia"/>
        </w:rPr>
        <w:t>万元。</w:t>
      </w:r>
      <w:r w:rsidR="00D03D4C" w:rsidRPr="006A08CF">
        <w:rPr>
          <w:rFonts w:ascii="Arial Narrow" w:hAnsi="Arial Narrow"/>
        </w:rPr>
        <w:t>2020</w:t>
      </w:r>
      <w:r w:rsidR="00D03D4C">
        <w:rPr>
          <w:rFonts w:ascii="仿宋_GB2312" w:hint="eastAsia"/>
        </w:rPr>
        <w:t>年</w:t>
      </w:r>
      <w:r w:rsidR="00D03D4C" w:rsidRPr="006A08CF">
        <w:rPr>
          <w:rFonts w:ascii="Arial Narrow" w:hAnsi="Arial Narrow"/>
        </w:rPr>
        <w:t>11</w:t>
      </w:r>
      <w:r w:rsidR="00D03D4C">
        <w:rPr>
          <w:rFonts w:ascii="仿宋_GB2312" w:hint="eastAsia"/>
        </w:rPr>
        <w:t>月</w:t>
      </w:r>
      <w:r w:rsidR="00D03D4C" w:rsidRPr="006A08CF">
        <w:rPr>
          <w:rFonts w:ascii="Arial Narrow" w:hAnsi="Arial Narrow"/>
        </w:rPr>
        <w:t>10</w:t>
      </w:r>
      <w:r w:rsidR="00D03D4C">
        <w:rPr>
          <w:rFonts w:ascii="仿宋_GB2312" w:hint="eastAsia"/>
        </w:rPr>
        <w:t>日，双方签订租赁合同，租赁期自</w:t>
      </w:r>
      <w:r w:rsidR="00D03D4C" w:rsidRPr="006A08CF">
        <w:rPr>
          <w:rFonts w:ascii="Arial Narrow" w:hAnsi="Arial Narrow"/>
        </w:rPr>
        <w:t>2020</w:t>
      </w:r>
      <w:r w:rsidR="00D03D4C">
        <w:rPr>
          <w:rFonts w:ascii="仿宋_GB2312" w:hint="eastAsia"/>
        </w:rPr>
        <w:t>年</w:t>
      </w:r>
      <w:r w:rsidR="00D03D4C" w:rsidRPr="006A08CF">
        <w:rPr>
          <w:rFonts w:ascii="Arial Narrow" w:hAnsi="Arial Narrow"/>
        </w:rPr>
        <w:t>12</w:t>
      </w:r>
      <w:r w:rsidR="00D03D4C">
        <w:rPr>
          <w:rFonts w:ascii="仿宋_GB2312" w:hint="eastAsia"/>
        </w:rPr>
        <w:t>月至</w:t>
      </w:r>
      <w:r w:rsidR="00D03D4C" w:rsidRPr="006A08CF">
        <w:rPr>
          <w:rFonts w:ascii="Arial Narrow" w:hAnsi="Arial Narrow"/>
        </w:rPr>
        <w:t>2023</w:t>
      </w:r>
      <w:r w:rsidR="00D03D4C">
        <w:rPr>
          <w:rFonts w:ascii="仿宋_GB2312" w:hint="eastAsia"/>
        </w:rPr>
        <w:t>年</w:t>
      </w:r>
      <w:r w:rsidR="00D03D4C" w:rsidRPr="006A08CF">
        <w:rPr>
          <w:rFonts w:ascii="Arial Narrow" w:hAnsi="Arial Narrow"/>
        </w:rPr>
        <w:t>12</w:t>
      </w:r>
      <w:r w:rsidR="00D03D4C">
        <w:rPr>
          <w:rFonts w:ascii="仿宋_GB2312" w:hint="eastAsia"/>
        </w:rPr>
        <w:t>月，租金</w:t>
      </w:r>
      <w:r w:rsidR="00D03D4C" w:rsidRPr="006A08CF">
        <w:rPr>
          <w:rFonts w:ascii="Arial Narrow" w:hAnsi="Arial Narrow"/>
        </w:rPr>
        <w:t>6065</w:t>
      </w:r>
      <w:r w:rsidR="00D03D4C">
        <w:rPr>
          <w:rFonts w:ascii="仿宋_GB2312" w:hint="eastAsia"/>
        </w:rPr>
        <w:t>万元</w:t>
      </w:r>
      <w:r w:rsidR="007C4C29">
        <w:rPr>
          <w:rFonts w:ascii="仿宋_GB2312" w:hint="eastAsia"/>
        </w:rPr>
        <w:t>。价格为</w:t>
      </w:r>
      <w:r w:rsidR="007C4C29" w:rsidRPr="007C4C29">
        <w:rPr>
          <w:rFonts w:ascii="仿宋_GB2312" w:hint="eastAsia"/>
        </w:rPr>
        <w:t>市民服务中心办公用房的租赁费用，包含建筑物主体结构及与建筑物主体结构相连的空调、电梯等大型设施设备的维修保养费用，不包含安保、水费、电费、热力费等费用</w:t>
      </w:r>
      <w:r w:rsidR="008E3ABB">
        <w:rPr>
          <w:rFonts w:ascii="仿宋_GB2312" w:hint="eastAsia"/>
        </w:rPr>
        <w:t>。</w:t>
      </w:r>
      <w:r w:rsidR="00B069A1">
        <w:rPr>
          <w:rFonts w:ascii="仿宋_GB2312" w:hint="eastAsia"/>
        </w:rPr>
        <w:t>项目验收小组定期对办公场所进行实地巡视检查，对检查发现的问题，由</w:t>
      </w:r>
      <w:r w:rsidR="00B069A1" w:rsidRPr="00880ACC">
        <w:rPr>
          <w:rFonts w:ascii="仿宋_GB2312" w:hint="eastAsia"/>
        </w:rPr>
        <w:t>唐山</w:t>
      </w:r>
      <w:proofErr w:type="gramStart"/>
      <w:r w:rsidR="00B069A1" w:rsidRPr="00880ACC">
        <w:rPr>
          <w:rFonts w:ascii="仿宋_GB2312" w:hint="eastAsia"/>
        </w:rPr>
        <w:t>世</w:t>
      </w:r>
      <w:proofErr w:type="gramEnd"/>
      <w:r w:rsidR="00B069A1" w:rsidRPr="00880ACC">
        <w:rPr>
          <w:rFonts w:ascii="仿宋_GB2312" w:hint="eastAsia"/>
        </w:rPr>
        <w:t>园投资发展有限公司</w:t>
      </w:r>
      <w:r w:rsidR="00C45AA4">
        <w:rPr>
          <w:rFonts w:ascii="仿宋_GB2312" w:hint="eastAsia"/>
        </w:rPr>
        <w:t>进行整改。</w:t>
      </w:r>
    </w:p>
    <w:p w14:paraId="45A2BD61" w14:textId="36927C04" w:rsidR="00412C74" w:rsidRPr="00143F67" w:rsidRDefault="00412C74" w:rsidP="004908AB">
      <w:pPr>
        <w:spacing w:line="600" w:lineRule="exact"/>
        <w:ind w:firstLineChars="200" w:firstLine="600"/>
        <w:rPr>
          <w:rFonts w:ascii="仿宋_GB2312"/>
        </w:rPr>
      </w:pPr>
      <w:r w:rsidRPr="006A08CF">
        <w:rPr>
          <w:rFonts w:ascii="Arial Narrow" w:hAnsi="Arial Narrow"/>
        </w:rPr>
        <w:t>3</w:t>
      </w:r>
      <w:r w:rsidRPr="00143F67">
        <w:rPr>
          <w:rFonts w:ascii="仿宋_GB2312"/>
        </w:rPr>
        <w:t>.</w:t>
      </w:r>
      <w:r w:rsidRPr="00143F67">
        <w:rPr>
          <w:rFonts w:ascii="仿宋_GB2312" w:hint="eastAsia"/>
        </w:rPr>
        <w:t>资金投入和使用情况</w:t>
      </w:r>
    </w:p>
    <w:p w14:paraId="3E159EA6" w14:textId="1A440968" w:rsidR="00B50D39" w:rsidRPr="00143F67" w:rsidRDefault="00B50D39" w:rsidP="005B2C13">
      <w:pPr>
        <w:spacing w:after="240" w:line="600" w:lineRule="exact"/>
        <w:ind w:firstLineChars="200" w:firstLine="600"/>
        <w:rPr>
          <w:rFonts w:ascii="仿宋_GB2312"/>
        </w:rPr>
      </w:pPr>
      <w:r w:rsidRPr="001527D9">
        <w:rPr>
          <w:rFonts w:ascii="仿宋_GB2312" w:hint="eastAsia"/>
        </w:rPr>
        <w:t>唐山市机关事务管理局</w:t>
      </w:r>
      <w:r w:rsidR="00122C15" w:rsidRPr="001527D9">
        <w:rPr>
          <w:rFonts w:ascii="仿宋_GB2312" w:hint="eastAsia"/>
        </w:rPr>
        <w:t>“</w:t>
      </w:r>
      <w:r w:rsidR="00122C15" w:rsidRPr="006A08CF">
        <w:rPr>
          <w:rFonts w:ascii="Arial Narrow" w:hAnsi="Arial Narrow"/>
        </w:rPr>
        <w:t>2023</w:t>
      </w:r>
      <w:r w:rsidR="00122C15" w:rsidRPr="001527D9">
        <w:rPr>
          <w:rFonts w:ascii="仿宋_GB2312" w:hint="eastAsia"/>
        </w:rPr>
        <w:t>年度唐山市民服务中心办公场所水电取暖及租赁资金项目”预算</w:t>
      </w:r>
      <w:r w:rsidR="00BC1F09" w:rsidRPr="001527D9">
        <w:rPr>
          <w:rFonts w:ascii="仿宋_GB2312" w:hint="eastAsia"/>
        </w:rPr>
        <w:t>安排资金</w:t>
      </w:r>
      <w:r w:rsidR="00BC1F09" w:rsidRPr="006A08CF">
        <w:rPr>
          <w:rFonts w:ascii="Arial Narrow" w:hAnsi="Arial Narrow"/>
        </w:rPr>
        <w:t>2</w:t>
      </w:r>
      <w:r w:rsidR="00551A14" w:rsidRPr="001527D9">
        <w:rPr>
          <w:rFonts w:ascii="Arial Narrow" w:hAnsi="Arial Narrow"/>
        </w:rPr>
        <w:t>,</w:t>
      </w:r>
      <w:r w:rsidR="00BC1F09" w:rsidRPr="006A08CF">
        <w:rPr>
          <w:rFonts w:ascii="Arial Narrow" w:hAnsi="Arial Narrow"/>
        </w:rPr>
        <w:t>822</w:t>
      </w:r>
      <w:r w:rsidR="00BC1F09" w:rsidRPr="001527D9">
        <w:rPr>
          <w:rFonts w:ascii="仿宋_GB2312" w:hint="eastAsia"/>
        </w:rPr>
        <w:t>万元，资金来源为一般公共预算拨款。</w:t>
      </w:r>
      <w:r w:rsidR="00D80EF6" w:rsidRPr="001527D9">
        <w:rPr>
          <w:rFonts w:ascii="仿宋_GB2312" w:hint="eastAsia"/>
        </w:rPr>
        <w:t>项目</w:t>
      </w:r>
      <w:r w:rsidR="00F425BE" w:rsidRPr="001527D9">
        <w:rPr>
          <w:rFonts w:ascii="仿宋_GB2312" w:hint="eastAsia"/>
        </w:rPr>
        <w:t>到位资金</w:t>
      </w:r>
      <w:r w:rsidR="001527D9" w:rsidRPr="006A08CF">
        <w:rPr>
          <w:rFonts w:ascii="Arial Narrow" w:hAnsi="Arial Narrow"/>
        </w:rPr>
        <w:t>2</w:t>
      </w:r>
      <w:r w:rsidR="001527D9" w:rsidRPr="001527D9">
        <w:rPr>
          <w:rFonts w:ascii="Arial Narrow" w:hAnsi="Arial Narrow"/>
        </w:rPr>
        <w:t>,</w:t>
      </w:r>
      <w:r w:rsidR="001527D9" w:rsidRPr="006A08CF">
        <w:rPr>
          <w:rFonts w:ascii="Arial Narrow" w:hAnsi="Arial Narrow"/>
        </w:rPr>
        <w:t>822</w:t>
      </w:r>
      <w:r w:rsidR="00D80EF6" w:rsidRPr="001527D9">
        <w:rPr>
          <w:rFonts w:ascii="仿宋_GB2312" w:hint="eastAsia"/>
        </w:rPr>
        <w:t>万元，支出</w:t>
      </w:r>
      <w:r w:rsidR="00D80EF6" w:rsidRPr="006A08CF">
        <w:rPr>
          <w:rFonts w:ascii="Arial Narrow" w:hAnsi="Arial Narrow"/>
        </w:rPr>
        <w:t>2</w:t>
      </w:r>
      <w:r w:rsidR="00551A14" w:rsidRPr="001527D9">
        <w:rPr>
          <w:rFonts w:ascii="仿宋_GB2312"/>
        </w:rPr>
        <w:t>,</w:t>
      </w:r>
      <w:r w:rsidR="00D80EF6" w:rsidRPr="006A08CF">
        <w:rPr>
          <w:rFonts w:ascii="Arial Narrow" w:hAnsi="Arial Narrow"/>
        </w:rPr>
        <w:t>755</w:t>
      </w:r>
      <w:r w:rsidR="00D80EF6" w:rsidRPr="001527D9">
        <w:rPr>
          <w:rFonts w:ascii="仿宋_GB2312"/>
        </w:rPr>
        <w:t>.</w:t>
      </w:r>
      <w:r w:rsidR="00D80EF6" w:rsidRPr="006A08CF">
        <w:rPr>
          <w:rFonts w:ascii="Arial Narrow" w:hAnsi="Arial Narrow"/>
        </w:rPr>
        <w:t>19</w:t>
      </w:r>
      <w:r w:rsidR="00D80EF6" w:rsidRPr="001527D9">
        <w:rPr>
          <w:rFonts w:ascii="仿宋_GB2312" w:hint="eastAsia"/>
        </w:rPr>
        <w:t>万元</w:t>
      </w:r>
      <w:r w:rsidR="00B95136" w:rsidRPr="001527D9">
        <w:rPr>
          <w:rFonts w:ascii="仿宋_GB2312" w:hint="eastAsia"/>
        </w:rPr>
        <w:t>，</w:t>
      </w:r>
      <w:r w:rsidR="00633C0F" w:rsidRPr="001527D9">
        <w:rPr>
          <w:rFonts w:ascii="仿宋_GB2312" w:hint="eastAsia"/>
        </w:rPr>
        <w:t>预算</w:t>
      </w:r>
      <w:r w:rsidR="00B95136" w:rsidRPr="001527D9">
        <w:rPr>
          <w:rFonts w:ascii="仿宋_GB2312" w:hint="eastAsia"/>
        </w:rPr>
        <w:t>执行率</w:t>
      </w:r>
      <w:r w:rsidR="00A831C7" w:rsidRPr="006A08CF">
        <w:rPr>
          <w:rFonts w:ascii="Arial Narrow" w:hAnsi="Arial Narrow"/>
        </w:rPr>
        <w:t>97</w:t>
      </w:r>
      <w:r w:rsidR="00A831C7" w:rsidRPr="001527D9">
        <w:rPr>
          <w:rFonts w:ascii="仿宋_GB2312"/>
        </w:rPr>
        <w:t>.</w:t>
      </w:r>
      <w:r w:rsidR="00A831C7" w:rsidRPr="006A08CF">
        <w:rPr>
          <w:rFonts w:ascii="Arial Narrow" w:hAnsi="Arial Narrow"/>
        </w:rPr>
        <w:t>63</w:t>
      </w:r>
      <w:r w:rsidR="00A831C7" w:rsidRPr="001527D9">
        <w:rPr>
          <w:rFonts w:ascii="仿宋_GB2312"/>
        </w:rPr>
        <w:t>%</w:t>
      </w:r>
      <w:r w:rsidR="00D80EF6" w:rsidRPr="001527D9">
        <w:rPr>
          <w:rFonts w:ascii="仿宋_GB2312" w:hint="eastAsia"/>
        </w:rPr>
        <w:t>。支出明细详见下表：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833"/>
        <w:gridCol w:w="2613"/>
        <w:gridCol w:w="3417"/>
        <w:gridCol w:w="1981"/>
      </w:tblGrid>
      <w:tr w:rsidR="00143F67" w:rsidRPr="005E6CC6" w14:paraId="390CF9C1" w14:textId="77777777" w:rsidTr="005018CB">
        <w:trPr>
          <w:trHeight w:val="225"/>
        </w:trPr>
        <w:tc>
          <w:tcPr>
            <w:tcW w:w="471" w:type="pct"/>
            <w:shd w:val="clear" w:color="auto" w:fill="auto"/>
            <w:noWrap/>
            <w:vAlign w:val="bottom"/>
            <w:hideMark/>
          </w:tcPr>
          <w:p w14:paraId="50AD2C8C" w14:textId="77777777" w:rsidR="00042B1F" w:rsidRPr="00042B1F" w:rsidRDefault="00042B1F" w:rsidP="00042B1F">
            <w:pPr>
              <w:widowControl/>
              <w:jc w:val="center"/>
              <w:rPr>
                <w:rFonts w:ascii="仿宋_GB2312" w:hAnsi="宋体" w:cs="宋体"/>
                <w:b/>
                <w:bCs/>
                <w:kern w:val="0"/>
                <w:sz w:val="24"/>
              </w:rPr>
            </w:pPr>
            <w:r w:rsidRPr="00042B1F">
              <w:rPr>
                <w:rFonts w:ascii="仿宋_GB2312" w:hAnsi="宋体" w:cs="宋体" w:hint="eastAsia"/>
                <w:b/>
                <w:bCs/>
                <w:kern w:val="0"/>
                <w:sz w:val="24"/>
              </w:rPr>
              <w:t>序号</w:t>
            </w:r>
          </w:p>
        </w:tc>
        <w:tc>
          <w:tcPr>
            <w:tcW w:w="1477" w:type="pct"/>
            <w:shd w:val="clear" w:color="auto" w:fill="auto"/>
            <w:noWrap/>
            <w:vAlign w:val="bottom"/>
            <w:hideMark/>
          </w:tcPr>
          <w:p w14:paraId="1E92D798" w14:textId="77777777" w:rsidR="00042B1F" w:rsidRPr="00042B1F" w:rsidRDefault="00042B1F" w:rsidP="00042B1F">
            <w:pPr>
              <w:widowControl/>
              <w:jc w:val="center"/>
              <w:rPr>
                <w:rFonts w:ascii="仿宋_GB2312" w:hAnsi="宋体" w:cs="宋体"/>
                <w:b/>
                <w:bCs/>
                <w:kern w:val="0"/>
                <w:sz w:val="24"/>
              </w:rPr>
            </w:pPr>
            <w:r w:rsidRPr="00042B1F">
              <w:rPr>
                <w:rFonts w:ascii="仿宋_GB2312" w:hAnsi="宋体" w:cs="宋体" w:hint="eastAsia"/>
                <w:b/>
                <w:bCs/>
                <w:kern w:val="0"/>
                <w:sz w:val="24"/>
              </w:rPr>
              <w:t>项目</w:t>
            </w:r>
          </w:p>
        </w:tc>
        <w:tc>
          <w:tcPr>
            <w:tcW w:w="1932" w:type="pct"/>
            <w:shd w:val="clear" w:color="auto" w:fill="auto"/>
            <w:noWrap/>
            <w:vAlign w:val="bottom"/>
            <w:hideMark/>
          </w:tcPr>
          <w:p w14:paraId="0265A8CE" w14:textId="77777777" w:rsidR="00042B1F" w:rsidRPr="00042B1F" w:rsidRDefault="00042B1F" w:rsidP="00042B1F">
            <w:pPr>
              <w:widowControl/>
              <w:jc w:val="center"/>
              <w:rPr>
                <w:rFonts w:ascii="仿宋_GB2312" w:hAnsi="宋体" w:cs="宋体"/>
                <w:b/>
                <w:bCs/>
                <w:kern w:val="0"/>
                <w:sz w:val="24"/>
              </w:rPr>
            </w:pPr>
            <w:r w:rsidRPr="00042B1F">
              <w:rPr>
                <w:rFonts w:ascii="仿宋_GB2312" w:hAnsi="宋体" w:cs="宋体" w:hint="eastAsia"/>
                <w:b/>
                <w:bCs/>
                <w:kern w:val="0"/>
                <w:sz w:val="24"/>
              </w:rPr>
              <w:t>金额（万元）</w:t>
            </w:r>
          </w:p>
        </w:tc>
        <w:tc>
          <w:tcPr>
            <w:tcW w:w="1120" w:type="pct"/>
            <w:shd w:val="clear" w:color="auto" w:fill="auto"/>
            <w:noWrap/>
            <w:vAlign w:val="bottom"/>
            <w:hideMark/>
          </w:tcPr>
          <w:p w14:paraId="11099E5C" w14:textId="77777777" w:rsidR="00042B1F" w:rsidRPr="00042B1F" w:rsidRDefault="00042B1F" w:rsidP="00042B1F">
            <w:pPr>
              <w:widowControl/>
              <w:jc w:val="center"/>
              <w:rPr>
                <w:rFonts w:ascii="仿宋_GB2312" w:hAnsi="宋体" w:cs="宋体"/>
                <w:b/>
                <w:bCs/>
                <w:kern w:val="0"/>
                <w:sz w:val="24"/>
              </w:rPr>
            </w:pPr>
            <w:r w:rsidRPr="00042B1F">
              <w:rPr>
                <w:rFonts w:ascii="仿宋_GB2312" w:hAnsi="宋体" w:cs="宋体" w:hint="eastAsia"/>
                <w:b/>
                <w:bCs/>
                <w:kern w:val="0"/>
                <w:sz w:val="24"/>
              </w:rPr>
              <w:t>占比</w:t>
            </w:r>
          </w:p>
        </w:tc>
      </w:tr>
      <w:tr w:rsidR="00143F67" w:rsidRPr="005E6CC6" w14:paraId="77F6E8C1" w14:textId="77777777" w:rsidTr="005018CB">
        <w:trPr>
          <w:trHeight w:val="225"/>
        </w:trPr>
        <w:tc>
          <w:tcPr>
            <w:tcW w:w="471" w:type="pct"/>
            <w:shd w:val="clear" w:color="auto" w:fill="auto"/>
            <w:noWrap/>
            <w:vAlign w:val="bottom"/>
            <w:hideMark/>
          </w:tcPr>
          <w:p w14:paraId="41D632C9" w14:textId="77777777" w:rsidR="00042B1F" w:rsidRPr="006A08CF" w:rsidRDefault="00042B1F" w:rsidP="00042B1F">
            <w:pPr>
              <w:widowControl/>
              <w:jc w:val="center"/>
              <w:rPr>
                <w:rFonts w:ascii="Arial Narrow" w:hAnsi="Arial Narrow" w:cs="宋体"/>
                <w:kern w:val="0"/>
                <w:sz w:val="24"/>
              </w:rPr>
            </w:pPr>
            <w:r w:rsidRPr="006A08CF">
              <w:rPr>
                <w:rFonts w:ascii="Arial Narrow" w:hAnsi="Arial Narrow" w:cs="宋体"/>
                <w:kern w:val="0"/>
                <w:sz w:val="24"/>
              </w:rPr>
              <w:t>1</w:t>
            </w:r>
          </w:p>
        </w:tc>
        <w:tc>
          <w:tcPr>
            <w:tcW w:w="1477" w:type="pct"/>
            <w:shd w:val="clear" w:color="auto" w:fill="auto"/>
            <w:noWrap/>
            <w:vAlign w:val="bottom"/>
            <w:hideMark/>
          </w:tcPr>
          <w:p w14:paraId="51672269" w14:textId="77777777" w:rsidR="00042B1F" w:rsidRPr="00042B1F" w:rsidRDefault="00042B1F" w:rsidP="00042B1F">
            <w:pPr>
              <w:widowControl/>
              <w:jc w:val="left"/>
              <w:rPr>
                <w:rFonts w:ascii="仿宋_GB2312" w:hAnsi="宋体" w:cs="宋体"/>
                <w:kern w:val="0"/>
                <w:sz w:val="24"/>
              </w:rPr>
            </w:pPr>
            <w:r w:rsidRPr="00042B1F">
              <w:rPr>
                <w:rFonts w:ascii="仿宋_GB2312" w:hAnsi="宋体" w:cs="宋体" w:hint="eastAsia"/>
                <w:kern w:val="0"/>
                <w:sz w:val="24"/>
              </w:rPr>
              <w:t>市民服务中心租金</w:t>
            </w:r>
          </w:p>
        </w:tc>
        <w:tc>
          <w:tcPr>
            <w:tcW w:w="1932" w:type="pct"/>
            <w:shd w:val="clear" w:color="auto" w:fill="auto"/>
            <w:noWrap/>
            <w:vAlign w:val="bottom"/>
            <w:hideMark/>
          </w:tcPr>
          <w:p w14:paraId="7C9FE45E"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2021</w:t>
            </w:r>
            <w:r w:rsidRPr="00042B1F">
              <w:rPr>
                <w:rFonts w:ascii="仿宋_GB2312" w:hAnsi="宋体" w:cs="宋体" w:hint="eastAsia"/>
                <w:kern w:val="0"/>
                <w:sz w:val="24"/>
              </w:rPr>
              <w:t>.</w:t>
            </w:r>
            <w:r w:rsidRPr="006A08CF">
              <w:rPr>
                <w:rFonts w:ascii="Arial Narrow" w:hAnsi="Arial Narrow" w:cs="宋体"/>
                <w:kern w:val="0"/>
                <w:sz w:val="24"/>
              </w:rPr>
              <w:t>67</w:t>
            </w:r>
            <w:r w:rsidRPr="00042B1F">
              <w:rPr>
                <w:rFonts w:ascii="仿宋_GB2312" w:hAnsi="宋体" w:cs="宋体" w:hint="eastAsia"/>
                <w:kern w:val="0"/>
                <w:sz w:val="24"/>
              </w:rPr>
              <w:t xml:space="preserve"> </w:t>
            </w:r>
          </w:p>
        </w:tc>
        <w:tc>
          <w:tcPr>
            <w:tcW w:w="1120" w:type="pct"/>
            <w:shd w:val="clear" w:color="auto" w:fill="auto"/>
            <w:noWrap/>
            <w:vAlign w:val="bottom"/>
            <w:hideMark/>
          </w:tcPr>
          <w:p w14:paraId="1D08DC44"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73</w:t>
            </w:r>
            <w:r w:rsidRPr="00042B1F">
              <w:rPr>
                <w:rFonts w:ascii="仿宋_GB2312" w:hAnsi="宋体" w:cs="宋体" w:hint="eastAsia"/>
                <w:kern w:val="0"/>
                <w:sz w:val="24"/>
              </w:rPr>
              <w:t>.</w:t>
            </w:r>
            <w:r w:rsidRPr="006A08CF">
              <w:rPr>
                <w:rFonts w:ascii="Arial Narrow" w:hAnsi="Arial Narrow" w:cs="宋体"/>
                <w:kern w:val="0"/>
                <w:sz w:val="24"/>
              </w:rPr>
              <w:t>38</w:t>
            </w:r>
            <w:r w:rsidRPr="00042B1F">
              <w:rPr>
                <w:rFonts w:ascii="仿宋_GB2312" w:hAnsi="宋体" w:cs="宋体" w:hint="eastAsia"/>
                <w:kern w:val="0"/>
                <w:sz w:val="24"/>
              </w:rPr>
              <w:t>%</w:t>
            </w:r>
          </w:p>
        </w:tc>
      </w:tr>
      <w:tr w:rsidR="00143F67" w:rsidRPr="005E6CC6" w14:paraId="249ED163" w14:textId="77777777" w:rsidTr="005018CB">
        <w:trPr>
          <w:trHeight w:val="225"/>
        </w:trPr>
        <w:tc>
          <w:tcPr>
            <w:tcW w:w="471" w:type="pct"/>
            <w:shd w:val="clear" w:color="auto" w:fill="auto"/>
            <w:noWrap/>
            <w:vAlign w:val="bottom"/>
            <w:hideMark/>
          </w:tcPr>
          <w:p w14:paraId="564C1BF6" w14:textId="77777777" w:rsidR="00042B1F" w:rsidRPr="006A08CF" w:rsidRDefault="00042B1F" w:rsidP="00042B1F">
            <w:pPr>
              <w:widowControl/>
              <w:jc w:val="center"/>
              <w:rPr>
                <w:rFonts w:ascii="Arial Narrow" w:hAnsi="Arial Narrow" w:cs="宋体"/>
                <w:kern w:val="0"/>
                <w:sz w:val="24"/>
              </w:rPr>
            </w:pPr>
            <w:r w:rsidRPr="006A08CF">
              <w:rPr>
                <w:rFonts w:ascii="Arial Narrow" w:hAnsi="Arial Narrow" w:cs="宋体"/>
                <w:kern w:val="0"/>
                <w:sz w:val="24"/>
              </w:rPr>
              <w:t>2</w:t>
            </w:r>
          </w:p>
        </w:tc>
        <w:tc>
          <w:tcPr>
            <w:tcW w:w="1477" w:type="pct"/>
            <w:shd w:val="clear" w:color="auto" w:fill="auto"/>
            <w:noWrap/>
            <w:vAlign w:val="bottom"/>
            <w:hideMark/>
          </w:tcPr>
          <w:p w14:paraId="40D9A347" w14:textId="77777777" w:rsidR="00042B1F" w:rsidRPr="00042B1F" w:rsidRDefault="00042B1F" w:rsidP="00042B1F">
            <w:pPr>
              <w:widowControl/>
              <w:jc w:val="left"/>
              <w:rPr>
                <w:rFonts w:ascii="仿宋_GB2312" w:hAnsi="宋体" w:cs="宋体"/>
                <w:kern w:val="0"/>
                <w:sz w:val="24"/>
              </w:rPr>
            </w:pPr>
            <w:r w:rsidRPr="00042B1F">
              <w:rPr>
                <w:rFonts w:ascii="仿宋_GB2312" w:hAnsi="宋体" w:cs="宋体" w:hint="eastAsia"/>
                <w:kern w:val="0"/>
                <w:sz w:val="24"/>
              </w:rPr>
              <w:t>市民服务中心水费</w:t>
            </w:r>
          </w:p>
        </w:tc>
        <w:tc>
          <w:tcPr>
            <w:tcW w:w="1932" w:type="pct"/>
            <w:shd w:val="clear" w:color="auto" w:fill="auto"/>
            <w:noWrap/>
            <w:vAlign w:val="bottom"/>
            <w:hideMark/>
          </w:tcPr>
          <w:p w14:paraId="7859BEBF"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51</w:t>
            </w:r>
            <w:r w:rsidRPr="00042B1F">
              <w:rPr>
                <w:rFonts w:ascii="仿宋_GB2312" w:hAnsi="宋体" w:cs="宋体" w:hint="eastAsia"/>
                <w:kern w:val="0"/>
                <w:sz w:val="24"/>
              </w:rPr>
              <w:t>.</w:t>
            </w:r>
            <w:r w:rsidRPr="006A08CF">
              <w:rPr>
                <w:rFonts w:ascii="Arial Narrow" w:hAnsi="Arial Narrow" w:cs="宋体"/>
                <w:kern w:val="0"/>
                <w:sz w:val="24"/>
              </w:rPr>
              <w:t>61</w:t>
            </w:r>
            <w:r w:rsidRPr="00042B1F">
              <w:rPr>
                <w:rFonts w:ascii="仿宋_GB2312" w:hAnsi="宋体" w:cs="宋体" w:hint="eastAsia"/>
                <w:kern w:val="0"/>
                <w:sz w:val="24"/>
              </w:rPr>
              <w:t xml:space="preserve"> </w:t>
            </w:r>
          </w:p>
        </w:tc>
        <w:tc>
          <w:tcPr>
            <w:tcW w:w="1120" w:type="pct"/>
            <w:shd w:val="clear" w:color="auto" w:fill="auto"/>
            <w:noWrap/>
            <w:vAlign w:val="bottom"/>
            <w:hideMark/>
          </w:tcPr>
          <w:p w14:paraId="25F78B11"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1</w:t>
            </w:r>
            <w:r w:rsidRPr="00042B1F">
              <w:rPr>
                <w:rFonts w:ascii="仿宋_GB2312" w:hAnsi="宋体" w:cs="宋体" w:hint="eastAsia"/>
                <w:kern w:val="0"/>
                <w:sz w:val="24"/>
              </w:rPr>
              <w:t>.</w:t>
            </w:r>
            <w:r w:rsidRPr="006A08CF">
              <w:rPr>
                <w:rFonts w:ascii="Arial Narrow" w:hAnsi="Arial Narrow" w:cs="宋体"/>
                <w:kern w:val="0"/>
                <w:sz w:val="24"/>
              </w:rPr>
              <w:t>87</w:t>
            </w:r>
            <w:r w:rsidRPr="00042B1F">
              <w:rPr>
                <w:rFonts w:ascii="仿宋_GB2312" w:hAnsi="宋体" w:cs="宋体" w:hint="eastAsia"/>
                <w:kern w:val="0"/>
                <w:sz w:val="24"/>
              </w:rPr>
              <w:t>%</w:t>
            </w:r>
          </w:p>
        </w:tc>
      </w:tr>
      <w:tr w:rsidR="00143F67" w:rsidRPr="005E6CC6" w14:paraId="76FDB9FB" w14:textId="77777777" w:rsidTr="005018CB">
        <w:trPr>
          <w:trHeight w:val="225"/>
        </w:trPr>
        <w:tc>
          <w:tcPr>
            <w:tcW w:w="471" w:type="pct"/>
            <w:shd w:val="clear" w:color="auto" w:fill="auto"/>
            <w:noWrap/>
            <w:vAlign w:val="bottom"/>
            <w:hideMark/>
          </w:tcPr>
          <w:p w14:paraId="7BD37E01" w14:textId="77777777" w:rsidR="00042B1F" w:rsidRPr="006A08CF" w:rsidRDefault="00042B1F" w:rsidP="00042B1F">
            <w:pPr>
              <w:widowControl/>
              <w:jc w:val="center"/>
              <w:rPr>
                <w:rFonts w:ascii="Arial Narrow" w:hAnsi="Arial Narrow" w:cs="宋体"/>
                <w:kern w:val="0"/>
                <w:sz w:val="24"/>
              </w:rPr>
            </w:pPr>
            <w:r w:rsidRPr="006A08CF">
              <w:rPr>
                <w:rFonts w:ascii="Arial Narrow" w:hAnsi="Arial Narrow" w:cs="宋体"/>
                <w:kern w:val="0"/>
                <w:sz w:val="24"/>
              </w:rPr>
              <w:t>3</w:t>
            </w:r>
          </w:p>
        </w:tc>
        <w:tc>
          <w:tcPr>
            <w:tcW w:w="1477" w:type="pct"/>
            <w:shd w:val="clear" w:color="auto" w:fill="auto"/>
            <w:noWrap/>
            <w:vAlign w:val="bottom"/>
            <w:hideMark/>
          </w:tcPr>
          <w:p w14:paraId="7B95F1A8" w14:textId="77777777" w:rsidR="00042B1F" w:rsidRPr="00042B1F" w:rsidRDefault="00042B1F" w:rsidP="00042B1F">
            <w:pPr>
              <w:widowControl/>
              <w:jc w:val="left"/>
              <w:rPr>
                <w:rFonts w:ascii="仿宋_GB2312" w:hAnsi="宋体" w:cs="宋体"/>
                <w:kern w:val="0"/>
                <w:sz w:val="24"/>
              </w:rPr>
            </w:pPr>
            <w:r w:rsidRPr="00042B1F">
              <w:rPr>
                <w:rFonts w:ascii="仿宋_GB2312" w:hAnsi="宋体" w:cs="宋体" w:hint="eastAsia"/>
                <w:kern w:val="0"/>
                <w:sz w:val="24"/>
              </w:rPr>
              <w:t>市民服务中心电费</w:t>
            </w:r>
          </w:p>
        </w:tc>
        <w:tc>
          <w:tcPr>
            <w:tcW w:w="1932" w:type="pct"/>
            <w:shd w:val="clear" w:color="auto" w:fill="auto"/>
            <w:noWrap/>
            <w:vAlign w:val="bottom"/>
            <w:hideMark/>
          </w:tcPr>
          <w:p w14:paraId="4264BFA1"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343</w:t>
            </w:r>
            <w:r w:rsidRPr="00042B1F">
              <w:rPr>
                <w:rFonts w:ascii="仿宋_GB2312" w:hAnsi="宋体" w:cs="宋体" w:hint="eastAsia"/>
                <w:kern w:val="0"/>
                <w:sz w:val="24"/>
              </w:rPr>
              <w:t>.</w:t>
            </w:r>
            <w:r w:rsidRPr="006A08CF">
              <w:rPr>
                <w:rFonts w:ascii="Arial Narrow" w:hAnsi="Arial Narrow" w:cs="宋体"/>
                <w:kern w:val="0"/>
                <w:sz w:val="24"/>
              </w:rPr>
              <w:t>75</w:t>
            </w:r>
            <w:r w:rsidRPr="00042B1F">
              <w:rPr>
                <w:rFonts w:ascii="仿宋_GB2312" w:hAnsi="宋体" w:cs="宋体" w:hint="eastAsia"/>
                <w:kern w:val="0"/>
                <w:sz w:val="24"/>
              </w:rPr>
              <w:t xml:space="preserve"> </w:t>
            </w:r>
          </w:p>
        </w:tc>
        <w:tc>
          <w:tcPr>
            <w:tcW w:w="1120" w:type="pct"/>
            <w:shd w:val="clear" w:color="auto" w:fill="auto"/>
            <w:noWrap/>
            <w:vAlign w:val="bottom"/>
            <w:hideMark/>
          </w:tcPr>
          <w:p w14:paraId="2E18583C"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12</w:t>
            </w:r>
            <w:r w:rsidRPr="00042B1F">
              <w:rPr>
                <w:rFonts w:ascii="仿宋_GB2312" w:hAnsi="宋体" w:cs="宋体" w:hint="eastAsia"/>
                <w:kern w:val="0"/>
                <w:sz w:val="24"/>
              </w:rPr>
              <w:t>.</w:t>
            </w:r>
            <w:r w:rsidRPr="006A08CF">
              <w:rPr>
                <w:rFonts w:ascii="Arial Narrow" w:hAnsi="Arial Narrow" w:cs="宋体"/>
                <w:kern w:val="0"/>
                <w:sz w:val="24"/>
              </w:rPr>
              <w:t>48</w:t>
            </w:r>
            <w:r w:rsidRPr="00042B1F">
              <w:rPr>
                <w:rFonts w:ascii="仿宋_GB2312" w:hAnsi="宋体" w:cs="宋体" w:hint="eastAsia"/>
                <w:kern w:val="0"/>
                <w:sz w:val="24"/>
              </w:rPr>
              <w:t>%</w:t>
            </w:r>
          </w:p>
        </w:tc>
      </w:tr>
      <w:tr w:rsidR="00143F67" w:rsidRPr="005E6CC6" w14:paraId="24BC150B" w14:textId="77777777" w:rsidTr="005018CB">
        <w:trPr>
          <w:trHeight w:val="225"/>
        </w:trPr>
        <w:tc>
          <w:tcPr>
            <w:tcW w:w="471" w:type="pct"/>
            <w:shd w:val="clear" w:color="auto" w:fill="auto"/>
            <w:noWrap/>
            <w:vAlign w:val="bottom"/>
            <w:hideMark/>
          </w:tcPr>
          <w:p w14:paraId="7ED4B742" w14:textId="77777777" w:rsidR="00042B1F" w:rsidRPr="006A08CF" w:rsidRDefault="00042B1F" w:rsidP="00042B1F">
            <w:pPr>
              <w:widowControl/>
              <w:jc w:val="center"/>
              <w:rPr>
                <w:rFonts w:ascii="Arial Narrow" w:hAnsi="Arial Narrow" w:cs="宋体"/>
                <w:kern w:val="0"/>
                <w:sz w:val="24"/>
              </w:rPr>
            </w:pPr>
            <w:r w:rsidRPr="006A08CF">
              <w:rPr>
                <w:rFonts w:ascii="Arial Narrow" w:hAnsi="Arial Narrow" w:cs="宋体"/>
                <w:kern w:val="0"/>
                <w:sz w:val="24"/>
              </w:rPr>
              <w:t>4</w:t>
            </w:r>
          </w:p>
        </w:tc>
        <w:tc>
          <w:tcPr>
            <w:tcW w:w="1477" w:type="pct"/>
            <w:shd w:val="clear" w:color="auto" w:fill="auto"/>
            <w:noWrap/>
            <w:vAlign w:val="bottom"/>
            <w:hideMark/>
          </w:tcPr>
          <w:p w14:paraId="41876087" w14:textId="77777777" w:rsidR="00042B1F" w:rsidRPr="00042B1F" w:rsidRDefault="00042B1F" w:rsidP="00042B1F">
            <w:pPr>
              <w:widowControl/>
              <w:jc w:val="left"/>
              <w:rPr>
                <w:rFonts w:ascii="仿宋_GB2312" w:hAnsi="宋体" w:cs="宋体"/>
                <w:kern w:val="0"/>
                <w:sz w:val="24"/>
              </w:rPr>
            </w:pPr>
            <w:r w:rsidRPr="00042B1F">
              <w:rPr>
                <w:rFonts w:ascii="仿宋_GB2312" w:hAnsi="宋体" w:cs="宋体" w:hint="eastAsia"/>
                <w:kern w:val="0"/>
                <w:sz w:val="24"/>
              </w:rPr>
              <w:t>市民服务中心取暖费</w:t>
            </w:r>
          </w:p>
        </w:tc>
        <w:tc>
          <w:tcPr>
            <w:tcW w:w="1932" w:type="pct"/>
            <w:shd w:val="clear" w:color="auto" w:fill="auto"/>
            <w:noWrap/>
            <w:vAlign w:val="bottom"/>
            <w:hideMark/>
          </w:tcPr>
          <w:p w14:paraId="018EF722"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338</w:t>
            </w:r>
            <w:r w:rsidRPr="00042B1F">
              <w:rPr>
                <w:rFonts w:ascii="仿宋_GB2312" w:hAnsi="宋体" w:cs="宋体" w:hint="eastAsia"/>
                <w:kern w:val="0"/>
                <w:sz w:val="24"/>
              </w:rPr>
              <w:t>.</w:t>
            </w:r>
            <w:r w:rsidRPr="006A08CF">
              <w:rPr>
                <w:rFonts w:ascii="Arial Narrow" w:hAnsi="Arial Narrow" w:cs="宋体"/>
                <w:kern w:val="0"/>
                <w:sz w:val="24"/>
              </w:rPr>
              <w:t>17</w:t>
            </w:r>
            <w:r w:rsidRPr="00042B1F">
              <w:rPr>
                <w:rFonts w:ascii="仿宋_GB2312" w:hAnsi="宋体" w:cs="宋体" w:hint="eastAsia"/>
                <w:kern w:val="0"/>
                <w:sz w:val="24"/>
              </w:rPr>
              <w:t xml:space="preserve"> </w:t>
            </w:r>
          </w:p>
        </w:tc>
        <w:tc>
          <w:tcPr>
            <w:tcW w:w="1120" w:type="pct"/>
            <w:shd w:val="clear" w:color="auto" w:fill="auto"/>
            <w:noWrap/>
            <w:vAlign w:val="bottom"/>
            <w:hideMark/>
          </w:tcPr>
          <w:p w14:paraId="64AB8FE4"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12</w:t>
            </w:r>
            <w:r w:rsidRPr="00042B1F">
              <w:rPr>
                <w:rFonts w:ascii="仿宋_GB2312" w:hAnsi="宋体" w:cs="宋体" w:hint="eastAsia"/>
                <w:kern w:val="0"/>
                <w:sz w:val="24"/>
              </w:rPr>
              <w:t>.</w:t>
            </w:r>
            <w:r w:rsidRPr="006A08CF">
              <w:rPr>
                <w:rFonts w:ascii="Arial Narrow" w:hAnsi="Arial Narrow" w:cs="宋体"/>
                <w:kern w:val="0"/>
                <w:sz w:val="24"/>
              </w:rPr>
              <w:t>27</w:t>
            </w:r>
            <w:r w:rsidRPr="00042B1F">
              <w:rPr>
                <w:rFonts w:ascii="仿宋_GB2312" w:hAnsi="宋体" w:cs="宋体" w:hint="eastAsia"/>
                <w:kern w:val="0"/>
                <w:sz w:val="24"/>
              </w:rPr>
              <w:t>%</w:t>
            </w:r>
          </w:p>
        </w:tc>
      </w:tr>
      <w:tr w:rsidR="00143F67" w:rsidRPr="005E6CC6" w14:paraId="3035060D" w14:textId="77777777" w:rsidTr="005018CB">
        <w:trPr>
          <w:trHeight w:val="225"/>
        </w:trPr>
        <w:tc>
          <w:tcPr>
            <w:tcW w:w="1948" w:type="pct"/>
            <w:gridSpan w:val="2"/>
            <w:shd w:val="clear" w:color="auto" w:fill="auto"/>
            <w:noWrap/>
            <w:vAlign w:val="bottom"/>
            <w:hideMark/>
          </w:tcPr>
          <w:p w14:paraId="5E80058F" w14:textId="77777777" w:rsidR="00042B1F" w:rsidRPr="00042B1F" w:rsidRDefault="00042B1F" w:rsidP="00042B1F">
            <w:pPr>
              <w:widowControl/>
              <w:jc w:val="center"/>
              <w:rPr>
                <w:rFonts w:ascii="仿宋_GB2312" w:hAnsi="宋体" w:cs="宋体"/>
                <w:kern w:val="0"/>
                <w:sz w:val="24"/>
              </w:rPr>
            </w:pPr>
            <w:r w:rsidRPr="00042B1F">
              <w:rPr>
                <w:rFonts w:ascii="仿宋_GB2312" w:hAnsi="宋体" w:cs="宋体" w:hint="eastAsia"/>
                <w:kern w:val="0"/>
                <w:sz w:val="24"/>
              </w:rPr>
              <w:t>合计</w:t>
            </w:r>
          </w:p>
        </w:tc>
        <w:tc>
          <w:tcPr>
            <w:tcW w:w="1932" w:type="pct"/>
            <w:shd w:val="clear" w:color="auto" w:fill="auto"/>
            <w:noWrap/>
            <w:vAlign w:val="bottom"/>
            <w:hideMark/>
          </w:tcPr>
          <w:p w14:paraId="7062327C"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2755</w:t>
            </w:r>
            <w:r w:rsidRPr="00042B1F">
              <w:rPr>
                <w:rFonts w:ascii="仿宋_GB2312" w:hAnsi="宋体" w:cs="宋体" w:hint="eastAsia"/>
                <w:kern w:val="0"/>
                <w:sz w:val="24"/>
              </w:rPr>
              <w:t>.</w:t>
            </w:r>
            <w:r w:rsidRPr="006A08CF">
              <w:rPr>
                <w:rFonts w:ascii="Arial Narrow" w:hAnsi="Arial Narrow" w:cs="宋体"/>
                <w:kern w:val="0"/>
                <w:sz w:val="24"/>
              </w:rPr>
              <w:t>19</w:t>
            </w:r>
            <w:r w:rsidRPr="00042B1F">
              <w:rPr>
                <w:rFonts w:ascii="仿宋_GB2312" w:hAnsi="宋体" w:cs="宋体" w:hint="eastAsia"/>
                <w:kern w:val="0"/>
                <w:sz w:val="24"/>
              </w:rPr>
              <w:t xml:space="preserve"> </w:t>
            </w:r>
          </w:p>
        </w:tc>
        <w:tc>
          <w:tcPr>
            <w:tcW w:w="1120" w:type="pct"/>
            <w:shd w:val="clear" w:color="auto" w:fill="auto"/>
            <w:noWrap/>
            <w:vAlign w:val="bottom"/>
            <w:hideMark/>
          </w:tcPr>
          <w:p w14:paraId="0237C2B3" w14:textId="77777777" w:rsidR="00042B1F" w:rsidRPr="00042B1F" w:rsidRDefault="00042B1F" w:rsidP="00042B1F">
            <w:pPr>
              <w:widowControl/>
              <w:jc w:val="right"/>
              <w:rPr>
                <w:rFonts w:ascii="仿宋_GB2312" w:hAnsi="宋体" w:cs="宋体"/>
                <w:kern w:val="0"/>
                <w:sz w:val="24"/>
              </w:rPr>
            </w:pPr>
            <w:r w:rsidRPr="006A08CF">
              <w:rPr>
                <w:rFonts w:ascii="Arial Narrow" w:hAnsi="Arial Narrow" w:cs="宋体"/>
                <w:kern w:val="0"/>
                <w:sz w:val="24"/>
              </w:rPr>
              <w:t>100</w:t>
            </w:r>
            <w:r w:rsidRPr="00042B1F">
              <w:rPr>
                <w:rFonts w:ascii="仿宋_GB2312" w:hAnsi="宋体" w:cs="宋体" w:hint="eastAsia"/>
                <w:kern w:val="0"/>
                <w:sz w:val="24"/>
              </w:rPr>
              <w:t>.</w:t>
            </w:r>
            <w:r w:rsidRPr="006A08CF">
              <w:rPr>
                <w:rFonts w:ascii="Arial Narrow" w:hAnsi="Arial Narrow" w:cs="宋体"/>
                <w:kern w:val="0"/>
                <w:sz w:val="24"/>
              </w:rPr>
              <w:t>00</w:t>
            </w:r>
            <w:r w:rsidRPr="00042B1F">
              <w:rPr>
                <w:rFonts w:ascii="仿宋_GB2312" w:hAnsi="宋体" w:cs="宋体" w:hint="eastAsia"/>
                <w:kern w:val="0"/>
                <w:sz w:val="24"/>
              </w:rPr>
              <w:t>%</w:t>
            </w:r>
          </w:p>
        </w:tc>
      </w:tr>
    </w:tbl>
    <w:p w14:paraId="0E3FFD79" w14:textId="2BBC2CAA" w:rsidR="00AD3BE9" w:rsidRPr="00143F67" w:rsidRDefault="00AD3BE9" w:rsidP="00E65854">
      <w:pPr>
        <w:spacing w:before="240" w:line="600" w:lineRule="exact"/>
        <w:ind w:firstLineChars="200" w:firstLine="602"/>
        <w:outlineLvl w:val="1"/>
        <w:rPr>
          <w:rFonts w:ascii="仿宋_GB2312"/>
          <w:b/>
          <w:bCs/>
        </w:rPr>
      </w:pPr>
      <w:bookmarkStart w:id="7" w:name="_Toc177724732"/>
      <w:r w:rsidRPr="00143F67">
        <w:rPr>
          <w:rFonts w:ascii="仿宋_GB2312" w:hint="eastAsia"/>
          <w:b/>
          <w:bCs/>
        </w:rPr>
        <w:t>（二）项目绩效目标</w:t>
      </w:r>
      <w:bookmarkEnd w:id="7"/>
    </w:p>
    <w:p w14:paraId="0FBB9F76" w14:textId="641291D3" w:rsidR="00E65854" w:rsidRPr="00143F67" w:rsidRDefault="00E65854" w:rsidP="00E65854">
      <w:pPr>
        <w:spacing w:line="600" w:lineRule="exact"/>
        <w:ind w:firstLineChars="200" w:firstLine="600"/>
        <w:rPr>
          <w:rFonts w:ascii="仿宋_GB2312"/>
        </w:rPr>
      </w:pPr>
      <w:r w:rsidRPr="00143F67">
        <w:rPr>
          <w:rFonts w:ascii="仿宋_GB2312" w:hint="eastAsia"/>
        </w:rPr>
        <w:t>唐山市机关事务管理局根据项目实际情况填报了项目绩效目标</w:t>
      </w:r>
      <w:r w:rsidRPr="00143F67">
        <w:rPr>
          <w:rFonts w:ascii="仿宋_GB2312" w:hint="eastAsia"/>
        </w:rPr>
        <w:lastRenderedPageBreak/>
        <w:t>表,并依据项目实施内容设置了各项指标。</w:t>
      </w:r>
    </w:p>
    <w:p w14:paraId="68930660" w14:textId="46F0A1B0" w:rsidR="00D84215" w:rsidRPr="00143F67" w:rsidRDefault="00E65854" w:rsidP="001A31C2">
      <w:pPr>
        <w:spacing w:after="240" w:line="600" w:lineRule="exact"/>
        <w:ind w:firstLineChars="200" w:firstLine="600"/>
        <w:rPr>
          <w:rFonts w:ascii="仿宋_GB2312"/>
        </w:rPr>
      </w:pPr>
      <w:r w:rsidRPr="00143F67">
        <w:rPr>
          <w:rFonts w:ascii="仿宋_GB2312" w:hint="eastAsia"/>
        </w:rPr>
        <w:t>该项目年度绩效目标为:</w:t>
      </w:r>
      <w:r w:rsidRPr="00143F67">
        <w:t xml:space="preserve"> </w:t>
      </w:r>
      <w:r w:rsidRPr="00143F67">
        <w:t>保障唐山市民服务中心办公场所水电取暖及租赁资金项目支出</w:t>
      </w:r>
      <w:r w:rsidRPr="00143F67">
        <w:rPr>
          <w:rFonts w:hint="eastAsia"/>
        </w:rPr>
        <w:t>。</w:t>
      </w:r>
      <w:r w:rsidRPr="00143F67">
        <w:rPr>
          <w:rFonts w:ascii="仿宋_GB2312" w:hint="eastAsia"/>
        </w:rPr>
        <w:t>具体指标设定详见下表:</w:t>
      </w:r>
    </w:p>
    <w:tbl>
      <w:tblPr>
        <w:tblW w:w="5000" w:type="pct"/>
        <w:jc w:val="center"/>
        <w:tblBorders>
          <w:top w:val="single" w:sz="4" w:space="0" w:color="000000"/>
          <w:bottom w:val="single" w:sz="4" w:space="0" w:color="000000"/>
          <w:insideH w:val="dotted" w:sz="4" w:space="0" w:color="000000"/>
          <w:insideV w:val="dotted" w:sz="4" w:space="0" w:color="000000"/>
        </w:tblBorders>
        <w:tblLook w:val="0000" w:firstRow="0" w:lastRow="0" w:firstColumn="0" w:lastColumn="0" w:noHBand="0" w:noVBand="0"/>
      </w:tblPr>
      <w:tblGrid>
        <w:gridCol w:w="951"/>
        <w:gridCol w:w="1555"/>
        <w:gridCol w:w="1562"/>
        <w:gridCol w:w="1769"/>
        <w:gridCol w:w="1592"/>
        <w:gridCol w:w="1415"/>
      </w:tblGrid>
      <w:tr w:rsidR="00143F67" w:rsidRPr="005E6CC6" w14:paraId="6BFEF8AF" w14:textId="77777777" w:rsidTr="001A31C2">
        <w:trPr>
          <w:trHeight w:val="397"/>
          <w:tblHeader/>
          <w:jc w:val="center"/>
        </w:trPr>
        <w:tc>
          <w:tcPr>
            <w:tcW w:w="538" w:type="pct"/>
            <w:vAlign w:val="center"/>
          </w:tcPr>
          <w:p w14:paraId="2B4BF289" w14:textId="77777777" w:rsidR="005018CB" w:rsidRPr="005E6CC6" w:rsidRDefault="005018CB" w:rsidP="001A31C2">
            <w:pPr>
              <w:pStyle w:val="12"/>
              <w:adjustRightInd w:val="0"/>
              <w:snapToGrid w:val="0"/>
              <w:rPr>
                <w:rFonts w:ascii="仿宋_GB2312" w:eastAsia="仿宋_GB2312" w:hAnsi="宋体"/>
                <w:sz w:val="24"/>
              </w:rPr>
            </w:pPr>
            <w:r w:rsidRPr="005E6CC6">
              <w:rPr>
                <w:rFonts w:ascii="仿宋_GB2312" w:eastAsia="仿宋_GB2312" w:hAnsi="宋体" w:hint="eastAsia"/>
                <w:sz w:val="24"/>
              </w:rPr>
              <w:t>一级指标</w:t>
            </w:r>
          </w:p>
        </w:tc>
        <w:tc>
          <w:tcPr>
            <w:tcW w:w="879" w:type="pct"/>
            <w:vAlign w:val="center"/>
          </w:tcPr>
          <w:p w14:paraId="1BA44E9C" w14:textId="77777777" w:rsidR="005018CB" w:rsidRPr="005E6CC6" w:rsidRDefault="005018CB" w:rsidP="001A31C2">
            <w:pPr>
              <w:pStyle w:val="12"/>
              <w:adjustRightInd w:val="0"/>
              <w:snapToGrid w:val="0"/>
              <w:rPr>
                <w:rFonts w:ascii="仿宋_GB2312" w:eastAsia="仿宋_GB2312" w:hAnsi="宋体"/>
                <w:sz w:val="24"/>
              </w:rPr>
            </w:pPr>
            <w:r w:rsidRPr="005E6CC6">
              <w:rPr>
                <w:rFonts w:ascii="仿宋_GB2312" w:eastAsia="仿宋_GB2312" w:hAnsi="宋体" w:hint="eastAsia"/>
                <w:sz w:val="24"/>
              </w:rPr>
              <w:t>二级指标</w:t>
            </w:r>
          </w:p>
        </w:tc>
        <w:tc>
          <w:tcPr>
            <w:tcW w:w="883" w:type="pct"/>
            <w:vAlign w:val="center"/>
          </w:tcPr>
          <w:p w14:paraId="09686C2D" w14:textId="77777777" w:rsidR="005018CB" w:rsidRPr="005E6CC6" w:rsidRDefault="005018CB" w:rsidP="001A31C2">
            <w:pPr>
              <w:pStyle w:val="12"/>
              <w:adjustRightInd w:val="0"/>
              <w:snapToGrid w:val="0"/>
              <w:rPr>
                <w:rFonts w:ascii="仿宋_GB2312" w:eastAsia="仿宋_GB2312" w:hAnsi="宋体"/>
                <w:sz w:val="24"/>
              </w:rPr>
            </w:pPr>
            <w:r w:rsidRPr="005E6CC6">
              <w:rPr>
                <w:rFonts w:ascii="仿宋_GB2312" w:eastAsia="仿宋_GB2312" w:hAnsi="宋体" w:hint="eastAsia"/>
                <w:sz w:val="24"/>
              </w:rPr>
              <w:t>三级指标</w:t>
            </w:r>
          </w:p>
        </w:tc>
        <w:tc>
          <w:tcPr>
            <w:tcW w:w="1000" w:type="pct"/>
            <w:vAlign w:val="center"/>
          </w:tcPr>
          <w:p w14:paraId="060AA1FD" w14:textId="77777777" w:rsidR="005018CB" w:rsidRPr="005E6CC6" w:rsidRDefault="005018CB" w:rsidP="001A31C2">
            <w:pPr>
              <w:pStyle w:val="12"/>
              <w:adjustRightInd w:val="0"/>
              <w:snapToGrid w:val="0"/>
              <w:rPr>
                <w:rFonts w:ascii="仿宋_GB2312" w:eastAsia="仿宋_GB2312" w:hAnsi="宋体"/>
                <w:sz w:val="24"/>
              </w:rPr>
            </w:pPr>
            <w:r w:rsidRPr="005E6CC6">
              <w:rPr>
                <w:rFonts w:ascii="仿宋_GB2312" w:eastAsia="仿宋_GB2312" w:hAnsi="宋体" w:hint="eastAsia"/>
                <w:sz w:val="24"/>
              </w:rPr>
              <w:t>绩效指标描述</w:t>
            </w:r>
          </w:p>
        </w:tc>
        <w:tc>
          <w:tcPr>
            <w:tcW w:w="900" w:type="pct"/>
            <w:vAlign w:val="center"/>
          </w:tcPr>
          <w:p w14:paraId="60F51DC2" w14:textId="77777777" w:rsidR="005018CB" w:rsidRPr="005E6CC6" w:rsidRDefault="005018CB" w:rsidP="001A31C2">
            <w:pPr>
              <w:pStyle w:val="12"/>
              <w:adjustRightInd w:val="0"/>
              <w:snapToGrid w:val="0"/>
              <w:rPr>
                <w:rFonts w:ascii="仿宋_GB2312" w:eastAsia="仿宋_GB2312" w:hAnsi="宋体"/>
                <w:sz w:val="24"/>
              </w:rPr>
            </w:pPr>
            <w:r w:rsidRPr="005E6CC6">
              <w:rPr>
                <w:rFonts w:ascii="仿宋_GB2312" w:eastAsia="仿宋_GB2312" w:hAnsi="宋体" w:hint="eastAsia"/>
                <w:sz w:val="24"/>
              </w:rPr>
              <w:t>指标值</w:t>
            </w:r>
          </w:p>
        </w:tc>
        <w:tc>
          <w:tcPr>
            <w:tcW w:w="800" w:type="pct"/>
            <w:vAlign w:val="center"/>
          </w:tcPr>
          <w:p w14:paraId="368373D1" w14:textId="77777777" w:rsidR="005018CB" w:rsidRPr="005E6CC6" w:rsidRDefault="005018CB" w:rsidP="001A31C2">
            <w:pPr>
              <w:pStyle w:val="12"/>
              <w:adjustRightInd w:val="0"/>
              <w:snapToGrid w:val="0"/>
              <w:rPr>
                <w:rFonts w:ascii="仿宋_GB2312" w:eastAsia="仿宋_GB2312" w:hAnsi="宋体"/>
                <w:sz w:val="24"/>
              </w:rPr>
            </w:pPr>
            <w:r w:rsidRPr="005E6CC6">
              <w:rPr>
                <w:rFonts w:ascii="仿宋_GB2312" w:eastAsia="仿宋_GB2312" w:hAnsi="宋体" w:hint="eastAsia"/>
                <w:sz w:val="24"/>
              </w:rPr>
              <w:t>指标值确定依据</w:t>
            </w:r>
          </w:p>
        </w:tc>
      </w:tr>
      <w:tr w:rsidR="00143F67" w:rsidRPr="005E6CC6" w14:paraId="094A7D15" w14:textId="77777777" w:rsidTr="001A31C2">
        <w:trPr>
          <w:trHeight w:val="397"/>
          <w:jc w:val="center"/>
        </w:trPr>
        <w:tc>
          <w:tcPr>
            <w:tcW w:w="538" w:type="pct"/>
            <w:vMerge w:val="restart"/>
            <w:vAlign w:val="center"/>
          </w:tcPr>
          <w:p w14:paraId="2F9730A9" w14:textId="77777777" w:rsidR="005018CB" w:rsidRPr="005E6CC6" w:rsidRDefault="005018CB" w:rsidP="001A31C2">
            <w:pPr>
              <w:pStyle w:val="31"/>
              <w:adjustRightInd w:val="0"/>
              <w:snapToGrid w:val="0"/>
              <w:jc w:val="left"/>
              <w:rPr>
                <w:rFonts w:ascii="仿宋_GB2312" w:eastAsia="仿宋_GB2312" w:hAnsi="宋体"/>
                <w:sz w:val="24"/>
              </w:rPr>
            </w:pPr>
            <w:r w:rsidRPr="005E6CC6">
              <w:rPr>
                <w:rFonts w:ascii="仿宋_GB2312" w:eastAsia="仿宋_GB2312" w:hAnsi="宋体" w:hint="eastAsia"/>
                <w:sz w:val="24"/>
              </w:rPr>
              <w:t>产出指标</w:t>
            </w:r>
          </w:p>
        </w:tc>
        <w:tc>
          <w:tcPr>
            <w:tcW w:w="879" w:type="pct"/>
            <w:vAlign w:val="center"/>
          </w:tcPr>
          <w:p w14:paraId="56328A33"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数量指标</w:t>
            </w:r>
          </w:p>
        </w:tc>
        <w:tc>
          <w:tcPr>
            <w:tcW w:w="883" w:type="pct"/>
            <w:vAlign w:val="center"/>
          </w:tcPr>
          <w:p w14:paraId="6BECB951"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租用办公用房面积</w:t>
            </w:r>
          </w:p>
        </w:tc>
        <w:tc>
          <w:tcPr>
            <w:tcW w:w="1000" w:type="pct"/>
            <w:vAlign w:val="center"/>
          </w:tcPr>
          <w:p w14:paraId="738E3CC0"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确保办公用房使用面积</w:t>
            </w:r>
          </w:p>
        </w:tc>
        <w:tc>
          <w:tcPr>
            <w:tcW w:w="900" w:type="pct"/>
            <w:vAlign w:val="center"/>
          </w:tcPr>
          <w:p w14:paraId="32BD9A58" w14:textId="77777777" w:rsidR="005018CB" w:rsidRPr="005E6CC6" w:rsidRDefault="005018CB" w:rsidP="001A31C2">
            <w:pPr>
              <w:pStyle w:val="22"/>
              <w:adjustRightInd w:val="0"/>
              <w:snapToGrid w:val="0"/>
              <w:rPr>
                <w:rFonts w:ascii="仿宋_GB2312" w:eastAsia="仿宋_GB2312" w:hAnsi="宋体"/>
                <w:sz w:val="24"/>
              </w:rPr>
            </w:pPr>
            <w:r w:rsidRPr="006A08CF">
              <w:rPr>
                <w:rFonts w:ascii="Arial Narrow" w:eastAsia="仿宋_GB2312" w:hAnsi="Arial Narrow"/>
                <w:sz w:val="24"/>
              </w:rPr>
              <w:t>5</w:t>
            </w:r>
            <w:r w:rsidRPr="005E6CC6">
              <w:rPr>
                <w:rFonts w:ascii="仿宋_GB2312" w:eastAsia="仿宋_GB2312" w:hAnsi="宋体" w:hint="eastAsia"/>
                <w:sz w:val="24"/>
              </w:rPr>
              <w:t>.</w:t>
            </w:r>
            <w:r w:rsidRPr="006A08CF">
              <w:rPr>
                <w:rFonts w:ascii="Arial Narrow" w:eastAsia="仿宋_GB2312" w:hAnsi="Arial Narrow"/>
                <w:sz w:val="24"/>
              </w:rPr>
              <w:t>59</w:t>
            </w:r>
            <w:r w:rsidRPr="005E6CC6">
              <w:rPr>
                <w:rFonts w:ascii="仿宋_GB2312" w:eastAsia="仿宋_GB2312" w:hAnsi="宋体" w:hint="eastAsia"/>
                <w:sz w:val="24"/>
              </w:rPr>
              <w:t>万平方米</w:t>
            </w:r>
          </w:p>
        </w:tc>
        <w:tc>
          <w:tcPr>
            <w:tcW w:w="800" w:type="pct"/>
            <w:vAlign w:val="center"/>
          </w:tcPr>
          <w:p w14:paraId="2ED700E7"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租赁合同</w:t>
            </w:r>
          </w:p>
        </w:tc>
      </w:tr>
      <w:tr w:rsidR="00143F67" w:rsidRPr="005E6CC6" w14:paraId="5C59D3DC" w14:textId="77777777" w:rsidTr="001A31C2">
        <w:trPr>
          <w:trHeight w:val="397"/>
          <w:jc w:val="center"/>
        </w:trPr>
        <w:tc>
          <w:tcPr>
            <w:tcW w:w="538" w:type="pct"/>
            <w:vMerge/>
            <w:vAlign w:val="center"/>
          </w:tcPr>
          <w:p w14:paraId="09AD35F8" w14:textId="77777777" w:rsidR="005018CB" w:rsidRPr="005E6CC6" w:rsidRDefault="005018CB" w:rsidP="001A31C2">
            <w:pPr>
              <w:adjustRightInd w:val="0"/>
              <w:snapToGrid w:val="0"/>
              <w:jc w:val="left"/>
              <w:rPr>
                <w:rFonts w:ascii="仿宋_GB2312" w:hAnsi="宋体"/>
                <w:sz w:val="24"/>
              </w:rPr>
            </w:pPr>
          </w:p>
        </w:tc>
        <w:tc>
          <w:tcPr>
            <w:tcW w:w="879" w:type="pct"/>
            <w:vAlign w:val="center"/>
          </w:tcPr>
          <w:p w14:paraId="54FC2C6E"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质量指标</w:t>
            </w:r>
          </w:p>
        </w:tc>
        <w:tc>
          <w:tcPr>
            <w:tcW w:w="883" w:type="pct"/>
            <w:vAlign w:val="center"/>
          </w:tcPr>
          <w:p w14:paraId="694160C9"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项目或工程完成率</w:t>
            </w:r>
          </w:p>
        </w:tc>
        <w:tc>
          <w:tcPr>
            <w:tcW w:w="1000" w:type="pct"/>
            <w:vAlign w:val="center"/>
          </w:tcPr>
          <w:p w14:paraId="0C2ADD48"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保证市民中心正常工作需求</w:t>
            </w:r>
          </w:p>
        </w:tc>
        <w:tc>
          <w:tcPr>
            <w:tcW w:w="900" w:type="pct"/>
            <w:vAlign w:val="center"/>
          </w:tcPr>
          <w:p w14:paraId="6377D9F6"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保证市民中心正常工作需求</w:t>
            </w:r>
          </w:p>
        </w:tc>
        <w:tc>
          <w:tcPr>
            <w:tcW w:w="800" w:type="pct"/>
            <w:vAlign w:val="center"/>
          </w:tcPr>
          <w:p w14:paraId="07F1A529"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租赁合同</w:t>
            </w:r>
          </w:p>
        </w:tc>
      </w:tr>
      <w:tr w:rsidR="00143F67" w:rsidRPr="005E6CC6" w14:paraId="1C256BCE" w14:textId="77777777" w:rsidTr="001A31C2">
        <w:trPr>
          <w:trHeight w:val="397"/>
          <w:jc w:val="center"/>
        </w:trPr>
        <w:tc>
          <w:tcPr>
            <w:tcW w:w="538" w:type="pct"/>
            <w:vMerge/>
            <w:vAlign w:val="center"/>
          </w:tcPr>
          <w:p w14:paraId="7D218113" w14:textId="77777777" w:rsidR="005018CB" w:rsidRPr="005E6CC6" w:rsidRDefault="005018CB" w:rsidP="001A31C2">
            <w:pPr>
              <w:adjustRightInd w:val="0"/>
              <w:snapToGrid w:val="0"/>
              <w:jc w:val="left"/>
              <w:rPr>
                <w:rFonts w:ascii="仿宋_GB2312" w:hAnsi="宋体"/>
                <w:sz w:val="24"/>
              </w:rPr>
            </w:pPr>
          </w:p>
        </w:tc>
        <w:tc>
          <w:tcPr>
            <w:tcW w:w="879" w:type="pct"/>
            <w:vAlign w:val="center"/>
          </w:tcPr>
          <w:p w14:paraId="0961B429"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时效指标</w:t>
            </w:r>
          </w:p>
        </w:tc>
        <w:tc>
          <w:tcPr>
            <w:tcW w:w="883" w:type="pct"/>
            <w:vAlign w:val="center"/>
          </w:tcPr>
          <w:p w14:paraId="04493EEC"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项目完成时限</w:t>
            </w:r>
          </w:p>
        </w:tc>
        <w:tc>
          <w:tcPr>
            <w:tcW w:w="1000" w:type="pct"/>
            <w:vAlign w:val="center"/>
          </w:tcPr>
          <w:p w14:paraId="08FF95CA"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租金正常支付</w:t>
            </w:r>
          </w:p>
        </w:tc>
        <w:tc>
          <w:tcPr>
            <w:tcW w:w="900" w:type="pct"/>
            <w:vAlign w:val="center"/>
          </w:tcPr>
          <w:p w14:paraId="502226BF" w14:textId="77777777" w:rsidR="005018CB" w:rsidRPr="005E6CC6" w:rsidRDefault="005018CB" w:rsidP="001A31C2">
            <w:pPr>
              <w:pStyle w:val="22"/>
              <w:adjustRightInd w:val="0"/>
              <w:snapToGrid w:val="0"/>
              <w:rPr>
                <w:rFonts w:ascii="仿宋_GB2312" w:eastAsia="仿宋_GB2312" w:hAnsi="宋体"/>
                <w:sz w:val="24"/>
              </w:rPr>
            </w:pPr>
            <w:r w:rsidRPr="006A08CF">
              <w:rPr>
                <w:rFonts w:ascii="Arial Narrow" w:eastAsia="仿宋_GB2312" w:hAnsi="Arial Narrow"/>
                <w:sz w:val="24"/>
              </w:rPr>
              <w:t>2023</w:t>
            </w:r>
            <w:r w:rsidRPr="005E6CC6">
              <w:rPr>
                <w:rFonts w:ascii="仿宋_GB2312" w:eastAsia="仿宋_GB2312" w:hAnsi="宋体" w:hint="eastAsia"/>
                <w:sz w:val="24"/>
              </w:rPr>
              <w:t>年</w:t>
            </w:r>
            <w:r w:rsidRPr="006A08CF">
              <w:rPr>
                <w:rFonts w:ascii="Arial Narrow" w:eastAsia="仿宋_GB2312" w:hAnsi="Arial Narrow"/>
                <w:sz w:val="24"/>
              </w:rPr>
              <w:t>12</w:t>
            </w:r>
            <w:r w:rsidRPr="005E6CC6">
              <w:rPr>
                <w:rFonts w:ascii="仿宋_GB2312" w:eastAsia="仿宋_GB2312" w:hAnsi="宋体" w:hint="eastAsia"/>
                <w:sz w:val="24"/>
              </w:rPr>
              <w:t>月底前</w:t>
            </w:r>
          </w:p>
        </w:tc>
        <w:tc>
          <w:tcPr>
            <w:tcW w:w="800" w:type="pct"/>
            <w:vAlign w:val="center"/>
          </w:tcPr>
          <w:p w14:paraId="49354859"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租赁合同</w:t>
            </w:r>
          </w:p>
        </w:tc>
      </w:tr>
      <w:tr w:rsidR="00143F67" w:rsidRPr="005E6CC6" w14:paraId="61B1F34D" w14:textId="77777777" w:rsidTr="001A31C2">
        <w:trPr>
          <w:trHeight w:val="397"/>
          <w:jc w:val="center"/>
        </w:trPr>
        <w:tc>
          <w:tcPr>
            <w:tcW w:w="538" w:type="pct"/>
            <w:vMerge/>
            <w:vAlign w:val="center"/>
          </w:tcPr>
          <w:p w14:paraId="62A57FC5" w14:textId="77777777" w:rsidR="005018CB" w:rsidRPr="005E6CC6" w:rsidRDefault="005018CB" w:rsidP="001A31C2">
            <w:pPr>
              <w:adjustRightInd w:val="0"/>
              <w:snapToGrid w:val="0"/>
              <w:jc w:val="left"/>
              <w:rPr>
                <w:rFonts w:ascii="仿宋_GB2312" w:hAnsi="宋体"/>
                <w:sz w:val="24"/>
              </w:rPr>
            </w:pPr>
          </w:p>
        </w:tc>
        <w:tc>
          <w:tcPr>
            <w:tcW w:w="879" w:type="pct"/>
            <w:vAlign w:val="center"/>
          </w:tcPr>
          <w:p w14:paraId="0223A2C7"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成本指标</w:t>
            </w:r>
          </w:p>
        </w:tc>
        <w:tc>
          <w:tcPr>
            <w:tcW w:w="883" w:type="pct"/>
            <w:vAlign w:val="center"/>
          </w:tcPr>
          <w:p w14:paraId="2C286996"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支付数额</w:t>
            </w:r>
          </w:p>
        </w:tc>
        <w:tc>
          <w:tcPr>
            <w:tcW w:w="1000" w:type="pct"/>
            <w:vAlign w:val="center"/>
          </w:tcPr>
          <w:p w14:paraId="2567694D"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支付数额</w:t>
            </w:r>
          </w:p>
        </w:tc>
        <w:tc>
          <w:tcPr>
            <w:tcW w:w="900" w:type="pct"/>
            <w:vAlign w:val="center"/>
          </w:tcPr>
          <w:p w14:paraId="0B3F763C" w14:textId="77777777" w:rsidR="005018CB" w:rsidRPr="005E6CC6" w:rsidRDefault="005018CB" w:rsidP="001A31C2">
            <w:pPr>
              <w:pStyle w:val="22"/>
              <w:adjustRightInd w:val="0"/>
              <w:snapToGrid w:val="0"/>
              <w:rPr>
                <w:rFonts w:ascii="仿宋_GB2312" w:eastAsia="仿宋_GB2312" w:hAnsi="宋体"/>
                <w:sz w:val="24"/>
              </w:rPr>
            </w:pPr>
            <w:r w:rsidRPr="006A08CF">
              <w:rPr>
                <w:rFonts w:ascii="Arial Narrow" w:eastAsia="仿宋_GB2312" w:hAnsi="Arial Narrow"/>
                <w:sz w:val="24"/>
              </w:rPr>
              <w:t>2822</w:t>
            </w:r>
            <w:r w:rsidRPr="005E6CC6">
              <w:rPr>
                <w:rFonts w:ascii="仿宋_GB2312" w:eastAsia="仿宋_GB2312" w:hAnsi="宋体" w:hint="eastAsia"/>
                <w:sz w:val="24"/>
              </w:rPr>
              <w:t>万元</w:t>
            </w:r>
          </w:p>
        </w:tc>
        <w:tc>
          <w:tcPr>
            <w:tcW w:w="800" w:type="pct"/>
            <w:vAlign w:val="center"/>
          </w:tcPr>
          <w:p w14:paraId="1CA7854F"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租赁合同、水电取暖费实际数</w:t>
            </w:r>
          </w:p>
        </w:tc>
      </w:tr>
      <w:tr w:rsidR="00143F67" w:rsidRPr="005E6CC6" w14:paraId="6D320AC9" w14:textId="77777777" w:rsidTr="001A31C2">
        <w:trPr>
          <w:trHeight w:val="397"/>
          <w:jc w:val="center"/>
        </w:trPr>
        <w:tc>
          <w:tcPr>
            <w:tcW w:w="538" w:type="pct"/>
            <w:vAlign w:val="center"/>
          </w:tcPr>
          <w:p w14:paraId="02CFB561" w14:textId="77777777" w:rsidR="005018CB" w:rsidRPr="005E6CC6" w:rsidRDefault="005018CB" w:rsidP="001A31C2">
            <w:pPr>
              <w:pStyle w:val="31"/>
              <w:adjustRightInd w:val="0"/>
              <w:snapToGrid w:val="0"/>
              <w:jc w:val="left"/>
              <w:rPr>
                <w:rFonts w:ascii="仿宋_GB2312" w:eastAsia="仿宋_GB2312" w:hAnsi="宋体"/>
                <w:sz w:val="24"/>
              </w:rPr>
            </w:pPr>
            <w:r w:rsidRPr="005E6CC6">
              <w:rPr>
                <w:rFonts w:ascii="仿宋_GB2312" w:eastAsia="仿宋_GB2312" w:hAnsi="宋体" w:hint="eastAsia"/>
                <w:sz w:val="24"/>
              </w:rPr>
              <w:t>效益指标</w:t>
            </w:r>
          </w:p>
        </w:tc>
        <w:tc>
          <w:tcPr>
            <w:tcW w:w="879" w:type="pct"/>
            <w:vAlign w:val="center"/>
          </w:tcPr>
          <w:p w14:paraId="756E0CFF"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社会效益指标</w:t>
            </w:r>
          </w:p>
        </w:tc>
        <w:tc>
          <w:tcPr>
            <w:tcW w:w="883" w:type="pct"/>
            <w:vAlign w:val="center"/>
          </w:tcPr>
          <w:p w14:paraId="19F58CC6"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日常办公需求</w:t>
            </w:r>
          </w:p>
        </w:tc>
        <w:tc>
          <w:tcPr>
            <w:tcW w:w="1000" w:type="pct"/>
            <w:vAlign w:val="center"/>
          </w:tcPr>
          <w:p w14:paraId="7C265554"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确保市民中心工作满足日常办公需求</w:t>
            </w:r>
          </w:p>
        </w:tc>
        <w:tc>
          <w:tcPr>
            <w:tcW w:w="900" w:type="pct"/>
            <w:vAlign w:val="center"/>
          </w:tcPr>
          <w:p w14:paraId="65A469B4" w14:textId="77777777" w:rsidR="005018CB" w:rsidRPr="005E6CC6" w:rsidRDefault="005018CB" w:rsidP="001A31C2">
            <w:pPr>
              <w:pStyle w:val="22"/>
              <w:adjustRightInd w:val="0"/>
              <w:snapToGrid w:val="0"/>
              <w:rPr>
                <w:rFonts w:ascii="仿宋_GB2312" w:eastAsia="仿宋_GB2312" w:hAnsi="宋体"/>
                <w:sz w:val="24"/>
              </w:rPr>
            </w:pPr>
            <w:r w:rsidRPr="006A08CF">
              <w:rPr>
                <w:rFonts w:ascii="Arial Narrow" w:eastAsia="仿宋_GB2312" w:hAnsi="Arial Narrow"/>
                <w:sz w:val="24"/>
              </w:rPr>
              <w:t>95</w:t>
            </w:r>
            <w:r w:rsidRPr="005E6CC6">
              <w:rPr>
                <w:rFonts w:ascii="仿宋_GB2312" w:eastAsia="仿宋_GB2312" w:hAnsi="宋体" w:hint="eastAsia"/>
                <w:sz w:val="24"/>
              </w:rPr>
              <w:t>%以上</w:t>
            </w:r>
          </w:p>
        </w:tc>
        <w:tc>
          <w:tcPr>
            <w:tcW w:w="800" w:type="pct"/>
            <w:vAlign w:val="center"/>
          </w:tcPr>
          <w:p w14:paraId="6F7817B2"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年初工作计划</w:t>
            </w:r>
          </w:p>
        </w:tc>
      </w:tr>
      <w:tr w:rsidR="00143F67" w:rsidRPr="005E6CC6" w14:paraId="28DC6C45" w14:textId="77777777" w:rsidTr="001A31C2">
        <w:trPr>
          <w:trHeight w:val="397"/>
          <w:jc w:val="center"/>
        </w:trPr>
        <w:tc>
          <w:tcPr>
            <w:tcW w:w="538" w:type="pct"/>
            <w:vAlign w:val="center"/>
          </w:tcPr>
          <w:p w14:paraId="33D4BC6D" w14:textId="77777777" w:rsidR="005018CB" w:rsidRPr="005E6CC6" w:rsidRDefault="005018CB" w:rsidP="001A31C2">
            <w:pPr>
              <w:pStyle w:val="31"/>
              <w:adjustRightInd w:val="0"/>
              <w:snapToGrid w:val="0"/>
              <w:jc w:val="left"/>
              <w:rPr>
                <w:rFonts w:ascii="仿宋_GB2312" w:eastAsia="仿宋_GB2312" w:hAnsi="宋体"/>
                <w:sz w:val="24"/>
              </w:rPr>
            </w:pPr>
            <w:r w:rsidRPr="005E6CC6">
              <w:rPr>
                <w:rFonts w:ascii="仿宋_GB2312" w:eastAsia="仿宋_GB2312" w:hAnsi="宋体" w:hint="eastAsia"/>
                <w:sz w:val="24"/>
              </w:rPr>
              <w:t>满意度指标</w:t>
            </w:r>
          </w:p>
        </w:tc>
        <w:tc>
          <w:tcPr>
            <w:tcW w:w="879" w:type="pct"/>
            <w:vAlign w:val="center"/>
          </w:tcPr>
          <w:p w14:paraId="034D81BC"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服务对象满意度指标</w:t>
            </w:r>
          </w:p>
        </w:tc>
        <w:tc>
          <w:tcPr>
            <w:tcW w:w="883" w:type="pct"/>
            <w:vAlign w:val="center"/>
          </w:tcPr>
          <w:p w14:paraId="4F76BE7F"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满意度</w:t>
            </w:r>
          </w:p>
        </w:tc>
        <w:tc>
          <w:tcPr>
            <w:tcW w:w="1000" w:type="pct"/>
            <w:vAlign w:val="center"/>
          </w:tcPr>
          <w:p w14:paraId="1976E6A2"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满意度</w:t>
            </w:r>
          </w:p>
        </w:tc>
        <w:tc>
          <w:tcPr>
            <w:tcW w:w="900" w:type="pct"/>
            <w:vAlign w:val="center"/>
          </w:tcPr>
          <w:p w14:paraId="017A8CD4" w14:textId="77777777" w:rsidR="005018CB" w:rsidRPr="005E6CC6" w:rsidRDefault="005018CB" w:rsidP="001A31C2">
            <w:pPr>
              <w:pStyle w:val="22"/>
              <w:adjustRightInd w:val="0"/>
              <w:snapToGrid w:val="0"/>
              <w:rPr>
                <w:rFonts w:ascii="仿宋_GB2312" w:eastAsia="仿宋_GB2312" w:hAnsi="宋体"/>
                <w:sz w:val="24"/>
              </w:rPr>
            </w:pPr>
            <w:r w:rsidRPr="006A08CF">
              <w:rPr>
                <w:rFonts w:ascii="Arial Narrow" w:eastAsia="仿宋_GB2312" w:hAnsi="Arial Narrow"/>
                <w:sz w:val="24"/>
              </w:rPr>
              <w:t>95</w:t>
            </w:r>
            <w:r w:rsidRPr="005E6CC6">
              <w:rPr>
                <w:rFonts w:ascii="仿宋_GB2312" w:eastAsia="仿宋_GB2312" w:hAnsi="宋体" w:hint="eastAsia"/>
                <w:sz w:val="24"/>
              </w:rPr>
              <w:t>%以上</w:t>
            </w:r>
          </w:p>
        </w:tc>
        <w:tc>
          <w:tcPr>
            <w:tcW w:w="800" w:type="pct"/>
            <w:vAlign w:val="center"/>
          </w:tcPr>
          <w:p w14:paraId="5579486D" w14:textId="77777777" w:rsidR="005018CB" w:rsidRPr="005E6CC6" w:rsidRDefault="005018CB" w:rsidP="001A31C2">
            <w:pPr>
              <w:pStyle w:val="22"/>
              <w:adjustRightInd w:val="0"/>
              <w:snapToGrid w:val="0"/>
              <w:rPr>
                <w:rFonts w:ascii="仿宋_GB2312" w:eastAsia="仿宋_GB2312" w:hAnsi="宋体"/>
                <w:sz w:val="24"/>
              </w:rPr>
            </w:pPr>
            <w:r w:rsidRPr="005E6CC6">
              <w:rPr>
                <w:rFonts w:ascii="仿宋_GB2312" w:eastAsia="仿宋_GB2312" w:hAnsi="宋体" w:hint="eastAsia"/>
                <w:sz w:val="24"/>
              </w:rPr>
              <w:t>满意度</w:t>
            </w:r>
          </w:p>
        </w:tc>
      </w:tr>
    </w:tbl>
    <w:p w14:paraId="47EBC939" w14:textId="77777777" w:rsidR="00AD3BE9" w:rsidRPr="00143F67" w:rsidRDefault="00AD3BE9" w:rsidP="00B64535">
      <w:pPr>
        <w:spacing w:before="240" w:line="600" w:lineRule="exact"/>
        <w:ind w:firstLineChars="200" w:firstLine="600"/>
        <w:outlineLvl w:val="0"/>
        <w:rPr>
          <w:rFonts w:ascii="黑体" w:eastAsia="黑体" w:hAnsi="黑体"/>
        </w:rPr>
      </w:pPr>
      <w:bookmarkStart w:id="8" w:name="_Toc177724733"/>
      <w:r w:rsidRPr="00143F67">
        <w:rPr>
          <w:rFonts w:ascii="黑体" w:eastAsia="黑体" w:hAnsi="黑体" w:hint="eastAsia"/>
        </w:rPr>
        <w:t>二、绩效评价工作开展情况</w:t>
      </w:r>
      <w:bookmarkEnd w:id="8"/>
    </w:p>
    <w:p w14:paraId="3B936760" w14:textId="0FF5111B" w:rsidR="00AD3BE9" w:rsidRPr="00143F67" w:rsidRDefault="00AD3BE9" w:rsidP="00E22402">
      <w:pPr>
        <w:spacing w:line="600" w:lineRule="exact"/>
        <w:ind w:firstLineChars="200" w:firstLine="602"/>
        <w:outlineLvl w:val="1"/>
        <w:rPr>
          <w:rFonts w:ascii="仿宋_GB2312"/>
          <w:b/>
          <w:bCs/>
        </w:rPr>
      </w:pPr>
      <w:bookmarkStart w:id="9" w:name="_Toc177724734"/>
      <w:r w:rsidRPr="00143F67">
        <w:rPr>
          <w:rFonts w:ascii="仿宋_GB2312" w:hint="eastAsia"/>
          <w:b/>
          <w:bCs/>
        </w:rPr>
        <w:t>（一）</w:t>
      </w:r>
      <w:bookmarkStart w:id="10" w:name="_Hlk173419898"/>
      <w:r w:rsidRPr="00143F67">
        <w:rPr>
          <w:rFonts w:ascii="仿宋_GB2312" w:hint="eastAsia"/>
          <w:b/>
          <w:bCs/>
        </w:rPr>
        <w:t>绩效评价目的</w:t>
      </w:r>
      <w:bookmarkEnd w:id="10"/>
      <w:r w:rsidRPr="00143F67">
        <w:rPr>
          <w:rFonts w:ascii="仿宋_GB2312" w:hint="eastAsia"/>
          <w:b/>
          <w:bCs/>
        </w:rPr>
        <w:t>、对象和范围</w:t>
      </w:r>
      <w:bookmarkEnd w:id="9"/>
    </w:p>
    <w:p w14:paraId="1FD5AFEB" w14:textId="75911549" w:rsidR="00143F67" w:rsidRPr="005E6CC6" w:rsidRDefault="00143F67" w:rsidP="00143F67">
      <w:pPr>
        <w:spacing w:line="600" w:lineRule="exact"/>
        <w:ind w:firstLineChars="200" w:firstLine="600"/>
        <w:rPr>
          <w:rFonts w:ascii="仿宋_GB2312" w:hAnsi="宋体"/>
        </w:rPr>
      </w:pPr>
      <w:r w:rsidRPr="006A08CF">
        <w:rPr>
          <w:rFonts w:ascii="Arial Narrow" w:hAnsi="Arial Narrow"/>
        </w:rPr>
        <w:t>1</w:t>
      </w:r>
      <w:r w:rsidRPr="005E6CC6">
        <w:rPr>
          <w:rFonts w:ascii="仿宋_GB2312" w:hAnsi="宋体" w:hint="eastAsia"/>
        </w:rPr>
        <w:t>.绩效评价目的</w:t>
      </w:r>
    </w:p>
    <w:p w14:paraId="6B6D1271" w14:textId="6E72BC95" w:rsidR="00143F67" w:rsidRPr="005E6CC6" w:rsidRDefault="005E6CC6" w:rsidP="00143F67">
      <w:pPr>
        <w:spacing w:line="600" w:lineRule="exact"/>
        <w:ind w:firstLineChars="200" w:firstLine="600"/>
        <w:rPr>
          <w:rFonts w:ascii="仿宋_GB2312" w:hAnsi="宋体"/>
        </w:rPr>
      </w:pPr>
      <w:r w:rsidRPr="005E6CC6">
        <w:rPr>
          <w:rFonts w:ascii="仿宋_GB2312" w:hAnsi="宋体" w:hint="eastAsia"/>
        </w:rPr>
        <w:t>开展绩效评价工作的目的是衡量和考核</w:t>
      </w:r>
      <w:r w:rsidRPr="00143F67">
        <w:rPr>
          <w:rFonts w:ascii="仿宋_GB2312" w:hint="eastAsia"/>
        </w:rPr>
        <w:t>“</w:t>
      </w:r>
      <w:r w:rsidRPr="006A08CF">
        <w:rPr>
          <w:rFonts w:ascii="Arial Narrow" w:hAnsi="Arial Narrow"/>
        </w:rPr>
        <w:t>2023</w:t>
      </w:r>
      <w:r w:rsidRPr="00143F67">
        <w:rPr>
          <w:rFonts w:ascii="仿宋_GB2312" w:hint="eastAsia"/>
        </w:rPr>
        <w:t>年度唐山市民服务中心办公场所水电取暖及租赁资金项目</w:t>
      </w:r>
      <w:r w:rsidRPr="005E6CC6">
        <w:rPr>
          <w:rFonts w:ascii="仿宋_GB2312" w:hAnsi="宋体" w:hint="eastAsia"/>
        </w:rPr>
        <w:t>”在决策、管理和绩效等方面的整</w:t>
      </w:r>
      <w:r w:rsidRPr="00610841">
        <w:rPr>
          <w:rFonts w:ascii="仿宋_GB2312" w:hAnsi="宋体" w:hint="eastAsia"/>
        </w:rPr>
        <w:t>体情况并</w:t>
      </w:r>
      <w:r w:rsidR="00610841" w:rsidRPr="00610841">
        <w:rPr>
          <w:rFonts w:ascii="仿宋_GB2312" w:hAnsi="宋体" w:hint="eastAsia"/>
        </w:rPr>
        <w:t>对该</w:t>
      </w:r>
      <w:r w:rsidRPr="00610841">
        <w:rPr>
          <w:rFonts w:ascii="仿宋_GB2312" w:hAnsi="宋体" w:hint="eastAsia"/>
        </w:rPr>
        <w:t>项目实施的全</w:t>
      </w:r>
      <w:r w:rsidRPr="005E6CC6">
        <w:rPr>
          <w:rFonts w:ascii="仿宋_GB2312" w:hAnsi="宋体" w:hint="eastAsia"/>
        </w:rPr>
        <w:t>过程做绩效分析。包括对项目资金决策过程的</w:t>
      </w:r>
      <w:r w:rsidR="00214873">
        <w:rPr>
          <w:rFonts w:ascii="仿宋_GB2312" w:hAnsi="宋体" w:hint="eastAsia"/>
        </w:rPr>
        <w:t>合理性</w:t>
      </w:r>
      <w:r w:rsidRPr="005E6CC6">
        <w:rPr>
          <w:rFonts w:ascii="仿宋_GB2312" w:hAnsi="宋体" w:hint="eastAsia"/>
        </w:rPr>
        <w:t>、管理体系的规范性、绩效目标实现程度进行综合评价,</w:t>
      </w:r>
      <w:r w:rsidR="00214873">
        <w:rPr>
          <w:rFonts w:ascii="仿宋_GB2312" w:hAnsi="宋体" w:hint="eastAsia"/>
        </w:rPr>
        <w:t>梳理</w:t>
      </w:r>
      <w:r w:rsidRPr="005E6CC6">
        <w:rPr>
          <w:rFonts w:ascii="仿宋_GB2312" w:hAnsi="宋体" w:hint="eastAsia"/>
        </w:rPr>
        <w:t>项目决策、管理过程中存在的问题，加强项目预算绩效</w:t>
      </w:r>
      <w:r w:rsidRPr="005E6CC6">
        <w:rPr>
          <w:rFonts w:ascii="仿宋_GB2312" w:hAnsi="宋体" w:hint="eastAsia"/>
        </w:rPr>
        <w:lastRenderedPageBreak/>
        <w:t>管理</w:t>
      </w:r>
      <w:r w:rsidR="00214873">
        <w:rPr>
          <w:rFonts w:ascii="仿宋_GB2312" w:hAnsi="宋体" w:hint="eastAsia"/>
        </w:rPr>
        <w:t>，提</w:t>
      </w:r>
      <w:r w:rsidRPr="005E6CC6">
        <w:rPr>
          <w:rFonts w:ascii="仿宋_GB2312" w:hAnsi="宋体" w:hint="eastAsia"/>
        </w:rPr>
        <w:t>高财政资金使用效益</w:t>
      </w:r>
      <w:r>
        <w:rPr>
          <w:rFonts w:ascii="仿宋_GB2312" w:hAnsi="宋体" w:hint="eastAsia"/>
        </w:rPr>
        <w:t>。</w:t>
      </w:r>
    </w:p>
    <w:p w14:paraId="545F1271" w14:textId="59EA78EB" w:rsidR="00143F67" w:rsidRPr="005E6CC6" w:rsidRDefault="00143F67" w:rsidP="00143F67">
      <w:pPr>
        <w:spacing w:line="600" w:lineRule="exact"/>
        <w:ind w:firstLineChars="200" w:firstLine="600"/>
        <w:rPr>
          <w:rFonts w:ascii="仿宋_GB2312" w:hAnsi="宋体"/>
        </w:rPr>
      </w:pPr>
      <w:r w:rsidRPr="006A08CF">
        <w:rPr>
          <w:rFonts w:ascii="Arial Narrow" w:hAnsi="Arial Narrow"/>
        </w:rPr>
        <w:t>2</w:t>
      </w:r>
      <w:r w:rsidRPr="005E6CC6">
        <w:rPr>
          <w:rFonts w:ascii="仿宋_GB2312" w:hAnsi="宋体" w:hint="eastAsia"/>
        </w:rPr>
        <w:t>.绩效评价对象和范围</w:t>
      </w:r>
    </w:p>
    <w:p w14:paraId="163EAF5B" w14:textId="6EAEAD15" w:rsidR="00143F67" w:rsidRPr="00F753A7" w:rsidRDefault="0052579B" w:rsidP="00F753A7">
      <w:pPr>
        <w:spacing w:line="600" w:lineRule="exact"/>
        <w:ind w:firstLineChars="200" w:firstLine="600"/>
        <w:rPr>
          <w:rFonts w:ascii="仿宋_GB2312"/>
        </w:rPr>
      </w:pPr>
      <w:r w:rsidRPr="0052579B">
        <w:rPr>
          <w:rFonts w:ascii="仿宋_GB2312" w:hAnsi="宋体" w:hint="eastAsia"/>
        </w:rPr>
        <w:t>为贯彻落实唐山市财政局《关于印发</w:t>
      </w:r>
      <w:r w:rsidR="00214873">
        <w:rPr>
          <w:rFonts w:ascii="仿宋_GB2312" w:hAnsi="宋体" w:hint="eastAsia"/>
        </w:rPr>
        <w:t>&lt;</w:t>
      </w:r>
      <w:r w:rsidR="00214873" w:rsidRPr="0052579B">
        <w:rPr>
          <w:rFonts w:ascii="仿宋_GB2312" w:hAnsi="宋体" w:hint="eastAsia"/>
        </w:rPr>
        <w:t>唐山市市级项</w:t>
      </w:r>
      <w:r w:rsidR="009A6B91">
        <w:rPr>
          <w:rFonts w:ascii="仿宋_GB2312" w:hAnsi="宋体" w:hint="eastAsia"/>
        </w:rPr>
        <w:t>目支出</w:t>
      </w:r>
      <w:r w:rsidR="00214873" w:rsidRPr="0052579B">
        <w:rPr>
          <w:rFonts w:ascii="仿宋_GB2312" w:hAnsi="宋体" w:hint="eastAsia"/>
        </w:rPr>
        <w:t>绩效重点评价管理办法</w:t>
      </w:r>
      <w:r w:rsidR="00214873">
        <w:rPr>
          <w:rFonts w:ascii="仿宋_GB2312" w:hAnsi="宋体"/>
        </w:rPr>
        <w:t>&gt;</w:t>
      </w:r>
      <w:r w:rsidRPr="0052579B">
        <w:rPr>
          <w:rFonts w:ascii="仿宋_GB2312" w:hAnsi="宋体" w:hint="eastAsia"/>
        </w:rPr>
        <w:t>的通知》(</w:t>
      </w:r>
      <w:proofErr w:type="gramStart"/>
      <w:r w:rsidRPr="0052579B">
        <w:rPr>
          <w:rFonts w:ascii="仿宋_GB2312" w:hAnsi="宋体" w:hint="eastAsia"/>
        </w:rPr>
        <w:t>唐财绩</w:t>
      </w:r>
      <w:proofErr w:type="gramEnd"/>
      <w:r w:rsidR="002F6723">
        <w:rPr>
          <w:rFonts w:ascii="仿宋_GB2312" w:hAnsi="宋体" w:hint="eastAsia"/>
        </w:rPr>
        <w:t>〔</w:t>
      </w:r>
      <w:r w:rsidRPr="006A08CF">
        <w:rPr>
          <w:rFonts w:ascii="Arial Narrow" w:hAnsi="Arial Narrow"/>
        </w:rPr>
        <w:t>2020</w:t>
      </w:r>
      <w:r w:rsidR="002F6723">
        <w:rPr>
          <w:rFonts w:ascii="仿宋_GB2312" w:hAnsi="宋体" w:hint="eastAsia"/>
        </w:rPr>
        <w:t>〕</w:t>
      </w:r>
      <w:r w:rsidRPr="006A08CF">
        <w:rPr>
          <w:rFonts w:ascii="Arial Narrow" w:hAnsi="Arial Narrow"/>
        </w:rPr>
        <w:t>5</w:t>
      </w:r>
      <w:r w:rsidRPr="0052579B">
        <w:rPr>
          <w:rFonts w:ascii="仿宋_GB2312" w:hAnsi="宋体" w:hint="eastAsia"/>
        </w:rPr>
        <w:t>号)</w:t>
      </w:r>
      <w:r w:rsidR="009A6B91">
        <w:rPr>
          <w:rFonts w:ascii="仿宋_GB2312" w:hAnsi="宋体" w:hint="eastAsia"/>
        </w:rPr>
        <w:t>等文</w:t>
      </w:r>
      <w:r w:rsidRPr="0052579B">
        <w:rPr>
          <w:rFonts w:ascii="仿宋_GB2312" w:hAnsi="宋体" w:hint="eastAsia"/>
        </w:rPr>
        <w:t>件精神的要求，对</w:t>
      </w:r>
      <w:r w:rsidR="00C37D28" w:rsidRPr="00143F67">
        <w:rPr>
          <w:rFonts w:ascii="仿宋_GB2312" w:hint="eastAsia"/>
        </w:rPr>
        <w:t>唐山市机关事务管理局</w:t>
      </w:r>
      <w:r w:rsidRPr="0052579B">
        <w:rPr>
          <w:rFonts w:ascii="仿宋_GB2312" w:hAnsi="宋体" w:hint="eastAsia"/>
        </w:rPr>
        <w:t>“</w:t>
      </w:r>
      <w:r w:rsidR="00C37D28" w:rsidRPr="006A08CF">
        <w:rPr>
          <w:rFonts w:ascii="Arial Narrow" w:hAnsi="Arial Narrow"/>
        </w:rPr>
        <w:t>2023</w:t>
      </w:r>
      <w:r w:rsidR="00C37D28" w:rsidRPr="00143F67">
        <w:rPr>
          <w:rFonts w:ascii="仿宋_GB2312" w:hint="eastAsia"/>
        </w:rPr>
        <w:t>年度唐山市民服务中心办公场所水电取暖及租赁资金项目</w:t>
      </w:r>
      <w:r w:rsidR="00C37D28">
        <w:rPr>
          <w:rFonts w:ascii="仿宋_GB2312" w:hint="eastAsia"/>
        </w:rPr>
        <w:t>”</w:t>
      </w:r>
      <w:r w:rsidR="00DC2E4C">
        <w:rPr>
          <w:rFonts w:ascii="仿宋_GB2312" w:hint="eastAsia"/>
        </w:rPr>
        <w:t>进行绩效评价。评价范围为</w:t>
      </w:r>
      <w:r w:rsidR="00DC2E4C" w:rsidRPr="006A08CF">
        <w:rPr>
          <w:rFonts w:ascii="Arial Narrow" w:hAnsi="Arial Narrow"/>
        </w:rPr>
        <w:t>2023</w:t>
      </w:r>
      <w:r w:rsidR="00DC2E4C">
        <w:rPr>
          <w:rFonts w:ascii="仿宋_GB2312" w:hint="eastAsia"/>
        </w:rPr>
        <w:t>年度该项目</w:t>
      </w:r>
      <w:r w:rsidR="00DC2E4C" w:rsidRPr="006A08CF">
        <w:rPr>
          <w:rFonts w:ascii="Arial Narrow" w:hAnsi="Arial Narrow"/>
        </w:rPr>
        <w:t>2822</w:t>
      </w:r>
      <w:r w:rsidR="00DC2E4C" w:rsidRPr="00DC2E4C">
        <w:rPr>
          <w:rFonts w:ascii="仿宋_GB2312" w:hint="eastAsia"/>
        </w:rPr>
        <w:t>万元</w:t>
      </w:r>
      <w:r w:rsidR="00DC2E4C">
        <w:rPr>
          <w:rFonts w:ascii="仿宋_GB2312" w:hint="eastAsia"/>
        </w:rPr>
        <w:t>资金的申报及使用情况，</w:t>
      </w:r>
      <w:r w:rsidR="00DC2E4C" w:rsidRPr="00DC2E4C">
        <w:rPr>
          <w:rFonts w:ascii="仿宋_GB2312" w:hint="eastAsia"/>
        </w:rPr>
        <w:t>包括项目决策、</w:t>
      </w:r>
      <w:r w:rsidR="00DC2E4C">
        <w:rPr>
          <w:rFonts w:ascii="仿宋_GB2312" w:hint="eastAsia"/>
        </w:rPr>
        <w:t>项目</w:t>
      </w:r>
      <w:r w:rsidR="00DC2E4C" w:rsidRPr="00DC2E4C">
        <w:rPr>
          <w:rFonts w:ascii="仿宋_GB2312" w:hint="eastAsia"/>
        </w:rPr>
        <w:t>过程、项目产出</w:t>
      </w:r>
      <w:r w:rsidR="00DC2E4C">
        <w:rPr>
          <w:rFonts w:ascii="仿宋_GB2312" w:hint="eastAsia"/>
        </w:rPr>
        <w:t>、</w:t>
      </w:r>
      <w:r w:rsidR="00F753A7">
        <w:rPr>
          <w:rFonts w:ascii="仿宋_GB2312" w:hint="eastAsia"/>
        </w:rPr>
        <w:t>项目</w:t>
      </w:r>
      <w:r w:rsidR="00DC2E4C" w:rsidRPr="00DC2E4C">
        <w:rPr>
          <w:rFonts w:ascii="仿宋_GB2312" w:hint="eastAsia"/>
        </w:rPr>
        <w:t>效益等。</w:t>
      </w:r>
    </w:p>
    <w:p w14:paraId="20F19549" w14:textId="65D49834" w:rsidR="00AD3BE9" w:rsidRPr="007578A8" w:rsidRDefault="00AD3BE9" w:rsidP="00E22402">
      <w:pPr>
        <w:spacing w:line="600" w:lineRule="exact"/>
        <w:ind w:firstLineChars="200" w:firstLine="602"/>
        <w:outlineLvl w:val="1"/>
        <w:rPr>
          <w:rFonts w:ascii="仿宋_GB2312"/>
          <w:b/>
          <w:bCs/>
        </w:rPr>
      </w:pPr>
      <w:bookmarkStart w:id="11" w:name="_Toc177724735"/>
      <w:r w:rsidRPr="007578A8">
        <w:rPr>
          <w:rFonts w:ascii="仿宋_GB2312" w:hint="eastAsia"/>
          <w:b/>
          <w:bCs/>
        </w:rPr>
        <w:t>（二）绩效评价原则、评价方法、评价标准</w:t>
      </w:r>
      <w:bookmarkEnd w:id="11"/>
    </w:p>
    <w:p w14:paraId="31E88A34" w14:textId="1EE7301F" w:rsidR="007578A8" w:rsidRPr="007578A8" w:rsidRDefault="007578A8" w:rsidP="006B3DAC">
      <w:pPr>
        <w:spacing w:line="600" w:lineRule="exact"/>
        <w:ind w:firstLineChars="200" w:firstLine="600"/>
        <w:rPr>
          <w:rFonts w:ascii="仿宋_GB2312"/>
        </w:rPr>
      </w:pPr>
      <w:r w:rsidRPr="006A08CF">
        <w:rPr>
          <w:rFonts w:ascii="Arial Narrow" w:hAnsi="Arial Narrow"/>
        </w:rPr>
        <w:t>1</w:t>
      </w:r>
      <w:r w:rsidR="004D32A1">
        <w:rPr>
          <w:rFonts w:ascii="仿宋_GB2312" w:hAnsi="宋体" w:hint="eastAsia"/>
        </w:rPr>
        <w:t>.</w:t>
      </w:r>
      <w:r w:rsidRPr="007578A8">
        <w:rPr>
          <w:rFonts w:ascii="仿宋_GB2312" w:hint="eastAsia"/>
        </w:rPr>
        <w:t>绩效评价原则</w:t>
      </w:r>
    </w:p>
    <w:p w14:paraId="545247CB" w14:textId="473871AE" w:rsidR="004D32A1" w:rsidRPr="004D32A1" w:rsidRDefault="004D32A1" w:rsidP="004D32A1">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1</w:t>
      </w:r>
      <w:r>
        <w:rPr>
          <w:rFonts w:ascii="仿宋_GB2312" w:hAnsi="宋体" w:hint="eastAsia"/>
        </w:rPr>
        <w:t>）</w:t>
      </w:r>
      <w:r w:rsidRPr="004D32A1">
        <w:rPr>
          <w:rFonts w:ascii="仿宋_GB2312" w:hAnsi="宋体" w:hint="eastAsia"/>
        </w:rPr>
        <w:t>科学规范原则。绩效评价应当严格执行规定的程序，按照科学可行的要求，</w:t>
      </w:r>
      <w:r w:rsidRPr="004D32A1">
        <w:rPr>
          <w:rFonts w:ascii="仿宋_GB2312" w:hAnsi="仿宋_GB2312" w:cs="仿宋_GB2312" w:hint="eastAsia"/>
        </w:rPr>
        <w:t>采用定量与定性分析相结合的方法。</w:t>
      </w:r>
    </w:p>
    <w:p w14:paraId="73992A22" w14:textId="71E546D6" w:rsidR="004D32A1" w:rsidRPr="004D32A1" w:rsidRDefault="004D32A1" w:rsidP="004D32A1">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2</w:t>
      </w:r>
      <w:r>
        <w:rPr>
          <w:rFonts w:ascii="仿宋_GB2312" w:hAnsi="宋体" w:hint="eastAsia"/>
        </w:rPr>
        <w:t>）</w:t>
      </w:r>
      <w:r w:rsidRPr="004D32A1">
        <w:rPr>
          <w:rFonts w:ascii="仿宋_GB2312" w:hAnsi="宋体" w:hint="eastAsia"/>
        </w:rPr>
        <w:t>公正公开原则。绩效评价应当符合真实、客观、公正的要求，依法公开并接受监督。</w:t>
      </w:r>
    </w:p>
    <w:p w14:paraId="55F25010" w14:textId="4DF1FE93" w:rsidR="004D32A1" w:rsidRPr="004D32A1" w:rsidRDefault="004D32A1" w:rsidP="004D32A1">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3</w:t>
      </w:r>
      <w:r>
        <w:rPr>
          <w:rFonts w:ascii="仿宋_GB2312" w:hAnsi="宋体" w:hint="eastAsia"/>
        </w:rPr>
        <w:t>）</w:t>
      </w:r>
      <w:r w:rsidRPr="004D32A1">
        <w:rPr>
          <w:rFonts w:ascii="仿宋_GB2312" w:hAnsi="宋体" w:hint="eastAsia"/>
        </w:rPr>
        <w:t>分级分类原则。绩效评价由各级财政部门、各预算部门根据评价对象的特点分类组织实施。</w:t>
      </w:r>
    </w:p>
    <w:p w14:paraId="6DF799BD" w14:textId="7A92FB04" w:rsidR="007578A8" w:rsidRDefault="004D32A1" w:rsidP="004D32A1">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4</w:t>
      </w:r>
      <w:r>
        <w:rPr>
          <w:rFonts w:ascii="仿宋_GB2312" w:hAnsi="宋体" w:hint="eastAsia"/>
        </w:rPr>
        <w:t>）</w:t>
      </w:r>
      <w:r w:rsidRPr="004D32A1">
        <w:rPr>
          <w:rFonts w:ascii="仿宋_GB2312" w:hAnsi="宋体" w:hint="eastAsia"/>
        </w:rPr>
        <w:t>绩效相关原则。绩效评价应当针对具体支出及其产出绩效进行，评价结果应当清晰反映支出和产出绩效之间的紧密对应关系。</w:t>
      </w:r>
    </w:p>
    <w:p w14:paraId="541255A4" w14:textId="3C6B61E8" w:rsidR="007578A8" w:rsidRPr="007578A8" w:rsidRDefault="007578A8" w:rsidP="006B3DAC">
      <w:pPr>
        <w:spacing w:line="600" w:lineRule="exact"/>
        <w:ind w:firstLineChars="200" w:firstLine="600"/>
        <w:rPr>
          <w:rFonts w:ascii="仿宋_GB2312" w:hAnsi="宋体"/>
        </w:rPr>
      </w:pPr>
      <w:r w:rsidRPr="006A08CF">
        <w:rPr>
          <w:rFonts w:ascii="Arial Narrow" w:hAnsi="Arial Narrow"/>
        </w:rPr>
        <w:t>2</w:t>
      </w:r>
      <w:r w:rsidR="004B3F28">
        <w:rPr>
          <w:rFonts w:ascii="仿宋_GB2312" w:hAnsi="宋体" w:hint="eastAsia"/>
        </w:rPr>
        <w:t>.</w:t>
      </w:r>
      <w:r w:rsidRPr="007578A8">
        <w:rPr>
          <w:rFonts w:ascii="仿宋_GB2312" w:hint="eastAsia"/>
        </w:rPr>
        <w:t>评价方法</w:t>
      </w:r>
    </w:p>
    <w:p w14:paraId="7DCF5C1B" w14:textId="4578425A" w:rsidR="007578A8" w:rsidRDefault="00001699" w:rsidP="00001699">
      <w:pPr>
        <w:spacing w:line="600" w:lineRule="exact"/>
        <w:ind w:firstLineChars="200" w:firstLine="600"/>
        <w:rPr>
          <w:rFonts w:ascii="仿宋_GB2312" w:hAnsi="宋体"/>
        </w:rPr>
      </w:pPr>
      <w:r w:rsidRPr="00001699">
        <w:rPr>
          <w:rFonts w:ascii="仿宋_GB2312" w:hAnsi="宋体" w:hint="eastAsia"/>
        </w:rPr>
        <w:t>根据财政部《财政支出绩效评价管理暂行办法》(财预</w:t>
      </w:r>
      <w:r w:rsidR="002F6723">
        <w:rPr>
          <w:rFonts w:ascii="仿宋_GB2312" w:hAnsi="宋体"/>
        </w:rPr>
        <w:t>〔</w:t>
      </w:r>
      <w:r w:rsidRPr="006A08CF">
        <w:rPr>
          <w:rFonts w:ascii="Arial Narrow" w:hAnsi="Arial Narrow"/>
        </w:rPr>
        <w:t>2020</w:t>
      </w:r>
      <w:r w:rsidR="002F6723">
        <w:rPr>
          <w:rFonts w:ascii="仿宋_GB2312" w:hAnsi="宋体"/>
        </w:rPr>
        <w:t>〕</w:t>
      </w:r>
      <w:r w:rsidRPr="006A08CF">
        <w:rPr>
          <w:rFonts w:ascii="Arial Narrow" w:hAnsi="Arial Narrow"/>
        </w:rPr>
        <w:t>10</w:t>
      </w:r>
      <w:r w:rsidRPr="00001699">
        <w:rPr>
          <w:rFonts w:ascii="仿宋_GB2312" w:hAnsi="宋体" w:hint="eastAsia"/>
        </w:rPr>
        <w:t>号)等文件的规定，结合本</w:t>
      </w:r>
      <w:r w:rsidR="001B29D0">
        <w:rPr>
          <w:rFonts w:ascii="仿宋_GB2312" w:hAnsi="宋体" w:hint="eastAsia"/>
        </w:rPr>
        <w:t>项目特点</w:t>
      </w:r>
      <w:r w:rsidRPr="00001699">
        <w:rPr>
          <w:rFonts w:ascii="仿宋_GB2312" w:hAnsi="宋体" w:hint="eastAsia"/>
        </w:rPr>
        <w:t>，主要采取以下</w:t>
      </w:r>
      <w:r w:rsidR="001B29D0">
        <w:rPr>
          <w:rFonts w:ascii="仿宋_GB2312" w:hAnsi="宋体" w:hint="eastAsia"/>
        </w:rPr>
        <w:t>方法：</w:t>
      </w:r>
    </w:p>
    <w:p w14:paraId="704A8B07" w14:textId="325EBA22" w:rsidR="001B29D0" w:rsidRPr="001B29D0" w:rsidRDefault="00E54883" w:rsidP="001B29D0">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1</w:t>
      </w:r>
      <w:r>
        <w:rPr>
          <w:rFonts w:ascii="仿宋_GB2312" w:hAnsi="宋体" w:hint="eastAsia"/>
        </w:rPr>
        <w:t>）</w:t>
      </w:r>
      <w:r w:rsidR="001B29D0" w:rsidRPr="001B29D0">
        <w:rPr>
          <w:rFonts w:ascii="仿宋_GB2312" w:hAnsi="宋体" w:hint="eastAsia"/>
        </w:rPr>
        <w:t>成本效益分析法</w:t>
      </w:r>
    </w:p>
    <w:p w14:paraId="76C4867F" w14:textId="771767A4"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lastRenderedPageBreak/>
        <w:t>是指将一定时期内的支出与效益进行对比分析，以评价绩效目标的实现程度。结合预算支出确定的目标，比较支出所产生的效益和付出的成本。</w:t>
      </w:r>
    </w:p>
    <w:p w14:paraId="6C68B92F" w14:textId="2AA6EC15"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w:t>
      </w:r>
      <w:r w:rsidR="00E54883" w:rsidRPr="006A08CF">
        <w:rPr>
          <w:rFonts w:ascii="Arial Narrow" w:hAnsi="Arial Narrow"/>
        </w:rPr>
        <w:t>2</w:t>
      </w:r>
      <w:r w:rsidRPr="001B29D0">
        <w:rPr>
          <w:rFonts w:ascii="仿宋_GB2312" w:hAnsi="宋体" w:hint="eastAsia"/>
        </w:rPr>
        <w:t>）比较分析法</w:t>
      </w:r>
    </w:p>
    <w:p w14:paraId="08953471" w14:textId="54CA5780"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是指通过对绩效目标与实施效果、历史与当期情况、不同部门和地区同类支出的比较，综合分析绩效目标实现程度。</w:t>
      </w:r>
    </w:p>
    <w:p w14:paraId="5F0989F9" w14:textId="445C1908"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w:t>
      </w:r>
      <w:r w:rsidR="00E54883" w:rsidRPr="006A08CF">
        <w:rPr>
          <w:rFonts w:ascii="Arial Narrow" w:hAnsi="Arial Narrow"/>
        </w:rPr>
        <w:t>3</w:t>
      </w:r>
      <w:r w:rsidRPr="001B29D0">
        <w:rPr>
          <w:rFonts w:ascii="仿宋_GB2312" w:hAnsi="宋体" w:hint="eastAsia"/>
        </w:rPr>
        <w:t>）因素分析法</w:t>
      </w:r>
    </w:p>
    <w:p w14:paraId="6F5D7479" w14:textId="19F7DC47" w:rsidR="001B29D0" w:rsidRDefault="001B29D0" w:rsidP="001B29D0">
      <w:pPr>
        <w:spacing w:line="600" w:lineRule="exact"/>
        <w:ind w:firstLineChars="200" w:firstLine="600"/>
        <w:rPr>
          <w:rFonts w:ascii="仿宋_GB2312" w:hAnsi="宋体"/>
        </w:rPr>
      </w:pPr>
      <w:r w:rsidRPr="001B29D0">
        <w:rPr>
          <w:rFonts w:ascii="仿宋_GB2312" w:hAnsi="宋体" w:hint="eastAsia"/>
        </w:rPr>
        <w:t>是指通过综合分析影响绩效目标实现、实施效果的内外因素，评价绩效目标的实现程度。运用因素分析法，通过不同因素的权重评比，进行综合分析。</w:t>
      </w:r>
    </w:p>
    <w:p w14:paraId="2D5396EC" w14:textId="77777777" w:rsidR="00E54883" w:rsidRDefault="00E54883" w:rsidP="00E54883">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4</w:t>
      </w:r>
      <w:r>
        <w:rPr>
          <w:rFonts w:ascii="仿宋_GB2312" w:hAnsi="宋体" w:hint="eastAsia"/>
        </w:rPr>
        <w:t>）</w:t>
      </w:r>
      <w:r w:rsidRPr="00E54883">
        <w:rPr>
          <w:rFonts w:ascii="仿宋_GB2312" w:hAnsi="宋体" w:hint="eastAsia"/>
        </w:rPr>
        <w:t>案卷分析法</w:t>
      </w:r>
    </w:p>
    <w:p w14:paraId="3B4C0288" w14:textId="4DED8D53" w:rsidR="00E54883" w:rsidRPr="00E54883" w:rsidRDefault="00E54883" w:rsidP="00E54883">
      <w:pPr>
        <w:spacing w:line="600" w:lineRule="exact"/>
        <w:ind w:firstLineChars="200" w:firstLine="600"/>
        <w:rPr>
          <w:rFonts w:ascii="仿宋_GB2312" w:hAnsi="宋体"/>
        </w:rPr>
      </w:pPr>
      <w:r w:rsidRPr="00E54883">
        <w:rPr>
          <w:rFonts w:ascii="仿宋_GB2312" w:hAnsi="宋体" w:hint="eastAsia"/>
        </w:rPr>
        <w:t>通过对收集的项目资料进行梳理研究，统计汇总出关键数据和信息，用于指标评价和分析，为绩效评价结果的形成提供依据和支撑。</w:t>
      </w:r>
    </w:p>
    <w:p w14:paraId="43CA9092" w14:textId="77777777" w:rsidR="00E54883" w:rsidRDefault="00E54883" w:rsidP="00E54883">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5</w:t>
      </w:r>
      <w:r>
        <w:rPr>
          <w:rFonts w:ascii="仿宋_GB2312" w:hAnsi="宋体" w:hint="eastAsia"/>
        </w:rPr>
        <w:t>）</w:t>
      </w:r>
      <w:r w:rsidRPr="00E54883">
        <w:rPr>
          <w:rFonts w:ascii="仿宋_GB2312" w:hAnsi="宋体" w:hint="eastAsia"/>
        </w:rPr>
        <w:t>问卷调查法</w:t>
      </w:r>
    </w:p>
    <w:p w14:paraId="6D8684C8" w14:textId="33AA5E53" w:rsidR="00E54883" w:rsidRDefault="00E54883" w:rsidP="00E54883">
      <w:pPr>
        <w:spacing w:line="600" w:lineRule="exact"/>
        <w:ind w:firstLineChars="200" w:firstLine="600"/>
        <w:rPr>
          <w:rFonts w:ascii="仿宋_GB2312" w:hAnsi="宋体"/>
        </w:rPr>
      </w:pPr>
      <w:r w:rsidRPr="00E54883">
        <w:rPr>
          <w:rFonts w:ascii="仿宋_GB2312" w:hAnsi="宋体" w:hint="eastAsia"/>
        </w:rPr>
        <w:t>绩效评价工作组在现场调研时，通过发放、填写项目受益</w:t>
      </w:r>
      <w:r w:rsidR="003E52AF">
        <w:rPr>
          <w:rFonts w:ascii="仿宋_GB2312" w:hAnsi="宋体" w:hint="eastAsia"/>
        </w:rPr>
        <w:t>对象</w:t>
      </w:r>
      <w:r w:rsidRPr="00E54883">
        <w:rPr>
          <w:rFonts w:ascii="仿宋_GB2312" w:hAnsi="宋体" w:hint="eastAsia"/>
        </w:rPr>
        <w:t>满意度调查问卷，并回收问卷进行统计分析，了解受益</w:t>
      </w:r>
      <w:r w:rsidR="003E52AF">
        <w:rPr>
          <w:rFonts w:ascii="仿宋_GB2312" w:hAnsi="宋体" w:hint="eastAsia"/>
        </w:rPr>
        <w:t>对象</w:t>
      </w:r>
      <w:r w:rsidRPr="00E54883">
        <w:rPr>
          <w:rFonts w:ascii="仿宋_GB2312" w:hAnsi="宋体" w:hint="eastAsia"/>
        </w:rPr>
        <w:t>对项目实施情况的知晓度和认知度，为满意度指标的评价提供数据支持</w:t>
      </w:r>
      <w:r>
        <w:rPr>
          <w:rFonts w:ascii="仿宋_GB2312" w:hAnsi="宋体" w:hint="eastAsia"/>
        </w:rPr>
        <w:t>。</w:t>
      </w:r>
    </w:p>
    <w:p w14:paraId="7AD8DBCC" w14:textId="1FEC8666" w:rsidR="007578A8" w:rsidRPr="00650D76" w:rsidRDefault="007578A8" w:rsidP="006B3DAC">
      <w:pPr>
        <w:spacing w:line="600" w:lineRule="exact"/>
        <w:ind w:firstLineChars="200" w:firstLine="600"/>
        <w:rPr>
          <w:rFonts w:ascii="仿宋_GB2312" w:hAnsi="宋体"/>
        </w:rPr>
      </w:pPr>
      <w:r w:rsidRPr="006A08CF">
        <w:rPr>
          <w:rFonts w:ascii="Arial Narrow" w:hAnsi="Arial Narrow"/>
        </w:rPr>
        <w:t>3</w:t>
      </w:r>
      <w:r w:rsidR="004B3F28" w:rsidRPr="00650D76">
        <w:rPr>
          <w:rFonts w:ascii="仿宋_GB2312" w:hAnsi="宋体" w:hint="eastAsia"/>
        </w:rPr>
        <w:t>.</w:t>
      </w:r>
      <w:r w:rsidRPr="00650D76">
        <w:rPr>
          <w:rFonts w:ascii="仿宋_GB2312" w:hint="eastAsia"/>
        </w:rPr>
        <w:t>评价标准</w:t>
      </w:r>
    </w:p>
    <w:p w14:paraId="57EBCDC1" w14:textId="77777777" w:rsidR="00436CA0" w:rsidRPr="00650D76" w:rsidRDefault="00436CA0" w:rsidP="00436CA0">
      <w:pPr>
        <w:spacing w:line="600" w:lineRule="exact"/>
        <w:ind w:firstLineChars="200" w:firstLine="600"/>
        <w:rPr>
          <w:rFonts w:ascii="仿宋_GB2312" w:hAnsi="宋体"/>
        </w:rPr>
      </w:pPr>
      <w:r w:rsidRPr="00650D76">
        <w:rPr>
          <w:rFonts w:ascii="仿宋_GB2312" w:hAnsi="宋体" w:hint="eastAsia"/>
        </w:rPr>
        <w:t>根据财政部《财政支出绩效评价管理暂行办法》的规定，绩效评价标准是指衡量财政支出绩效目标完成程度的尺度，具体包括：</w:t>
      </w:r>
    </w:p>
    <w:p w14:paraId="3880FAC9" w14:textId="7C2BFC21"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1</w:t>
      </w:r>
      <w:r w:rsidRPr="00650D76">
        <w:rPr>
          <w:rFonts w:ascii="仿宋_GB2312" w:hAnsi="宋体" w:hint="eastAsia"/>
        </w:rPr>
        <w:t>）</w:t>
      </w:r>
      <w:r w:rsidR="00436CA0" w:rsidRPr="00650D76">
        <w:rPr>
          <w:rFonts w:ascii="仿宋_GB2312" w:hAnsi="宋体" w:hint="eastAsia"/>
        </w:rPr>
        <w:t>相关法律法规；</w:t>
      </w:r>
    </w:p>
    <w:p w14:paraId="4721D44D" w14:textId="68381C31"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2</w:t>
      </w:r>
      <w:r w:rsidRPr="00650D76">
        <w:rPr>
          <w:rFonts w:ascii="仿宋_GB2312" w:hAnsi="宋体" w:hint="eastAsia"/>
        </w:rPr>
        <w:t>）</w:t>
      </w:r>
      <w:r w:rsidR="00436CA0" w:rsidRPr="00650D76">
        <w:rPr>
          <w:rFonts w:ascii="仿宋_GB2312" w:hAnsi="宋体" w:hint="eastAsia"/>
        </w:rPr>
        <w:t>立法机关或行政部门的决定；</w:t>
      </w:r>
    </w:p>
    <w:p w14:paraId="77DA5B4C" w14:textId="5A93C4D6"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lastRenderedPageBreak/>
        <w:t>（</w:t>
      </w:r>
      <w:r w:rsidRPr="006A08CF">
        <w:rPr>
          <w:rFonts w:ascii="Arial Narrow" w:hAnsi="Arial Narrow"/>
        </w:rPr>
        <w:t>3</w:t>
      </w:r>
      <w:r w:rsidRPr="00650D76">
        <w:rPr>
          <w:rFonts w:ascii="仿宋_GB2312" w:hAnsi="宋体" w:hint="eastAsia"/>
        </w:rPr>
        <w:t>）</w:t>
      </w:r>
      <w:r w:rsidR="00436CA0" w:rsidRPr="00650D76">
        <w:rPr>
          <w:rFonts w:ascii="仿宋_GB2312" w:hAnsi="宋体" w:hint="eastAsia"/>
        </w:rPr>
        <w:t>与历史信息、行业标杆值、最佳实践的比较；</w:t>
      </w:r>
    </w:p>
    <w:p w14:paraId="0EED5DD6" w14:textId="337AC3D4"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4</w:t>
      </w:r>
      <w:r w:rsidRPr="00650D76">
        <w:rPr>
          <w:rFonts w:ascii="仿宋_GB2312" w:hAnsi="宋体" w:hint="eastAsia"/>
        </w:rPr>
        <w:t>）</w:t>
      </w:r>
      <w:r w:rsidR="00436CA0" w:rsidRPr="00650D76">
        <w:rPr>
          <w:rFonts w:ascii="仿宋_GB2312" w:hAnsi="宋体" w:hint="eastAsia"/>
        </w:rPr>
        <w:t>国家或国际相关标准；</w:t>
      </w:r>
    </w:p>
    <w:p w14:paraId="43358B85" w14:textId="7E9A310D"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5</w:t>
      </w:r>
      <w:r w:rsidRPr="00650D76">
        <w:rPr>
          <w:rFonts w:ascii="仿宋_GB2312" w:hAnsi="宋体" w:hint="eastAsia"/>
        </w:rPr>
        <w:t>）</w:t>
      </w:r>
      <w:r w:rsidR="00436CA0" w:rsidRPr="00650D76">
        <w:rPr>
          <w:rFonts w:ascii="仿宋_GB2312" w:hAnsi="宋体" w:hint="eastAsia"/>
        </w:rPr>
        <w:t>被评价单位设定的个性绩效指标的合理性；</w:t>
      </w:r>
    </w:p>
    <w:p w14:paraId="783650AB" w14:textId="53D8DF07"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6</w:t>
      </w:r>
      <w:r w:rsidRPr="00650D76">
        <w:rPr>
          <w:rFonts w:ascii="仿宋_GB2312" w:hAnsi="宋体" w:hint="eastAsia"/>
        </w:rPr>
        <w:t>）</w:t>
      </w:r>
      <w:r w:rsidR="00436CA0" w:rsidRPr="00650D76">
        <w:rPr>
          <w:rFonts w:ascii="仿宋_GB2312" w:hAnsi="宋体" w:hint="eastAsia"/>
        </w:rPr>
        <w:t>专家建议；</w:t>
      </w:r>
    </w:p>
    <w:p w14:paraId="56C1AAC7" w14:textId="1D841225"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7</w:t>
      </w:r>
      <w:r w:rsidRPr="00650D76">
        <w:rPr>
          <w:rFonts w:ascii="仿宋_GB2312" w:hAnsi="宋体" w:hint="eastAsia"/>
        </w:rPr>
        <w:t>）</w:t>
      </w:r>
      <w:r w:rsidR="00436CA0" w:rsidRPr="00650D76">
        <w:rPr>
          <w:rFonts w:ascii="仿宋_GB2312" w:hAnsi="宋体" w:hint="eastAsia"/>
        </w:rPr>
        <w:t>相关专业政策与知识；</w:t>
      </w:r>
    </w:p>
    <w:p w14:paraId="5EC17B78" w14:textId="58DBC1FA"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8</w:t>
      </w:r>
      <w:r w:rsidRPr="00650D76">
        <w:rPr>
          <w:rFonts w:ascii="仿宋_GB2312" w:hAnsi="宋体" w:hint="eastAsia"/>
        </w:rPr>
        <w:t>）</w:t>
      </w:r>
      <w:r w:rsidR="00436CA0" w:rsidRPr="00650D76">
        <w:rPr>
          <w:rFonts w:ascii="仿宋_GB2312" w:hAnsi="宋体" w:hint="eastAsia"/>
        </w:rPr>
        <w:t>类似评价中使用过的标准；</w:t>
      </w:r>
    </w:p>
    <w:p w14:paraId="3FAA8901" w14:textId="18ED835D"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6A08CF">
        <w:rPr>
          <w:rFonts w:ascii="Arial Narrow" w:hAnsi="Arial Narrow"/>
        </w:rPr>
        <w:t>9</w:t>
      </w:r>
      <w:r w:rsidRPr="00650D76">
        <w:rPr>
          <w:rFonts w:ascii="仿宋_GB2312" w:hAnsi="宋体" w:hint="eastAsia"/>
        </w:rPr>
        <w:t>）</w:t>
      </w:r>
      <w:r w:rsidR="00436CA0" w:rsidRPr="00650D76">
        <w:rPr>
          <w:rFonts w:ascii="仿宋_GB2312" w:hAnsi="宋体" w:hint="eastAsia"/>
        </w:rPr>
        <w:t>相关的预算管理、项目管理和财务管理等文献。</w:t>
      </w:r>
    </w:p>
    <w:p w14:paraId="5746FB5C" w14:textId="4511F82F" w:rsidR="006B3DAC" w:rsidRDefault="007578A8" w:rsidP="006B3DAC">
      <w:pPr>
        <w:spacing w:line="600" w:lineRule="exact"/>
        <w:ind w:firstLineChars="200" w:firstLine="600"/>
        <w:rPr>
          <w:rFonts w:ascii="仿宋_GB2312" w:hAnsi="宋体"/>
        </w:rPr>
      </w:pPr>
      <w:r w:rsidRPr="006A08CF">
        <w:rPr>
          <w:rFonts w:ascii="Arial Narrow" w:hAnsi="Arial Narrow"/>
        </w:rPr>
        <w:t>4</w:t>
      </w:r>
      <w:r w:rsidR="004B3F28">
        <w:rPr>
          <w:rFonts w:ascii="仿宋_GB2312" w:hAnsi="宋体" w:hint="eastAsia"/>
        </w:rPr>
        <w:t>.</w:t>
      </w:r>
      <w:r>
        <w:rPr>
          <w:rFonts w:ascii="仿宋_GB2312" w:hAnsi="宋体" w:hint="eastAsia"/>
        </w:rPr>
        <w:t>评价依据</w:t>
      </w:r>
    </w:p>
    <w:p w14:paraId="7D8DA7C7" w14:textId="7BCA5775" w:rsidR="00A356A4" w:rsidRDefault="00A356A4" w:rsidP="00A356A4">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1</w:t>
      </w:r>
      <w:r>
        <w:rPr>
          <w:rFonts w:ascii="仿宋_GB2312" w:hAnsi="宋体" w:hint="eastAsia"/>
        </w:rPr>
        <w:t>）</w:t>
      </w:r>
      <w:r w:rsidRPr="00A356A4">
        <w:rPr>
          <w:rFonts w:ascii="仿宋_GB2312" w:hAnsi="宋体" w:hint="eastAsia"/>
        </w:rPr>
        <w:t>中华人民共和国预算法</w:t>
      </w:r>
      <w:r>
        <w:rPr>
          <w:rFonts w:ascii="仿宋_GB2312" w:hAnsi="宋体" w:hint="eastAsia"/>
        </w:rPr>
        <w:t>；</w:t>
      </w:r>
    </w:p>
    <w:p w14:paraId="75BC5685" w14:textId="6BE1E8DD"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2</w:t>
      </w:r>
      <w:r>
        <w:rPr>
          <w:rFonts w:ascii="仿宋_GB2312" w:hAnsi="宋体" w:hint="eastAsia"/>
        </w:rPr>
        <w:t>）</w:t>
      </w:r>
      <w:r w:rsidRPr="00A356A4">
        <w:rPr>
          <w:rFonts w:ascii="仿宋_GB2312" w:hAnsi="宋体" w:hint="eastAsia"/>
        </w:rPr>
        <w:t>中共中央国务院《关于全面实施预算绩效管理的意见》(中发</w:t>
      </w:r>
      <w:r w:rsidR="002F6723">
        <w:rPr>
          <w:rFonts w:ascii="仿宋_GB2312" w:hAnsi="宋体" w:hint="eastAsia"/>
        </w:rPr>
        <w:t>〔</w:t>
      </w:r>
      <w:r w:rsidRPr="006A08CF">
        <w:rPr>
          <w:rFonts w:ascii="Arial Narrow" w:hAnsi="Arial Narrow"/>
        </w:rPr>
        <w:t>2018</w:t>
      </w:r>
      <w:r w:rsidR="002F6723">
        <w:rPr>
          <w:rFonts w:ascii="仿宋_GB2312" w:hAnsi="宋体"/>
        </w:rPr>
        <w:t>〕</w:t>
      </w:r>
      <w:r w:rsidRPr="006A08CF">
        <w:rPr>
          <w:rFonts w:ascii="Arial Narrow" w:hAnsi="Arial Narrow"/>
        </w:rPr>
        <w:t>34</w:t>
      </w:r>
      <w:r w:rsidRPr="00A356A4">
        <w:rPr>
          <w:rFonts w:ascii="仿宋_GB2312" w:hAnsi="宋体" w:hint="eastAsia"/>
        </w:rPr>
        <w:t>号);</w:t>
      </w:r>
    </w:p>
    <w:p w14:paraId="55501836" w14:textId="6882B527"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3</w:t>
      </w:r>
      <w:r>
        <w:rPr>
          <w:rFonts w:ascii="仿宋_GB2312" w:hAnsi="宋体" w:hint="eastAsia"/>
        </w:rPr>
        <w:t>）</w:t>
      </w:r>
      <w:r w:rsidRPr="00A356A4">
        <w:rPr>
          <w:rFonts w:ascii="仿宋_GB2312" w:hAnsi="宋体" w:hint="eastAsia"/>
        </w:rPr>
        <w:t>财政部《关于印发&lt;项目支出绩效评价管理办法&gt;的通知》(财预</w:t>
      </w:r>
      <w:r w:rsidR="002F6723">
        <w:rPr>
          <w:rFonts w:ascii="仿宋_GB2312" w:hAnsi="宋体"/>
        </w:rPr>
        <w:t>〔</w:t>
      </w:r>
      <w:r w:rsidRPr="006A08CF">
        <w:rPr>
          <w:rFonts w:ascii="Arial Narrow" w:hAnsi="Arial Narrow"/>
        </w:rPr>
        <w:t>2020</w:t>
      </w:r>
      <w:r w:rsidR="002F6723">
        <w:rPr>
          <w:rFonts w:ascii="仿宋_GB2312" w:hAnsi="宋体"/>
        </w:rPr>
        <w:t>〕</w:t>
      </w:r>
      <w:r w:rsidRPr="006A08CF">
        <w:rPr>
          <w:rFonts w:ascii="Arial Narrow" w:hAnsi="Arial Narrow"/>
        </w:rPr>
        <w:t>10</w:t>
      </w:r>
      <w:r w:rsidRPr="00A356A4">
        <w:rPr>
          <w:rFonts w:ascii="仿宋_GB2312" w:hAnsi="宋体" w:hint="eastAsia"/>
        </w:rPr>
        <w:t>号);</w:t>
      </w:r>
    </w:p>
    <w:p w14:paraId="7CBDBF08" w14:textId="4A1E11F0"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4</w:t>
      </w:r>
      <w:r>
        <w:rPr>
          <w:rFonts w:ascii="仿宋_GB2312" w:hAnsi="宋体" w:hint="eastAsia"/>
        </w:rPr>
        <w:t>）</w:t>
      </w:r>
      <w:r w:rsidR="00E02326">
        <w:rPr>
          <w:rFonts w:ascii="仿宋_GB2312" w:hAnsi="宋体" w:hint="eastAsia"/>
        </w:rPr>
        <w:t>唐山</w:t>
      </w:r>
      <w:r w:rsidRPr="00A356A4">
        <w:rPr>
          <w:rFonts w:ascii="仿宋_GB2312" w:hAnsi="宋体" w:hint="eastAsia"/>
        </w:rPr>
        <w:t>市委、市政府印发《唐山市全面实施预算绩效管理的实施意见》(</w:t>
      </w:r>
      <w:proofErr w:type="gramStart"/>
      <w:r w:rsidRPr="00A356A4">
        <w:rPr>
          <w:rFonts w:ascii="仿宋_GB2312" w:hAnsi="宋体" w:hint="eastAsia"/>
        </w:rPr>
        <w:t>唐发</w:t>
      </w:r>
      <w:r w:rsidR="002F6723">
        <w:rPr>
          <w:rFonts w:ascii="仿宋_GB2312" w:hAnsi="宋体" w:hint="eastAsia"/>
        </w:rPr>
        <w:t>〔</w:t>
      </w:r>
      <w:r w:rsidRPr="006A08CF">
        <w:rPr>
          <w:rFonts w:ascii="Arial Narrow" w:hAnsi="Arial Narrow"/>
        </w:rPr>
        <w:t>2019</w:t>
      </w:r>
      <w:r w:rsidR="002F6723">
        <w:rPr>
          <w:rFonts w:ascii="仿宋_GB2312" w:hAnsi="宋体"/>
        </w:rPr>
        <w:t>〕</w:t>
      </w:r>
      <w:proofErr w:type="gramEnd"/>
      <w:r w:rsidRPr="006A08CF">
        <w:rPr>
          <w:rFonts w:ascii="Arial Narrow" w:hAnsi="Arial Narrow"/>
        </w:rPr>
        <w:t>22</w:t>
      </w:r>
      <w:r w:rsidRPr="00A356A4">
        <w:rPr>
          <w:rFonts w:ascii="仿宋_GB2312" w:hAnsi="宋体" w:hint="eastAsia"/>
        </w:rPr>
        <w:t>号)</w:t>
      </w:r>
      <w:r>
        <w:rPr>
          <w:rFonts w:ascii="仿宋_GB2312" w:hAnsi="宋体"/>
        </w:rPr>
        <w:t>;</w:t>
      </w:r>
    </w:p>
    <w:p w14:paraId="165699EF" w14:textId="510279F0"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5</w:t>
      </w:r>
      <w:r>
        <w:rPr>
          <w:rFonts w:ascii="仿宋_GB2312" w:hAnsi="宋体" w:hint="eastAsia"/>
        </w:rPr>
        <w:t>）</w:t>
      </w:r>
      <w:r w:rsidRPr="00A356A4">
        <w:rPr>
          <w:rFonts w:ascii="仿宋_GB2312" w:hAnsi="宋体" w:hint="eastAsia"/>
        </w:rPr>
        <w:t>唐山市财政局关于印发《唐山市项目支出绩效评价管理办法》的通知(</w:t>
      </w:r>
      <w:proofErr w:type="gramStart"/>
      <w:r w:rsidRPr="00A356A4">
        <w:rPr>
          <w:rFonts w:ascii="仿宋_GB2312" w:hAnsi="宋体" w:hint="eastAsia"/>
        </w:rPr>
        <w:t>唐财绩</w:t>
      </w:r>
      <w:proofErr w:type="gramEnd"/>
      <w:r w:rsidR="002F6723">
        <w:rPr>
          <w:rFonts w:ascii="仿宋_GB2312" w:hAnsi="宋体"/>
        </w:rPr>
        <w:t>〔</w:t>
      </w:r>
      <w:r w:rsidRPr="006A08CF">
        <w:rPr>
          <w:rFonts w:ascii="Arial Narrow" w:hAnsi="Arial Narrow"/>
        </w:rPr>
        <w:t>2020</w:t>
      </w:r>
      <w:r w:rsidR="002F6723">
        <w:rPr>
          <w:rFonts w:ascii="仿宋_GB2312" w:hAnsi="宋体"/>
        </w:rPr>
        <w:t>〕</w:t>
      </w:r>
      <w:r w:rsidRPr="006A08CF">
        <w:rPr>
          <w:rFonts w:ascii="Arial Narrow" w:hAnsi="Arial Narrow"/>
        </w:rPr>
        <w:t>3</w:t>
      </w:r>
      <w:r w:rsidRPr="00A356A4">
        <w:rPr>
          <w:rFonts w:ascii="仿宋_GB2312" w:hAnsi="宋体" w:hint="eastAsia"/>
        </w:rPr>
        <w:t>号)</w:t>
      </w:r>
      <w:r>
        <w:rPr>
          <w:rFonts w:ascii="仿宋_GB2312" w:hAnsi="宋体"/>
        </w:rPr>
        <w:t>;</w:t>
      </w:r>
    </w:p>
    <w:p w14:paraId="3A1FC2F5" w14:textId="71CAB88E" w:rsidR="007578A8" w:rsidRDefault="00A356A4" w:rsidP="00A356A4">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6</w:t>
      </w:r>
      <w:r>
        <w:rPr>
          <w:rFonts w:ascii="仿宋_GB2312" w:hAnsi="宋体" w:hint="eastAsia"/>
        </w:rPr>
        <w:t>）</w:t>
      </w:r>
      <w:r w:rsidRPr="00A356A4">
        <w:rPr>
          <w:rFonts w:ascii="仿宋_GB2312" w:hAnsi="宋体" w:hint="eastAsia"/>
        </w:rPr>
        <w:t>唐山市财政局关于印发《唐山市市级项目支出绩效重点评价管理办法》(</w:t>
      </w:r>
      <w:proofErr w:type="gramStart"/>
      <w:r w:rsidRPr="00A356A4">
        <w:rPr>
          <w:rFonts w:ascii="仿宋_GB2312" w:hAnsi="宋体" w:hint="eastAsia"/>
        </w:rPr>
        <w:t>唐财绩</w:t>
      </w:r>
      <w:proofErr w:type="gramEnd"/>
      <w:r w:rsidR="002F6723">
        <w:rPr>
          <w:rFonts w:ascii="仿宋_GB2312" w:hAnsi="宋体"/>
        </w:rPr>
        <w:t>〔</w:t>
      </w:r>
      <w:r w:rsidRPr="006A08CF">
        <w:rPr>
          <w:rFonts w:ascii="Arial Narrow" w:hAnsi="Arial Narrow"/>
        </w:rPr>
        <w:t>2020</w:t>
      </w:r>
      <w:r w:rsidR="002F6723">
        <w:rPr>
          <w:rFonts w:ascii="仿宋_GB2312" w:hAnsi="宋体"/>
        </w:rPr>
        <w:t>〕</w:t>
      </w:r>
      <w:r w:rsidRPr="006A08CF">
        <w:rPr>
          <w:rFonts w:ascii="Arial Narrow" w:hAnsi="Arial Narrow"/>
        </w:rPr>
        <w:t>5</w:t>
      </w:r>
      <w:r w:rsidRPr="00A356A4">
        <w:rPr>
          <w:rFonts w:ascii="仿宋_GB2312" w:hAnsi="宋体" w:hint="eastAsia"/>
        </w:rPr>
        <w:t>号)</w:t>
      </w:r>
      <w:r w:rsidR="00637FD7">
        <w:rPr>
          <w:rFonts w:ascii="仿宋_GB2312" w:hAnsi="宋体" w:hint="eastAsia"/>
        </w:rPr>
        <w:t>。</w:t>
      </w:r>
    </w:p>
    <w:p w14:paraId="4DFEAFD2" w14:textId="49D8AEF4" w:rsidR="006B3DAC" w:rsidRPr="007578A8" w:rsidRDefault="007578A8" w:rsidP="007578A8">
      <w:pPr>
        <w:spacing w:line="600" w:lineRule="exact"/>
        <w:ind w:firstLineChars="200" w:firstLine="602"/>
        <w:outlineLvl w:val="1"/>
        <w:rPr>
          <w:rFonts w:ascii="仿宋_GB2312"/>
          <w:b/>
          <w:bCs/>
        </w:rPr>
      </w:pPr>
      <w:bookmarkStart w:id="12" w:name="_Toc177724736"/>
      <w:r w:rsidRPr="00650D76">
        <w:rPr>
          <w:rFonts w:ascii="仿宋_GB2312" w:hint="eastAsia"/>
          <w:b/>
          <w:bCs/>
        </w:rPr>
        <w:t>（三）评价指标体系</w:t>
      </w:r>
      <w:r w:rsidR="001C27ED">
        <w:rPr>
          <w:rFonts w:ascii="仿宋_GB2312" w:hint="eastAsia"/>
          <w:b/>
          <w:bCs/>
        </w:rPr>
        <w:t>及结果等级设置</w:t>
      </w:r>
      <w:bookmarkEnd w:id="12"/>
    </w:p>
    <w:p w14:paraId="01C37030" w14:textId="40D5FE88" w:rsidR="00BF5A4F" w:rsidRDefault="00BF5A4F" w:rsidP="006B3DAC">
      <w:pPr>
        <w:spacing w:line="600" w:lineRule="exact"/>
        <w:ind w:firstLineChars="200" w:firstLine="600"/>
        <w:rPr>
          <w:rFonts w:ascii="仿宋_GB2312" w:hAnsi="宋体"/>
        </w:rPr>
      </w:pPr>
      <w:r w:rsidRPr="006A08CF">
        <w:rPr>
          <w:rFonts w:ascii="Arial Narrow" w:hAnsi="Arial Narrow"/>
        </w:rPr>
        <w:t>1</w:t>
      </w:r>
      <w:r>
        <w:rPr>
          <w:rFonts w:ascii="仿宋_GB2312" w:hAnsi="宋体"/>
        </w:rPr>
        <w:t>.</w:t>
      </w:r>
      <w:r w:rsidR="001C27ED" w:rsidRPr="001C27ED">
        <w:rPr>
          <w:rFonts w:ascii="仿宋_GB2312" w:hAnsi="宋体" w:hint="eastAsia"/>
        </w:rPr>
        <w:t>评价指标体系</w:t>
      </w:r>
    </w:p>
    <w:p w14:paraId="093F5B75" w14:textId="7700CCFE" w:rsidR="006B3DAC" w:rsidRDefault="00C72675" w:rsidP="006B3DAC">
      <w:pPr>
        <w:spacing w:line="600" w:lineRule="exact"/>
        <w:ind w:firstLineChars="200" w:firstLine="600"/>
        <w:rPr>
          <w:rFonts w:ascii="仿宋_GB2312" w:hAnsi="宋体"/>
        </w:rPr>
      </w:pPr>
      <w:r w:rsidRPr="00C72675">
        <w:rPr>
          <w:rFonts w:ascii="仿宋_GB2312" w:hAnsi="宋体" w:hint="eastAsia"/>
        </w:rPr>
        <w:t>本次绩效评价遵循“相关性、重要性、可比性、</w:t>
      </w:r>
      <w:r>
        <w:rPr>
          <w:rFonts w:ascii="仿宋_GB2312" w:hAnsi="宋体" w:hint="eastAsia"/>
        </w:rPr>
        <w:t>经济性</w:t>
      </w:r>
      <w:r w:rsidRPr="00C72675">
        <w:rPr>
          <w:rFonts w:ascii="仿宋_GB2312" w:hAnsi="宋体" w:hint="eastAsia"/>
        </w:rPr>
        <w:t>”原则确</w:t>
      </w:r>
      <w:r w:rsidRPr="00C72675">
        <w:rPr>
          <w:rFonts w:ascii="仿宋_GB2312" w:hAnsi="宋体" w:hint="eastAsia"/>
        </w:rPr>
        <w:lastRenderedPageBreak/>
        <w:t>定了绩效评价体系，主要包括决策、过程、产出、</w:t>
      </w:r>
      <w:r w:rsidR="00376F1C">
        <w:rPr>
          <w:rFonts w:ascii="仿宋_GB2312" w:hAnsi="宋体" w:hint="eastAsia"/>
        </w:rPr>
        <w:t>效益</w:t>
      </w:r>
      <w:r w:rsidRPr="00C72675">
        <w:rPr>
          <w:rFonts w:ascii="仿宋_GB2312" w:hAnsi="宋体" w:hint="eastAsia"/>
        </w:rPr>
        <w:t>四个方面，满分</w:t>
      </w:r>
      <w:r w:rsidRPr="006A08CF">
        <w:rPr>
          <w:rFonts w:ascii="Arial Narrow" w:hAnsi="Arial Narrow"/>
        </w:rPr>
        <w:t>100</w:t>
      </w:r>
      <w:r w:rsidRPr="00C72675">
        <w:rPr>
          <w:rFonts w:ascii="仿宋_GB2312" w:hAnsi="宋体" w:hint="eastAsia"/>
        </w:rPr>
        <w:t>分。一是决策指标</w:t>
      </w:r>
      <w:r w:rsidR="005A22AD">
        <w:rPr>
          <w:rFonts w:ascii="仿宋_GB2312" w:hAnsi="宋体" w:hint="eastAsia"/>
        </w:rPr>
        <w:t>（</w:t>
      </w:r>
      <w:r w:rsidR="005A22AD" w:rsidRPr="006A08CF">
        <w:rPr>
          <w:rFonts w:ascii="Arial Narrow" w:hAnsi="Arial Narrow"/>
        </w:rPr>
        <w:t>15</w:t>
      </w:r>
      <w:r w:rsidR="005A22AD">
        <w:rPr>
          <w:rFonts w:ascii="仿宋_GB2312" w:hAnsi="宋体" w:hint="eastAsia"/>
        </w:rPr>
        <w:t>分）</w:t>
      </w:r>
      <w:r w:rsidRPr="00C72675">
        <w:rPr>
          <w:rFonts w:ascii="仿宋_GB2312" w:hAnsi="宋体" w:hint="eastAsia"/>
        </w:rPr>
        <w:t>，主要评价项目立项、绩效目标和资金投入;二是过程指标</w:t>
      </w:r>
      <w:r w:rsidR="005A22AD">
        <w:rPr>
          <w:rFonts w:ascii="仿宋_GB2312" w:hAnsi="宋体" w:hint="eastAsia"/>
        </w:rPr>
        <w:t>（</w:t>
      </w:r>
      <w:r w:rsidR="005A22AD" w:rsidRPr="006A08CF">
        <w:rPr>
          <w:rFonts w:ascii="Arial Narrow" w:hAnsi="Arial Narrow"/>
        </w:rPr>
        <w:t>25</w:t>
      </w:r>
      <w:r w:rsidR="005A22AD">
        <w:rPr>
          <w:rFonts w:ascii="仿宋_GB2312" w:hAnsi="宋体" w:hint="eastAsia"/>
        </w:rPr>
        <w:t>分）</w:t>
      </w:r>
      <w:r w:rsidR="00376F1C">
        <w:rPr>
          <w:rFonts w:ascii="仿宋_GB2312" w:hAnsi="宋体" w:hint="eastAsia"/>
        </w:rPr>
        <w:t>，主要</w:t>
      </w:r>
      <w:r w:rsidRPr="00C72675">
        <w:rPr>
          <w:rFonts w:ascii="仿宋_GB2312" w:hAnsi="宋体" w:hint="eastAsia"/>
        </w:rPr>
        <w:t>评价资金管理、组织实施;三是产出指标</w:t>
      </w:r>
      <w:r w:rsidR="005A22AD">
        <w:rPr>
          <w:rFonts w:ascii="仿宋_GB2312" w:hAnsi="宋体" w:hint="eastAsia"/>
        </w:rPr>
        <w:t>（</w:t>
      </w:r>
      <w:r w:rsidR="005A22AD" w:rsidRPr="006A08CF">
        <w:rPr>
          <w:rFonts w:ascii="Arial Narrow" w:hAnsi="Arial Narrow"/>
        </w:rPr>
        <w:t>35</w:t>
      </w:r>
      <w:r w:rsidR="005A22AD">
        <w:rPr>
          <w:rFonts w:ascii="仿宋_GB2312" w:hAnsi="宋体" w:hint="eastAsia"/>
        </w:rPr>
        <w:t>分）</w:t>
      </w:r>
      <w:r w:rsidRPr="00C72675">
        <w:rPr>
          <w:rFonts w:ascii="仿宋_GB2312" w:hAnsi="宋体" w:hint="eastAsia"/>
        </w:rPr>
        <w:t>，主要</w:t>
      </w:r>
      <w:r w:rsidR="00376F1C">
        <w:rPr>
          <w:rFonts w:ascii="仿宋_GB2312" w:hAnsi="宋体" w:hint="eastAsia"/>
        </w:rPr>
        <w:t>评价</w:t>
      </w:r>
      <w:r w:rsidRPr="00C72675">
        <w:rPr>
          <w:rFonts w:ascii="仿宋_GB2312" w:hAnsi="宋体" w:hint="eastAsia"/>
        </w:rPr>
        <w:t>产出数量、产出质量、产出时效和产出成本;四是效益指标</w:t>
      </w:r>
      <w:r w:rsidR="005A22AD">
        <w:rPr>
          <w:rFonts w:ascii="仿宋_GB2312" w:hAnsi="宋体" w:hint="eastAsia"/>
        </w:rPr>
        <w:t>（</w:t>
      </w:r>
      <w:r w:rsidR="005A22AD" w:rsidRPr="006A08CF">
        <w:rPr>
          <w:rFonts w:ascii="Arial Narrow" w:hAnsi="Arial Narrow"/>
        </w:rPr>
        <w:t>25</w:t>
      </w:r>
      <w:r w:rsidR="005A22AD">
        <w:rPr>
          <w:rFonts w:ascii="仿宋_GB2312" w:hAnsi="宋体" w:hint="eastAsia"/>
        </w:rPr>
        <w:t>分）</w:t>
      </w:r>
      <w:r w:rsidRPr="00C72675">
        <w:rPr>
          <w:rFonts w:ascii="仿宋_GB2312" w:hAnsi="宋体" w:hint="eastAsia"/>
        </w:rPr>
        <w:t>，主要评价项目实施效益和服务对象满意度。具体</w:t>
      </w:r>
      <w:r w:rsidR="00817062">
        <w:rPr>
          <w:rFonts w:ascii="仿宋_GB2312" w:hAnsi="宋体" w:hint="eastAsia"/>
        </w:rPr>
        <w:t>绩效</w:t>
      </w:r>
      <w:r w:rsidRPr="00C72675">
        <w:rPr>
          <w:rFonts w:ascii="仿宋_GB2312" w:hAnsi="宋体" w:hint="eastAsia"/>
        </w:rPr>
        <w:t>评价指标体系</w:t>
      </w:r>
      <w:r w:rsidR="00817062">
        <w:rPr>
          <w:rFonts w:ascii="仿宋_GB2312" w:hAnsi="宋体" w:hint="eastAsia"/>
        </w:rPr>
        <w:t>详见</w:t>
      </w:r>
      <w:r w:rsidRPr="00C72675">
        <w:rPr>
          <w:rFonts w:ascii="仿宋_GB2312" w:hAnsi="宋体" w:hint="eastAsia"/>
        </w:rPr>
        <w:t>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5"/>
        <w:gridCol w:w="1221"/>
        <w:gridCol w:w="1428"/>
        <w:gridCol w:w="5410"/>
      </w:tblGrid>
      <w:tr w:rsidR="0054728D" w:rsidRPr="00637FD7" w14:paraId="16EA8DDB" w14:textId="77777777" w:rsidTr="005A22AD">
        <w:trPr>
          <w:trHeight w:val="692"/>
          <w:tblHeader/>
          <w:jc w:val="center"/>
        </w:trPr>
        <w:tc>
          <w:tcPr>
            <w:tcW w:w="439" w:type="pct"/>
            <w:shd w:val="clear" w:color="auto" w:fill="FFFFFF"/>
            <w:vAlign w:val="center"/>
          </w:tcPr>
          <w:p w14:paraId="29E44198" w14:textId="77777777" w:rsidR="0054728D" w:rsidRPr="00637FD7" w:rsidRDefault="0054728D" w:rsidP="00E056A6">
            <w:pPr>
              <w:widowControl/>
              <w:spacing w:line="0" w:lineRule="atLeast"/>
              <w:jc w:val="center"/>
              <w:rPr>
                <w:rFonts w:ascii="仿宋_GB2312" w:hAnsi="宋体" w:cs="宋体"/>
                <w:b/>
                <w:bCs/>
                <w:color w:val="000000"/>
                <w:kern w:val="0"/>
                <w:sz w:val="24"/>
              </w:rPr>
            </w:pPr>
            <w:r w:rsidRPr="00637FD7">
              <w:rPr>
                <w:rFonts w:ascii="仿宋_GB2312" w:hAnsi="宋体" w:cs="宋体" w:hint="eastAsia"/>
                <w:b/>
                <w:bCs/>
                <w:color w:val="000000"/>
                <w:kern w:val="0"/>
                <w:sz w:val="24"/>
              </w:rPr>
              <w:t>一级指标</w:t>
            </w:r>
          </w:p>
        </w:tc>
        <w:tc>
          <w:tcPr>
            <w:tcW w:w="691" w:type="pct"/>
            <w:shd w:val="clear" w:color="auto" w:fill="FFFFFF"/>
            <w:vAlign w:val="center"/>
          </w:tcPr>
          <w:p w14:paraId="34B522DC" w14:textId="77777777" w:rsidR="0054728D" w:rsidRPr="00637FD7" w:rsidRDefault="0054728D" w:rsidP="00E056A6">
            <w:pPr>
              <w:widowControl/>
              <w:spacing w:line="0" w:lineRule="atLeast"/>
              <w:jc w:val="center"/>
              <w:rPr>
                <w:rFonts w:ascii="仿宋_GB2312" w:hAnsi="宋体" w:cs="宋体"/>
                <w:b/>
                <w:bCs/>
                <w:color w:val="000000"/>
                <w:kern w:val="0"/>
                <w:sz w:val="24"/>
              </w:rPr>
            </w:pPr>
            <w:r w:rsidRPr="00637FD7">
              <w:rPr>
                <w:rFonts w:ascii="仿宋_GB2312" w:hAnsi="宋体" w:cs="宋体" w:hint="eastAsia"/>
                <w:b/>
                <w:bCs/>
                <w:color w:val="000000"/>
                <w:kern w:val="0"/>
                <w:sz w:val="24"/>
              </w:rPr>
              <w:t>二级指标</w:t>
            </w:r>
          </w:p>
        </w:tc>
        <w:tc>
          <w:tcPr>
            <w:tcW w:w="808" w:type="pct"/>
            <w:shd w:val="clear" w:color="auto" w:fill="FFFFFF"/>
            <w:vAlign w:val="center"/>
          </w:tcPr>
          <w:p w14:paraId="24072612" w14:textId="77777777" w:rsidR="0054728D" w:rsidRPr="00637FD7" w:rsidRDefault="0054728D" w:rsidP="00E056A6">
            <w:pPr>
              <w:widowControl/>
              <w:spacing w:line="0" w:lineRule="atLeast"/>
              <w:jc w:val="center"/>
              <w:rPr>
                <w:rFonts w:ascii="仿宋_GB2312" w:hAnsi="宋体" w:cs="宋体"/>
                <w:b/>
                <w:bCs/>
                <w:color w:val="000000"/>
                <w:kern w:val="0"/>
                <w:sz w:val="24"/>
              </w:rPr>
            </w:pPr>
            <w:r w:rsidRPr="00637FD7">
              <w:rPr>
                <w:rFonts w:ascii="仿宋_GB2312" w:hAnsi="宋体" w:cs="宋体" w:hint="eastAsia"/>
                <w:b/>
                <w:bCs/>
                <w:color w:val="000000"/>
                <w:kern w:val="0"/>
                <w:sz w:val="24"/>
              </w:rPr>
              <w:t>三级指标</w:t>
            </w:r>
          </w:p>
        </w:tc>
        <w:tc>
          <w:tcPr>
            <w:tcW w:w="3061" w:type="pct"/>
            <w:shd w:val="clear" w:color="auto" w:fill="FFFFFF"/>
            <w:vAlign w:val="center"/>
          </w:tcPr>
          <w:p w14:paraId="414C3357" w14:textId="77777777" w:rsidR="0054728D" w:rsidRPr="00637FD7" w:rsidRDefault="0054728D" w:rsidP="00E056A6">
            <w:pPr>
              <w:widowControl/>
              <w:spacing w:line="0" w:lineRule="atLeast"/>
              <w:jc w:val="center"/>
              <w:rPr>
                <w:rFonts w:ascii="仿宋_GB2312" w:hAnsi="宋体" w:cs="宋体"/>
                <w:b/>
                <w:bCs/>
                <w:color w:val="000000"/>
                <w:kern w:val="0"/>
                <w:sz w:val="24"/>
              </w:rPr>
            </w:pPr>
            <w:r w:rsidRPr="00637FD7">
              <w:rPr>
                <w:rFonts w:ascii="仿宋_GB2312" w:hAnsi="宋体" w:cs="宋体" w:hint="eastAsia"/>
                <w:b/>
                <w:bCs/>
                <w:color w:val="000000"/>
                <w:kern w:val="0"/>
                <w:sz w:val="24"/>
              </w:rPr>
              <w:t>评价要点</w:t>
            </w:r>
          </w:p>
        </w:tc>
      </w:tr>
      <w:tr w:rsidR="0054728D" w:rsidRPr="00637FD7" w14:paraId="2B03C80B" w14:textId="77777777" w:rsidTr="005A22AD">
        <w:trPr>
          <w:trHeight w:val="898"/>
          <w:jc w:val="center"/>
        </w:trPr>
        <w:tc>
          <w:tcPr>
            <w:tcW w:w="439" w:type="pct"/>
            <w:vMerge w:val="restart"/>
            <w:shd w:val="clear" w:color="auto" w:fill="FFFFFF"/>
            <w:vAlign w:val="center"/>
          </w:tcPr>
          <w:p w14:paraId="3F50CFA5"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决策</w:t>
            </w:r>
          </w:p>
          <w:p w14:paraId="1A3AB28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15</w:t>
            </w:r>
            <w:r w:rsidRPr="00637FD7">
              <w:rPr>
                <w:rFonts w:ascii="仿宋_GB2312" w:hAnsi="宋体" w:cs="宋体" w:hint="eastAsia"/>
                <w:color w:val="000000"/>
                <w:kern w:val="0"/>
                <w:sz w:val="24"/>
              </w:rPr>
              <w:t>分）</w:t>
            </w:r>
          </w:p>
          <w:p w14:paraId="58E09B3F"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val="restart"/>
            <w:shd w:val="clear" w:color="auto" w:fill="FFFFFF"/>
            <w:vAlign w:val="center"/>
          </w:tcPr>
          <w:p w14:paraId="3BB0996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项目立项</w:t>
            </w:r>
            <w:r w:rsidRPr="00637FD7">
              <w:rPr>
                <w:rFonts w:ascii="仿宋_GB2312" w:hAnsi="宋体" w:cs="宋体" w:hint="eastAsia"/>
                <w:color w:val="000000"/>
                <w:kern w:val="0"/>
                <w:sz w:val="24"/>
              </w:rPr>
              <w:br/>
              <w:t>（</w:t>
            </w:r>
            <w:r w:rsidRPr="006A08CF">
              <w:rPr>
                <w:rFonts w:ascii="Arial Narrow" w:hAnsi="Arial Narrow" w:cs="宋体"/>
                <w:color w:val="000000"/>
                <w:kern w:val="0"/>
                <w:sz w:val="24"/>
              </w:rPr>
              <w:t>4</w:t>
            </w:r>
            <w:r w:rsidRPr="00637FD7">
              <w:rPr>
                <w:rFonts w:ascii="仿宋_GB2312" w:hAnsi="宋体" w:cs="宋体" w:hint="eastAsia"/>
                <w:color w:val="000000"/>
                <w:kern w:val="0"/>
                <w:sz w:val="24"/>
              </w:rPr>
              <w:t xml:space="preserve">分）　</w:t>
            </w:r>
          </w:p>
        </w:tc>
        <w:tc>
          <w:tcPr>
            <w:tcW w:w="808" w:type="pct"/>
            <w:shd w:val="clear" w:color="auto" w:fill="FFFFFF"/>
            <w:vAlign w:val="center"/>
          </w:tcPr>
          <w:p w14:paraId="00FAC6C3"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立项依据</w:t>
            </w:r>
          </w:p>
          <w:p w14:paraId="2FA7EA5A"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充分性</w:t>
            </w:r>
            <w:r w:rsidRPr="00637FD7">
              <w:rPr>
                <w:rFonts w:ascii="仿宋_GB2312" w:hAnsi="宋体" w:cs="宋体" w:hint="eastAsia"/>
                <w:color w:val="000000"/>
                <w:kern w:val="0"/>
                <w:sz w:val="24"/>
              </w:rPr>
              <w:br/>
              <w:t>（</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分）</w:t>
            </w:r>
          </w:p>
        </w:tc>
        <w:tc>
          <w:tcPr>
            <w:tcW w:w="3061" w:type="pct"/>
            <w:shd w:val="clear" w:color="auto" w:fill="FFFFFF"/>
            <w:vAlign w:val="center"/>
          </w:tcPr>
          <w:p w14:paraId="57D64B6C" w14:textId="77777777" w:rsidR="0054728D" w:rsidRPr="00637FD7" w:rsidRDefault="0054728D" w:rsidP="00E056A6">
            <w:pPr>
              <w:widowControl/>
              <w:spacing w:line="0" w:lineRule="atLeast"/>
              <w:jc w:val="left"/>
              <w:rPr>
                <w:rFonts w:ascii="仿宋_GB2312" w:hAnsi="宋体" w:cs="宋体"/>
                <w:color w:val="000000"/>
                <w:kern w:val="0"/>
                <w:sz w:val="24"/>
              </w:rPr>
            </w:pPr>
            <w:r w:rsidRPr="00637FD7">
              <w:rPr>
                <w:rFonts w:ascii="仿宋_GB2312" w:hAnsi="宋体" w:cs="宋体" w:hint="eastAsia"/>
                <w:color w:val="000000"/>
                <w:kern w:val="0"/>
                <w:sz w:val="24"/>
              </w:rPr>
              <w:t>①项目立项是否符合国家法律法规、国民经济发展规划和相关政策；</w:t>
            </w:r>
          </w:p>
          <w:p w14:paraId="53185393" w14:textId="77777777" w:rsidR="0054728D" w:rsidRPr="00637FD7" w:rsidRDefault="0054728D" w:rsidP="00E056A6">
            <w:pPr>
              <w:widowControl/>
              <w:spacing w:line="0" w:lineRule="atLeast"/>
              <w:jc w:val="left"/>
              <w:rPr>
                <w:rFonts w:ascii="仿宋_GB2312" w:hAnsi="宋体" w:cs="宋体"/>
                <w:color w:val="000000"/>
                <w:kern w:val="0"/>
                <w:sz w:val="24"/>
              </w:rPr>
            </w:pPr>
            <w:r w:rsidRPr="00637FD7">
              <w:rPr>
                <w:rFonts w:ascii="仿宋_GB2312" w:hAnsi="宋体" w:cs="宋体" w:hint="eastAsia"/>
                <w:color w:val="000000"/>
                <w:kern w:val="0"/>
                <w:sz w:val="24"/>
              </w:rPr>
              <w:t>②项目立项是否与唐山市机关事务管理局职责范围相符，属于部门履职所需；</w:t>
            </w:r>
            <w:r w:rsidRPr="00637FD7">
              <w:rPr>
                <w:rFonts w:ascii="仿宋_GB2312" w:hAnsi="宋体" w:cs="宋体" w:hint="eastAsia"/>
                <w:color w:val="000000"/>
                <w:kern w:val="0"/>
                <w:sz w:val="24"/>
              </w:rPr>
              <w:br/>
              <w:t>③项目是否属于公共财政支持范围。</w:t>
            </w:r>
          </w:p>
        </w:tc>
      </w:tr>
      <w:tr w:rsidR="0054728D" w:rsidRPr="00637FD7" w14:paraId="4CD420EA" w14:textId="77777777" w:rsidTr="005A22AD">
        <w:trPr>
          <w:trHeight w:val="828"/>
          <w:jc w:val="center"/>
        </w:trPr>
        <w:tc>
          <w:tcPr>
            <w:tcW w:w="439" w:type="pct"/>
            <w:vMerge/>
            <w:shd w:val="clear" w:color="auto" w:fill="FFFFFF"/>
            <w:vAlign w:val="center"/>
          </w:tcPr>
          <w:p w14:paraId="4B1E1674"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shd w:val="clear" w:color="auto" w:fill="FFFFFF"/>
            <w:vAlign w:val="center"/>
          </w:tcPr>
          <w:p w14:paraId="5C502C6B"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0AC4DB44"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立项程序</w:t>
            </w:r>
          </w:p>
          <w:p w14:paraId="3D1C83B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规范性</w:t>
            </w:r>
          </w:p>
          <w:p w14:paraId="09F6C0CE"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分）</w:t>
            </w:r>
          </w:p>
        </w:tc>
        <w:tc>
          <w:tcPr>
            <w:tcW w:w="3061" w:type="pct"/>
            <w:shd w:val="clear" w:color="auto" w:fill="FFFFFF"/>
            <w:vAlign w:val="center"/>
          </w:tcPr>
          <w:p w14:paraId="5A4F5BD4" w14:textId="77777777" w:rsidR="0054728D" w:rsidRPr="00637FD7" w:rsidRDefault="0054728D" w:rsidP="00E056A6">
            <w:pPr>
              <w:widowControl/>
              <w:spacing w:line="0" w:lineRule="atLeast"/>
              <w:jc w:val="left"/>
              <w:rPr>
                <w:rFonts w:ascii="仿宋_GB2312" w:hAnsi="宋体" w:cs="宋体"/>
                <w:color w:val="000000"/>
                <w:kern w:val="0"/>
                <w:sz w:val="24"/>
              </w:rPr>
            </w:pPr>
            <w:r w:rsidRPr="00637FD7">
              <w:rPr>
                <w:rFonts w:ascii="仿宋_GB2312" w:hAnsi="宋体" w:cs="宋体" w:hint="eastAsia"/>
                <w:color w:val="000000"/>
                <w:kern w:val="0"/>
                <w:sz w:val="24"/>
              </w:rPr>
              <w:t>①项目是否按照规定的程序申请设立；</w:t>
            </w:r>
            <w:r w:rsidRPr="00637FD7">
              <w:rPr>
                <w:rFonts w:ascii="仿宋_GB2312" w:hAnsi="宋体" w:cs="宋体" w:hint="eastAsia"/>
                <w:color w:val="000000"/>
                <w:kern w:val="0"/>
                <w:sz w:val="24"/>
              </w:rPr>
              <w:br/>
              <w:t>②审批文件、材料是否符合相关要求；</w:t>
            </w:r>
            <w:r w:rsidRPr="00637FD7">
              <w:rPr>
                <w:rFonts w:ascii="仿宋_GB2312" w:hAnsi="宋体" w:cs="宋体" w:hint="eastAsia"/>
                <w:color w:val="000000"/>
                <w:kern w:val="0"/>
                <w:sz w:val="24"/>
              </w:rPr>
              <w:br/>
              <w:t>③事前是否已经过必要的可行性研究、专家论证、风险评估、绩效评估、集体决策。</w:t>
            </w:r>
          </w:p>
        </w:tc>
      </w:tr>
      <w:tr w:rsidR="0054728D" w:rsidRPr="00637FD7" w14:paraId="2F886910" w14:textId="77777777" w:rsidTr="005A22AD">
        <w:trPr>
          <w:trHeight w:val="1108"/>
          <w:jc w:val="center"/>
        </w:trPr>
        <w:tc>
          <w:tcPr>
            <w:tcW w:w="439" w:type="pct"/>
            <w:vMerge/>
            <w:shd w:val="clear" w:color="auto" w:fill="FFFFFF"/>
            <w:vAlign w:val="center"/>
          </w:tcPr>
          <w:p w14:paraId="00FF89F4"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val="restart"/>
            <w:shd w:val="clear" w:color="auto" w:fill="FFFFFF"/>
            <w:vAlign w:val="center"/>
          </w:tcPr>
          <w:p w14:paraId="665BFA0E"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 xml:space="preserve">绩效目标　</w:t>
            </w:r>
          </w:p>
          <w:p w14:paraId="7194CF90"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6</w:t>
            </w:r>
            <w:r w:rsidRPr="00637FD7">
              <w:rPr>
                <w:rFonts w:ascii="仿宋_GB2312" w:hAnsi="宋体" w:cs="宋体" w:hint="eastAsia"/>
                <w:color w:val="000000"/>
                <w:kern w:val="0"/>
                <w:sz w:val="24"/>
              </w:rPr>
              <w:t>分）</w:t>
            </w:r>
          </w:p>
        </w:tc>
        <w:tc>
          <w:tcPr>
            <w:tcW w:w="808" w:type="pct"/>
            <w:shd w:val="clear" w:color="auto" w:fill="FFFFFF"/>
            <w:vAlign w:val="center"/>
          </w:tcPr>
          <w:p w14:paraId="74EBC2DE"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绩效目标</w:t>
            </w:r>
          </w:p>
          <w:p w14:paraId="139FACB9"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合理性</w:t>
            </w:r>
          </w:p>
          <w:p w14:paraId="6FB1E23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16411E5F" w14:textId="77777777" w:rsidR="0054728D" w:rsidRPr="00637FD7" w:rsidRDefault="0054728D" w:rsidP="00E056A6">
            <w:pPr>
              <w:widowControl/>
              <w:spacing w:line="0" w:lineRule="atLeast"/>
              <w:jc w:val="left"/>
              <w:rPr>
                <w:rFonts w:ascii="仿宋_GB2312" w:hAnsi="宋体" w:cs="宋体"/>
                <w:color w:val="000000"/>
                <w:kern w:val="0"/>
                <w:sz w:val="24"/>
              </w:rPr>
            </w:pPr>
            <w:r w:rsidRPr="00637FD7">
              <w:rPr>
                <w:rFonts w:ascii="仿宋_GB2312" w:hAnsi="宋体" w:cs="宋体" w:hint="eastAsia"/>
                <w:color w:val="000000"/>
                <w:kern w:val="0"/>
                <w:sz w:val="24"/>
              </w:rPr>
              <w:t>①项目是否有绩效目标；</w:t>
            </w:r>
            <w:r w:rsidRPr="00637FD7">
              <w:rPr>
                <w:rFonts w:ascii="仿宋_GB2312" w:hAnsi="宋体" w:cs="宋体" w:hint="eastAsia"/>
                <w:color w:val="000000"/>
                <w:kern w:val="0"/>
                <w:sz w:val="24"/>
              </w:rPr>
              <w:br/>
              <w:t>②项目绩效目标与实际工作内容是否具有相关性；</w:t>
            </w:r>
            <w:r w:rsidRPr="00637FD7">
              <w:rPr>
                <w:rFonts w:ascii="仿宋_GB2312" w:hAnsi="宋体" w:cs="宋体" w:hint="eastAsia"/>
                <w:color w:val="000000"/>
                <w:kern w:val="0"/>
                <w:sz w:val="24"/>
              </w:rPr>
              <w:br/>
              <w:t>③项目预期产出效益和效果是否符合正常的业绩水平；</w:t>
            </w:r>
          </w:p>
          <w:p w14:paraId="5B36DEAE" w14:textId="77777777" w:rsidR="0054728D" w:rsidRPr="00637FD7" w:rsidRDefault="0054728D" w:rsidP="00E056A6">
            <w:pPr>
              <w:widowControl/>
              <w:spacing w:line="0" w:lineRule="atLeast"/>
              <w:jc w:val="left"/>
              <w:rPr>
                <w:rFonts w:ascii="仿宋_GB2312" w:hAnsi="宋体" w:cs="宋体"/>
                <w:color w:val="000000"/>
                <w:kern w:val="0"/>
                <w:sz w:val="24"/>
              </w:rPr>
            </w:pPr>
            <w:r w:rsidRPr="00637FD7">
              <w:rPr>
                <w:rFonts w:ascii="仿宋_GB2312" w:hAnsi="宋体" w:cs="宋体" w:hint="eastAsia"/>
                <w:color w:val="000000"/>
                <w:kern w:val="0"/>
                <w:sz w:val="24"/>
              </w:rPr>
              <w:t>④是否与预算确定的项目投资额或资金量相匹配。</w:t>
            </w:r>
          </w:p>
        </w:tc>
      </w:tr>
      <w:tr w:rsidR="0054728D" w:rsidRPr="00637FD7" w14:paraId="61FE22DD" w14:textId="77777777" w:rsidTr="005A22AD">
        <w:trPr>
          <w:trHeight w:val="969"/>
          <w:jc w:val="center"/>
        </w:trPr>
        <w:tc>
          <w:tcPr>
            <w:tcW w:w="439" w:type="pct"/>
            <w:vMerge/>
            <w:shd w:val="clear" w:color="auto" w:fill="FFFFFF"/>
            <w:vAlign w:val="center"/>
          </w:tcPr>
          <w:p w14:paraId="1F33640E"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119238E1"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319CCC05"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绩效指标</w:t>
            </w:r>
          </w:p>
          <w:p w14:paraId="674BA774"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明确性</w:t>
            </w:r>
          </w:p>
          <w:p w14:paraId="5C640835"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049BD38A"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①是否将项目绩效目标细化分解为具体的绩效指标；</w:t>
            </w:r>
            <w:r w:rsidRPr="00637FD7">
              <w:rPr>
                <w:rFonts w:ascii="仿宋_GB2312" w:hAnsi="宋体" w:cs="宋体" w:hint="eastAsia"/>
                <w:color w:val="000000"/>
                <w:kern w:val="0"/>
                <w:sz w:val="24"/>
              </w:rPr>
              <w:br/>
              <w:t>②是否通过清晰、可衡量的指标</w:t>
            </w:r>
            <w:proofErr w:type="gramStart"/>
            <w:r w:rsidRPr="00637FD7">
              <w:rPr>
                <w:rFonts w:ascii="仿宋_GB2312" w:hAnsi="宋体" w:cs="宋体" w:hint="eastAsia"/>
                <w:color w:val="000000"/>
                <w:kern w:val="0"/>
                <w:sz w:val="24"/>
              </w:rPr>
              <w:t>值予以</w:t>
            </w:r>
            <w:proofErr w:type="gramEnd"/>
            <w:r w:rsidRPr="00637FD7">
              <w:rPr>
                <w:rFonts w:ascii="仿宋_GB2312" w:hAnsi="宋体" w:cs="宋体" w:hint="eastAsia"/>
                <w:color w:val="000000"/>
                <w:kern w:val="0"/>
                <w:sz w:val="24"/>
              </w:rPr>
              <w:t>体现；</w:t>
            </w:r>
            <w:r w:rsidRPr="00637FD7">
              <w:rPr>
                <w:rFonts w:ascii="仿宋_GB2312" w:hAnsi="宋体" w:cs="宋体" w:hint="eastAsia"/>
                <w:color w:val="000000"/>
                <w:kern w:val="0"/>
                <w:sz w:val="24"/>
              </w:rPr>
              <w:br/>
              <w:t>③是否与项目目标任务数或计划数相对应。</w:t>
            </w:r>
          </w:p>
        </w:tc>
      </w:tr>
      <w:tr w:rsidR="0054728D" w:rsidRPr="00637FD7" w14:paraId="0E09B542" w14:textId="77777777" w:rsidTr="005A22AD">
        <w:trPr>
          <w:trHeight w:val="1112"/>
          <w:jc w:val="center"/>
        </w:trPr>
        <w:tc>
          <w:tcPr>
            <w:tcW w:w="439" w:type="pct"/>
            <w:vMerge/>
            <w:shd w:val="clear" w:color="auto" w:fill="FFFFFF"/>
            <w:vAlign w:val="center"/>
          </w:tcPr>
          <w:p w14:paraId="6D8C7411"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val="restart"/>
            <w:shd w:val="clear" w:color="auto" w:fill="FFFFFF"/>
            <w:vAlign w:val="center"/>
          </w:tcPr>
          <w:p w14:paraId="404DA3B7"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资金投入</w:t>
            </w:r>
          </w:p>
          <w:p w14:paraId="7D8E80EA"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808" w:type="pct"/>
            <w:shd w:val="clear" w:color="auto" w:fill="FFFFFF"/>
            <w:vAlign w:val="center"/>
          </w:tcPr>
          <w:p w14:paraId="5EF47E40"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预算编制</w:t>
            </w:r>
          </w:p>
          <w:p w14:paraId="649C5728"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科学性</w:t>
            </w:r>
          </w:p>
          <w:p w14:paraId="5CC887A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3061" w:type="pct"/>
            <w:shd w:val="clear" w:color="auto" w:fill="FFFFFF"/>
            <w:vAlign w:val="center"/>
          </w:tcPr>
          <w:p w14:paraId="1409D224"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①预算编制是否经过科学论证；</w:t>
            </w:r>
            <w:r w:rsidRPr="00637FD7">
              <w:rPr>
                <w:rFonts w:ascii="仿宋_GB2312" w:hAnsi="宋体" w:cs="宋体" w:hint="eastAsia"/>
                <w:color w:val="000000"/>
                <w:kern w:val="0"/>
                <w:sz w:val="24"/>
              </w:rPr>
              <w:br/>
              <w:t>②预算内容与项目内容是否匹配；</w:t>
            </w:r>
            <w:r w:rsidRPr="00637FD7">
              <w:rPr>
                <w:rFonts w:ascii="仿宋_GB2312" w:hAnsi="宋体" w:cs="宋体" w:hint="eastAsia"/>
                <w:color w:val="000000"/>
                <w:kern w:val="0"/>
                <w:sz w:val="24"/>
              </w:rPr>
              <w:br/>
              <w:t>③预算额度测算依据是否充分，是否按照标准编制；</w:t>
            </w:r>
            <w:r w:rsidRPr="00637FD7">
              <w:rPr>
                <w:rFonts w:ascii="仿宋_GB2312" w:hAnsi="宋体" w:cs="宋体" w:hint="eastAsia"/>
                <w:color w:val="000000"/>
                <w:kern w:val="0"/>
                <w:sz w:val="24"/>
              </w:rPr>
              <w:br/>
              <w:t>④预算确定的项目投资额或资金量是否与工作任务相匹配。</w:t>
            </w:r>
          </w:p>
        </w:tc>
      </w:tr>
      <w:tr w:rsidR="0054728D" w:rsidRPr="00637FD7" w14:paraId="5ED0F8E2" w14:textId="77777777" w:rsidTr="005A22AD">
        <w:trPr>
          <w:trHeight w:val="834"/>
          <w:jc w:val="center"/>
        </w:trPr>
        <w:tc>
          <w:tcPr>
            <w:tcW w:w="439" w:type="pct"/>
            <w:vMerge/>
            <w:shd w:val="clear" w:color="auto" w:fill="FFFFFF"/>
            <w:vAlign w:val="center"/>
          </w:tcPr>
          <w:p w14:paraId="257B5B9A"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0875E662"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2E14035C"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资金分配</w:t>
            </w:r>
          </w:p>
          <w:p w14:paraId="50D1BE62"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合理性</w:t>
            </w:r>
          </w:p>
          <w:p w14:paraId="198186E7"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3061" w:type="pct"/>
            <w:shd w:val="clear" w:color="auto" w:fill="FFFFFF"/>
            <w:vAlign w:val="center"/>
          </w:tcPr>
          <w:p w14:paraId="19210278"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①预算资金分配依据是否充分；</w:t>
            </w:r>
            <w:r w:rsidRPr="00637FD7">
              <w:rPr>
                <w:rFonts w:ascii="仿宋_GB2312" w:hAnsi="宋体" w:cs="宋体" w:hint="eastAsia"/>
                <w:color w:val="000000"/>
                <w:kern w:val="0"/>
                <w:sz w:val="24"/>
              </w:rPr>
              <w:br/>
              <w:t>②资金分配额度是否合理，与项目单位或地方实际是否相适应。</w:t>
            </w:r>
          </w:p>
        </w:tc>
      </w:tr>
      <w:tr w:rsidR="0054728D" w:rsidRPr="00637FD7" w14:paraId="1B7CE6CA" w14:textId="77777777" w:rsidTr="005A22AD">
        <w:trPr>
          <w:trHeight w:val="1101"/>
          <w:jc w:val="center"/>
        </w:trPr>
        <w:tc>
          <w:tcPr>
            <w:tcW w:w="439" w:type="pct"/>
            <w:vMerge w:val="restart"/>
            <w:shd w:val="clear" w:color="auto" w:fill="FFFFFF"/>
            <w:vAlign w:val="center"/>
          </w:tcPr>
          <w:p w14:paraId="11E8F149"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lastRenderedPageBreak/>
              <w:t>过程</w:t>
            </w:r>
          </w:p>
          <w:p w14:paraId="307D48A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25</w:t>
            </w:r>
            <w:r w:rsidRPr="00637FD7">
              <w:rPr>
                <w:rFonts w:ascii="仿宋_GB2312" w:hAnsi="宋体" w:cs="宋体" w:hint="eastAsia"/>
                <w:color w:val="000000"/>
                <w:kern w:val="0"/>
                <w:sz w:val="24"/>
              </w:rPr>
              <w:t>分）</w:t>
            </w:r>
          </w:p>
        </w:tc>
        <w:tc>
          <w:tcPr>
            <w:tcW w:w="691" w:type="pct"/>
            <w:vMerge w:val="restart"/>
            <w:shd w:val="clear" w:color="auto" w:fill="FFFFFF"/>
            <w:vAlign w:val="center"/>
          </w:tcPr>
          <w:p w14:paraId="5159CF71"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资金管理</w:t>
            </w:r>
          </w:p>
          <w:p w14:paraId="7D77FD89"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15</w:t>
            </w:r>
            <w:r w:rsidRPr="00637FD7">
              <w:rPr>
                <w:rFonts w:ascii="仿宋_GB2312" w:hAnsi="宋体" w:cs="宋体" w:hint="eastAsia"/>
                <w:color w:val="000000"/>
                <w:kern w:val="0"/>
                <w:sz w:val="24"/>
              </w:rPr>
              <w:t>分）</w:t>
            </w:r>
          </w:p>
        </w:tc>
        <w:tc>
          <w:tcPr>
            <w:tcW w:w="808" w:type="pct"/>
            <w:shd w:val="clear" w:color="auto" w:fill="FFFFFF"/>
            <w:vAlign w:val="center"/>
          </w:tcPr>
          <w:p w14:paraId="7F4668A7"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资金到位率</w:t>
            </w:r>
          </w:p>
          <w:p w14:paraId="4B29C07C"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1BCA2B97"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资金到位率=（实际到位资金/预算资金）×</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w:t>
            </w:r>
          </w:p>
          <w:p w14:paraId="35F711D4"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资金到位率</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%，得</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r w:rsidRPr="006A08CF">
              <w:rPr>
                <w:rFonts w:ascii="Arial Narrow" w:hAnsi="Arial Narrow" w:cs="宋体"/>
                <w:color w:val="000000"/>
                <w:kern w:val="0"/>
                <w:sz w:val="24"/>
              </w:rPr>
              <w:t>95</w:t>
            </w:r>
            <w:r w:rsidRPr="00637FD7">
              <w:rPr>
                <w:rFonts w:ascii="仿宋_GB2312" w:hAnsi="宋体" w:cs="宋体" w:hint="eastAsia"/>
                <w:color w:val="000000"/>
                <w:kern w:val="0"/>
                <w:sz w:val="24"/>
              </w:rPr>
              <w:t>%&lt;资金到位率≤</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%，得</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分，</w:t>
            </w:r>
            <w:r w:rsidRPr="006A08CF">
              <w:rPr>
                <w:rFonts w:ascii="Arial Narrow" w:hAnsi="Arial Narrow" w:cs="宋体"/>
                <w:color w:val="000000"/>
                <w:kern w:val="0"/>
                <w:sz w:val="24"/>
              </w:rPr>
              <w:t>90</w:t>
            </w:r>
            <w:r w:rsidRPr="00637FD7">
              <w:rPr>
                <w:rFonts w:ascii="仿宋_GB2312" w:hAnsi="宋体" w:cs="宋体" w:hint="eastAsia"/>
                <w:color w:val="000000"/>
                <w:kern w:val="0"/>
                <w:sz w:val="24"/>
              </w:rPr>
              <w:t>%&lt;资金到位率&lt;</w:t>
            </w:r>
            <w:r w:rsidRPr="006A08CF">
              <w:rPr>
                <w:rFonts w:ascii="Arial Narrow" w:hAnsi="Arial Narrow" w:cs="宋体"/>
                <w:color w:val="000000"/>
                <w:kern w:val="0"/>
                <w:sz w:val="24"/>
              </w:rPr>
              <w:t>95</w:t>
            </w:r>
            <w:r w:rsidRPr="00637FD7">
              <w:rPr>
                <w:rFonts w:ascii="仿宋_GB2312" w:hAnsi="宋体" w:cs="宋体" w:hint="eastAsia"/>
                <w:color w:val="000000"/>
                <w:kern w:val="0"/>
                <w:sz w:val="24"/>
              </w:rPr>
              <w:t>%，得</w:t>
            </w:r>
            <w:r w:rsidRPr="006A08CF">
              <w:rPr>
                <w:rFonts w:ascii="Arial Narrow" w:hAnsi="Arial Narrow" w:cs="宋体"/>
                <w:color w:val="000000"/>
                <w:kern w:val="0"/>
                <w:sz w:val="24"/>
              </w:rPr>
              <w:t>1</w:t>
            </w:r>
            <w:r w:rsidRPr="00637FD7">
              <w:rPr>
                <w:rFonts w:ascii="仿宋_GB2312" w:hAnsi="宋体" w:cs="宋体" w:hint="eastAsia"/>
                <w:color w:val="000000"/>
                <w:kern w:val="0"/>
                <w:sz w:val="24"/>
              </w:rPr>
              <w:t>分，低于</w:t>
            </w:r>
            <w:r w:rsidRPr="006A08CF">
              <w:rPr>
                <w:rFonts w:ascii="Arial Narrow" w:hAnsi="Arial Narrow" w:cs="宋体"/>
                <w:color w:val="000000"/>
                <w:kern w:val="0"/>
                <w:sz w:val="24"/>
              </w:rPr>
              <w:t>90</w:t>
            </w:r>
            <w:r w:rsidRPr="00637FD7">
              <w:rPr>
                <w:rFonts w:ascii="仿宋_GB2312" w:hAnsi="宋体" w:cs="宋体" w:hint="eastAsia"/>
                <w:color w:val="000000"/>
                <w:kern w:val="0"/>
                <w:sz w:val="24"/>
              </w:rPr>
              <w:t>%，不得分。</w:t>
            </w:r>
          </w:p>
        </w:tc>
      </w:tr>
      <w:tr w:rsidR="0054728D" w:rsidRPr="00637FD7" w14:paraId="67AE55F7" w14:textId="77777777" w:rsidTr="005A22AD">
        <w:trPr>
          <w:trHeight w:val="833"/>
          <w:jc w:val="center"/>
        </w:trPr>
        <w:tc>
          <w:tcPr>
            <w:tcW w:w="439" w:type="pct"/>
            <w:vMerge/>
            <w:shd w:val="clear" w:color="auto" w:fill="FFFFFF"/>
            <w:vAlign w:val="center"/>
          </w:tcPr>
          <w:p w14:paraId="21AE9147"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shd w:val="clear" w:color="auto" w:fill="FFFFFF"/>
            <w:vAlign w:val="center"/>
          </w:tcPr>
          <w:p w14:paraId="4108059E" w14:textId="77777777" w:rsidR="0054728D" w:rsidRPr="00637FD7" w:rsidRDefault="0054728D" w:rsidP="00E056A6">
            <w:pPr>
              <w:spacing w:line="0" w:lineRule="atLeast"/>
              <w:jc w:val="center"/>
              <w:rPr>
                <w:rFonts w:ascii="仿宋_GB2312" w:hAnsi="宋体" w:cs="宋体"/>
                <w:color w:val="000000"/>
                <w:kern w:val="0"/>
                <w:sz w:val="24"/>
              </w:rPr>
            </w:pPr>
          </w:p>
        </w:tc>
        <w:tc>
          <w:tcPr>
            <w:tcW w:w="808" w:type="pct"/>
            <w:shd w:val="clear" w:color="auto" w:fill="FFFFFF"/>
            <w:vAlign w:val="center"/>
          </w:tcPr>
          <w:p w14:paraId="6BCC5A68"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预算执行率（</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auto" w:fill="FFFFFF"/>
            <w:vAlign w:val="center"/>
          </w:tcPr>
          <w:p w14:paraId="19B54A16"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预算执行率=（实际支出资金/实际到位资金）×</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w:t>
            </w:r>
          </w:p>
          <w:p w14:paraId="5AE7DCAC"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预算执行率</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%，得</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r w:rsidRPr="006A08CF">
              <w:rPr>
                <w:rFonts w:ascii="Arial Narrow" w:hAnsi="Arial Narrow" w:cs="宋体"/>
                <w:color w:val="000000"/>
                <w:kern w:val="0"/>
                <w:sz w:val="24"/>
              </w:rPr>
              <w:t>95</w:t>
            </w:r>
            <w:r w:rsidRPr="00637FD7">
              <w:rPr>
                <w:rFonts w:ascii="仿宋_GB2312" w:hAnsi="宋体" w:cs="宋体" w:hint="eastAsia"/>
                <w:color w:val="000000"/>
                <w:kern w:val="0"/>
                <w:sz w:val="24"/>
              </w:rPr>
              <w:t>%&lt;预算执行率≤</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%，得</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分，</w:t>
            </w:r>
            <w:r w:rsidRPr="006A08CF">
              <w:rPr>
                <w:rFonts w:ascii="Arial Narrow" w:hAnsi="Arial Narrow" w:cs="宋体"/>
                <w:color w:val="000000"/>
                <w:kern w:val="0"/>
                <w:sz w:val="24"/>
              </w:rPr>
              <w:t>90</w:t>
            </w:r>
            <w:r w:rsidRPr="00637FD7">
              <w:rPr>
                <w:rFonts w:ascii="仿宋_GB2312" w:hAnsi="宋体" w:cs="宋体" w:hint="eastAsia"/>
                <w:color w:val="000000"/>
                <w:kern w:val="0"/>
                <w:sz w:val="24"/>
              </w:rPr>
              <w:t>%&lt;预算执行率≤</w:t>
            </w:r>
            <w:r w:rsidRPr="006A08CF">
              <w:rPr>
                <w:rFonts w:ascii="Arial Narrow" w:hAnsi="Arial Narrow" w:cs="宋体"/>
                <w:color w:val="000000"/>
                <w:kern w:val="0"/>
                <w:sz w:val="24"/>
              </w:rPr>
              <w:t>95</w:t>
            </w:r>
            <w:r w:rsidRPr="00637FD7">
              <w:rPr>
                <w:rFonts w:ascii="仿宋_GB2312" w:hAnsi="宋体" w:cs="宋体" w:hint="eastAsia"/>
                <w:color w:val="000000"/>
                <w:kern w:val="0"/>
                <w:sz w:val="24"/>
              </w:rPr>
              <w:t>%，得</w:t>
            </w:r>
            <w:r w:rsidRPr="006A08CF">
              <w:rPr>
                <w:rFonts w:ascii="Arial Narrow" w:hAnsi="Arial Narrow" w:cs="宋体"/>
                <w:color w:val="000000"/>
                <w:kern w:val="0"/>
                <w:sz w:val="24"/>
              </w:rPr>
              <w:t>1</w:t>
            </w:r>
            <w:r w:rsidRPr="00637FD7">
              <w:rPr>
                <w:rFonts w:ascii="仿宋_GB2312" w:hAnsi="宋体" w:cs="宋体" w:hint="eastAsia"/>
                <w:color w:val="000000"/>
                <w:kern w:val="0"/>
                <w:sz w:val="24"/>
              </w:rPr>
              <w:t>分，低于</w:t>
            </w:r>
            <w:r w:rsidRPr="006A08CF">
              <w:rPr>
                <w:rFonts w:ascii="Arial Narrow" w:hAnsi="Arial Narrow" w:cs="宋体"/>
                <w:color w:val="000000"/>
                <w:kern w:val="0"/>
                <w:sz w:val="24"/>
              </w:rPr>
              <w:t>90</w:t>
            </w:r>
            <w:r w:rsidRPr="00637FD7">
              <w:rPr>
                <w:rFonts w:ascii="仿宋_GB2312" w:hAnsi="宋体" w:cs="宋体" w:hint="eastAsia"/>
                <w:color w:val="000000"/>
                <w:kern w:val="0"/>
                <w:sz w:val="24"/>
              </w:rPr>
              <w:t>%，不得分。</w:t>
            </w:r>
          </w:p>
        </w:tc>
      </w:tr>
      <w:tr w:rsidR="0054728D" w:rsidRPr="00637FD7" w14:paraId="68144BF4" w14:textId="77777777" w:rsidTr="005A22AD">
        <w:trPr>
          <w:trHeight w:val="1256"/>
          <w:jc w:val="center"/>
        </w:trPr>
        <w:tc>
          <w:tcPr>
            <w:tcW w:w="439" w:type="pct"/>
            <w:vMerge/>
            <w:shd w:val="clear" w:color="auto" w:fill="FFFFFF"/>
            <w:vAlign w:val="center"/>
          </w:tcPr>
          <w:p w14:paraId="2624D20E"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shd w:val="clear" w:color="auto" w:fill="FFFFFF"/>
            <w:vAlign w:val="center"/>
          </w:tcPr>
          <w:p w14:paraId="6D9B1715"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71D18314"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资金使用</w:t>
            </w:r>
          </w:p>
          <w:p w14:paraId="0D9E7940"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合</w:t>
            </w:r>
            <w:proofErr w:type="gramStart"/>
            <w:r w:rsidRPr="00637FD7">
              <w:rPr>
                <w:rFonts w:ascii="仿宋_GB2312" w:hAnsi="宋体" w:cs="宋体" w:hint="eastAsia"/>
                <w:color w:val="000000"/>
                <w:kern w:val="0"/>
                <w:sz w:val="24"/>
              </w:rPr>
              <w:t>规</w:t>
            </w:r>
            <w:proofErr w:type="gramEnd"/>
            <w:r w:rsidRPr="00637FD7">
              <w:rPr>
                <w:rFonts w:ascii="仿宋_GB2312" w:hAnsi="宋体" w:cs="宋体" w:hint="eastAsia"/>
                <w:color w:val="000000"/>
                <w:kern w:val="0"/>
                <w:sz w:val="24"/>
              </w:rPr>
              <w:t>性</w:t>
            </w:r>
          </w:p>
          <w:p w14:paraId="139E3DC8"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9</w:t>
            </w:r>
            <w:r w:rsidRPr="00637FD7">
              <w:rPr>
                <w:rFonts w:ascii="仿宋_GB2312" w:hAnsi="宋体" w:cs="宋体" w:hint="eastAsia"/>
                <w:color w:val="000000"/>
                <w:kern w:val="0"/>
                <w:sz w:val="24"/>
              </w:rPr>
              <w:t>分）</w:t>
            </w:r>
          </w:p>
        </w:tc>
        <w:tc>
          <w:tcPr>
            <w:tcW w:w="3061" w:type="pct"/>
            <w:shd w:val="clear" w:color="000000" w:fill="FFFFFF"/>
            <w:vAlign w:val="center"/>
          </w:tcPr>
          <w:p w14:paraId="38B4D79B"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①是否符合国家财经法规和财务管理制度以及有关专项资金管理办法的规定；</w:t>
            </w:r>
            <w:r w:rsidRPr="00637FD7">
              <w:rPr>
                <w:rFonts w:ascii="仿宋_GB2312" w:hAnsi="宋体" w:cs="宋体" w:hint="eastAsia"/>
                <w:color w:val="000000"/>
                <w:kern w:val="0"/>
                <w:sz w:val="24"/>
              </w:rPr>
              <w:br/>
              <w:t>②资金的拨付是否有完整的审批程序和手续；</w:t>
            </w:r>
            <w:r w:rsidRPr="00637FD7">
              <w:rPr>
                <w:rFonts w:ascii="仿宋_GB2312" w:hAnsi="宋体" w:cs="宋体" w:hint="eastAsia"/>
                <w:color w:val="000000"/>
                <w:kern w:val="0"/>
                <w:sz w:val="24"/>
              </w:rPr>
              <w:br/>
              <w:t>③是否符合项目预算批复或合同规定的用途；</w:t>
            </w:r>
            <w:r w:rsidRPr="00637FD7">
              <w:rPr>
                <w:rFonts w:ascii="仿宋_GB2312" w:hAnsi="宋体" w:cs="宋体" w:hint="eastAsia"/>
                <w:color w:val="000000"/>
                <w:kern w:val="0"/>
                <w:sz w:val="24"/>
              </w:rPr>
              <w:br/>
              <w:t>④是否存在截留、挤占、挪用、虚列支出等情况。</w:t>
            </w:r>
          </w:p>
        </w:tc>
      </w:tr>
      <w:tr w:rsidR="0054728D" w:rsidRPr="00637FD7" w14:paraId="4BA6EE16" w14:textId="77777777" w:rsidTr="005A22AD">
        <w:trPr>
          <w:trHeight w:val="978"/>
          <w:jc w:val="center"/>
        </w:trPr>
        <w:tc>
          <w:tcPr>
            <w:tcW w:w="439" w:type="pct"/>
            <w:vMerge/>
            <w:shd w:val="clear" w:color="auto" w:fill="FFFFFF"/>
            <w:vAlign w:val="center"/>
          </w:tcPr>
          <w:p w14:paraId="6DB2C0A1"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val="restart"/>
            <w:shd w:val="clear" w:color="auto" w:fill="FFFFFF"/>
            <w:vAlign w:val="center"/>
          </w:tcPr>
          <w:p w14:paraId="7D94DD64"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组织实施</w:t>
            </w:r>
          </w:p>
          <w:p w14:paraId="52FE3DB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10</w:t>
            </w:r>
            <w:r w:rsidRPr="00637FD7">
              <w:rPr>
                <w:rFonts w:ascii="仿宋_GB2312" w:hAnsi="宋体" w:cs="宋体" w:hint="eastAsia"/>
                <w:color w:val="000000"/>
                <w:kern w:val="0"/>
                <w:sz w:val="24"/>
              </w:rPr>
              <w:t>分）</w:t>
            </w:r>
          </w:p>
          <w:p w14:paraId="7E935199"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 xml:space="preserve">　</w:t>
            </w:r>
          </w:p>
        </w:tc>
        <w:tc>
          <w:tcPr>
            <w:tcW w:w="808" w:type="pct"/>
            <w:shd w:val="clear" w:color="auto" w:fill="FFFFFF"/>
            <w:vAlign w:val="center"/>
          </w:tcPr>
          <w:p w14:paraId="74AE67E5"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管理制度</w:t>
            </w:r>
          </w:p>
          <w:p w14:paraId="61D4AC35"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健全性</w:t>
            </w:r>
          </w:p>
          <w:p w14:paraId="36DF5C60"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4</w:t>
            </w:r>
            <w:r w:rsidRPr="00637FD7">
              <w:rPr>
                <w:rFonts w:ascii="仿宋_GB2312" w:hAnsi="宋体" w:cs="宋体" w:hint="eastAsia"/>
                <w:color w:val="000000"/>
                <w:kern w:val="0"/>
                <w:sz w:val="24"/>
              </w:rPr>
              <w:t>分）</w:t>
            </w:r>
          </w:p>
        </w:tc>
        <w:tc>
          <w:tcPr>
            <w:tcW w:w="3061" w:type="pct"/>
            <w:shd w:val="clear" w:color="000000" w:fill="FFFFFF"/>
            <w:vAlign w:val="center"/>
          </w:tcPr>
          <w:p w14:paraId="31E790AA"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①是否已制定或具有相应的财务和业务管理制度；</w:t>
            </w:r>
            <w:r w:rsidRPr="00637FD7">
              <w:rPr>
                <w:rFonts w:ascii="仿宋_GB2312" w:hAnsi="宋体" w:cs="宋体" w:hint="eastAsia"/>
                <w:color w:val="000000"/>
                <w:kern w:val="0"/>
                <w:sz w:val="24"/>
              </w:rPr>
              <w:br/>
              <w:t>②财务和业务管理制度是否合法、合</w:t>
            </w:r>
            <w:proofErr w:type="gramStart"/>
            <w:r w:rsidRPr="00637FD7">
              <w:rPr>
                <w:rFonts w:ascii="仿宋_GB2312" w:hAnsi="宋体" w:cs="宋体" w:hint="eastAsia"/>
                <w:color w:val="000000"/>
                <w:kern w:val="0"/>
                <w:sz w:val="24"/>
              </w:rPr>
              <w:t>规</w:t>
            </w:r>
            <w:proofErr w:type="gramEnd"/>
            <w:r w:rsidRPr="00637FD7">
              <w:rPr>
                <w:rFonts w:ascii="仿宋_GB2312" w:hAnsi="宋体" w:cs="宋体" w:hint="eastAsia"/>
                <w:color w:val="000000"/>
                <w:kern w:val="0"/>
                <w:sz w:val="24"/>
              </w:rPr>
              <w:t>、完整。</w:t>
            </w:r>
          </w:p>
        </w:tc>
      </w:tr>
      <w:tr w:rsidR="0054728D" w:rsidRPr="00637FD7" w14:paraId="65CB4EA9" w14:textId="77777777" w:rsidTr="005A22AD">
        <w:trPr>
          <w:trHeight w:val="1248"/>
          <w:jc w:val="center"/>
        </w:trPr>
        <w:tc>
          <w:tcPr>
            <w:tcW w:w="439" w:type="pct"/>
            <w:vMerge/>
            <w:shd w:val="clear" w:color="auto" w:fill="FFFFFF"/>
            <w:vAlign w:val="center"/>
          </w:tcPr>
          <w:p w14:paraId="5E089FA7"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0BE1A575"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6A954089"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制度执行</w:t>
            </w:r>
          </w:p>
          <w:p w14:paraId="7AD9A919"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有效性</w:t>
            </w:r>
          </w:p>
          <w:p w14:paraId="0B39226A"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6</w:t>
            </w:r>
            <w:r w:rsidRPr="00637FD7">
              <w:rPr>
                <w:rFonts w:ascii="仿宋_GB2312" w:hAnsi="宋体" w:cs="宋体" w:hint="eastAsia"/>
                <w:color w:val="000000"/>
                <w:kern w:val="0"/>
                <w:sz w:val="24"/>
              </w:rPr>
              <w:t>分）</w:t>
            </w:r>
          </w:p>
        </w:tc>
        <w:tc>
          <w:tcPr>
            <w:tcW w:w="3061" w:type="pct"/>
            <w:shd w:val="clear" w:color="000000" w:fill="FFFFFF"/>
            <w:vAlign w:val="center"/>
          </w:tcPr>
          <w:p w14:paraId="29E9F993"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①是否遵守相关法律法规和相关管理规定；</w:t>
            </w:r>
            <w:r w:rsidRPr="00637FD7">
              <w:rPr>
                <w:rFonts w:ascii="仿宋_GB2312" w:hAnsi="宋体" w:cs="宋体" w:hint="eastAsia"/>
                <w:color w:val="000000"/>
                <w:kern w:val="0"/>
                <w:sz w:val="24"/>
              </w:rPr>
              <w:br/>
              <w:t>②项目调整及支出调整手续是否完备；</w:t>
            </w:r>
            <w:r w:rsidRPr="00637FD7">
              <w:rPr>
                <w:rFonts w:ascii="仿宋_GB2312" w:hAnsi="宋体" w:cs="宋体" w:hint="eastAsia"/>
                <w:color w:val="000000"/>
                <w:kern w:val="0"/>
                <w:sz w:val="24"/>
              </w:rPr>
              <w:br/>
              <w:t>③严格执行资金审批程序；</w:t>
            </w:r>
          </w:p>
          <w:p w14:paraId="101857AB"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④项目合同书、验收报告、资金支付凭证等资料齐全并及时归档；</w:t>
            </w:r>
          </w:p>
        </w:tc>
      </w:tr>
      <w:tr w:rsidR="0054728D" w:rsidRPr="00637FD7" w14:paraId="1C4783AC" w14:textId="77777777" w:rsidTr="005A22AD">
        <w:trPr>
          <w:trHeight w:val="640"/>
          <w:jc w:val="center"/>
        </w:trPr>
        <w:tc>
          <w:tcPr>
            <w:tcW w:w="439" w:type="pct"/>
            <w:vMerge w:val="restart"/>
            <w:shd w:val="clear" w:color="auto" w:fill="FFFFFF"/>
            <w:vAlign w:val="center"/>
          </w:tcPr>
          <w:p w14:paraId="4395A553"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产出</w:t>
            </w:r>
          </w:p>
          <w:p w14:paraId="5EF44BA0"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35</w:t>
            </w:r>
            <w:r w:rsidRPr="00637FD7">
              <w:rPr>
                <w:rFonts w:ascii="仿宋_GB2312" w:hAnsi="宋体" w:cs="宋体" w:hint="eastAsia"/>
                <w:color w:val="000000"/>
                <w:kern w:val="0"/>
                <w:sz w:val="24"/>
              </w:rPr>
              <w:t>分）</w:t>
            </w:r>
          </w:p>
        </w:tc>
        <w:tc>
          <w:tcPr>
            <w:tcW w:w="691" w:type="pct"/>
            <w:vMerge w:val="restart"/>
            <w:shd w:val="clear" w:color="auto" w:fill="FFFFFF"/>
            <w:vAlign w:val="center"/>
          </w:tcPr>
          <w:p w14:paraId="5D06173C"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产出数量</w:t>
            </w:r>
          </w:p>
          <w:p w14:paraId="4DB63808"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15</w:t>
            </w:r>
            <w:r w:rsidRPr="00637FD7">
              <w:rPr>
                <w:rFonts w:ascii="仿宋_GB2312" w:hAnsi="宋体" w:cs="宋体" w:hint="eastAsia"/>
                <w:color w:val="000000"/>
                <w:kern w:val="0"/>
                <w:sz w:val="24"/>
              </w:rPr>
              <w:t>分）</w:t>
            </w:r>
          </w:p>
        </w:tc>
        <w:tc>
          <w:tcPr>
            <w:tcW w:w="808" w:type="pct"/>
            <w:shd w:val="clear" w:color="auto" w:fill="FFFFFF"/>
            <w:vAlign w:val="center"/>
          </w:tcPr>
          <w:p w14:paraId="62905F93"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租赁面积</w:t>
            </w:r>
          </w:p>
          <w:p w14:paraId="57AF6DFB"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001B1F63"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满足办公用房使用面积</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w:t>
            </w:r>
            <w:r w:rsidRPr="006A08CF">
              <w:rPr>
                <w:rFonts w:ascii="Arial Narrow" w:hAnsi="Arial Narrow" w:cs="宋体"/>
                <w:color w:val="000000"/>
                <w:kern w:val="0"/>
                <w:sz w:val="24"/>
              </w:rPr>
              <w:t>59</w:t>
            </w:r>
            <w:r w:rsidRPr="00637FD7">
              <w:rPr>
                <w:rFonts w:ascii="仿宋_GB2312" w:hAnsi="宋体" w:cs="宋体" w:hint="eastAsia"/>
                <w:color w:val="000000"/>
                <w:kern w:val="0"/>
                <w:sz w:val="24"/>
              </w:rPr>
              <w:t>万平方米。</w:t>
            </w:r>
          </w:p>
        </w:tc>
      </w:tr>
      <w:tr w:rsidR="0054728D" w:rsidRPr="00637FD7" w14:paraId="4EE107B7" w14:textId="77777777" w:rsidTr="005A22AD">
        <w:trPr>
          <w:trHeight w:val="640"/>
          <w:jc w:val="center"/>
        </w:trPr>
        <w:tc>
          <w:tcPr>
            <w:tcW w:w="439" w:type="pct"/>
            <w:vMerge/>
            <w:shd w:val="clear" w:color="auto" w:fill="FFFFFF"/>
            <w:vAlign w:val="center"/>
          </w:tcPr>
          <w:p w14:paraId="7E932B68"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6EF53162"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4F747F80" w14:textId="31E05D05"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配套停车场</w:t>
            </w:r>
            <w:r w:rsidR="002D5CB8">
              <w:rPr>
                <w:rFonts w:ascii="仿宋_GB2312" w:hAnsi="宋体" w:cs="宋体" w:hint="eastAsia"/>
                <w:color w:val="000000"/>
                <w:kern w:val="0"/>
                <w:sz w:val="24"/>
              </w:rPr>
              <w:t>停车位</w:t>
            </w:r>
            <w:r w:rsidRPr="00637FD7">
              <w:rPr>
                <w:rFonts w:ascii="仿宋_GB2312" w:hAnsi="宋体" w:cs="宋体" w:hint="eastAsia"/>
                <w:color w:val="000000"/>
                <w:kern w:val="0"/>
                <w:sz w:val="24"/>
              </w:rPr>
              <w:t>个数</w:t>
            </w:r>
          </w:p>
          <w:p w14:paraId="434C37E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5E0A648D"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具备配套停车场且停车车位不低于</w:t>
            </w:r>
            <w:r w:rsidRPr="006A08CF">
              <w:rPr>
                <w:rFonts w:ascii="Arial Narrow" w:hAnsi="Arial Narrow" w:cs="宋体"/>
                <w:color w:val="000000"/>
                <w:kern w:val="0"/>
                <w:sz w:val="24"/>
              </w:rPr>
              <w:t>250</w:t>
            </w:r>
            <w:r w:rsidRPr="00637FD7">
              <w:rPr>
                <w:rFonts w:ascii="仿宋_GB2312" w:hAnsi="宋体" w:cs="宋体" w:hint="eastAsia"/>
                <w:color w:val="000000"/>
                <w:kern w:val="0"/>
                <w:sz w:val="24"/>
              </w:rPr>
              <w:t>个。</w:t>
            </w:r>
          </w:p>
        </w:tc>
      </w:tr>
      <w:tr w:rsidR="0054728D" w:rsidRPr="00637FD7" w14:paraId="670B7A36" w14:textId="77777777" w:rsidTr="005A22AD">
        <w:trPr>
          <w:trHeight w:val="390"/>
          <w:jc w:val="center"/>
        </w:trPr>
        <w:tc>
          <w:tcPr>
            <w:tcW w:w="439" w:type="pct"/>
            <w:vMerge/>
            <w:shd w:val="clear" w:color="auto" w:fill="FFFFFF"/>
            <w:vAlign w:val="center"/>
          </w:tcPr>
          <w:p w14:paraId="29F1E0D5"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3F4B0DB1"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3D590FA0"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进驻部门或单位个数</w:t>
            </w:r>
          </w:p>
          <w:p w14:paraId="1CB93C2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09465607"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进驻部门或单位</w:t>
            </w:r>
            <w:r w:rsidRPr="006A08CF">
              <w:rPr>
                <w:rFonts w:ascii="Arial Narrow" w:hAnsi="Arial Narrow" w:cs="宋体"/>
                <w:color w:val="000000"/>
                <w:kern w:val="0"/>
                <w:sz w:val="24"/>
              </w:rPr>
              <w:t>41</w:t>
            </w:r>
            <w:r w:rsidRPr="00637FD7">
              <w:rPr>
                <w:rFonts w:ascii="仿宋_GB2312" w:hAnsi="宋体" w:cs="宋体" w:hint="eastAsia"/>
                <w:color w:val="000000"/>
                <w:kern w:val="0"/>
                <w:sz w:val="24"/>
              </w:rPr>
              <w:t>个。</w:t>
            </w:r>
          </w:p>
        </w:tc>
      </w:tr>
      <w:tr w:rsidR="0054728D" w:rsidRPr="00637FD7" w14:paraId="639F9553" w14:textId="77777777" w:rsidTr="005A22AD">
        <w:trPr>
          <w:trHeight w:val="274"/>
          <w:jc w:val="center"/>
        </w:trPr>
        <w:tc>
          <w:tcPr>
            <w:tcW w:w="439" w:type="pct"/>
            <w:vMerge/>
            <w:shd w:val="clear" w:color="auto" w:fill="FFFFFF"/>
            <w:vAlign w:val="center"/>
          </w:tcPr>
          <w:p w14:paraId="3E5C6925"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7A3A901F"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33B7F3BE"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办事窗口个数</w:t>
            </w:r>
          </w:p>
          <w:p w14:paraId="330E8AE1"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4FF29ED2"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设置办事窗口</w:t>
            </w:r>
            <w:r w:rsidRPr="006A08CF">
              <w:rPr>
                <w:rFonts w:ascii="Arial Narrow" w:hAnsi="Arial Narrow" w:cs="宋体"/>
                <w:color w:val="000000"/>
                <w:kern w:val="0"/>
                <w:sz w:val="24"/>
              </w:rPr>
              <w:t>263</w:t>
            </w:r>
            <w:r w:rsidRPr="00637FD7">
              <w:rPr>
                <w:rFonts w:ascii="仿宋_GB2312" w:hAnsi="宋体" w:cs="宋体" w:hint="eastAsia"/>
                <w:color w:val="000000"/>
                <w:kern w:val="0"/>
                <w:sz w:val="24"/>
              </w:rPr>
              <w:t>个。</w:t>
            </w:r>
          </w:p>
        </w:tc>
      </w:tr>
      <w:tr w:rsidR="0054728D" w:rsidRPr="00637FD7" w14:paraId="073989C5" w14:textId="77777777" w:rsidTr="005A22AD">
        <w:trPr>
          <w:trHeight w:val="274"/>
          <w:jc w:val="center"/>
        </w:trPr>
        <w:tc>
          <w:tcPr>
            <w:tcW w:w="439" w:type="pct"/>
            <w:vMerge/>
            <w:shd w:val="clear" w:color="auto" w:fill="FFFFFF"/>
            <w:vAlign w:val="center"/>
          </w:tcPr>
          <w:p w14:paraId="7C306D50"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68DE7FEF"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3ADEE6F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设置功能区个数</w:t>
            </w:r>
          </w:p>
          <w:p w14:paraId="145058B8"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3</w:t>
            </w:r>
            <w:r w:rsidRPr="00637FD7">
              <w:rPr>
                <w:rFonts w:ascii="仿宋_GB2312" w:hAnsi="宋体" w:cs="宋体" w:hint="eastAsia"/>
                <w:color w:val="000000"/>
                <w:kern w:val="0"/>
                <w:sz w:val="24"/>
              </w:rPr>
              <w:t>分）</w:t>
            </w:r>
          </w:p>
        </w:tc>
        <w:tc>
          <w:tcPr>
            <w:tcW w:w="3061" w:type="pct"/>
            <w:shd w:val="clear" w:color="000000" w:fill="FFFFFF"/>
            <w:vAlign w:val="center"/>
          </w:tcPr>
          <w:p w14:paraId="69685864"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设置</w:t>
            </w:r>
            <w:r w:rsidRPr="006A08CF">
              <w:rPr>
                <w:rFonts w:ascii="Arial Narrow" w:hAnsi="Arial Narrow" w:cs="宋体"/>
                <w:color w:val="000000"/>
                <w:kern w:val="0"/>
                <w:sz w:val="24"/>
              </w:rPr>
              <w:t>8</w:t>
            </w:r>
            <w:r w:rsidRPr="00637FD7">
              <w:rPr>
                <w:rFonts w:ascii="仿宋_GB2312" w:hAnsi="宋体" w:cs="宋体" w:hint="eastAsia"/>
                <w:color w:val="000000"/>
                <w:kern w:val="0"/>
                <w:sz w:val="24"/>
              </w:rPr>
              <w:t>个功能区。</w:t>
            </w:r>
          </w:p>
        </w:tc>
      </w:tr>
      <w:tr w:rsidR="0054728D" w:rsidRPr="00637FD7" w14:paraId="6A3F41B5" w14:textId="77777777" w:rsidTr="005A22AD">
        <w:trPr>
          <w:trHeight w:val="419"/>
          <w:jc w:val="center"/>
        </w:trPr>
        <w:tc>
          <w:tcPr>
            <w:tcW w:w="439" w:type="pct"/>
            <w:vMerge/>
            <w:shd w:val="clear" w:color="auto" w:fill="FFFFFF"/>
            <w:vAlign w:val="center"/>
          </w:tcPr>
          <w:p w14:paraId="4566F20E"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val="restart"/>
            <w:shd w:val="clear" w:color="auto" w:fill="FFFFFF"/>
            <w:vAlign w:val="center"/>
          </w:tcPr>
          <w:p w14:paraId="1960D25D"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产出质量</w:t>
            </w:r>
          </w:p>
          <w:p w14:paraId="3272F401"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10</w:t>
            </w:r>
            <w:r w:rsidRPr="00637FD7">
              <w:rPr>
                <w:rFonts w:ascii="仿宋_GB2312" w:hAnsi="宋体" w:cs="宋体" w:hint="eastAsia"/>
                <w:color w:val="000000"/>
                <w:kern w:val="0"/>
                <w:sz w:val="24"/>
              </w:rPr>
              <w:t>分）</w:t>
            </w:r>
          </w:p>
        </w:tc>
        <w:tc>
          <w:tcPr>
            <w:tcW w:w="808" w:type="pct"/>
            <w:shd w:val="clear" w:color="auto" w:fill="FFFFFF"/>
            <w:vAlign w:val="center"/>
          </w:tcPr>
          <w:p w14:paraId="63F987A3" w14:textId="541CD62F" w:rsidR="0054728D" w:rsidRPr="00637FD7" w:rsidRDefault="005E25AA" w:rsidP="00E056A6">
            <w:pPr>
              <w:widowControl/>
              <w:spacing w:line="0" w:lineRule="atLeast"/>
              <w:jc w:val="center"/>
              <w:rPr>
                <w:rFonts w:ascii="仿宋_GB2312" w:hAnsi="宋体" w:cs="宋体"/>
                <w:color w:val="000000"/>
                <w:kern w:val="0"/>
                <w:sz w:val="24"/>
              </w:rPr>
            </w:pPr>
            <w:r w:rsidRPr="005E25AA">
              <w:rPr>
                <w:rFonts w:ascii="仿宋_GB2312" w:hAnsi="宋体" w:cs="宋体" w:hint="eastAsia"/>
                <w:color w:val="000000"/>
                <w:kern w:val="0"/>
                <w:sz w:val="24"/>
              </w:rPr>
              <w:t>项目或工程完成率</w:t>
            </w:r>
            <w:r w:rsidR="0054728D" w:rsidRPr="00637FD7">
              <w:rPr>
                <w:rFonts w:ascii="仿宋_GB2312" w:hAnsi="宋体" w:cs="宋体" w:hint="eastAsia"/>
                <w:color w:val="000000"/>
                <w:kern w:val="0"/>
                <w:sz w:val="24"/>
              </w:rPr>
              <w:t>（</w:t>
            </w:r>
            <w:r w:rsidR="0054728D" w:rsidRPr="006A08CF">
              <w:rPr>
                <w:rFonts w:ascii="Arial Narrow" w:hAnsi="Arial Narrow" w:cs="宋体"/>
                <w:color w:val="000000"/>
                <w:kern w:val="0"/>
                <w:sz w:val="24"/>
              </w:rPr>
              <w:t>5</w:t>
            </w:r>
            <w:r w:rsidR="0054728D" w:rsidRPr="00637FD7">
              <w:rPr>
                <w:rFonts w:ascii="仿宋_GB2312" w:hAnsi="宋体" w:cs="宋体" w:hint="eastAsia"/>
                <w:color w:val="000000"/>
                <w:kern w:val="0"/>
                <w:sz w:val="24"/>
              </w:rPr>
              <w:t xml:space="preserve">分） </w:t>
            </w:r>
          </w:p>
        </w:tc>
        <w:tc>
          <w:tcPr>
            <w:tcW w:w="3061" w:type="pct"/>
            <w:shd w:val="clear" w:color="000000" w:fill="FFFFFF"/>
            <w:vAlign w:val="center"/>
          </w:tcPr>
          <w:p w14:paraId="76D5683B"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租赁办公场所是否验收合格。</w:t>
            </w:r>
          </w:p>
        </w:tc>
      </w:tr>
      <w:tr w:rsidR="0054728D" w:rsidRPr="00637FD7" w14:paraId="0E465E0A" w14:textId="77777777" w:rsidTr="005A22AD">
        <w:trPr>
          <w:trHeight w:val="419"/>
          <w:jc w:val="center"/>
        </w:trPr>
        <w:tc>
          <w:tcPr>
            <w:tcW w:w="439" w:type="pct"/>
            <w:vMerge/>
            <w:shd w:val="clear" w:color="auto" w:fill="FFFFFF"/>
            <w:vAlign w:val="center"/>
          </w:tcPr>
          <w:p w14:paraId="17C8A701"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vMerge/>
            <w:shd w:val="clear" w:color="auto" w:fill="FFFFFF"/>
            <w:vAlign w:val="center"/>
          </w:tcPr>
          <w:p w14:paraId="07BB9A92"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808" w:type="pct"/>
            <w:shd w:val="clear" w:color="auto" w:fill="FFFFFF"/>
            <w:vAlign w:val="center"/>
          </w:tcPr>
          <w:p w14:paraId="43259846"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保障水电</w:t>
            </w:r>
            <w:proofErr w:type="gramStart"/>
            <w:r w:rsidRPr="00637FD7">
              <w:rPr>
                <w:rFonts w:ascii="仿宋_GB2312" w:hAnsi="宋体" w:cs="宋体" w:hint="eastAsia"/>
                <w:color w:val="000000"/>
                <w:kern w:val="0"/>
                <w:sz w:val="24"/>
              </w:rPr>
              <w:t>暖正常</w:t>
            </w:r>
            <w:proofErr w:type="gramEnd"/>
            <w:r w:rsidRPr="00637FD7">
              <w:rPr>
                <w:rFonts w:ascii="仿宋_GB2312" w:hAnsi="宋体" w:cs="宋体" w:hint="eastAsia"/>
                <w:color w:val="000000"/>
                <w:kern w:val="0"/>
                <w:sz w:val="24"/>
              </w:rPr>
              <w:t>运转</w:t>
            </w:r>
          </w:p>
          <w:p w14:paraId="144F88FA"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3061" w:type="pct"/>
            <w:shd w:val="clear" w:color="000000" w:fill="FFFFFF"/>
            <w:vAlign w:val="center"/>
          </w:tcPr>
          <w:p w14:paraId="4A46A69A"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保障办公场所供水、供电、供暖正常运转。</w:t>
            </w:r>
          </w:p>
        </w:tc>
      </w:tr>
      <w:tr w:rsidR="0054728D" w:rsidRPr="00637FD7" w14:paraId="19DB4897" w14:textId="77777777" w:rsidTr="005A22AD">
        <w:trPr>
          <w:trHeight w:val="465"/>
          <w:jc w:val="center"/>
        </w:trPr>
        <w:tc>
          <w:tcPr>
            <w:tcW w:w="439" w:type="pct"/>
            <w:vMerge/>
            <w:shd w:val="clear" w:color="auto" w:fill="FFFFFF"/>
            <w:vAlign w:val="center"/>
          </w:tcPr>
          <w:p w14:paraId="3C924FBE"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val="restart"/>
            <w:shd w:val="clear" w:color="auto" w:fill="FFFFFF"/>
            <w:vAlign w:val="center"/>
          </w:tcPr>
          <w:p w14:paraId="540A0902"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产出时效</w:t>
            </w:r>
          </w:p>
          <w:p w14:paraId="20087B87" w14:textId="77777777" w:rsidR="0054728D" w:rsidRPr="00637FD7" w:rsidRDefault="0054728D" w:rsidP="00E056A6">
            <w:pPr>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808" w:type="pct"/>
            <w:shd w:val="clear" w:color="auto" w:fill="FFFFFF"/>
            <w:vAlign w:val="center"/>
          </w:tcPr>
          <w:p w14:paraId="0077AFCE"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房屋及时交付</w:t>
            </w:r>
          </w:p>
          <w:p w14:paraId="0AA02970"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3061" w:type="pct"/>
            <w:shd w:val="clear" w:color="000000" w:fill="FFFFFF"/>
            <w:vAlign w:val="center"/>
          </w:tcPr>
          <w:p w14:paraId="3D6258A0" w14:textId="77777777" w:rsidR="0054728D" w:rsidRPr="00637FD7" w:rsidRDefault="0054728D" w:rsidP="00E056A6">
            <w:pPr>
              <w:widowControl/>
              <w:spacing w:line="0" w:lineRule="atLeast"/>
              <w:jc w:val="left"/>
              <w:rPr>
                <w:rFonts w:ascii="仿宋_GB2312" w:hAnsi="宋体" w:cs="宋体"/>
                <w:color w:val="000000"/>
                <w:kern w:val="0"/>
                <w:sz w:val="24"/>
              </w:rPr>
            </w:pPr>
            <w:r w:rsidRPr="00637FD7">
              <w:rPr>
                <w:rFonts w:ascii="仿宋_GB2312" w:hAnsi="宋体" w:cs="宋体" w:hint="eastAsia"/>
                <w:color w:val="000000"/>
                <w:kern w:val="0"/>
                <w:sz w:val="24"/>
              </w:rPr>
              <w:t>房屋是否及时交付。</w:t>
            </w:r>
          </w:p>
        </w:tc>
      </w:tr>
      <w:tr w:rsidR="0054728D" w:rsidRPr="00637FD7" w14:paraId="0219F7C5" w14:textId="77777777" w:rsidTr="005A22AD">
        <w:trPr>
          <w:trHeight w:val="465"/>
          <w:jc w:val="center"/>
        </w:trPr>
        <w:tc>
          <w:tcPr>
            <w:tcW w:w="439" w:type="pct"/>
            <w:vMerge/>
            <w:shd w:val="clear" w:color="auto" w:fill="FFFFFF"/>
            <w:vAlign w:val="center"/>
          </w:tcPr>
          <w:p w14:paraId="0C7C8D91" w14:textId="77777777" w:rsidR="0054728D" w:rsidRPr="00637FD7" w:rsidRDefault="0054728D" w:rsidP="00E056A6">
            <w:pPr>
              <w:spacing w:line="0" w:lineRule="atLeast"/>
              <w:jc w:val="center"/>
              <w:rPr>
                <w:rFonts w:ascii="仿宋_GB2312" w:hAnsi="宋体" w:cs="宋体"/>
                <w:color w:val="000000"/>
                <w:kern w:val="0"/>
                <w:sz w:val="24"/>
              </w:rPr>
            </w:pPr>
          </w:p>
        </w:tc>
        <w:tc>
          <w:tcPr>
            <w:tcW w:w="691" w:type="pct"/>
            <w:vMerge/>
            <w:shd w:val="clear" w:color="auto" w:fill="FFFFFF"/>
            <w:vAlign w:val="center"/>
          </w:tcPr>
          <w:p w14:paraId="214FBCCF" w14:textId="77777777" w:rsidR="0054728D" w:rsidRPr="00637FD7" w:rsidRDefault="0054728D" w:rsidP="00E056A6">
            <w:pPr>
              <w:spacing w:line="0" w:lineRule="atLeast"/>
              <w:jc w:val="center"/>
              <w:rPr>
                <w:rFonts w:ascii="仿宋_GB2312" w:hAnsi="宋体" w:cs="宋体"/>
                <w:color w:val="000000"/>
                <w:kern w:val="0"/>
                <w:sz w:val="24"/>
              </w:rPr>
            </w:pPr>
          </w:p>
        </w:tc>
        <w:tc>
          <w:tcPr>
            <w:tcW w:w="808" w:type="pct"/>
            <w:shd w:val="clear" w:color="auto" w:fill="FFFFFF"/>
            <w:vAlign w:val="center"/>
          </w:tcPr>
          <w:p w14:paraId="0B0B0F78"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资金支付及时</w:t>
            </w:r>
          </w:p>
          <w:p w14:paraId="425D1FE6"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w:t>
            </w: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3061" w:type="pct"/>
            <w:shd w:val="clear" w:color="000000" w:fill="FFFFFF"/>
            <w:vAlign w:val="center"/>
          </w:tcPr>
          <w:p w14:paraId="099D81F7"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资金是否按合同约定及时支付。</w:t>
            </w:r>
          </w:p>
        </w:tc>
      </w:tr>
      <w:tr w:rsidR="0054728D" w:rsidRPr="00637FD7" w14:paraId="1FCC1585" w14:textId="77777777" w:rsidTr="005A22AD">
        <w:trPr>
          <w:trHeight w:val="915"/>
          <w:jc w:val="center"/>
        </w:trPr>
        <w:tc>
          <w:tcPr>
            <w:tcW w:w="439" w:type="pct"/>
            <w:vMerge/>
            <w:shd w:val="clear" w:color="auto" w:fill="FFFFFF"/>
            <w:vAlign w:val="center"/>
          </w:tcPr>
          <w:p w14:paraId="39430354"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shd w:val="clear" w:color="auto" w:fill="FFFFFF"/>
            <w:vAlign w:val="center"/>
          </w:tcPr>
          <w:p w14:paraId="5AE38149"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产出成本</w:t>
            </w:r>
          </w:p>
          <w:p w14:paraId="64E3C135"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808" w:type="pct"/>
            <w:shd w:val="clear" w:color="auto" w:fill="FFFFFF"/>
            <w:vAlign w:val="center"/>
          </w:tcPr>
          <w:p w14:paraId="1077F97B"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项目投入控制在预算内</w:t>
            </w:r>
          </w:p>
          <w:p w14:paraId="65AA9463"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5</w:t>
            </w:r>
            <w:r w:rsidRPr="00637FD7">
              <w:rPr>
                <w:rFonts w:ascii="仿宋_GB2312" w:hAnsi="宋体" w:cs="宋体" w:hint="eastAsia"/>
                <w:color w:val="000000"/>
                <w:kern w:val="0"/>
                <w:sz w:val="24"/>
              </w:rPr>
              <w:t>分）</w:t>
            </w:r>
          </w:p>
        </w:tc>
        <w:tc>
          <w:tcPr>
            <w:tcW w:w="3061" w:type="pct"/>
            <w:shd w:val="clear" w:color="000000" w:fill="FFFFFF"/>
            <w:vAlign w:val="center"/>
          </w:tcPr>
          <w:p w14:paraId="5C0B765A"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是否超预算、根据租赁合同及水电</w:t>
            </w:r>
            <w:proofErr w:type="gramStart"/>
            <w:r w:rsidRPr="00637FD7">
              <w:rPr>
                <w:rFonts w:ascii="仿宋_GB2312" w:hAnsi="宋体" w:cs="宋体" w:hint="eastAsia"/>
                <w:color w:val="000000"/>
                <w:kern w:val="0"/>
                <w:sz w:val="24"/>
              </w:rPr>
              <w:t>暖实际</w:t>
            </w:r>
            <w:proofErr w:type="gramEnd"/>
            <w:r w:rsidRPr="00637FD7">
              <w:rPr>
                <w:rFonts w:ascii="仿宋_GB2312" w:hAnsi="宋体" w:cs="宋体" w:hint="eastAsia"/>
                <w:color w:val="000000"/>
                <w:kern w:val="0"/>
                <w:sz w:val="24"/>
              </w:rPr>
              <w:t>数确定。</w:t>
            </w:r>
          </w:p>
        </w:tc>
      </w:tr>
      <w:tr w:rsidR="0054728D" w:rsidRPr="00637FD7" w14:paraId="39ADBE5B" w14:textId="77777777" w:rsidTr="005A22AD">
        <w:trPr>
          <w:trHeight w:val="1059"/>
          <w:jc w:val="center"/>
        </w:trPr>
        <w:tc>
          <w:tcPr>
            <w:tcW w:w="439" w:type="pct"/>
            <w:vMerge w:val="restart"/>
            <w:shd w:val="clear" w:color="auto" w:fill="FFFFFF"/>
            <w:vAlign w:val="center"/>
          </w:tcPr>
          <w:p w14:paraId="7362566C"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效益</w:t>
            </w:r>
          </w:p>
          <w:p w14:paraId="1E9A5589"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Pr="006A08CF">
              <w:rPr>
                <w:rFonts w:ascii="Arial Narrow" w:hAnsi="Arial Narrow" w:cs="宋体"/>
                <w:color w:val="000000"/>
                <w:kern w:val="0"/>
                <w:sz w:val="24"/>
              </w:rPr>
              <w:t>25</w:t>
            </w:r>
            <w:r w:rsidRPr="00637FD7">
              <w:rPr>
                <w:rFonts w:ascii="仿宋_GB2312" w:hAnsi="宋体" w:cs="宋体" w:hint="eastAsia"/>
                <w:color w:val="000000"/>
                <w:kern w:val="0"/>
                <w:sz w:val="24"/>
              </w:rPr>
              <w:t xml:space="preserve">分）　</w:t>
            </w:r>
          </w:p>
        </w:tc>
        <w:tc>
          <w:tcPr>
            <w:tcW w:w="691" w:type="pct"/>
            <w:shd w:val="clear" w:color="auto" w:fill="FFFFFF"/>
            <w:vAlign w:val="center"/>
          </w:tcPr>
          <w:p w14:paraId="21D03C9E"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社会效益</w:t>
            </w:r>
          </w:p>
          <w:p w14:paraId="4CB236B0" w14:textId="483C67D4"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002D5CB8" w:rsidRPr="006A08CF">
              <w:rPr>
                <w:rFonts w:ascii="Arial Narrow" w:hAnsi="Arial Narrow" w:cs="宋体"/>
                <w:color w:val="000000"/>
                <w:kern w:val="0"/>
                <w:sz w:val="24"/>
              </w:rPr>
              <w:t>8</w:t>
            </w:r>
            <w:r w:rsidRPr="00637FD7">
              <w:rPr>
                <w:rFonts w:ascii="仿宋_GB2312" w:hAnsi="宋体" w:cs="宋体" w:hint="eastAsia"/>
                <w:color w:val="000000"/>
                <w:kern w:val="0"/>
                <w:sz w:val="24"/>
              </w:rPr>
              <w:t xml:space="preserve">分）　</w:t>
            </w:r>
          </w:p>
        </w:tc>
        <w:tc>
          <w:tcPr>
            <w:tcW w:w="808" w:type="pct"/>
            <w:shd w:val="clear" w:color="auto" w:fill="FFFFFF"/>
            <w:vAlign w:val="center"/>
          </w:tcPr>
          <w:p w14:paraId="6BE8EE1A"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项目实施产生的社会效益</w:t>
            </w:r>
          </w:p>
          <w:p w14:paraId="6203586D" w14:textId="33855714"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002D5CB8" w:rsidRPr="006A08CF">
              <w:rPr>
                <w:rFonts w:ascii="Arial Narrow" w:hAnsi="Arial Narrow" w:cs="宋体"/>
                <w:color w:val="000000"/>
                <w:kern w:val="0"/>
                <w:sz w:val="24"/>
              </w:rPr>
              <w:t>8</w:t>
            </w:r>
            <w:r w:rsidRPr="00637FD7">
              <w:rPr>
                <w:rFonts w:ascii="仿宋_GB2312" w:hAnsi="宋体" w:cs="宋体" w:hint="eastAsia"/>
                <w:color w:val="000000"/>
                <w:kern w:val="0"/>
                <w:sz w:val="24"/>
              </w:rPr>
              <w:t>分）</w:t>
            </w:r>
          </w:p>
        </w:tc>
        <w:tc>
          <w:tcPr>
            <w:tcW w:w="3061" w:type="pct"/>
            <w:shd w:val="clear" w:color="auto" w:fill="FFFFFF"/>
            <w:vAlign w:val="center"/>
          </w:tcPr>
          <w:p w14:paraId="3564268A"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hint="eastAsia"/>
                <w:color w:val="000000"/>
                <w:sz w:val="24"/>
              </w:rPr>
              <w:t>中心服务大厅内共规划为不动产登记服务区、住房公积金及维修资金业务服务区、企业注册登记服务区等八大功能区，采取“一门式受理、一站式服务、一条龙办结”的运行模式。搭建微笑服务、站立服务、主动服务、预约服务、上门服务、代办服务、延时服务、网络服务为一体的全天候、多功能、大格局服务平台，千方百计服务于百姓和企业，真正成为检验唐山市改革成效的窗口、提高办事效率的标杆、各个部门转变作风的标志。</w:t>
            </w:r>
          </w:p>
        </w:tc>
      </w:tr>
      <w:tr w:rsidR="0054728D" w:rsidRPr="00637FD7" w14:paraId="24571292" w14:textId="77777777" w:rsidTr="005A22AD">
        <w:trPr>
          <w:trHeight w:val="823"/>
          <w:jc w:val="center"/>
        </w:trPr>
        <w:tc>
          <w:tcPr>
            <w:tcW w:w="439" w:type="pct"/>
            <w:vMerge/>
            <w:shd w:val="clear" w:color="auto" w:fill="FFFFFF"/>
            <w:vAlign w:val="center"/>
          </w:tcPr>
          <w:p w14:paraId="596C78B5"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shd w:val="clear" w:color="auto" w:fill="FFFFFF"/>
            <w:vAlign w:val="center"/>
          </w:tcPr>
          <w:p w14:paraId="315F94D1"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可持续影响</w:t>
            </w:r>
          </w:p>
          <w:p w14:paraId="3ADCE055" w14:textId="433A9DA0"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002D5CB8" w:rsidRPr="006A08CF">
              <w:rPr>
                <w:rFonts w:ascii="Arial Narrow" w:hAnsi="Arial Narrow" w:cs="宋体"/>
                <w:color w:val="000000"/>
                <w:kern w:val="0"/>
                <w:sz w:val="24"/>
              </w:rPr>
              <w:t>8</w:t>
            </w:r>
            <w:r w:rsidRPr="00637FD7">
              <w:rPr>
                <w:rFonts w:ascii="仿宋_GB2312" w:hAnsi="宋体" w:cs="宋体" w:hint="eastAsia"/>
                <w:color w:val="000000"/>
                <w:kern w:val="0"/>
                <w:sz w:val="24"/>
              </w:rPr>
              <w:t>分）</w:t>
            </w:r>
          </w:p>
        </w:tc>
        <w:tc>
          <w:tcPr>
            <w:tcW w:w="808" w:type="pct"/>
            <w:shd w:val="clear" w:color="auto" w:fill="FFFFFF"/>
            <w:vAlign w:val="center"/>
          </w:tcPr>
          <w:p w14:paraId="4696DE84"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项目产生的可持续影响</w:t>
            </w:r>
          </w:p>
          <w:p w14:paraId="24E34C4A" w14:textId="1908F511"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002D5CB8" w:rsidRPr="006A08CF">
              <w:rPr>
                <w:rFonts w:ascii="Arial Narrow" w:hAnsi="Arial Narrow" w:cs="宋体"/>
                <w:color w:val="000000"/>
                <w:kern w:val="0"/>
                <w:sz w:val="24"/>
              </w:rPr>
              <w:t>8</w:t>
            </w:r>
            <w:r w:rsidRPr="00637FD7">
              <w:rPr>
                <w:rFonts w:ascii="仿宋_GB2312" w:hAnsi="宋体" w:cs="宋体" w:hint="eastAsia"/>
                <w:color w:val="000000"/>
                <w:kern w:val="0"/>
                <w:sz w:val="24"/>
              </w:rPr>
              <w:t>分）</w:t>
            </w:r>
          </w:p>
        </w:tc>
        <w:tc>
          <w:tcPr>
            <w:tcW w:w="3061" w:type="pct"/>
            <w:shd w:val="clear" w:color="auto" w:fill="FFFFFF"/>
            <w:vAlign w:val="center"/>
          </w:tcPr>
          <w:p w14:paraId="3EF280A9"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打造成唐山市集行政审批、阳光政务、便民服务为一体的综合性“一站式”政务服务平台。</w:t>
            </w:r>
          </w:p>
        </w:tc>
      </w:tr>
      <w:tr w:rsidR="0054728D" w:rsidRPr="00637FD7" w14:paraId="15C2BCC9" w14:textId="77777777" w:rsidTr="005A22AD">
        <w:trPr>
          <w:trHeight w:val="919"/>
          <w:jc w:val="center"/>
        </w:trPr>
        <w:tc>
          <w:tcPr>
            <w:tcW w:w="439" w:type="pct"/>
            <w:vMerge/>
            <w:shd w:val="clear" w:color="auto" w:fill="FFFFFF"/>
            <w:vAlign w:val="center"/>
          </w:tcPr>
          <w:p w14:paraId="3B702E53" w14:textId="77777777" w:rsidR="0054728D" w:rsidRPr="00637FD7" w:rsidRDefault="0054728D" w:rsidP="00E056A6">
            <w:pPr>
              <w:widowControl/>
              <w:spacing w:line="0" w:lineRule="atLeast"/>
              <w:jc w:val="center"/>
              <w:rPr>
                <w:rFonts w:ascii="仿宋_GB2312" w:hAnsi="宋体" w:cs="宋体"/>
                <w:color w:val="000000"/>
                <w:kern w:val="0"/>
                <w:sz w:val="24"/>
              </w:rPr>
            </w:pPr>
          </w:p>
        </w:tc>
        <w:tc>
          <w:tcPr>
            <w:tcW w:w="691" w:type="pct"/>
            <w:shd w:val="clear" w:color="auto" w:fill="FFFFFF"/>
            <w:vAlign w:val="center"/>
          </w:tcPr>
          <w:p w14:paraId="59AE0456" w14:textId="77777777"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满意度</w:t>
            </w:r>
          </w:p>
          <w:p w14:paraId="03E93D73" w14:textId="21DB3582"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w:t>
            </w:r>
            <w:r w:rsidR="002D5CB8" w:rsidRPr="006A08CF">
              <w:rPr>
                <w:rFonts w:ascii="Arial Narrow" w:hAnsi="Arial Narrow" w:cs="宋体"/>
                <w:color w:val="000000"/>
                <w:kern w:val="0"/>
                <w:sz w:val="24"/>
              </w:rPr>
              <w:t>9</w:t>
            </w:r>
            <w:r w:rsidRPr="00637FD7">
              <w:rPr>
                <w:rFonts w:ascii="仿宋_GB2312" w:hAnsi="宋体" w:cs="宋体" w:hint="eastAsia"/>
                <w:color w:val="000000"/>
                <w:kern w:val="0"/>
                <w:sz w:val="24"/>
              </w:rPr>
              <w:t>分）</w:t>
            </w:r>
          </w:p>
        </w:tc>
        <w:tc>
          <w:tcPr>
            <w:tcW w:w="808" w:type="pct"/>
            <w:shd w:val="clear" w:color="auto" w:fill="FFFFFF"/>
            <w:vAlign w:val="center"/>
          </w:tcPr>
          <w:p w14:paraId="25E70EF7" w14:textId="46D5AB98" w:rsidR="0054728D" w:rsidRPr="00637FD7" w:rsidRDefault="0054728D" w:rsidP="00E056A6">
            <w:pPr>
              <w:widowControl/>
              <w:spacing w:line="0" w:lineRule="atLeast"/>
              <w:jc w:val="center"/>
              <w:rPr>
                <w:rFonts w:ascii="仿宋_GB2312" w:hAnsi="宋体" w:cs="宋体"/>
                <w:color w:val="000000"/>
                <w:kern w:val="0"/>
                <w:sz w:val="24"/>
              </w:rPr>
            </w:pPr>
            <w:r w:rsidRPr="00637FD7">
              <w:rPr>
                <w:rFonts w:ascii="仿宋_GB2312" w:hAnsi="宋体" w:cs="宋体" w:hint="eastAsia"/>
                <w:color w:val="000000"/>
                <w:kern w:val="0"/>
                <w:sz w:val="24"/>
              </w:rPr>
              <w:t>服务对象满意度</w:t>
            </w:r>
            <w:r w:rsidR="001C3A0D">
              <w:rPr>
                <w:rFonts w:ascii="仿宋_GB2312" w:hAnsi="宋体" w:cs="宋体" w:hint="eastAsia"/>
                <w:color w:val="000000"/>
                <w:kern w:val="0"/>
                <w:sz w:val="24"/>
              </w:rPr>
              <w:t>（</w:t>
            </w:r>
            <w:r w:rsidR="002D5CB8" w:rsidRPr="006A08CF">
              <w:rPr>
                <w:rFonts w:ascii="Arial Narrow" w:hAnsi="Arial Narrow" w:cs="宋体"/>
                <w:color w:val="000000"/>
                <w:kern w:val="0"/>
                <w:sz w:val="24"/>
              </w:rPr>
              <w:t>9</w:t>
            </w:r>
            <w:r w:rsidR="001C3A0D">
              <w:rPr>
                <w:rFonts w:ascii="仿宋_GB2312" w:hAnsi="宋体" w:cs="宋体" w:hint="eastAsia"/>
                <w:color w:val="000000"/>
                <w:kern w:val="0"/>
                <w:sz w:val="24"/>
              </w:rPr>
              <w:t>分）</w:t>
            </w:r>
          </w:p>
        </w:tc>
        <w:tc>
          <w:tcPr>
            <w:tcW w:w="3061" w:type="pct"/>
            <w:shd w:val="clear" w:color="000000" w:fill="FFFFFF"/>
            <w:vAlign w:val="center"/>
          </w:tcPr>
          <w:p w14:paraId="2C35D753" w14:textId="77777777"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进驻市民服务中心的单位及工作人员的项目效果满意度。</w:t>
            </w:r>
          </w:p>
          <w:p w14:paraId="28924A78" w14:textId="553730A2" w:rsidR="0054728D" w:rsidRPr="00637FD7" w:rsidRDefault="0054728D" w:rsidP="00E056A6">
            <w:pPr>
              <w:widowControl/>
              <w:spacing w:line="0" w:lineRule="atLeast"/>
              <w:rPr>
                <w:rFonts w:ascii="仿宋_GB2312" w:hAnsi="宋体" w:cs="宋体"/>
                <w:color w:val="000000"/>
                <w:kern w:val="0"/>
                <w:sz w:val="24"/>
              </w:rPr>
            </w:pPr>
            <w:r w:rsidRPr="00637FD7">
              <w:rPr>
                <w:rFonts w:ascii="仿宋_GB2312" w:hAnsi="宋体" w:cs="宋体" w:hint="eastAsia"/>
                <w:color w:val="000000"/>
                <w:kern w:val="0"/>
                <w:sz w:val="24"/>
              </w:rPr>
              <w:t>满意度等级从非常满意到不满意的权重分别为</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w:t>
            </w:r>
            <w:r w:rsidRPr="006A08CF">
              <w:rPr>
                <w:rFonts w:ascii="Arial Narrow" w:hAnsi="Arial Narrow" w:cs="宋体"/>
                <w:color w:val="000000"/>
                <w:kern w:val="0"/>
                <w:sz w:val="24"/>
              </w:rPr>
              <w:t>60</w:t>
            </w:r>
            <w:r w:rsidRPr="00637FD7">
              <w:rPr>
                <w:rFonts w:ascii="仿宋_GB2312" w:hAnsi="宋体" w:cs="宋体" w:hint="eastAsia"/>
                <w:color w:val="000000"/>
                <w:kern w:val="0"/>
                <w:sz w:val="24"/>
              </w:rPr>
              <w:t>%、</w:t>
            </w:r>
            <w:r w:rsidRPr="006A08CF">
              <w:rPr>
                <w:rFonts w:ascii="Arial Narrow" w:hAnsi="Arial Narrow" w:cs="宋体"/>
                <w:color w:val="000000"/>
                <w:kern w:val="0"/>
                <w:sz w:val="24"/>
              </w:rPr>
              <w:t>0</w:t>
            </w:r>
            <w:r w:rsidRPr="00637FD7">
              <w:rPr>
                <w:rFonts w:ascii="仿宋_GB2312" w:hAnsi="宋体" w:cs="宋体" w:hint="eastAsia"/>
                <w:color w:val="000000"/>
                <w:kern w:val="0"/>
                <w:sz w:val="24"/>
              </w:rPr>
              <w:t>%,则满意度=</w:t>
            </w:r>
            <w:r w:rsidR="002F6723">
              <w:rPr>
                <w:rFonts w:ascii="仿宋_GB2312" w:hAnsi="宋体" w:cs="宋体" w:hint="eastAsia"/>
                <w:color w:val="000000"/>
                <w:kern w:val="0"/>
                <w:sz w:val="24"/>
              </w:rPr>
              <w:t>〔</w:t>
            </w:r>
            <w:r w:rsidRPr="00637FD7">
              <w:rPr>
                <w:rFonts w:ascii="仿宋_GB2312" w:hAnsi="宋体" w:cs="宋体" w:hint="eastAsia"/>
                <w:color w:val="000000"/>
                <w:kern w:val="0"/>
                <w:sz w:val="24"/>
              </w:rPr>
              <w:t>(满意数x</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%+基本满意数x</w:t>
            </w:r>
            <w:r w:rsidRPr="006A08CF">
              <w:rPr>
                <w:rFonts w:ascii="Arial Narrow" w:hAnsi="Arial Narrow" w:cs="宋体"/>
                <w:color w:val="000000"/>
                <w:kern w:val="0"/>
                <w:sz w:val="24"/>
              </w:rPr>
              <w:t>60</w:t>
            </w:r>
            <w:r w:rsidRPr="00637FD7">
              <w:rPr>
                <w:rFonts w:ascii="仿宋_GB2312" w:hAnsi="宋体" w:cs="宋体" w:hint="eastAsia"/>
                <w:color w:val="000000"/>
                <w:kern w:val="0"/>
                <w:sz w:val="24"/>
              </w:rPr>
              <w:t>%+不满意数x</w:t>
            </w:r>
            <w:r w:rsidRPr="006A08CF">
              <w:rPr>
                <w:rFonts w:ascii="Arial Narrow" w:hAnsi="Arial Narrow" w:cs="宋体"/>
                <w:color w:val="000000"/>
                <w:kern w:val="0"/>
                <w:sz w:val="24"/>
              </w:rPr>
              <w:t>0</w:t>
            </w:r>
            <w:r w:rsidRPr="00637FD7">
              <w:rPr>
                <w:rFonts w:ascii="仿宋_GB2312" w:hAnsi="宋体" w:cs="宋体" w:hint="eastAsia"/>
                <w:color w:val="000000"/>
                <w:kern w:val="0"/>
                <w:sz w:val="24"/>
              </w:rPr>
              <w:t>%)/调查问卷回收数</w:t>
            </w:r>
            <w:r w:rsidR="002F6723">
              <w:rPr>
                <w:rFonts w:ascii="仿宋_GB2312" w:hAnsi="宋体" w:cs="宋体" w:hint="eastAsia"/>
                <w:color w:val="000000"/>
                <w:kern w:val="0"/>
                <w:sz w:val="24"/>
              </w:rPr>
              <w:t>〕</w:t>
            </w:r>
            <w:r w:rsidRPr="00637FD7">
              <w:rPr>
                <w:rFonts w:ascii="仿宋_GB2312" w:hAnsi="宋体" w:cs="宋体" w:hint="eastAsia"/>
                <w:color w:val="000000"/>
                <w:kern w:val="0"/>
                <w:sz w:val="24"/>
              </w:rPr>
              <w:t>x</w:t>
            </w:r>
            <w:r w:rsidRPr="006A08CF">
              <w:rPr>
                <w:rFonts w:ascii="Arial Narrow" w:hAnsi="Arial Narrow" w:cs="宋体"/>
                <w:color w:val="000000"/>
                <w:kern w:val="0"/>
                <w:sz w:val="24"/>
              </w:rPr>
              <w:t>100</w:t>
            </w:r>
            <w:r w:rsidRPr="00637FD7">
              <w:rPr>
                <w:rFonts w:ascii="仿宋_GB2312" w:hAnsi="宋体" w:cs="宋体" w:hint="eastAsia"/>
                <w:color w:val="000000"/>
                <w:kern w:val="0"/>
                <w:sz w:val="24"/>
              </w:rPr>
              <w:t>%。满意度</w:t>
            </w:r>
            <w:r w:rsidRPr="006A08CF">
              <w:rPr>
                <w:rFonts w:ascii="Arial Narrow" w:hAnsi="Arial Narrow" w:cs="宋体"/>
                <w:color w:val="000000"/>
                <w:kern w:val="0"/>
                <w:sz w:val="24"/>
              </w:rPr>
              <w:t>95</w:t>
            </w:r>
            <w:r w:rsidRPr="00637FD7">
              <w:rPr>
                <w:rFonts w:ascii="仿宋_GB2312" w:hAnsi="宋体" w:cs="宋体" w:hint="eastAsia"/>
                <w:color w:val="000000"/>
                <w:kern w:val="0"/>
                <w:sz w:val="24"/>
              </w:rPr>
              <w:t>%以上(含</w:t>
            </w:r>
            <w:r w:rsidRPr="006A08CF">
              <w:rPr>
                <w:rFonts w:ascii="Arial Narrow" w:hAnsi="Arial Narrow" w:cs="宋体"/>
                <w:color w:val="000000"/>
                <w:kern w:val="0"/>
                <w:sz w:val="24"/>
              </w:rPr>
              <w:t>95</w:t>
            </w:r>
            <w:r w:rsidRPr="00637FD7">
              <w:rPr>
                <w:rFonts w:ascii="仿宋_GB2312" w:hAnsi="宋体" w:cs="宋体" w:hint="eastAsia"/>
                <w:color w:val="000000"/>
                <w:kern w:val="0"/>
                <w:sz w:val="24"/>
              </w:rPr>
              <w:t>%)得满分，每下降</w:t>
            </w:r>
            <w:r w:rsidRPr="006A08CF">
              <w:rPr>
                <w:rFonts w:ascii="Arial Narrow" w:hAnsi="Arial Narrow" w:cs="宋体"/>
                <w:color w:val="000000"/>
                <w:kern w:val="0"/>
                <w:sz w:val="24"/>
              </w:rPr>
              <w:t>1</w:t>
            </w:r>
            <w:r w:rsidRPr="00637FD7">
              <w:rPr>
                <w:rFonts w:ascii="仿宋_GB2312" w:hAnsi="宋体" w:cs="宋体" w:hint="eastAsia"/>
                <w:color w:val="000000"/>
                <w:kern w:val="0"/>
                <w:sz w:val="24"/>
              </w:rPr>
              <w:t>%扣除权重的</w:t>
            </w:r>
            <w:r w:rsidRPr="006A08CF">
              <w:rPr>
                <w:rFonts w:ascii="Arial Narrow" w:hAnsi="Arial Narrow" w:cs="宋体"/>
                <w:color w:val="000000"/>
                <w:kern w:val="0"/>
                <w:sz w:val="24"/>
              </w:rPr>
              <w:t>1</w:t>
            </w:r>
            <w:r w:rsidRPr="00637FD7">
              <w:rPr>
                <w:rFonts w:ascii="仿宋_GB2312" w:hAnsi="宋体" w:cs="宋体" w:hint="eastAsia"/>
                <w:color w:val="000000"/>
                <w:kern w:val="0"/>
                <w:sz w:val="24"/>
              </w:rPr>
              <w:t>%，扣完为止。</w:t>
            </w:r>
          </w:p>
        </w:tc>
      </w:tr>
      <w:tr w:rsidR="001C3A0D" w:rsidRPr="00637FD7" w14:paraId="3ED15D0A" w14:textId="77777777" w:rsidTr="005A22AD">
        <w:trPr>
          <w:trHeight w:val="763"/>
          <w:jc w:val="center"/>
        </w:trPr>
        <w:tc>
          <w:tcPr>
            <w:tcW w:w="1130" w:type="pct"/>
            <w:gridSpan w:val="2"/>
            <w:shd w:val="clear" w:color="auto" w:fill="FFFFFF"/>
            <w:vAlign w:val="center"/>
          </w:tcPr>
          <w:p w14:paraId="2D09DA70" w14:textId="34395387" w:rsidR="001C3A0D" w:rsidRPr="00637FD7" w:rsidRDefault="001C3A0D" w:rsidP="00E056A6">
            <w:pPr>
              <w:widowControl/>
              <w:spacing w:line="0" w:lineRule="atLeast"/>
              <w:jc w:val="center"/>
              <w:rPr>
                <w:rFonts w:ascii="仿宋_GB2312" w:hAnsi="宋体" w:cs="宋体"/>
                <w:color w:val="000000"/>
                <w:kern w:val="0"/>
                <w:sz w:val="24"/>
              </w:rPr>
            </w:pPr>
            <w:r>
              <w:rPr>
                <w:rFonts w:ascii="仿宋_GB2312" w:hAnsi="宋体" w:cs="宋体" w:hint="eastAsia"/>
                <w:color w:val="000000"/>
                <w:kern w:val="0"/>
                <w:sz w:val="24"/>
              </w:rPr>
              <w:t>合计</w:t>
            </w:r>
          </w:p>
        </w:tc>
        <w:tc>
          <w:tcPr>
            <w:tcW w:w="808" w:type="pct"/>
            <w:shd w:val="clear" w:color="auto" w:fill="FFFFFF"/>
            <w:vAlign w:val="center"/>
          </w:tcPr>
          <w:p w14:paraId="6E0DB2E2" w14:textId="2E28A3B7" w:rsidR="001C3A0D" w:rsidRPr="00637FD7" w:rsidRDefault="001C3A0D" w:rsidP="00E056A6">
            <w:pPr>
              <w:widowControl/>
              <w:spacing w:line="0" w:lineRule="atLeast"/>
              <w:jc w:val="center"/>
              <w:rPr>
                <w:rFonts w:ascii="仿宋_GB2312" w:hAnsi="宋体" w:cs="宋体"/>
                <w:color w:val="000000"/>
                <w:kern w:val="0"/>
                <w:sz w:val="24"/>
              </w:rPr>
            </w:pPr>
            <w:r w:rsidRPr="006A08CF">
              <w:rPr>
                <w:rFonts w:ascii="Arial Narrow" w:hAnsi="Arial Narrow" w:cs="宋体"/>
                <w:color w:val="000000"/>
                <w:kern w:val="0"/>
                <w:sz w:val="24"/>
              </w:rPr>
              <w:t>100</w:t>
            </w:r>
            <w:r>
              <w:rPr>
                <w:rFonts w:ascii="仿宋_GB2312" w:hAnsi="宋体" w:cs="宋体" w:hint="eastAsia"/>
                <w:color w:val="000000"/>
                <w:kern w:val="0"/>
                <w:sz w:val="24"/>
              </w:rPr>
              <w:t>分</w:t>
            </w:r>
          </w:p>
        </w:tc>
        <w:tc>
          <w:tcPr>
            <w:tcW w:w="3061" w:type="pct"/>
            <w:shd w:val="clear" w:color="000000" w:fill="FFFFFF"/>
            <w:vAlign w:val="center"/>
          </w:tcPr>
          <w:p w14:paraId="1E946AC9" w14:textId="77777777" w:rsidR="001C3A0D" w:rsidRPr="00637FD7" w:rsidRDefault="001C3A0D" w:rsidP="00E056A6">
            <w:pPr>
              <w:widowControl/>
              <w:spacing w:line="0" w:lineRule="atLeast"/>
              <w:rPr>
                <w:rFonts w:ascii="仿宋_GB2312" w:hAnsi="宋体" w:cs="宋体"/>
                <w:color w:val="000000"/>
                <w:kern w:val="0"/>
                <w:sz w:val="24"/>
              </w:rPr>
            </w:pPr>
          </w:p>
        </w:tc>
      </w:tr>
    </w:tbl>
    <w:p w14:paraId="27C5C412" w14:textId="6CD90B59" w:rsidR="00637FD7" w:rsidRPr="001C27ED" w:rsidRDefault="001C27ED" w:rsidP="001C27ED">
      <w:pPr>
        <w:spacing w:before="240" w:line="600" w:lineRule="exact"/>
        <w:ind w:firstLineChars="200" w:firstLine="600"/>
        <w:rPr>
          <w:rFonts w:ascii="仿宋_GB2312"/>
        </w:rPr>
      </w:pPr>
      <w:r w:rsidRPr="006A08CF">
        <w:rPr>
          <w:rFonts w:ascii="Arial Narrow" w:hAnsi="Arial Narrow"/>
        </w:rPr>
        <w:t>2</w:t>
      </w:r>
      <w:r w:rsidRPr="001C27ED">
        <w:rPr>
          <w:rFonts w:ascii="仿宋_GB2312"/>
        </w:rPr>
        <w:t>.</w:t>
      </w:r>
      <w:r w:rsidR="000162B8">
        <w:rPr>
          <w:rFonts w:ascii="仿宋_GB2312" w:hint="eastAsia"/>
        </w:rPr>
        <w:t>绩效评价</w:t>
      </w:r>
      <w:r>
        <w:rPr>
          <w:rFonts w:ascii="仿宋_GB2312" w:hint="eastAsia"/>
        </w:rPr>
        <w:t>结果等级设置</w:t>
      </w:r>
    </w:p>
    <w:p w14:paraId="33849D71" w14:textId="26C750E9" w:rsidR="00637FD7" w:rsidRPr="001C27ED" w:rsidRDefault="001C27ED" w:rsidP="00637FD7">
      <w:pPr>
        <w:spacing w:line="600" w:lineRule="exact"/>
        <w:ind w:firstLineChars="200" w:firstLine="600"/>
        <w:rPr>
          <w:rFonts w:ascii="仿宋_GB2312"/>
        </w:rPr>
      </w:pPr>
      <w:r w:rsidRPr="001C27ED">
        <w:rPr>
          <w:rFonts w:ascii="仿宋_GB2312" w:hint="eastAsia"/>
        </w:rPr>
        <w:lastRenderedPageBreak/>
        <w:t>本次绩效评价采用现场评价与非现场评价相结合的方式</w:t>
      </w:r>
      <w:r>
        <w:rPr>
          <w:rFonts w:ascii="仿宋_GB2312" w:hint="eastAsia"/>
        </w:rPr>
        <w:t>进行评</w:t>
      </w:r>
      <w:r w:rsidRPr="001C27ED">
        <w:rPr>
          <w:rFonts w:ascii="仿宋_GB2312" w:hint="eastAsia"/>
        </w:rPr>
        <w:t>价。针对收集的资料进行全面分类整理</w:t>
      </w:r>
      <w:r>
        <w:rPr>
          <w:rFonts w:ascii="仿宋_GB2312" w:hint="eastAsia"/>
        </w:rPr>
        <w:t>分析，</w:t>
      </w:r>
      <w:r w:rsidRPr="001C27ED">
        <w:rPr>
          <w:rFonts w:ascii="仿宋_GB2312" w:hint="eastAsia"/>
        </w:rPr>
        <w:t>初步形成现场调研指标体系和调研的方向，根据非现场调研</w:t>
      </w:r>
      <w:r>
        <w:rPr>
          <w:rFonts w:ascii="仿宋_GB2312" w:hint="eastAsia"/>
        </w:rPr>
        <w:t>发现的</w:t>
      </w:r>
      <w:r w:rsidRPr="001C27ED">
        <w:rPr>
          <w:rFonts w:ascii="仿宋_GB2312" w:hint="eastAsia"/>
        </w:rPr>
        <w:t>问题进行调研访谈、资料核查、实地勘察、社会调查和分析</w:t>
      </w:r>
      <w:r>
        <w:rPr>
          <w:rFonts w:ascii="仿宋_GB2312" w:hint="eastAsia"/>
        </w:rPr>
        <w:t>评价，</w:t>
      </w:r>
      <w:r w:rsidRPr="001C27ED">
        <w:rPr>
          <w:rFonts w:ascii="仿宋_GB2312" w:hint="eastAsia"/>
        </w:rPr>
        <w:t>形成</w:t>
      </w:r>
      <w:r>
        <w:rPr>
          <w:rFonts w:ascii="仿宋_GB2312" w:hint="eastAsia"/>
        </w:rPr>
        <w:t>现场</w:t>
      </w:r>
      <w:r w:rsidRPr="001C27ED">
        <w:rPr>
          <w:rFonts w:ascii="仿宋_GB2312" w:hint="eastAsia"/>
        </w:rPr>
        <w:t>评价结果。通过对搜集获取的文件、资料等进行分类</w:t>
      </w:r>
      <w:r>
        <w:rPr>
          <w:rFonts w:ascii="仿宋_GB2312" w:hint="eastAsia"/>
        </w:rPr>
        <w:t>整理</w:t>
      </w:r>
      <w:r w:rsidRPr="001C27ED">
        <w:rPr>
          <w:rFonts w:ascii="仿宋_GB2312" w:hint="eastAsia"/>
        </w:rPr>
        <w:t>和分析，对照评价指标体系，按项目实施单位形成非现场</w:t>
      </w:r>
      <w:r>
        <w:rPr>
          <w:rFonts w:ascii="仿宋_GB2312" w:hint="eastAsia"/>
        </w:rPr>
        <w:t>评价结</w:t>
      </w:r>
      <w:r w:rsidRPr="001C27ED">
        <w:rPr>
          <w:rFonts w:ascii="仿宋_GB2312" w:hint="eastAsia"/>
        </w:rPr>
        <w:t>果。全面梳理、汇总现场评价和非现场评价情况，进行综合分析现场与非现场评价结果的差异，判断是否存在一致性问题</w:t>
      </w:r>
      <w:r>
        <w:rPr>
          <w:rFonts w:ascii="仿宋_GB2312" w:hint="eastAsia"/>
        </w:rPr>
        <w:t>，最终</w:t>
      </w:r>
      <w:r w:rsidRPr="001C27ED">
        <w:rPr>
          <w:rFonts w:ascii="仿宋_GB2312" w:hint="eastAsia"/>
        </w:rPr>
        <w:t>得出项目的</w:t>
      </w:r>
      <w:r>
        <w:rPr>
          <w:rFonts w:ascii="仿宋_GB2312" w:hint="eastAsia"/>
        </w:rPr>
        <w:t>绩效评价</w:t>
      </w:r>
      <w:r w:rsidRPr="001C27ED">
        <w:rPr>
          <w:rFonts w:ascii="仿宋_GB2312" w:hint="eastAsia"/>
        </w:rPr>
        <w:t>分数</w:t>
      </w:r>
      <w:r>
        <w:rPr>
          <w:rFonts w:ascii="仿宋_GB2312" w:hint="eastAsia"/>
        </w:rPr>
        <w:t>。</w:t>
      </w:r>
    </w:p>
    <w:p w14:paraId="5CD31F5B" w14:textId="5EB603F8" w:rsidR="00637FD7" w:rsidRPr="001C27ED" w:rsidRDefault="001C27ED" w:rsidP="00637FD7">
      <w:pPr>
        <w:spacing w:line="600" w:lineRule="exact"/>
        <w:ind w:firstLineChars="200" w:firstLine="600"/>
        <w:rPr>
          <w:rFonts w:ascii="仿宋_GB2312"/>
        </w:rPr>
      </w:pPr>
      <w:r w:rsidRPr="001C27ED">
        <w:rPr>
          <w:rFonts w:ascii="仿宋_GB2312" w:hint="eastAsia"/>
        </w:rPr>
        <w:t>绩效评价结果采取评分和评级相结合的方式，具体分值和等级可根据不同评价内容设定。总分设置为</w:t>
      </w:r>
      <w:r w:rsidRPr="006A08CF">
        <w:rPr>
          <w:rFonts w:ascii="Arial Narrow" w:hAnsi="Arial Narrow"/>
        </w:rPr>
        <w:t>100</w:t>
      </w:r>
      <w:r w:rsidRPr="001C27ED">
        <w:rPr>
          <w:rFonts w:ascii="仿宋_GB2312" w:hint="eastAsia"/>
        </w:rPr>
        <w:t>分，等级划分为四档：</w:t>
      </w:r>
      <w:r w:rsidRPr="006A08CF">
        <w:rPr>
          <w:rFonts w:ascii="Arial Narrow" w:hAnsi="Arial Narrow"/>
        </w:rPr>
        <w:t>90</w:t>
      </w:r>
      <w:r w:rsidRPr="001C27ED">
        <w:rPr>
          <w:rFonts w:ascii="仿宋_GB2312" w:hint="eastAsia"/>
        </w:rPr>
        <w:t>（含）-</w:t>
      </w:r>
      <w:r w:rsidRPr="006A08CF">
        <w:rPr>
          <w:rFonts w:ascii="Arial Narrow" w:hAnsi="Arial Narrow"/>
        </w:rPr>
        <w:t>100</w:t>
      </w:r>
      <w:r w:rsidRPr="001C27ED">
        <w:rPr>
          <w:rFonts w:ascii="仿宋_GB2312" w:hint="eastAsia"/>
        </w:rPr>
        <w:t>分为优、</w:t>
      </w:r>
      <w:r w:rsidRPr="006A08CF">
        <w:rPr>
          <w:rFonts w:ascii="Arial Narrow" w:hAnsi="Arial Narrow"/>
        </w:rPr>
        <w:t>80</w:t>
      </w:r>
      <w:r w:rsidRPr="001C27ED">
        <w:rPr>
          <w:rFonts w:ascii="仿宋_GB2312" w:hint="eastAsia"/>
        </w:rPr>
        <w:t>（含）-</w:t>
      </w:r>
      <w:r w:rsidRPr="006A08CF">
        <w:rPr>
          <w:rFonts w:ascii="Arial Narrow" w:hAnsi="Arial Narrow"/>
        </w:rPr>
        <w:t>90</w:t>
      </w:r>
      <w:r w:rsidRPr="001C27ED">
        <w:rPr>
          <w:rFonts w:ascii="仿宋_GB2312" w:hint="eastAsia"/>
        </w:rPr>
        <w:t>分为良、</w:t>
      </w:r>
      <w:r w:rsidRPr="006A08CF">
        <w:rPr>
          <w:rFonts w:ascii="Arial Narrow" w:hAnsi="Arial Narrow"/>
        </w:rPr>
        <w:t>60</w:t>
      </w:r>
      <w:r w:rsidRPr="001C27ED">
        <w:rPr>
          <w:rFonts w:ascii="仿宋_GB2312" w:hint="eastAsia"/>
        </w:rPr>
        <w:t>（含）-</w:t>
      </w:r>
      <w:r w:rsidRPr="006A08CF">
        <w:rPr>
          <w:rFonts w:ascii="Arial Narrow" w:hAnsi="Arial Narrow"/>
        </w:rPr>
        <w:t>80</w:t>
      </w:r>
      <w:r w:rsidRPr="001C27ED">
        <w:rPr>
          <w:rFonts w:ascii="仿宋_GB2312" w:hint="eastAsia"/>
        </w:rPr>
        <w:t>分为中、</w:t>
      </w:r>
      <w:r w:rsidRPr="006A08CF">
        <w:rPr>
          <w:rFonts w:ascii="Arial Narrow" w:hAnsi="Arial Narrow"/>
        </w:rPr>
        <w:t>60</w:t>
      </w:r>
      <w:r w:rsidRPr="001C27ED">
        <w:rPr>
          <w:rFonts w:ascii="仿宋_GB2312" w:hint="eastAsia"/>
        </w:rPr>
        <w:t>分以下为差。</w:t>
      </w:r>
    </w:p>
    <w:p w14:paraId="6EF8C8F7" w14:textId="2A66C55F" w:rsidR="00AD3BE9" w:rsidRDefault="00AD3BE9" w:rsidP="00F4760E">
      <w:pPr>
        <w:spacing w:before="240" w:line="600" w:lineRule="exact"/>
        <w:ind w:firstLineChars="200" w:firstLine="602"/>
        <w:outlineLvl w:val="1"/>
        <w:rPr>
          <w:rFonts w:ascii="仿宋_GB2312"/>
          <w:b/>
          <w:bCs/>
        </w:rPr>
      </w:pPr>
      <w:bookmarkStart w:id="13" w:name="_Toc177724737"/>
      <w:r w:rsidRPr="00143F67">
        <w:rPr>
          <w:rFonts w:ascii="仿宋_GB2312" w:hint="eastAsia"/>
          <w:b/>
          <w:bCs/>
        </w:rPr>
        <w:t>（</w:t>
      </w:r>
      <w:r w:rsidR="007578A8">
        <w:rPr>
          <w:rFonts w:ascii="仿宋_GB2312" w:hint="eastAsia"/>
          <w:b/>
          <w:bCs/>
        </w:rPr>
        <w:t>四</w:t>
      </w:r>
      <w:r w:rsidRPr="00143F67">
        <w:rPr>
          <w:rFonts w:ascii="仿宋_GB2312" w:hint="eastAsia"/>
          <w:b/>
          <w:bCs/>
        </w:rPr>
        <w:t>）绩效评价工作过程</w:t>
      </w:r>
      <w:bookmarkEnd w:id="13"/>
    </w:p>
    <w:p w14:paraId="1156FCE2" w14:textId="0972B844" w:rsidR="004D110E" w:rsidRPr="007276E3" w:rsidRDefault="004D110E" w:rsidP="003160F7">
      <w:pPr>
        <w:spacing w:line="600" w:lineRule="exact"/>
        <w:ind w:firstLineChars="200" w:firstLine="600"/>
        <w:rPr>
          <w:rFonts w:ascii="仿宋_GB2312"/>
        </w:rPr>
      </w:pPr>
      <w:r w:rsidRPr="007276E3">
        <w:rPr>
          <w:rFonts w:ascii="仿宋_GB2312" w:hint="eastAsia"/>
        </w:rPr>
        <w:t>本项目的评价工作期间为</w:t>
      </w:r>
      <w:r w:rsidRPr="006A08CF">
        <w:rPr>
          <w:rFonts w:ascii="Arial Narrow" w:hAnsi="Arial Narrow"/>
        </w:rPr>
        <w:t>2024</w:t>
      </w:r>
      <w:r w:rsidRPr="007276E3">
        <w:rPr>
          <w:rFonts w:ascii="仿宋_GB2312" w:hint="eastAsia"/>
        </w:rPr>
        <w:t>年</w:t>
      </w:r>
      <w:r w:rsidRPr="006A08CF">
        <w:rPr>
          <w:rFonts w:ascii="Arial Narrow" w:hAnsi="Arial Narrow"/>
        </w:rPr>
        <w:t>7</w:t>
      </w:r>
      <w:r w:rsidRPr="007276E3">
        <w:rPr>
          <w:rFonts w:ascii="仿宋_GB2312" w:hint="eastAsia"/>
        </w:rPr>
        <w:t>月底至</w:t>
      </w:r>
      <w:r w:rsidRPr="006A08CF">
        <w:rPr>
          <w:rFonts w:ascii="Arial Narrow" w:hAnsi="Arial Narrow"/>
        </w:rPr>
        <w:t>2024</w:t>
      </w:r>
      <w:r w:rsidRPr="007276E3">
        <w:rPr>
          <w:rFonts w:ascii="仿宋_GB2312" w:hint="eastAsia"/>
        </w:rPr>
        <w:t>年</w:t>
      </w:r>
      <w:r w:rsidRPr="006A08CF">
        <w:rPr>
          <w:rFonts w:ascii="Arial Narrow" w:hAnsi="Arial Narrow"/>
        </w:rPr>
        <w:t>9</w:t>
      </w:r>
      <w:r w:rsidRPr="007276E3">
        <w:rPr>
          <w:rFonts w:ascii="仿宋_GB2312" w:hint="eastAsia"/>
        </w:rPr>
        <w:t>月初。</w:t>
      </w:r>
      <w:proofErr w:type="gramStart"/>
      <w:r w:rsidRPr="007276E3">
        <w:rPr>
          <w:rFonts w:ascii="仿宋_GB2312" w:hint="eastAsia"/>
        </w:rPr>
        <w:t>自项目</w:t>
      </w:r>
      <w:proofErr w:type="gramEnd"/>
      <w:r w:rsidRPr="007276E3">
        <w:rPr>
          <w:rFonts w:ascii="仿宋_GB2312" w:hint="eastAsia"/>
        </w:rPr>
        <w:t>绩效评价工作启动以来，</w:t>
      </w:r>
      <w:proofErr w:type="gramStart"/>
      <w:r w:rsidRPr="007276E3">
        <w:rPr>
          <w:rFonts w:ascii="仿宋_GB2312" w:hint="eastAsia"/>
        </w:rPr>
        <w:t>评价组</w:t>
      </w:r>
      <w:proofErr w:type="gramEnd"/>
      <w:r w:rsidRPr="007276E3">
        <w:rPr>
          <w:rFonts w:ascii="仿宋_GB2312" w:hint="eastAsia"/>
        </w:rPr>
        <w:t>通过前期调研的充分准备，</w:t>
      </w:r>
      <w:r w:rsidR="007276E3" w:rsidRPr="007276E3">
        <w:rPr>
          <w:rFonts w:ascii="仿宋_GB2312" w:hint="eastAsia"/>
        </w:rPr>
        <w:t>完成</w:t>
      </w:r>
      <w:r w:rsidRPr="007276E3">
        <w:rPr>
          <w:rFonts w:ascii="仿宋_GB2312" w:hint="eastAsia"/>
        </w:rPr>
        <w:t>了项目绩效评价工作方案，明确了评价的目的、方法、原则、社会调查方案等。</w:t>
      </w:r>
      <w:proofErr w:type="gramStart"/>
      <w:r w:rsidR="007276E3" w:rsidRPr="007276E3">
        <w:rPr>
          <w:rFonts w:ascii="仿宋_GB2312" w:hint="eastAsia"/>
        </w:rPr>
        <w:t>评价组</w:t>
      </w:r>
      <w:proofErr w:type="gramEnd"/>
      <w:r w:rsidRPr="007276E3">
        <w:rPr>
          <w:rFonts w:ascii="仿宋_GB2312" w:hint="eastAsia"/>
        </w:rPr>
        <w:t>严格按照工作方案，经过了数据</w:t>
      </w:r>
      <w:r w:rsidR="007276E3" w:rsidRPr="007276E3">
        <w:rPr>
          <w:rFonts w:ascii="仿宋_GB2312" w:hint="eastAsia"/>
        </w:rPr>
        <w:t>采集</w:t>
      </w:r>
      <w:r w:rsidRPr="007276E3">
        <w:rPr>
          <w:rFonts w:ascii="仿宋_GB2312" w:hint="eastAsia"/>
        </w:rPr>
        <w:t>、项目内容调查及数据复核、访谈、数据分析和报告撰写等环节</w:t>
      </w:r>
      <w:r w:rsidR="007276E3" w:rsidRPr="007276E3">
        <w:rPr>
          <w:rFonts w:ascii="仿宋_GB2312" w:hint="eastAsia"/>
        </w:rPr>
        <w:t>，</w:t>
      </w:r>
      <w:r w:rsidRPr="007276E3">
        <w:rPr>
          <w:rFonts w:ascii="仿宋_GB2312" w:hint="eastAsia"/>
        </w:rPr>
        <w:t>顺利完成了绩效评价工作。各环节的具体工作安排如下</w:t>
      </w:r>
      <w:r w:rsidR="007276E3" w:rsidRPr="007276E3">
        <w:rPr>
          <w:rFonts w:ascii="仿宋_GB2312" w:hint="eastAsia"/>
        </w:rPr>
        <w:t>：</w:t>
      </w:r>
    </w:p>
    <w:p w14:paraId="552B4065" w14:textId="026BC9AA" w:rsidR="007276E3" w:rsidRPr="007276E3" w:rsidRDefault="00AE5688" w:rsidP="007276E3">
      <w:pPr>
        <w:spacing w:line="600" w:lineRule="exact"/>
        <w:ind w:firstLineChars="200" w:firstLine="600"/>
        <w:rPr>
          <w:rFonts w:ascii="仿宋_GB2312"/>
        </w:rPr>
      </w:pPr>
      <w:r w:rsidRPr="006A08CF">
        <w:rPr>
          <w:rFonts w:ascii="Arial Narrow" w:hAnsi="Arial Narrow"/>
        </w:rPr>
        <w:t>1</w:t>
      </w:r>
      <w:r>
        <w:rPr>
          <w:rFonts w:ascii="仿宋_GB2312"/>
        </w:rPr>
        <w:t>.</w:t>
      </w:r>
      <w:r w:rsidR="007276E3" w:rsidRPr="007276E3">
        <w:rPr>
          <w:rFonts w:ascii="仿宋_GB2312" w:hint="eastAsia"/>
        </w:rPr>
        <w:t>前期准备阶段</w:t>
      </w:r>
    </w:p>
    <w:p w14:paraId="2664ED8D" w14:textId="62D95D73" w:rsidR="007276E3" w:rsidRPr="007276E3" w:rsidRDefault="007276E3" w:rsidP="007276E3">
      <w:pPr>
        <w:spacing w:line="600" w:lineRule="exact"/>
        <w:ind w:firstLineChars="200" w:firstLine="600"/>
        <w:rPr>
          <w:rFonts w:ascii="仿宋_GB2312"/>
        </w:rPr>
      </w:pPr>
      <w:r w:rsidRPr="007276E3">
        <w:rPr>
          <w:rFonts w:ascii="仿宋_GB2312" w:hint="eastAsia"/>
        </w:rPr>
        <w:t>成立</w:t>
      </w:r>
      <w:r w:rsidRPr="004E4B78">
        <w:rPr>
          <w:rFonts w:ascii="仿宋_GB2312" w:hint="eastAsia"/>
        </w:rPr>
        <w:t>评价组，</w:t>
      </w:r>
      <w:r w:rsidR="004E4B78" w:rsidRPr="004E4B78">
        <w:rPr>
          <w:rFonts w:ascii="仿宋_GB2312" w:hAnsi="宋体" w:hint="eastAsia"/>
        </w:rPr>
        <w:t>制定项目工作计划</w:t>
      </w:r>
      <w:r w:rsidR="004E4B78">
        <w:rPr>
          <w:rFonts w:ascii="仿宋_GB2312" w:hAnsi="宋体" w:hint="eastAsia"/>
        </w:rPr>
        <w:t>，</w:t>
      </w:r>
      <w:r w:rsidRPr="004E4B78">
        <w:rPr>
          <w:rFonts w:ascii="仿宋_GB2312" w:hint="eastAsia"/>
        </w:rPr>
        <w:t>明确具体人员、</w:t>
      </w:r>
      <w:r w:rsidR="00A10319" w:rsidRPr="004E4B78">
        <w:rPr>
          <w:rFonts w:ascii="仿宋_GB2312" w:hint="eastAsia"/>
        </w:rPr>
        <w:t>业务</w:t>
      </w:r>
      <w:r w:rsidRPr="004E4B78">
        <w:rPr>
          <w:rFonts w:ascii="仿宋_GB2312" w:hint="eastAsia"/>
        </w:rPr>
        <w:t>能力等信</w:t>
      </w:r>
      <w:r w:rsidRPr="004E4B78">
        <w:rPr>
          <w:rFonts w:ascii="仿宋_GB2312" w:hint="eastAsia"/>
        </w:rPr>
        <w:lastRenderedPageBreak/>
        <w:t>息，确保</w:t>
      </w:r>
      <w:proofErr w:type="gramStart"/>
      <w:r w:rsidRPr="004E4B78">
        <w:rPr>
          <w:rFonts w:ascii="仿宋_GB2312" w:hint="eastAsia"/>
        </w:rPr>
        <w:t>评价组</w:t>
      </w:r>
      <w:proofErr w:type="gramEnd"/>
      <w:r w:rsidRPr="004E4B78">
        <w:rPr>
          <w:rFonts w:ascii="仿宋_GB2312" w:hint="eastAsia"/>
        </w:rPr>
        <w:t>人员稳定</w:t>
      </w:r>
      <w:r w:rsidR="00A10319" w:rsidRPr="004E4B78">
        <w:rPr>
          <w:rFonts w:ascii="仿宋_GB2312" w:hint="eastAsia"/>
        </w:rPr>
        <w:t>。</w:t>
      </w:r>
      <w:r w:rsidR="004E4B78" w:rsidRPr="004E4B78">
        <w:rPr>
          <w:rFonts w:ascii="仿宋_GB2312" w:hint="eastAsia"/>
        </w:rPr>
        <w:t>参与财政局召开的项目评价工作协调会，提请相关职能部门及评价方的帮助和配合</w:t>
      </w:r>
      <w:r w:rsidR="004E4B78">
        <w:rPr>
          <w:rFonts w:ascii="仿宋_GB2312" w:hint="eastAsia"/>
        </w:rPr>
        <w:t>。</w:t>
      </w:r>
    </w:p>
    <w:p w14:paraId="41C85BF3" w14:textId="55E363AB" w:rsidR="004D110E" w:rsidRPr="007276E3" w:rsidRDefault="007276E3" w:rsidP="007276E3">
      <w:pPr>
        <w:spacing w:line="600" w:lineRule="exact"/>
        <w:ind w:firstLineChars="200" w:firstLine="600"/>
        <w:rPr>
          <w:rFonts w:ascii="仿宋_GB2312"/>
        </w:rPr>
      </w:pPr>
      <w:r w:rsidRPr="007276E3">
        <w:rPr>
          <w:rFonts w:ascii="仿宋_GB2312" w:hint="eastAsia"/>
        </w:rPr>
        <w:t>开展前期调研</w:t>
      </w:r>
      <w:r w:rsidR="004E4B78">
        <w:rPr>
          <w:rFonts w:ascii="仿宋_GB2312" w:hint="eastAsia"/>
        </w:rPr>
        <w:t>，</w:t>
      </w:r>
      <w:proofErr w:type="gramStart"/>
      <w:r w:rsidRPr="007276E3">
        <w:rPr>
          <w:rFonts w:ascii="仿宋_GB2312" w:hint="eastAsia"/>
        </w:rPr>
        <w:t>评价组</w:t>
      </w:r>
      <w:proofErr w:type="gramEnd"/>
      <w:r w:rsidRPr="007276E3">
        <w:rPr>
          <w:rFonts w:ascii="仿宋_GB2312" w:hint="eastAsia"/>
        </w:rPr>
        <w:t>通过与</w:t>
      </w:r>
      <w:r w:rsidR="004E4B78">
        <w:rPr>
          <w:rFonts w:ascii="仿宋_GB2312" w:hint="eastAsia"/>
        </w:rPr>
        <w:t>项目</w:t>
      </w:r>
      <w:r w:rsidRPr="007276E3">
        <w:rPr>
          <w:rFonts w:ascii="仿宋_GB2312" w:hint="eastAsia"/>
        </w:rPr>
        <w:t>负责人访谈、政策文件收集等充分了解项目立项预算安排、实施内容等关键信息</w:t>
      </w:r>
      <w:r w:rsidR="004E4B78">
        <w:rPr>
          <w:rFonts w:ascii="仿宋_GB2312" w:hint="eastAsia"/>
        </w:rPr>
        <w:t>。</w:t>
      </w:r>
    </w:p>
    <w:p w14:paraId="42C1353E" w14:textId="1E0974BB" w:rsidR="004D110E" w:rsidRDefault="00AE5688" w:rsidP="003160F7">
      <w:pPr>
        <w:spacing w:line="600" w:lineRule="exact"/>
        <w:ind w:firstLineChars="200" w:firstLine="600"/>
        <w:rPr>
          <w:rFonts w:ascii="仿宋_GB2312" w:hAnsi="宋体"/>
        </w:rPr>
      </w:pPr>
      <w:r w:rsidRPr="006A08CF">
        <w:rPr>
          <w:rFonts w:ascii="Arial Narrow" w:hAnsi="Arial Narrow"/>
        </w:rPr>
        <w:t>2</w:t>
      </w:r>
      <w:r>
        <w:rPr>
          <w:rFonts w:ascii="仿宋_GB2312" w:hAnsi="宋体"/>
        </w:rPr>
        <w:t>.</w:t>
      </w:r>
      <w:r>
        <w:rPr>
          <w:rFonts w:ascii="仿宋_GB2312" w:hAnsi="宋体" w:hint="eastAsia"/>
        </w:rPr>
        <w:t>组织实施阶段</w:t>
      </w:r>
    </w:p>
    <w:p w14:paraId="5014670D" w14:textId="7D5D40B0" w:rsidR="003D1EF1" w:rsidRDefault="003D1EF1" w:rsidP="00AE5688">
      <w:pPr>
        <w:spacing w:line="600" w:lineRule="exact"/>
        <w:ind w:firstLineChars="200" w:firstLine="600"/>
        <w:rPr>
          <w:rFonts w:ascii="仿宋_GB2312" w:hAnsi="宋体"/>
        </w:rPr>
      </w:pPr>
      <w:r w:rsidRPr="003D1EF1">
        <w:rPr>
          <w:rFonts w:ascii="仿宋_GB2312" w:hAnsi="宋体" w:hint="eastAsia"/>
        </w:rPr>
        <w:t>评价</w:t>
      </w:r>
      <w:r>
        <w:rPr>
          <w:rFonts w:ascii="仿宋_GB2312" w:hAnsi="宋体" w:hint="eastAsia"/>
        </w:rPr>
        <w:t>小</w:t>
      </w:r>
      <w:r w:rsidRPr="003D1EF1">
        <w:rPr>
          <w:rFonts w:ascii="仿宋_GB2312" w:hAnsi="宋体" w:hint="eastAsia"/>
        </w:rPr>
        <w:t>组根据收集到的项目相关资料,对项目决策、管理</w:t>
      </w:r>
      <w:r>
        <w:rPr>
          <w:rFonts w:ascii="仿宋_GB2312" w:hAnsi="宋体" w:hint="eastAsia"/>
        </w:rPr>
        <w:t>、产出、效益</w:t>
      </w:r>
      <w:r w:rsidRPr="003D1EF1">
        <w:rPr>
          <w:rFonts w:ascii="仿宋_GB2312" w:hAnsi="宋体" w:hint="eastAsia"/>
        </w:rPr>
        <w:t>情况进行综合分析，对考核项目的得分情况、有关表格数据</w:t>
      </w:r>
      <w:r w:rsidR="00E02326">
        <w:rPr>
          <w:rFonts w:ascii="仿宋_GB2312" w:hAnsi="宋体" w:hint="eastAsia"/>
        </w:rPr>
        <w:t>及</w:t>
      </w:r>
      <w:r w:rsidRPr="003D1EF1">
        <w:rPr>
          <w:rFonts w:ascii="仿宋_GB2312" w:hAnsi="宋体" w:hint="eastAsia"/>
        </w:rPr>
        <w:t>其存在的问题进行梳理、分析、汇总，得出综合评价结果，按照规定的文本格式和内容撰写绩效评价报告。</w:t>
      </w:r>
    </w:p>
    <w:p w14:paraId="5C940FB2" w14:textId="0761F3A6" w:rsidR="00A4235E" w:rsidRPr="0032379B" w:rsidRDefault="00A4235E" w:rsidP="00A4235E">
      <w:pPr>
        <w:spacing w:line="600" w:lineRule="exact"/>
        <w:ind w:firstLineChars="200" w:firstLine="600"/>
        <w:rPr>
          <w:rFonts w:ascii="仿宋_GB2312" w:hAnsi="宋体"/>
        </w:rPr>
      </w:pPr>
      <w:r w:rsidRPr="0032379B">
        <w:rPr>
          <w:rFonts w:ascii="仿宋_GB2312" w:hAnsi="宋体" w:hint="eastAsia"/>
        </w:rPr>
        <w:t>（</w:t>
      </w:r>
      <w:r w:rsidRPr="006A08CF">
        <w:rPr>
          <w:rFonts w:ascii="Arial Narrow" w:hAnsi="Arial Narrow"/>
        </w:rPr>
        <w:t>1</w:t>
      </w:r>
      <w:r w:rsidRPr="0032379B">
        <w:rPr>
          <w:rFonts w:ascii="仿宋_GB2312" w:hAnsi="宋体" w:hint="eastAsia"/>
        </w:rPr>
        <w:t>）按照评价工作计划，依据评价指标体系收集相关数据;根据需要组织问卷调查和项目调研。</w:t>
      </w:r>
    </w:p>
    <w:p w14:paraId="69E1D7F6" w14:textId="7772FF7C" w:rsidR="00AE5688" w:rsidRPr="00AE5688" w:rsidRDefault="00AE5688" w:rsidP="00AE5688">
      <w:pPr>
        <w:spacing w:line="600" w:lineRule="exact"/>
        <w:ind w:firstLineChars="200" w:firstLine="600"/>
        <w:rPr>
          <w:rFonts w:ascii="仿宋_GB2312" w:hAnsi="宋体"/>
        </w:rPr>
      </w:pPr>
      <w:r w:rsidRPr="00AE5688">
        <w:rPr>
          <w:rFonts w:ascii="仿宋_GB2312" w:hAnsi="宋体" w:hint="eastAsia"/>
        </w:rPr>
        <w:t>（</w:t>
      </w:r>
      <w:r w:rsidR="00A4235E" w:rsidRPr="006A08CF">
        <w:rPr>
          <w:rFonts w:ascii="Arial Narrow" w:hAnsi="Arial Narrow"/>
        </w:rPr>
        <w:t>2</w:t>
      </w:r>
      <w:r w:rsidRPr="00AE5688">
        <w:rPr>
          <w:rFonts w:ascii="仿宋_GB2312" w:hAnsi="宋体" w:hint="eastAsia"/>
        </w:rPr>
        <w:t>）项目评价小组结合预算部门年初设置绩效目标情况，设计项目评价指标体系。</w:t>
      </w:r>
    </w:p>
    <w:p w14:paraId="79332775" w14:textId="39B4FF44" w:rsidR="003160F7" w:rsidRDefault="0032379B" w:rsidP="00B87E93">
      <w:pPr>
        <w:spacing w:line="600" w:lineRule="exact"/>
        <w:ind w:firstLineChars="200" w:firstLine="600"/>
        <w:rPr>
          <w:rFonts w:ascii="仿宋_GB2312" w:hAnsi="宋体"/>
        </w:rPr>
      </w:pPr>
      <w:r w:rsidRPr="0032379B">
        <w:rPr>
          <w:rFonts w:ascii="仿宋_GB2312" w:hAnsi="宋体" w:hint="eastAsia"/>
        </w:rPr>
        <w:t>（</w:t>
      </w:r>
      <w:r w:rsidRPr="006A08CF">
        <w:rPr>
          <w:rFonts w:ascii="Arial Narrow" w:hAnsi="Arial Narrow"/>
        </w:rPr>
        <w:t>3</w:t>
      </w:r>
      <w:r w:rsidRPr="0032379B">
        <w:rPr>
          <w:rFonts w:ascii="仿宋_GB2312" w:hAnsi="宋体" w:hint="eastAsia"/>
        </w:rPr>
        <w:t>）</w:t>
      </w:r>
      <w:r w:rsidR="00A4235E" w:rsidRPr="00AE5688">
        <w:rPr>
          <w:rFonts w:ascii="仿宋_GB2312" w:hAnsi="宋体" w:hint="eastAsia"/>
        </w:rPr>
        <w:t>项目评价小组</w:t>
      </w:r>
      <w:r w:rsidR="00B87E93" w:rsidRPr="00B87E93">
        <w:rPr>
          <w:rFonts w:ascii="仿宋_GB2312" w:hAnsi="宋体" w:hint="eastAsia"/>
        </w:rPr>
        <w:t>根据工作需要制作基础信息表提交相关部门，相关部门按照预算绩效管理要求填报相关数据。资料</w:t>
      </w:r>
      <w:r w:rsidR="00013F20">
        <w:rPr>
          <w:rFonts w:ascii="仿宋_GB2312" w:hAnsi="宋体" w:hint="eastAsia"/>
        </w:rPr>
        <w:t>回</w:t>
      </w:r>
      <w:r w:rsidR="00B87E93" w:rsidRPr="00B87E93">
        <w:rPr>
          <w:rFonts w:ascii="仿宋_GB2312" w:hAnsi="宋体" w:hint="eastAsia"/>
        </w:rPr>
        <w:t>收后，</w:t>
      </w:r>
      <w:proofErr w:type="gramStart"/>
      <w:r w:rsidR="00B87E93" w:rsidRPr="00B87E93">
        <w:rPr>
          <w:rFonts w:ascii="仿宋_GB2312" w:hAnsi="宋体" w:hint="eastAsia"/>
        </w:rPr>
        <w:t>评价组</w:t>
      </w:r>
      <w:proofErr w:type="gramEnd"/>
      <w:r w:rsidR="00B87E93" w:rsidRPr="00B87E93">
        <w:rPr>
          <w:rFonts w:ascii="仿宋_GB2312" w:hAnsi="宋体" w:hint="eastAsia"/>
        </w:rPr>
        <w:t>对被评价部门单位提供的项目相关资料和各种公开</w:t>
      </w:r>
      <w:r w:rsidR="00013F20">
        <w:rPr>
          <w:rFonts w:ascii="仿宋_GB2312" w:hAnsi="宋体" w:hint="eastAsia"/>
        </w:rPr>
        <w:t>数据</w:t>
      </w:r>
      <w:r w:rsidR="00B87E93" w:rsidRPr="00B87E93">
        <w:rPr>
          <w:rFonts w:ascii="仿宋_GB2312" w:hAnsi="宋体" w:hint="eastAsia"/>
        </w:rPr>
        <w:t>资料进行分类、汇总和分析。</w:t>
      </w:r>
      <w:r w:rsidR="00013F20" w:rsidRPr="0032379B">
        <w:rPr>
          <w:rFonts w:ascii="仿宋_GB2312" w:hAnsi="宋体" w:hint="eastAsia"/>
        </w:rPr>
        <w:t>开展资金使用调查工作</w:t>
      </w:r>
      <w:r w:rsidR="00013F20">
        <w:rPr>
          <w:rFonts w:ascii="仿宋_GB2312" w:hAnsi="宋体" w:hint="eastAsia"/>
        </w:rPr>
        <w:t>，</w:t>
      </w:r>
      <w:r w:rsidR="00B87E93" w:rsidRPr="00B87E93">
        <w:rPr>
          <w:rFonts w:ascii="仿宋_GB2312" w:hAnsi="宋体" w:hint="eastAsia"/>
        </w:rPr>
        <w:t>评价</w:t>
      </w:r>
      <w:r w:rsidR="00B87E93">
        <w:rPr>
          <w:rFonts w:ascii="仿宋_GB2312" w:hAnsi="宋体" w:hint="eastAsia"/>
        </w:rPr>
        <w:t>项目预算资金</w:t>
      </w:r>
      <w:r w:rsidR="00013F20">
        <w:rPr>
          <w:rFonts w:ascii="仿宋_GB2312" w:hAnsi="宋体" w:hint="eastAsia"/>
        </w:rPr>
        <w:t>使用情况。</w:t>
      </w:r>
    </w:p>
    <w:p w14:paraId="0C9A9BE9" w14:textId="09FC03F7" w:rsidR="00DD1670" w:rsidRDefault="00DD1670" w:rsidP="00DD1670">
      <w:pPr>
        <w:spacing w:line="600" w:lineRule="exact"/>
        <w:ind w:firstLineChars="200" w:firstLine="600"/>
        <w:rPr>
          <w:rFonts w:ascii="仿宋_GB2312" w:hAnsi="宋体"/>
        </w:rPr>
      </w:pPr>
      <w:r>
        <w:rPr>
          <w:rFonts w:ascii="仿宋_GB2312" w:hAnsi="宋体" w:hint="eastAsia"/>
        </w:rPr>
        <w:t>（</w:t>
      </w:r>
      <w:r w:rsidRPr="006A08CF">
        <w:rPr>
          <w:rFonts w:ascii="Arial Narrow" w:hAnsi="Arial Narrow"/>
        </w:rPr>
        <w:t>4</w:t>
      </w:r>
      <w:r>
        <w:rPr>
          <w:rFonts w:ascii="仿宋_GB2312" w:hAnsi="宋体" w:hint="eastAsia"/>
        </w:rPr>
        <w:t>）</w:t>
      </w:r>
      <w:r w:rsidRPr="00DD1670">
        <w:rPr>
          <w:rFonts w:ascii="仿宋_GB2312" w:hAnsi="宋体" w:hint="eastAsia"/>
        </w:rPr>
        <w:t>对项目负责人</w:t>
      </w:r>
      <w:r>
        <w:rPr>
          <w:rFonts w:ascii="仿宋_GB2312" w:hAnsi="宋体" w:hint="eastAsia"/>
        </w:rPr>
        <w:t>以及</w:t>
      </w:r>
      <w:r w:rsidRPr="00DD1670">
        <w:rPr>
          <w:rFonts w:ascii="仿宋_GB2312" w:hAnsi="宋体" w:hint="eastAsia"/>
        </w:rPr>
        <w:t>相关人员、财务人员等进行访谈</w:t>
      </w:r>
      <w:r>
        <w:rPr>
          <w:rFonts w:ascii="仿宋_GB2312" w:hAnsi="宋体" w:hint="eastAsia"/>
        </w:rPr>
        <w:t>，</w:t>
      </w:r>
      <w:r w:rsidRPr="00DD1670">
        <w:rPr>
          <w:rFonts w:ascii="仿宋_GB2312" w:hAnsi="宋体" w:hint="eastAsia"/>
        </w:rPr>
        <w:t>对项目涉及的受益</w:t>
      </w:r>
      <w:r>
        <w:rPr>
          <w:rFonts w:ascii="仿宋_GB2312" w:hAnsi="宋体" w:hint="eastAsia"/>
        </w:rPr>
        <w:t>人员</w:t>
      </w:r>
      <w:r w:rsidRPr="00DD1670">
        <w:rPr>
          <w:rFonts w:ascii="仿宋_GB2312" w:hAnsi="宋体" w:hint="eastAsia"/>
        </w:rPr>
        <w:t>开展满意度问卷调查并出具问卷调查报告。深入了解项目实施的实际情况，增加绩效评价结论的真实性和可靠性。</w:t>
      </w:r>
    </w:p>
    <w:p w14:paraId="70730A8A" w14:textId="52092FD3" w:rsidR="00AD4F52" w:rsidRDefault="00AE5688" w:rsidP="003160F7">
      <w:pPr>
        <w:spacing w:line="600" w:lineRule="exact"/>
        <w:ind w:firstLineChars="200" w:firstLine="600"/>
        <w:rPr>
          <w:rFonts w:ascii="仿宋_GB2312" w:hAnsi="宋体"/>
        </w:rPr>
      </w:pPr>
      <w:r w:rsidRPr="006A08CF">
        <w:rPr>
          <w:rFonts w:ascii="Arial Narrow" w:hAnsi="Arial Narrow"/>
        </w:rPr>
        <w:t>3</w:t>
      </w:r>
      <w:r>
        <w:rPr>
          <w:rFonts w:ascii="仿宋_GB2312" w:hAnsi="宋体"/>
        </w:rPr>
        <w:t>.</w:t>
      </w:r>
      <w:r w:rsidRPr="00AE5688">
        <w:rPr>
          <w:rFonts w:ascii="仿宋_GB2312" w:hAnsi="宋体" w:hint="eastAsia"/>
        </w:rPr>
        <w:t>评价报告撰写阶段</w:t>
      </w:r>
    </w:p>
    <w:p w14:paraId="00BAC479" w14:textId="27168610" w:rsidR="00A4235E" w:rsidRDefault="00A4235E" w:rsidP="00A4235E">
      <w:pPr>
        <w:spacing w:line="600" w:lineRule="exact"/>
        <w:ind w:firstLineChars="200" w:firstLine="600"/>
        <w:rPr>
          <w:rFonts w:ascii="仿宋_GB2312" w:hAnsi="宋体"/>
        </w:rPr>
      </w:pPr>
      <w:r w:rsidRPr="00AE5688">
        <w:rPr>
          <w:rFonts w:ascii="仿宋_GB2312" w:hAnsi="宋体" w:hint="eastAsia"/>
        </w:rPr>
        <w:lastRenderedPageBreak/>
        <w:t>梳理绩效评价问题清单。根据现场评价情况，详细列举评价中发现的问题，提交被评价单位</w:t>
      </w:r>
      <w:r w:rsidR="00ED4C0E">
        <w:rPr>
          <w:rFonts w:ascii="仿宋_GB2312" w:hAnsi="宋体" w:hint="eastAsia"/>
        </w:rPr>
        <w:t>交换</w:t>
      </w:r>
      <w:r w:rsidRPr="00AE5688">
        <w:rPr>
          <w:rFonts w:ascii="仿宋_GB2312" w:hAnsi="宋体" w:hint="eastAsia"/>
        </w:rPr>
        <w:t>意见，记录底稿</w:t>
      </w:r>
      <w:r>
        <w:rPr>
          <w:rFonts w:ascii="仿宋_GB2312" w:hAnsi="宋体" w:hint="eastAsia"/>
        </w:rPr>
        <w:t>。</w:t>
      </w:r>
    </w:p>
    <w:p w14:paraId="3FE979AA" w14:textId="384B2382" w:rsidR="00A4235E" w:rsidRDefault="00A4235E" w:rsidP="003160F7">
      <w:pPr>
        <w:spacing w:line="600" w:lineRule="exact"/>
        <w:ind w:firstLineChars="200" w:firstLine="600"/>
        <w:rPr>
          <w:rFonts w:ascii="仿宋_GB2312" w:hAnsi="宋体"/>
        </w:rPr>
      </w:pPr>
      <w:r w:rsidRPr="00AE5688">
        <w:rPr>
          <w:rFonts w:ascii="仿宋_GB2312" w:hAnsi="宋体" w:hint="eastAsia"/>
        </w:rPr>
        <w:t>项目评价小组</w:t>
      </w:r>
      <w:r w:rsidRPr="00A4235E">
        <w:rPr>
          <w:rFonts w:ascii="仿宋_GB2312" w:hAnsi="宋体" w:hint="eastAsia"/>
        </w:rPr>
        <w:t>根据评分情况和评价结果，撰写绩效评价报告初稿</w:t>
      </w:r>
      <w:r w:rsidR="00ED4C0E">
        <w:rPr>
          <w:rFonts w:ascii="仿宋_GB2312" w:hAnsi="宋体" w:hint="eastAsia"/>
        </w:rPr>
        <w:t>。</w:t>
      </w:r>
      <w:r w:rsidRPr="00A4235E">
        <w:rPr>
          <w:rFonts w:ascii="仿宋_GB2312" w:hAnsi="宋体" w:hint="eastAsia"/>
        </w:rPr>
        <w:t>报告初稿</w:t>
      </w:r>
      <w:r w:rsidR="00ED4C0E">
        <w:rPr>
          <w:rFonts w:ascii="仿宋_GB2312" w:hAnsi="宋体" w:hint="eastAsia"/>
        </w:rPr>
        <w:t>经</w:t>
      </w:r>
      <w:r w:rsidR="00CF625D">
        <w:rPr>
          <w:rFonts w:ascii="仿宋_GB2312" w:hAnsi="宋体" w:hint="eastAsia"/>
        </w:rPr>
        <w:t>事务所</w:t>
      </w:r>
      <w:r w:rsidR="00ED4C0E">
        <w:rPr>
          <w:rFonts w:ascii="仿宋_GB2312" w:hAnsi="宋体" w:hint="eastAsia"/>
        </w:rPr>
        <w:t>三级复核后</w:t>
      </w:r>
      <w:r w:rsidRPr="00A4235E">
        <w:rPr>
          <w:rFonts w:ascii="仿宋_GB2312" w:hAnsi="宋体" w:hint="eastAsia"/>
        </w:rPr>
        <w:t>与该项目负责人交换意见，报经唐山市财政局</w:t>
      </w:r>
      <w:r w:rsidR="00ED4C0E">
        <w:rPr>
          <w:rFonts w:ascii="仿宋_GB2312" w:hAnsi="宋体" w:hint="eastAsia"/>
        </w:rPr>
        <w:t>审核后</w:t>
      </w:r>
      <w:r w:rsidRPr="00A4235E">
        <w:rPr>
          <w:rFonts w:ascii="仿宋_GB2312" w:hAnsi="宋体" w:hint="eastAsia"/>
        </w:rPr>
        <w:t>，形成绩效评价报告终稿</w:t>
      </w:r>
      <w:r>
        <w:rPr>
          <w:rFonts w:ascii="仿宋_GB2312" w:hAnsi="宋体" w:hint="eastAsia"/>
        </w:rPr>
        <w:t>。</w:t>
      </w:r>
    </w:p>
    <w:p w14:paraId="59429574" w14:textId="2E3D0FFF" w:rsidR="00AD3BE9" w:rsidRPr="001B7CFC" w:rsidRDefault="00AD3BE9" w:rsidP="00E22402">
      <w:pPr>
        <w:spacing w:line="600" w:lineRule="exact"/>
        <w:ind w:firstLineChars="200" w:firstLine="600"/>
        <w:outlineLvl w:val="0"/>
        <w:rPr>
          <w:rFonts w:ascii="黑体" w:eastAsia="黑体" w:hAnsi="黑体"/>
        </w:rPr>
      </w:pPr>
      <w:bookmarkStart w:id="14" w:name="_Toc177724738"/>
      <w:r w:rsidRPr="001B7CFC">
        <w:rPr>
          <w:rFonts w:ascii="黑体" w:eastAsia="黑体" w:hAnsi="黑体" w:hint="eastAsia"/>
        </w:rPr>
        <w:t>三、综合评价情况及评价结论</w:t>
      </w:r>
      <w:bookmarkEnd w:id="14"/>
    </w:p>
    <w:p w14:paraId="75DACBF1" w14:textId="76B37399" w:rsidR="00913D7A" w:rsidRPr="00997CA2" w:rsidRDefault="00910901" w:rsidP="00652E95">
      <w:pPr>
        <w:spacing w:after="240" w:line="600" w:lineRule="exact"/>
        <w:ind w:firstLineChars="200" w:firstLine="600"/>
        <w:rPr>
          <w:rFonts w:ascii="仿宋_GB2312" w:hAnsi="宋体"/>
        </w:rPr>
      </w:pPr>
      <w:r w:rsidRPr="001B7CFC">
        <w:rPr>
          <w:rFonts w:ascii="仿宋_GB2312" w:hAnsi="宋体" w:hint="eastAsia"/>
        </w:rPr>
        <w:t>项目评价小组</w:t>
      </w:r>
      <w:r w:rsidR="00997CA2" w:rsidRPr="001B7CFC">
        <w:rPr>
          <w:rFonts w:ascii="仿宋_GB2312" w:hAnsi="宋体" w:hint="eastAsia"/>
        </w:rPr>
        <w:t>通过数据采集、问卷调查、访谈、现场调研等方式，对</w:t>
      </w:r>
      <w:r w:rsidR="00997CA2" w:rsidRPr="001B7CFC">
        <w:rPr>
          <w:rFonts w:ascii="仿宋_GB2312" w:hint="eastAsia"/>
        </w:rPr>
        <w:t>“</w:t>
      </w:r>
      <w:r w:rsidR="00997CA2" w:rsidRPr="006A08CF">
        <w:rPr>
          <w:rFonts w:ascii="Arial Narrow" w:hAnsi="Arial Narrow"/>
        </w:rPr>
        <w:t>2023</w:t>
      </w:r>
      <w:r w:rsidR="00997CA2" w:rsidRPr="001B7CFC">
        <w:rPr>
          <w:rFonts w:ascii="仿宋_GB2312" w:hint="eastAsia"/>
        </w:rPr>
        <w:t>年度唐山市民服务中心办公场所水电取暖及租赁资金项目”</w:t>
      </w:r>
      <w:r w:rsidR="00997CA2" w:rsidRPr="001B7CFC">
        <w:rPr>
          <w:rFonts w:ascii="仿宋_GB2312" w:hAnsi="宋体" w:hint="eastAsia"/>
        </w:rPr>
        <w:t>进行了独立客观的评价。从决策、过程、产出和效益四方面对项目的绩效情况进行评分，最终，项目整体评价得分为</w:t>
      </w:r>
      <w:r w:rsidR="001B7CFC" w:rsidRPr="006A08CF">
        <w:rPr>
          <w:rFonts w:ascii="Arial Narrow" w:hAnsi="Arial Narrow"/>
        </w:rPr>
        <w:t>9</w:t>
      </w:r>
      <w:r w:rsidR="00396052" w:rsidRPr="006A08CF">
        <w:rPr>
          <w:rFonts w:ascii="Arial Narrow" w:hAnsi="Arial Narrow"/>
        </w:rPr>
        <w:t>3</w:t>
      </w:r>
      <w:r w:rsidR="00997CA2" w:rsidRPr="001B7CFC">
        <w:rPr>
          <w:rFonts w:ascii="仿宋_GB2312" w:hAnsi="宋体" w:hint="eastAsia"/>
        </w:rPr>
        <w:t>分，绩效评级为“</w:t>
      </w:r>
      <w:r w:rsidR="001B7CFC" w:rsidRPr="001B7CFC">
        <w:rPr>
          <w:rFonts w:ascii="仿宋_GB2312" w:hAnsi="宋体" w:hint="eastAsia"/>
        </w:rPr>
        <w:t>优</w:t>
      </w:r>
      <w:r w:rsidR="00997CA2" w:rsidRPr="001B7CFC">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11"/>
        <w:gridCol w:w="2211"/>
        <w:gridCol w:w="2211"/>
        <w:gridCol w:w="2211"/>
      </w:tblGrid>
      <w:tr w:rsidR="00652E95" w:rsidRPr="00652E95" w14:paraId="69AC555F" w14:textId="77777777" w:rsidTr="00652E95">
        <w:trPr>
          <w:trHeight w:val="285"/>
        </w:trPr>
        <w:tc>
          <w:tcPr>
            <w:tcW w:w="1250" w:type="pct"/>
            <w:shd w:val="clear" w:color="auto" w:fill="auto"/>
            <w:noWrap/>
            <w:vAlign w:val="bottom"/>
            <w:hideMark/>
          </w:tcPr>
          <w:p w14:paraId="11A1A0CE" w14:textId="77777777" w:rsidR="00652E95" w:rsidRPr="00652E95" w:rsidRDefault="00652E95" w:rsidP="00652E95">
            <w:pPr>
              <w:widowControl/>
              <w:jc w:val="center"/>
              <w:rPr>
                <w:rFonts w:ascii="仿宋_GB2312" w:hAnsi="宋体" w:cs="宋体"/>
                <w:b/>
                <w:bCs/>
                <w:color w:val="000000"/>
                <w:kern w:val="0"/>
                <w:sz w:val="28"/>
                <w:szCs w:val="28"/>
              </w:rPr>
            </w:pPr>
            <w:r w:rsidRPr="00652E95">
              <w:rPr>
                <w:rFonts w:ascii="仿宋_GB2312" w:hAnsi="宋体" w:cs="宋体" w:hint="eastAsia"/>
                <w:b/>
                <w:bCs/>
                <w:color w:val="000000"/>
                <w:kern w:val="0"/>
                <w:sz w:val="28"/>
                <w:szCs w:val="28"/>
              </w:rPr>
              <w:t>一级指标</w:t>
            </w:r>
          </w:p>
        </w:tc>
        <w:tc>
          <w:tcPr>
            <w:tcW w:w="1250" w:type="pct"/>
            <w:shd w:val="clear" w:color="auto" w:fill="auto"/>
            <w:noWrap/>
            <w:vAlign w:val="bottom"/>
            <w:hideMark/>
          </w:tcPr>
          <w:p w14:paraId="00A2CAF8" w14:textId="77777777" w:rsidR="00652E95" w:rsidRPr="00652E95" w:rsidRDefault="00652E95" w:rsidP="00652E95">
            <w:pPr>
              <w:widowControl/>
              <w:jc w:val="center"/>
              <w:rPr>
                <w:rFonts w:ascii="仿宋_GB2312" w:hAnsi="宋体" w:cs="宋体"/>
                <w:b/>
                <w:bCs/>
                <w:color w:val="000000"/>
                <w:kern w:val="0"/>
                <w:sz w:val="28"/>
                <w:szCs w:val="28"/>
              </w:rPr>
            </w:pPr>
            <w:r w:rsidRPr="00652E95">
              <w:rPr>
                <w:rFonts w:ascii="仿宋_GB2312" w:hAnsi="宋体" w:cs="宋体" w:hint="eastAsia"/>
                <w:b/>
                <w:bCs/>
                <w:color w:val="000000"/>
                <w:kern w:val="0"/>
                <w:sz w:val="28"/>
                <w:szCs w:val="28"/>
              </w:rPr>
              <w:t>分值</w:t>
            </w:r>
          </w:p>
        </w:tc>
        <w:tc>
          <w:tcPr>
            <w:tcW w:w="1250" w:type="pct"/>
            <w:shd w:val="clear" w:color="auto" w:fill="auto"/>
            <w:noWrap/>
            <w:vAlign w:val="bottom"/>
            <w:hideMark/>
          </w:tcPr>
          <w:p w14:paraId="00512E31" w14:textId="77777777" w:rsidR="00652E95" w:rsidRPr="00652E95" w:rsidRDefault="00652E95" w:rsidP="00652E95">
            <w:pPr>
              <w:widowControl/>
              <w:jc w:val="center"/>
              <w:rPr>
                <w:rFonts w:ascii="仿宋_GB2312" w:hAnsi="宋体" w:cs="宋体"/>
                <w:b/>
                <w:bCs/>
                <w:color w:val="000000"/>
                <w:kern w:val="0"/>
                <w:sz w:val="28"/>
                <w:szCs w:val="28"/>
              </w:rPr>
            </w:pPr>
            <w:r w:rsidRPr="00652E95">
              <w:rPr>
                <w:rFonts w:ascii="仿宋_GB2312" w:hAnsi="宋体" w:cs="宋体" w:hint="eastAsia"/>
                <w:b/>
                <w:bCs/>
                <w:color w:val="000000"/>
                <w:kern w:val="0"/>
                <w:sz w:val="28"/>
                <w:szCs w:val="28"/>
              </w:rPr>
              <w:t>评价得分</w:t>
            </w:r>
          </w:p>
        </w:tc>
        <w:tc>
          <w:tcPr>
            <w:tcW w:w="1250" w:type="pct"/>
            <w:shd w:val="clear" w:color="auto" w:fill="auto"/>
            <w:noWrap/>
            <w:vAlign w:val="bottom"/>
            <w:hideMark/>
          </w:tcPr>
          <w:p w14:paraId="4565B3B7" w14:textId="77777777" w:rsidR="00652E95" w:rsidRPr="00652E95" w:rsidRDefault="00652E95" w:rsidP="00652E95">
            <w:pPr>
              <w:widowControl/>
              <w:jc w:val="center"/>
              <w:rPr>
                <w:rFonts w:ascii="仿宋_GB2312" w:hAnsi="宋体" w:cs="宋体"/>
                <w:b/>
                <w:bCs/>
                <w:color w:val="000000"/>
                <w:kern w:val="0"/>
                <w:sz w:val="28"/>
                <w:szCs w:val="28"/>
              </w:rPr>
            </w:pPr>
            <w:r w:rsidRPr="00652E95">
              <w:rPr>
                <w:rFonts w:ascii="仿宋_GB2312" w:hAnsi="宋体" w:cs="宋体" w:hint="eastAsia"/>
                <w:b/>
                <w:bCs/>
                <w:color w:val="000000"/>
                <w:kern w:val="0"/>
                <w:sz w:val="28"/>
                <w:szCs w:val="28"/>
              </w:rPr>
              <w:t>得分率</w:t>
            </w:r>
          </w:p>
        </w:tc>
      </w:tr>
      <w:tr w:rsidR="00652E95" w:rsidRPr="00652E95" w14:paraId="0DA2F7CA" w14:textId="77777777" w:rsidTr="00652E95">
        <w:trPr>
          <w:trHeight w:val="285"/>
        </w:trPr>
        <w:tc>
          <w:tcPr>
            <w:tcW w:w="1250" w:type="pct"/>
            <w:shd w:val="clear" w:color="auto" w:fill="auto"/>
            <w:noWrap/>
            <w:vAlign w:val="bottom"/>
            <w:hideMark/>
          </w:tcPr>
          <w:p w14:paraId="13540271" w14:textId="77777777" w:rsidR="00652E95" w:rsidRPr="00652E95" w:rsidRDefault="00652E95" w:rsidP="00652E95">
            <w:pPr>
              <w:widowControl/>
              <w:jc w:val="left"/>
              <w:rPr>
                <w:rFonts w:ascii="仿宋_GB2312" w:hAnsi="宋体" w:cs="宋体"/>
                <w:color w:val="000000"/>
                <w:kern w:val="0"/>
                <w:sz w:val="28"/>
                <w:szCs w:val="28"/>
              </w:rPr>
            </w:pPr>
            <w:r w:rsidRPr="00652E95">
              <w:rPr>
                <w:rFonts w:ascii="仿宋_GB2312" w:hAnsi="宋体" w:cs="宋体" w:hint="eastAsia"/>
                <w:color w:val="000000"/>
                <w:kern w:val="0"/>
                <w:sz w:val="28"/>
                <w:szCs w:val="28"/>
              </w:rPr>
              <w:t>决策</w:t>
            </w:r>
          </w:p>
        </w:tc>
        <w:tc>
          <w:tcPr>
            <w:tcW w:w="1250" w:type="pct"/>
            <w:shd w:val="clear" w:color="auto" w:fill="auto"/>
            <w:noWrap/>
            <w:vAlign w:val="bottom"/>
            <w:hideMark/>
          </w:tcPr>
          <w:p w14:paraId="18EE763B" w14:textId="77777777" w:rsidR="00652E95" w:rsidRPr="00652E95" w:rsidRDefault="00652E95" w:rsidP="00652E95">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15</w:t>
            </w:r>
          </w:p>
        </w:tc>
        <w:tc>
          <w:tcPr>
            <w:tcW w:w="1250" w:type="pct"/>
            <w:shd w:val="clear" w:color="auto" w:fill="auto"/>
            <w:noWrap/>
            <w:vAlign w:val="bottom"/>
            <w:hideMark/>
          </w:tcPr>
          <w:p w14:paraId="0F3A6C5C" w14:textId="4163D707" w:rsidR="00652E95" w:rsidRPr="00652E95" w:rsidRDefault="001B7CFC" w:rsidP="00E92532">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11</w:t>
            </w:r>
            <w:r w:rsidR="00652E95" w:rsidRPr="00652E95">
              <w:rPr>
                <w:rFonts w:ascii="仿宋_GB2312" w:hAnsi="宋体" w:cs="宋体" w:hint="eastAsia"/>
                <w:color w:val="000000"/>
                <w:kern w:val="0"/>
                <w:sz w:val="28"/>
                <w:szCs w:val="28"/>
              </w:rPr>
              <w:t xml:space="preserve">　</w:t>
            </w:r>
          </w:p>
        </w:tc>
        <w:tc>
          <w:tcPr>
            <w:tcW w:w="1250" w:type="pct"/>
            <w:shd w:val="clear" w:color="auto" w:fill="auto"/>
            <w:noWrap/>
            <w:vAlign w:val="bottom"/>
            <w:hideMark/>
          </w:tcPr>
          <w:p w14:paraId="4F5BBE5E" w14:textId="4DFA3FA0" w:rsidR="00652E95" w:rsidRPr="00652E95" w:rsidRDefault="001B7CFC" w:rsidP="00550838">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73</w:t>
            </w:r>
            <w:r w:rsidRPr="001B7CFC">
              <w:rPr>
                <w:rFonts w:ascii="仿宋_GB2312" w:hAnsi="宋体" w:cs="宋体"/>
                <w:color w:val="000000"/>
                <w:kern w:val="0"/>
                <w:sz w:val="28"/>
                <w:szCs w:val="28"/>
              </w:rPr>
              <w:t>.</w:t>
            </w:r>
            <w:r w:rsidRPr="006A08CF">
              <w:rPr>
                <w:rFonts w:ascii="Arial Narrow" w:hAnsi="Arial Narrow" w:cs="宋体"/>
                <w:color w:val="000000"/>
                <w:kern w:val="0"/>
                <w:sz w:val="28"/>
                <w:szCs w:val="28"/>
              </w:rPr>
              <w:t>33</w:t>
            </w:r>
            <w:r w:rsidRPr="001B7CFC">
              <w:rPr>
                <w:rFonts w:ascii="仿宋_GB2312" w:hAnsi="宋体" w:cs="宋体"/>
                <w:color w:val="000000"/>
                <w:kern w:val="0"/>
                <w:sz w:val="28"/>
                <w:szCs w:val="28"/>
              </w:rPr>
              <w:t>%</w:t>
            </w:r>
            <w:r w:rsidR="00652E95" w:rsidRPr="00652E95">
              <w:rPr>
                <w:rFonts w:ascii="仿宋_GB2312" w:hAnsi="宋体" w:cs="宋体" w:hint="eastAsia"/>
                <w:color w:val="000000"/>
                <w:kern w:val="0"/>
                <w:sz w:val="28"/>
                <w:szCs w:val="28"/>
              </w:rPr>
              <w:t xml:space="preserve">　</w:t>
            </w:r>
          </w:p>
        </w:tc>
      </w:tr>
      <w:tr w:rsidR="00652E95" w:rsidRPr="00652E95" w14:paraId="626BC1FB" w14:textId="77777777" w:rsidTr="00652E95">
        <w:trPr>
          <w:trHeight w:val="285"/>
        </w:trPr>
        <w:tc>
          <w:tcPr>
            <w:tcW w:w="1250" w:type="pct"/>
            <w:shd w:val="clear" w:color="auto" w:fill="auto"/>
            <w:noWrap/>
            <w:vAlign w:val="bottom"/>
            <w:hideMark/>
          </w:tcPr>
          <w:p w14:paraId="4008B97A" w14:textId="77777777" w:rsidR="00652E95" w:rsidRPr="00652E95" w:rsidRDefault="00652E95" w:rsidP="00652E95">
            <w:pPr>
              <w:widowControl/>
              <w:jc w:val="left"/>
              <w:rPr>
                <w:rFonts w:ascii="仿宋_GB2312" w:hAnsi="宋体" w:cs="宋体"/>
                <w:color w:val="000000"/>
                <w:kern w:val="0"/>
                <w:sz w:val="28"/>
                <w:szCs w:val="28"/>
              </w:rPr>
            </w:pPr>
            <w:r w:rsidRPr="00652E95">
              <w:rPr>
                <w:rFonts w:ascii="仿宋_GB2312" w:hAnsi="宋体" w:cs="宋体" w:hint="eastAsia"/>
                <w:color w:val="000000"/>
                <w:kern w:val="0"/>
                <w:sz w:val="28"/>
                <w:szCs w:val="28"/>
              </w:rPr>
              <w:t>过程</w:t>
            </w:r>
          </w:p>
        </w:tc>
        <w:tc>
          <w:tcPr>
            <w:tcW w:w="1250" w:type="pct"/>
            <w:shd w:val="clear" w:color="auto" w:fill="auto"/>
            <w:noWrap/>
            <w:vAlign w:val="bottom"/>
            <w:hideMark/>
          </w:tcPr>
          <w:p w14:paraId="29C066E5" w14:textId="77777777" w:rsidR="00652E95" w:rsidRPr="00652E95" w:rsidRDefault="00652E95" w:rsidP="00652E95">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25</w:t>
            </w:r>
          </w:p>
        </w:tc>
        <w:tc>
          <w:tcPr>
            <w:tcW w:w="1250" w:type="pct"/>
            <w:shd w:val="clear" w:color="auto" w:fill="auto"/>
            <w:noWrap/>
            <w:vAlign w:val="bottom"/>
            <w:hideMark/>
          </w:tcPr>
          <w:p w14:paraId="55383668" w14:textId="2FF07A67" w:rsidR="00652E95" w:rsidRPr="00652E95" w:rsidRDefault="00652E95" w:rsidP="00E92532">
            <w:pPr>
              <w:widowControl/>
              <w:jc w:val="right"/>
              <w:rPr>
                <w:rFonts w:ascii="仿宋_GB2312" w:hAnsi="宋体" w:cs="宋体"/>
                <w:color w:val="000000"/>
                <w:kern w:val="0"/>
                <w:sz w:val="28"/>
                <w:szCs w:val="28"/>
              </w:rPr>
            </w:pPr>
            <w:r w:rsidRPr="00652E95">
              <w:rPr>
                <w:rFonts w:ascii="仿宋_GB2312" w:hAnsi="宋体" w:cs="宋体" w:hint="eastAsia"/>
                <w:color w:val="000000"/>
                <w:kern w:val="0"/>
                <w:sz w:val="28"/>
                <w:szCs w:val="28"/>
              </w:rPr>
              <w:t xml:space="preserve">　</w:t>
            </w:r>
            <w:r w:rsidR="00E92532" w:rsidRPr="006A08CF">
              <w:rPr>
                <w:rFonts w:ascii="Arial Narrow" w:hAnsi="Arial Narrow" w:cs="宋体"/>
                <w:color w:val="000000"/>
                <w:kern w:val="0"/>
                <w:sz w:val="28"/>
                <w:szCs w:val="28"/>
              </w:rPr>
              <w:t>2</w:t>
            </w:r>
            <w:r w:rsidR="00396052" w:rsidRPr="006A08CF">
              <w:rPr>
                <w:rFonts w:ascii="Arial Narrow" w:hAnsi="Arial Narrow" w:cs="宋体"/>
                <w:color w:val="000000"/>
                <w:kern w:val="0"/>
                <w:sz w:val="28"/>
                <w:szCs w:val="28"/>
              </w:rPr>
              <w:t>3</w:t>
            </w:r>
          </w:p>
        </w:tc>
        <w:tc>
          <w:tcPr>
            <w:tcW w:w="1250" w:type="pct"/>
            <w:shd w:val="clear" w:color="auto" w:fill="auto"/>
            <w:noWrap/>
            <w:vAlign w:val="bottom"/>
            <w:hideMark/>
          </w:tcPr>
          <w:p w14:paraId="688C1E1A" w14:textId="6E15B6AE" w:rsidR="00652E95" w:rsidRPr="00652E95" w:rsidRDefault="00E92532" w:rsidP="00550838">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92</w:t>
            </w:r>
            <w:r>
              <w:rPr>
                <w:rFonts w:ascii="仿宋_GB2312" w:hAnsi="宋体" w:cs="宋体"/>
                <w:color w:val="000000"/>
                <w:kern w:val="0"/>
                <w:sz w:val="28"/>
                <w:szCs w:val="28"/>
              </w:rPr>
              <w:t>%</w:t>
            </w:r>
            <w:r w:rsidR="00652E95" w:rsidRPr="00652E95">
              <w:rPr>
                <w:rFonts w:ascii="仿宋_GB2312" w:hAnsi="宋体" w:cs="宋体" w:hint="eastAsia"/>
                <w:color w:val="000000"/>
                <w:kern w:val="0"/>
                <w:sz w:val="28"/>
                <w:szCs w:val="28"/>
              </w:rPr>
              <w:t xml:space="preserve">　</w:t>
            </w:r>
          </w:p>
        </w:tc>
      </w:tr>
      <w:tr w:rsidR="00652E95" w:rsidRPr="00652E95" w14:paraId="3A01AEE7" w14:textId="77777777" w:rsidTr="00652E95">
        <w:trPr>
          <w:trHeight w:val="285"/>
        </w:trPr>
        <w:tc>
          <w:tcPr>
            <w:tcW w:w="1250" w:type="pct"/>
            <w:shd w:val="clear" w:color="auto" w:fill="auto"/>
            <w:noWrap/>
            <w:vAlign w:val="bottom"/>
            <w:hideMark/>
          </w:tcPr>
          <w:p w14:paraId="5AFDA1A9" w14:textId="77777777" w:rsidR="00652E95" w:rsidRPr="00652E95" w:rsidRDefault="00652E95" w:rsidP="00652E95">
            <w:pPr>
              <w:widowControl/>
              <w:jc w:val="left"/>
              <w:rPr>
                <w:rFonts w:ascii="仿宋_GB2312" w:hAnsi="宋体" w:cs="宋体"/>
                <w:color w:val="000000"/>
                <w:kern w:val="0"/>
                <w:sz w:val="28"/>
                <w:szCs w:val="28"/>
              </w:rPr>
            </w:pPr>
            <w:r w:rsidRPr="00652E95">
              <w:rPr>
                <w:rFonts w:ascii="仿宋_GB2312" w:hAnsi="宋体" w:cs="宋体" w:hint="eastAsia"/>
                <w:color w:val="000000"/>
                <w:kern w:val="0"/>
                <w:sz w:val="28"/>
                <w:szCs w:val="28"/>
              </w:rPr>
              <w:t>产出</w:t>
            </w:r>
          </w:p>
        </w:tc>
        <w:tc>
          <w:tcPr>
            <w:tcW w:w="1250" w:type="pct"/>
            <w:shd w:val="clear" w:color="auto" w:fill="auto"/>
            <w:noWrap/>
            <w:vAlign w:val="bottom"/>
            <w:hideMark/>
          </w:tcPr>
          <w:p w14:paraId="4F2FA450" w14:textId="77777777" w:rsidR="00652E95" w:rsidRPr="00652E95" w:rsidRDefault="00652E95" w:rsidP="00652E95">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35</w:t>
            </w:r>
          </w:p>
        </w:tc>
        <w:tc>
          <w:tcPr>
            <w:tcW w:w="1250" w:type="pct"/>
            <w:shd w:val="clear" w:color="auto" w:fill="auto"/>
            <w:noWrap/>
            <w:vAlign w:val="bottom"/>
            <w:hideMark/>
          </w:tcPr>
          <w:p w14:paraId="71BF7BAF" w14:textId="75676735" w:rsidR="00652E95" w:rsidRPr="00652E95" w:rsidRDefault="001B7CFC" w:rsidP="00E92532">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35</w:t>
            </w:r>
            <w:r w:rsidR="00652E95" w:rsidRPr="00652E95">
              <w:rPr>
                <w:rFonts w:ascii="仿宋_GB2312" w:hAnsi="宋体" w:cs="宋体" w:hint="eastAsia"/>
                <w:color w:val="000000"/>
                <w:kern w:val="0"/>
                <w:sz w:val="28"/>
                <w:szCs w:val="28"/>
              </w:rPr>
              <w:t xml:space="preserve">　</w:t>
            </w:r>
          </w:p>
        </w:tc>
        <w:tc>
          <w:tcPr>
            <w:tcW w:w="1250" w:type="pct"/>
            <w:shd w:val="clear" w:color="auto" w:fill="auto"/>
            <w:noWrap/>
            <w:vAlign w:val="bottom"/>
            <w:hideMark/>
          </w:tcPr>
          <w:p w14:paraId="59F8D49F" w14:textId="1EC15DEE" w:rsidR="00652E95" w:rsidRPr="00652E95" w:rsidRDefault="001B7CFC" w:rsidP="00550838">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100</w:t>
            </w:r>
            <w:r>
              <w:rPr>
                <w:rFonts w:ascii="仿宋_GB2312" w:hAnsi="宋体" w:cs="宋体"/>
                <w:color w:val="000000"/>
                <w:kern w:val="0"/>
                <w:sz w:val="28"/>
                <w:szCs w:val="28"/>
              </w:rPr>
              <w:t>%</w:t>
            </w:r>
            <w:r w:rsidR="00652E95" w:rsidRPr="00652E95">
              <w:rPr>
                <w:rFonts w:ascii="仿宋_GB2312" w:hAnsi="宋体" w:cs="宋体" w:hint="eastAsia"/>
                <w:color w:val="000000"/>
                <w:kern w:val="0"/>
                <w:sz w:val="28"/>
                <w:szCs w:val="28"/>
              </w:rPr>
              <w:t xml:space="preserve">　</w:t>
            </w:r>
          </w:p>
        </w:tc>
      </w:tr>
      <w:tr w:rsidR="00652E95" w:rsidRPr="00652E95" w14:paraId="5FEB79D5" w14:textId="77777777" w:rsidTr="00652E95">
        <w:trPr>
          <w:trHeight w:val="285"/>
        </w:trPr>
        <w:tc>
          <w:tcPr>
            <w:tcW w:w="1250" w:type="pct"/>
            <w:shd w:val="clear" w:color="auto" w:fill="auto"/>
            <w:noWrap/>
            <w:vAlign w:val="bottom"/>
            <w:hideMark/>
          </w:tcPr>
          <w:p w14:paraId="6D9FB745" w14:textId="77777777" w:rsidR="00652E95" w:rsidRPr="00652E95" w:rsidRDefault="00652E95" w:rsidP="00652E95">
            <w:pPr>
              <w:widowControl/>
              <w:jc w:val="left"/>
              <w:rPr>
                <w:rFonts w:ascii="仿宋_GB2312" w:hAnsi="宋体" w:cs="宋体"/>
                <w:color w:val="000000"/>
                <w:kern w:val="0"/>
                <w:sz w:val="28"/>
                <w:szCs w:val="28"/>
              </w:rPr>
            </w:pPr>
            <w:r w:rsidRPr="00652E95">
              <w:rPr>
                <w:rFonts w:ascii="仿宋_GB2312" w:hAnsi="宋体" w:cs="宋体" w:hint="eastAsia"/>
                <w:color w:val="000000"/>
                <w:kern w:val="0"/>
                <w:sz w:val="28"/>
                <w:szCs w:val="28"/>
              </w:rPr>
              <w:t>效益</w:t>
            </w:r>
          </w:p>
        </w:tc>
        <w:tc>
          <w:tcPr>
            <w:tcW w:w="1250" w:type="pct"/>
            <w:shd w:val="clear" w:color="auto" w:fill="auto"/>
            <w:noWrap/>
            <w:vAlign w:val="bottom"/>
            <w:hideMark/>
          </w:tcPr>
          <w:p w14:paraId="2346CCBA" w14:textId="77777777" w:rsidR="00652E95" w:rsidRPr="00652E95" w:rsidRDefault="00652E95" w:rsidP="00652E95">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25</w:t>
            </w:r>
          </w:p>
        </w:tc>
        <w:tc>
          <w:tcPr>
            <w:tcW w:w="1250" w:type="pct"/>
            <w:shd w:val="clear" w:color="auto" w:fill="auto"/>
            <w:noWrap/>
            <w:vAlign w:val="bottom"/>
            <w:hideMark/>
          </w:tcPr>
          <w:p w14:paraId="6E28BC61" w14:textId="6BAF46C4" w:rsidR="00652E95" w:rsidRPr="00652E95" w:rsidRDefault="001B7CFC" w:rsidP="00E92532">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24</w:t>
            </w:r>
            <w:r w:rsidR="00652E95" w:rsidRPr="00652E95">
              <w:rPr>
                <w:rFonts w:ascii="仿宋_GB2312" w:hAnsi="宋体" w:cs="宋体" w:hint="eastAsia"/>
                <w:color w:val="000000"/>
                <w:kern w:val="0"/>
                <w:sz w:val="28"/>
                <w:szCs w:val="28"/>
              </w:rPr>
              <w:t xml:space="preserve">　</w:t>
            </w:r>
          </w:p>
        </w:tc>
        <w:tc>
          <w:tcPr>
            <w:tcW w:w="1250" w:type="pct"/>
            <w:shd w:val="clear" w:color="auto" w:fill="auto"/>
            <w:noWrap/>
            <w:vAlign w:val="bottom"/>
            <w:hideMark/>
          </w:tcPr>
          <w:p w14:paraId="2BCFDA03" w14:textId="15E08FB0" w:rsidR="00652E95" w:rsidRPr="00652E95" w:rsidRDefault="001B7CFC" w:rsidP="00550838">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96</w:t>
            </w:r>
            <w:r>
              <w:rPr>
                <w:rFonts w:ascii="仿宋_GB2312" w:hAnsi="宋体" w:cs="宋体"/>
                <w:color w:val="000000"/>
                <w:kern w:val="0"/>
                <w:sz w:val="28"/>
                <w:szCs w:val="28"/>
              </w:rPr>
              <w:t>%</w:t>
            </w:r>
            <w:r w:rsidR="00652E95" w:rsidRPr="00652E95">
              <w:rPr>
                <w:rFonts w:ascii="仿宋_GB2312" w:hAnsi="宋体" w:cs="宋体" w:hint="eastAsia"/>
                <w:color w:val="000000"/>
                <w:kern w:val="0"/>
                <w:sz w:val="28"/>
                <w:szCs w:val="28"/>
              </w:rPr>
              <w:t xml:space="preserve">　</w:t>
            </w:r>
          </w:p>
        </w:tc>
      </w:tr>
      <w:tr w:rsidR="00652E95" w:rsidRPr="00652E95" w14:paraId="143179B5" w14:textId="77777777" w:rsidTr="00652E95">
        <w:trPr>
          <w:trHeight w:val="285"/>
        </w:trPr>
        <w:tc>
          <w:tcPr>
            <w:tcW w:w="1250" w:type="pct"/>
            <w:shd w:val="clear" w:color="auto" w:fill="auto"/>
            <w:noWrap/>
            <w:vAlign w:val="bottom"/>
            <w:hideMark/>
          </w:tcPr>
          <w:p w14:paraId="67ADCAED" w14:textId="77777777" w:rsidR="00652E95" w:rsidRPr="00652E95" w:rsidRDefault="00652E95" w:rsidP="00652E95">
            <w:pPr>
              <w:widowControl/>
              <w:jc w:val="center"/>
              <w:rPr>
                <w:rFonts w:ascii="仿宋_GB2312" w:hAnsi="宋体" w:cs="宋体"/>
                <w:color w:val="000000"/>
                <w:kern w:val="0"/>
                <w:sz w:val="28"/>
                <w:szCs w:val="28"/>
              </w:rPr>
            </w:pPr>
            <w:r w:rsidRPr="00652E95">
              <w:rPr>
                <w:rFonts w:ascii="仿宋_GB2312" w:hAnsi="宋体" w:cs="宋体" w:hint="eastAsia"/>
                <w:color w:val="000000"/>
                <w:kern w:val="0"/>
                <w:sz w:val="28"/>
                <w:szCs w:val="28"/>
              </w:rPr>
              <w:t>合计</w:t>
            </w:r>
          </w:p>
        </w:tc>
        <w:tc>
          <w:tcPr>
            <w:tcW w:w="1250" w:type="pct"/>
            <w:shd w:val="clear" w:color="auto" w:fill="auto"/>
            <w:noWrap/>
            <w:vAlign w:val="bottom"/>
            <w:hideMark/>
          </w:tcPr>
          <w:p w14:paraId="114ECB2E" w14:textId="77777777" w:rsidR="00652E95" w:rsidRPr="00652E95" w:rsidRDefault="00652E95" w:rsidP="00652E95">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100</w:t>
            </w:r>
          </w:p>
        </w:tc>
        <w:tc>
          <w:tcPr>
            <w:tcW w:w="1250" w:type="pct"/>
            <w:shd w:val="clear" w:color="auto" w:fill="auto"/>
            <w:noWrap/>
            <w:vAlign w:val="bottom"/>
            <w:hideMark/>
          </w:tcPr>
          <w:p w14:paraId="16D55877" w14:textId="179C581B" w:rsidR="00652E95" w:rsidRPr="00652E95" w:rsidRDefault="001B7CFC" w:rsidP="00E92532">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9</w:t>
            </w:r>
            <w:r w:rsidR="00396052" w:rsidRPr="006A08CF">
              <w:rPr>
                <w:rFonts w:ascii="Arial Narrow" w:hAnsi="Arial Narrow" w:cs="宋体"/>
                <w:color w:val="000000"/>
                <w:kern w:val="0"/>
                <w:sz w:val="28"/>
                <w:szCs w:val="28"/>
              </w:rPr>
              <w:t>3</w:t>
            </w:r>
            <w:r w:rsidR="00652E95" w:rsidRPr="00652E95">
              <w:rPr>
                <w:rFonts w:ascii="仿宋_GB2312" w:hAnsi="宋体" w:cs="宋体" w:hint="eastAsia"/>
                <w:color w:val="000000"/>
                <w:kern w:val="0"/>
                <w:sz w:val="28"/>
                <w:szCs w:val="28"/>
              </w:rPr>
              <w:t xml:space="preserve">　</w:t>
            </w:r>
          </w:p>
        </w:tc>
        <w:tc>
          <w:tcPr>
            <w:tcW w:w="1250" w:type="pct"/>
            <w:shd w:val="clear" w:color="auto" w:fill="auto"/>
            <w:noWrap/>
            <w:vAlign w:val="bottom"/>
            <w:hideMark/>
          </w:tcPr>
          <w:p w14:paraId="11AF7BEA" w14:textId="0CC72B9B" w:rsidR="00652E95" w:rsidRPr="00652E95" w:rsidRDefault="001B7CFC" w:rsidP="00550838">
            <w:pPr>
              <w:widowControl/>
              <w:jc w:val="right"/>
              <w:rPr>
                <w:rFonts w:ascii="仿宋_GB2312" w:hAnsi="宋体" w:cs="宋体"/>
                <w:color w:val="000000"/>
                <w:kern w:val="0"/>
                <w:sz w:val="28"/>
                <w:szCs w:val="28"/>
              </w:rPr>
            </w:pPr>
            <w:r w:rsidRPr="006A08CF">
              <w:rPr>
                <w:rFonts w:ascii="Arial Narrow" w:hAnsi="Arial Narrow" w:cs="宋体"/>
                <w:color w:val="000000"/>
                <w:kern w:val="0"/>
                <w:sz w:val="28"/>
                <w:szCs w:val="28"/>
              </w:rPr>
              <w:t>9</w:t>
            </w:r>
            <w:r w:rsidR="00396052" w:rsidRPr="006A08CF">
              <w:rPr>
                <w:rFonts w:ascii="Arial Narrow" w:hAnsi="Arial Narrow" w:cs="宋体"/>
                <w:color w:val="000000"/>
                <w:kern w:val="0"/>
                <w:sz w:val="28"/>
                <w:szCs w:val="28"/>
              </w:rPr>
              <w:t>3</w:t>
            </w:r>
            <w:r>
              <w:rPr>
                <w:rFonts w:ascii="仿宋_GB2312" w:hAnsi="宋体" w:cs="宋体"/>
                <w:color w:val="000000"/>
                <w:kern w:val="0"/>
                <w:sz w:val="28"/>
                <w:szCs w:val="28"/>
              </w:rPr>
              <w:t>%</w:t>
            </w:r>
            <w:r w:rsidR="00652E95" w:rsidRPr="00652E95">
              <w:rPr>
                <w:rFonts w:ascii="仿宋_GB2312" w:hAnsi="宋体" w:cs="宋体" w:hint="eastAsia"/>
                <w:color w:val="000000"/>
                <w:kern w:val="0"/>
                <w:sz w:val="28"/>
                <w:szCs w:val="28"/>
              </w:rPr>
              <w:t xml:space="preserve">　</w:t>
            </w:r>
          </w:p>
        </w:tc>
      </w:tr>
    </w:tbl>
    <w:p w14:paraId="6A6C685E" w14:textId="77777777" w:rsidR="00AD3BE9" w:rsidRPr="00143F67" w:rsidRDefault="00AD3BE9" w:rsidP="00550838">
      <w:pPr>
        <w:spacing w:before="240" w:line="600" w:lineRule="exact"/>
        <w:ind w:firstLineChars="200" w:firstLine="600"/>
        <w:outlineLvl w:val="0"/>
        <w:rPr>
          <w:rFonts w:ascii="黑体" w:eastAsia="黑体" w:hAnsi="黑体"/>
        </w:rPr>
      </w:pPr>
      <w:bookmarkStart w:id="15" w:name="_Toc177724739"/>
      <w:r w:rsidRPr="00143F67">
        <w:rPr>
          <w:rFonts w:ascii="黑体" w:eastAsia="黑体" w:hAnsi="黑体" w:hint="eastAsia"/>
        </w:rPr>
        <w:t>四、绩效评价指标分析</w:t>
      </w:r>
      <w:bookmarkEnd w:id="15"/>
    </w:p>
    <w:p w14:paraId="5BECC732" w14:textId="5B833217" w:rsidR="00AD3BE9" w:rsidRDefault="00AD3BE9" w:rsidP="00E22402">
      <w:pPr>
        <w:spacing w:line="600" w:lineRule="exact"/>
        <w:ind w:firstLineChars="200" w:firstLine="602"/>
        <w:outlineLvl w:val="1"/>
        <w:rPr>
          <w:rFonts w:ascii="仿宋_GB2312"/>
          <w:b/>
          <w:bCs/>
        </w:rPr>
      </w:pPr>
      <w:bookmarkStart w:id="16" w:name="_Toc177724740"/>
      <w:r w:rsidRPr="00143F67">
        <w:rPr>
          <w:rFonts w:ascii="仿宋_GB2312" w:hint="eastAsia"/>
          <w:b/>
          <w:bCs/>
        </w:rPr>
        <w:t>（一）项目决策情况</w:t>
      </w:r>
      <w:bookmarkEnd w:id="16"/>
    </w:p>
    <w:p w14:paraId="0D317A58" w14:textId="37E6421B" w:rsidR="00933223" w:rsidRDefault="00933223" w:rsidP="00550838">
      <w:pPr>
        <w:spacing w:after="240" w:line="600" w:lineRule="exact"/>
        <w:ind w:firstLineChars="200" w:firstLine="600"/>
        <w:rPr>
          <w:rFonts w:ascii="仿宋_GB2312" w:hAnsi="宋体"/>
        </w:rPr>
      </w:pPr>
      <w:r w:rsidRPr="00933223">
        <w:rPr>
          <w:rFonts w:ascii="仿宋_GB2312" w:hint="eastAsia"/>
        </w:rPr>
        <w:t>项目决策类指标</w:t>
      </w:r>
      <w:r w:rsidR="00F661D4">
        <w:rPr>
          <w:rFonts w:ascii="仿宋_GB2312" w:hint="eastAsia"/>
        </w:rPr>
        <w:t>从项目立项、绩效目标、资金投入三个角度考虑。</w:t>
      </w:r>
      <w:r w:rsidRPr="00933223">
        <w:rPr>
          <w:rFonts w:ascii="仿宋_GB2312" w:hint="eastAsia"/>
        </w:rPr>
        <w:t>由</w:t>
      </w:r>
      <w:r w:rsidRPr="006A08CF">
        <w:rPr>
          <w:rFonts w:ascii="Arial Narrow" w:hAnsi="Arial Narrow"/>
        </w:rPr>
        <w:t>3</w:t>
      </w:r>
      <w:r w:rsidRPr="00933223">
        <w:rPr>
          <w:rFonts w:ascii="仿宋_GB2312" w:hint="eastAsia"/>
        </w:rPr>
        <w:t>个二级指标和</w:t>
      </w:r>
      <w:r w:rsidRPr="006A08CF">
        <w:rPr>
          <w:rFonts w:ascii="Arial Narrow" w:hAnsi="Arial Narrow"/>
        </w:rPr>
        <w:t>6</w:t>
      </w:r>
      <w:r w:rsidRPr="00933223">
        <w:rPr>
          <w:rFonts w:ascii="仿宋_GB2312" w:hint="eastAsia"/>
        </w:rPr>
        <w:t>个三级指标构成，分值为</w:t>
      </w:r>
      <w:r w:rsidRPr="006A08CF">
        <w:rPr>
          <w:rFonts w:ascii="Arial Narrow" w:hAnsi="Arial Narrow"/>
        </w:rPr>
        <w:t>15</w:t>
      </w:r>
      <w:r w:rsidRPr="00933223">
        <w:rPr>
          <w:rFonts w:ascii="仿宋_GB2312" w:hint="eastAsia"/>
        </w:rPr>
        <w:t>分</w:t>
      </w:r>
      <w:r w:rsidRPr="00CD1BED">
        <w:rPr>
          <w:rFonts w:ascii="仿宋_GB2312" w:hint="eastAsia"/>
        </w:rPr>
        <w:t>，评价得</w:t>
      </w:r>
      <w:r w:rsidRPr="00992E33">
        <w:rPr>
          <w:rFonts w:ascii="仿宋_GB2312" w:hint="eastAsia"/>
        </w:rPr>
        <w:t>分</w:t>
      </w:r>
      <w:r w:rsidR="00992E33" w:rsidRPr="006A08CF">
        <w:rPr>
          <w:rFonts w:ascii="Arial Narrow" w:hAnsi="Arial Narrow"/>
        </w:rPr>
        <w:t>11</w:t>
      </w:r>
      <w:r w:rsidRPr="00992E33">
        <w:rPr>
          <w:rFonts w:ascii="仿宋_GB2312" w:hint="eastAsia"/>
        </w:rPr>
        <w:t>分，得分率为</w:t>
      </w:r>
      <w:r w:rsidR="00992E33" w:rsidRPr="006A08CF">
        <w:rPr>
          <w:rFonts w:ascii="Arial Narrow" w:hAnsi="Arial Narrow"/>
        </w:rPr>
        <w:t>73</w:t>
      </w:r>
      <w:r w:rsidR="00992E33" w:rsidRPr="00992E33">
        <w:rPr>
          <w:rFonts w:ascii="仿宋_GB2312"/>
        </w:rPr>
        <w:t>.</w:t>
      </w:r>
      <w:r w:rsidR="00992E33" w:rsidRPr="006A08CF">
        <w:rPr>
          <w:rFonts w:ascii="Arial Narrow" w:hAnsi="Arial Narrow"/>
        </w:rPr>
        <w:t>33</w:t>
      </w:r>
      <w:r w:rsidRPr="00992E33">
        <w:rPr>
          <w:rFonts w:ascii="仿宋_GB2312" w:hint="eastAsia"/>
        </w:rPr>
        <w:t>%。</w:t>
      </w:r>
      <w:r w:rsidR="00550838" w:rsidRPr="00992E33">
        <w:rPr>
          <w:rFonts w:ascii="仿宋_GB2312" w:hAnsi="宋体" w:hint="eastAsia"/>
        </w:rPr>
        <w:t>得分情况见下表：</w:t>
      </w:r>
    </w:p>
    <w:p w14:paraId="6B0D648A" w14:textId="77777777" w:rsidR="00AE0FEC" w:rsidRDefault="00AE0FEC" w:rsidP="00550838">
      <w:pPr>
        <w:spacing w:after="240" w:line="600" w:lineRule="exact"/>
        <w:ind w:firstLineChars="200" w:firstLine="600"/>
        <w:rPr>
          <w:rFonts w:ascii="仿宋_GB2312"/>
        </w:rPr>
      </w:pP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33"/>
        <w:gridCol w:w="2177"/>
        <w:gridCol w:w="1578"/>
        <w:gridCol w:w="1578"/>
        <w:gridCol w:w="1578"/>
      </w:tblGrid>
      <w:tr w:rsidR="0048338F" w:rsidRPr="00992E33" w14:paraId="0F2D900A" w14:textId="77777777" w:rsidTr="0048338F">
        <w:trPr>
          <w:trHeight w:val="315"/>
        </w:trPr>
        <w:tc>
          <w:tcPr>
            <w:tcW w:w="1093" w:type="pct"/>
            <w:shd w:val="clear" w:color="auto" w:fill="auto"/>
            <w:noWrap/>
            <w:vAlign w:val="center"/>
            <w:hideMark/>
          </w:tcPr>
          <w:p w14:paraId="381781AD" w14:textId="77777777" w:rsidR="0048338F" w:rsidRPr="00992E33" w:rsidRDefault="0048338F" w:rsidP="0048338F">
            <w:pPr>
              <w:widowControl/>
              <w:jc w:val="center"/>
              <w:rPr>
                <w:rFonts w:ascii="仿宋_GB2312" w:hAnsi="等线" w:cs="宋体"/>
                <w:b/>
                <w:bCs/>
                <w:color w:val="000000"/>
                <w:kern w:val="0"/>
                <w:sz w:val="24"/>
              </w:rPr>
            </w:pPr>
            <w:r w:rsidRPr="00992E33">
              <w:rPr>
                <w:rFonts w:ascii="仿宋_GB2312" w:hAnsi="等线" w:cs="宋体" w:hint="eastAsia"/>
                <w:b/>
                <w:bCs/>
                <w:color w:val="000000"/>
                <w:kern w:val="0"/>
                <w:sz w:val="24"/>
              </w:rPr>
              <w:t>二级指标</w:t>
            </w:r>
          </w:p>
        </w:tc>
        <w:tc>
          <w:tcPr>
            <w:tcW w:w="1231" w:type="pct"/>
            <w:shd w:val="clear" w:color="auto" w:fill="auto"/>
            <w:noWrap/>
            <w:vAlign w:val="center"/>
            <w:hideMark/>
          </w:tcPr>
          <w:p w14:paraId="78D69872" w14:textId="77777777" w:rsidR="0048338F" w:rsidRPr="00992E33" w:rsidRDefault="0048338F" w:rsidP="0048338F">
            <w:pPr>
              <w:widowControl/>
              <w:jc w:val="center"/>
              <w:rPr>
                <w:rFonts w:ascii="仿宋_GB2312" w:hAnsi="等线" w:cs="宋体"/>
                <w:b/>
                <w:bCs/>
                <w:color w:val="000000"/>
                <w:kern w:val="0"/>
                <w:sz w:val="24"/>
              </w:rPr>
            </w:pPr>
            <w:r w:rsidRPr="00992E33">
              <w:rPr>
                <w:rFonts w:ascii="仿宋_GB2312" w:hAnsi="等线" w:cs="宋体" w:hint="eastAsia"/>
                <w:b/>
                <w:bCs/>
                <w:color w:val="000000"/>
                <w:kern w:val="0"/>
                <w:sz w:val="24"/>
              </w:rPr>
              <w:t>三级指标</w:t>
            </w:r>
          </w:p>
        </w:tc>
        <w:tc>
          <w:tcPr>
            <w:tcW w:w="892" w:type="pct"/>
            <w:shd w:val="clear" w:color="auto" w:fill="auto"/>
            <w:noWrap/>
            <w:vAlign w:val="center"/>
            <w:hideMark/>
          </w:tcPr>
          <w:p w14:paraId="5BA33C02" w14:textId="77777777" w:rsidR="0048338F" w:rsidRPr="00992E33" w:rsidRDefault="0048338F" w:rsidP="0048338F">
            <w:pPr>
              <w:widowControl/>
              <w:jc w:val="center"/>
              <w:rPr>
                <w:rFonts w:ascii="仿宋_GB2312" w:hAnsi="等线" w:cs="宋体"/>
                <w:b/>
                <w:bCs/>
                <w:color w:val="000000"/>
                <w:kern w:val="0"/>
                <w:sz w:val="24"/>
              </w:rPr>
            </w:pPr>
            <w:r w:rsidRPr="00992E33">
              <w:rPr>
                <w:rFonts w:ascii="仿宋_GB2312" w:hAnsi="等线" w:cs="宋体" w:hint="eastAsia"/>
                <w:b/>
                <w:bCs/>
                <w:color w:val="000000"/>
                <w:kern w:val="0"/>
                <w:sz w:val="24"/>
              </w:rPr>
              <w:t>分值</w:t>
            </w:r>
          </w:p>
        </w:tc>
        <w:tc>
          <w:tcPr>
            <w:tcW w:w="892" w:type="pct"/>
            <w:shd w:val="clear" w:color="auto" w:fill="auto"/>
            <w:noWrap/>
            <w:vAlign w:val="center"/>
            <w:hideMark/>
          </w:tcPr>
          <w:p w14:paraId="2041F677" w14:textId="77777777" w:rsidR="0048338F" w:rsidRPr="00992E33" w:rsidRDefault="0048338F" w:rsidP="0048338F">
            <w:pPr>
              <w:widowControl/>
              <w:jc w:val="center"/>
              <w:rPr>
                <w:rFonts w:ascii="仿宋_GB2312" w:hAnsi="等线" w:cs="宋体"/>
                <w:b/>
                <w:bCs/>
                <w:color w:val="000000"/>
                <w:kern w:val="0"/>
                <w:sz w:val="24"/>
              </w:rPr>
            </w:pPr>
            <w:r w:rsidRPr="00992E33">
              <w:rPr>
                <w:rFonts w:ascii="仿宋_GB2312" w:hAnsi="等线" w:cs="宋体" w:hint="eastAsia"/>
                <w:b/>
                <w:bCs/>
                <w:color w:val="000000"/>
                <w:kern w:val="0"/>
                <w:sz w:val="24"/>
              </w:rPr>
              <w:t>评价得分</w:t>
            </w:r>
          </w:p>
        </w:tc>
        <w:tc>
          <w:tcPr>
            <w:tcW w:w="892" w:type="pct"/>
            <w:shd w:val="clear" w:color="auto" w:fill="auto"/>
            <w:noWrap/>
            <w:vAlign w:val="center"/>
            <w:hideMark/>
          </w:tcPr>
          <w:p w14:paraId="1D98EFA0" w14:textId="77777777" w:rsidR="0048338F" w:rsidRPr="00992E33" w:rsidRDefault="0048338F" w:rsidP="0048338F">
            <w:pPr>
              <w:widowControl/>
              <w:jc w:val="center"/>
              <w:rPr>
                <w:rFonts w:ascii="仿宋_GB2312" w:hAnsi="等线" w:cs="宋体"/>
                <w:b/>
                <w:bCs/>
                <w:color w:val="000000"/>
                <w:kern w:val="0"/>
                <w:sz w:val="24"/>
              </w:rPr>
            </w:pPr>
            <w:r w:rsidRPr="00992E33">
              <w:rPr>
                <w:rFonts w:ascii="仿宋_GB2312" w:hAnsi="等线" w:cs="宋体" w:hint="eastAsia"/>
                <w:b/>
                <w:bCs/>
                <w:color w:val="000000"/>
                <w:kern w:val="0"/>
                <w:sz w:val="24"/>
              </w:rPr>
              <w:t>得分率</w:t>
            </w:r>
          </w:p>
        </w:tc>
      </w:tr>
      <w:tr w:rsidR="00992E33" w:rsidRPr="00992E33" w14:paraId="3276571B" w14:textId="77777777" w:rsidTr="0048338F">
        <w:trPr>
          <w:trHeight w:val="315"/>
        </w:trPr>
        <w:tc>
          <w:tcPr>
            <w:tcW w:w="1093" w:type="pct"/>
            <w:vMerge w:val="restart"/>
            <w:shd w:val="clear" w:color="auto" w:fill="auto"/>
            <w:noWrap/>
            <w:vAlign w:val="center"/>
            <w:hideMark/>
          </w:tcPr>
          <w:p w14:paraId="61FB8AF9" w14:textId="77777777" w:rsidR="00992E33" w:rsidRPr="00992E33" w:rsidRDefault="00992E33" w:rsidP="0048338F">
            <w:pPr>
              <w:widowControl/>
              <w:jc w:val="center"/>
              <w:rPr>
                <w:rFonts w:ascii="仿宋_GB2312" w:hAnsi="等线" w:cs="宋体"/>
                <w:color w:val="000000"/>
                <w:kern w:val="0"/>
                <w:sz w:val="24"/>
              </w:rPr>
            </w:pPr>
            <w:r w:rsidRPr="00992E33">
              <w:rPr>
                <w:rFonts w:ascii="仿宋_GB2312" w:hAnsi="等线" w:cs="宋体" w:hint="eastAsia"/>
                <w:color w:val="000000"/>
                <w:kern w:val="0"/>
                <w:sz w:val="24"/>
              </w:rPr>
              <w:t>项目立项</w:t>
            </w:r>
          </w:p>
        </w:tc>
        <w:tc>
          <w:tcPr>
            <w:tcW w:w="1231" w:type="pct"/>
            <w:shd w:val="clear" w:color="auto" w:fill="auto"/>
            <w:noWrap/>
            <w:vAlign w:val="center"/>
            <w:hideMark/>
          </w:tcPr>
          <w:p w14:paraId="0A0F6D45" w14:textId="77777777" w:rsidR="00992E33" w:rsidRPr="00992E33" w:rsidRDefault="00992E33" w:rsidP="0048338F">
            <w:pPr>
              <w:widowControl/>
              <w:jc w:val="left"/>
              <w:rPr>
                <w:rFonts w:ascii="仿宋_GB2312" w:hAnsi="等线" w:cs="宋体"/>
                <w:color w:val="000000"/>
                <w:kern w:val="0"/>
                <w:sz w:val="24"/>
              </w:rPr>
            </w:pPr>
            <w:r w:rsidRPr="00992E33">
              <w:rPr>
                <w:rFonts w:ascii="仿宋_GB2312" w:hAnsi="等线" w:cs="宋体" w:hint="eastAsia"/>
                <w:color w:val="000000"/>
                <w:kern w:val="0"/>
                <w:sz w:val="24"/>
              </w:rPr>
              <w:t>立项依据充分性</w:t>
            </w:r>
          </w:p>
        </w:tc>
        <w:tc>
          <w:tcPr>
            <w:tcW w:w="892" w:type="pct"/>
            <w:shd w:val="clear" w:color="auto" w:fill="auto"/>
            <w:noWrap/>
            <w:vAlign w:val="center"/>
            <w:hideMark/>
          </w:tcPr>
          <w:p w14:paraId="0CDF9862" w14:textId="77777777" w:rsidR="00992E33" w:rsidRPr="006A08CF" w:rsidRDefault="00992E33" w:rsidP="0048338F">
            <w:pPr>
              <w:widowControl/>
              <w:jc w:val="right"/>
              <w:rPr>
                <w:rFonts w:ascii="Arial Narrow" w:hAnsi="Arial Narrow" w:cs="宋体"/>
                <w:color w:val="000000"/>
                <w:kern w:val="0"/>
                <w:sz w:val="24"/>
              </w:rPr>
            </w:pPr>
            <w:r w:rsidRPr="006A08CF">
              <w:rPr>
                <w:rFonts w:ascii="Arial Narrow" w:hAnsi="Arial Narrow" w:cs="宋体"/>
                <w:color w:val="000000"/>
                <w:kern w:val="0"/>
                <w:sz w:val="24"/>
              </w:rPr>
              <w:t>2</w:t>
            </w:r>
          </w:p>
        </w:tc>
        <w:tc>
          <w:tcPr>
            <w:tcW w:w="892" w:type="pct"/>
            <w:shd w:val="clear" w:color="auto" w:fill="auto"/>
            <w:noWrap/>
            <w:vAlign w:val="center"/>
            <w:hideMark/>
          </w:tcPr>
          <w:p w14:paraId="78E5906F" w14:textId="3B70EC4E" w:rsidR="00992E33" w:rsidRPr="006A08CF" w:rsidRDefault="00992E33" w:rsidP="00BC4CD0">
            <w:pPr>
              <w:widowControl/>
              <w:jc w:val="right"/>
              <w:rPr>
                <w:rFonts w:ascii="Arial Narrow" w:hAnsi="Arial Narrow" w:cs="宋体"/>
                <w:color w:val="000000"/>
                <w:kern w:val="0"/>
                <w:sz w:val="24"/>
              </w:rPr>
            </w:pPr>
            <w:r w:rsidRPr="00992E33">
              <w:rPr>
                <w:rFonts w:ascii="仿宋_GB2312" w:hAnsi="等线" w:cs="宋体" w:hint="eastAsia"/>
                <w:color w:val="000000"/>
                <w:kern w:val="0"/>
                <w:sz w:val="24"/>
              </w:rPr>
              <w:t xml:space="preserve">　</w:t>
            </w:r>
            <w:r w:rsidRPr="006A08CF">
              <w:rPr>
                <w:rFonts w:ascii="Arial Narrow" w:hAnsi="Arial Narrow" w:cs="宋体"/>
                <w:color w:val="000000"/>
                <w:kern w:val="0"/>
                <w:sz w:val="24"/>
              </w:rPr>
              <w:t>1</w:t>
            </w:r>
          </w:p>
        </w:tc>
        <w:tc>
          <w:tcPr>
            <w:tcW w:w="892" w:type="pct"/>
            <w:vMerge w:val="restart"/>
            <w:shd w:val="clear" w:color="auto" w:fill="auto"/>
            <w:noWrap/>
            <w:vAlign w:val="center"/>
          </w:tcPr>
          <w:p w14:paraId="19E2F24E" w14:textId="7B9D8B5F" w:rsidR="00992E33" w:rsidRPr="00992E33" w:rsidRDefault="00992E33"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50</w:t>
            </w:r>
            <w:r w:rsidRPr="00992E33">
              <w:rPr>
                <w:rFonts w:ascii="仿宋_GB2312" w:hAnsi="等线" w:cs="宋体"/>
                <w:color w:val="000000"/>
                <w:kern w:val="0"/>
                <w:sz w:val="24"/>
              </w:rPr>
              <w:t>%</w:t>
            </w:r>
          </w:p>
        </w:tc>
      </w:tr>
      <w:tr w:rsidR="00992E33" w:rsidRPr="00992E33" w14:paraId="6BCBFDFB" w14:textId="77777777" w:rsidTr="0048338F">
        <w:trPr>
          <w:trHeight w:val="315"/>
        </w:trPr>
        <w:tc>
          <w:tcPr>
            <w:tcW w:w="1093" w:type="pct"/>
            <w:vMerge/>
            <w:vAlign w:val="center"/>
            <w:hideMark/>
          </w:tcPr>
          <w:p w14:paraId="00F86634" w14:textId="77777777" w:rsidR="00992E33" w:rsidRPr="00992E33" w:rsidRDefault="00992E33" w:rsidP="0048338F">
            <w:pPr>
              <w:widowControl/>
              <w:jc w:val="left"/>
              <w:rPr>
                <w:rFonts w:ascii="仿宋_GB2312" w:hAnsi="等线" w:cs="宋体"/>
                <w:color w:val="000000"/>
                <w:kern w:val="0"/>
                <w:sz w:val="24"/>
              </w:rPr>
            </w:pPr>
          </w:p>
        </w:tc>
        <w:tc>
          <w:tcPr>
            <w:tcW w:w="1231" w:type="pct"/>
            <w:shd w:val="clear" w:color="auto" w:fill="auto"/>
            <w:noWrap/>
            <w:vAlign w:val="center"/>
            <w:hideMark/>
          </w:tcPr>
          <w:p w14:paraId="54757FA1" w14:textId="77777777" w:rsidR="00992E33" w:rsidRPr="00992E33" w:rsidRDefault="00992E33" w:rsidP="0048338F">
            <w:pPr>
              <w:widowControl/>
              <w:jc w:val="left"/>
              <w:rPr>
                <w:rFonts w:ascii="仿宋_GB2312" w:hAnsi="等线" w:cs="宋体"/>
                <w:color w:val="000000"/>
                <w:kern w:val="0"/>
                <w:sz w:val="24"/>
              </w:rPr>
            </w:pPr>
            <w:r w:rsidRPr="00992E33">
              <w:rPr>
                <w:rFonts w:ascii="仿宋_GB2312" w:hAnsi="等线" w:cs="宋体" w:hint="eastAsia"/>
                <w:color w:val="000000"/>
                <w:kern w:val="0"/>
                <w:sz w:val="24"/>
              </w:rPr>
              <w:t>立项程序规范性</w:t>
            </w:r>
          </w:p>
        </w:tc>
        <w:tc>
          <w:tcPr>
            <w:tcW w:w="892" w:type="pct"/>
            <w:shd w:val="clear" w:color="auto" w:fill="auto"/>
            <w:noWrap/>
            <w:vAlign w:val="center"/>
            <w:hideMark/>
          </w:tcPr>
          <w:p w14:paraId="3AAE19CF" w14:textId="77777777" w:rsidR="00992E33" w:rsidRPr="006A08CF" w:rsidRDefault="00992E33" w:rsidP="0048338F">
            <w:pPr>
              <w:widowControl/>
              <w:jc w:val="right"/>
              <w:rPr>
                <w:rFonts w:ascii="Arial Narrow" w:hAnsi="Arial Narrow" w:cs="宋体"/>
                <w:color w:val="000000"/>
                <w:kern w:val="0"/>
                <w:sz w:val="24"/>
              </w:rPr>
            </w:pPr>
            <w:r w:rsidRPr="006A08CF">
              <w:rPr>
                <w:rFonts w:ascii="Arial Narrow" w:hAnsi="Arial Narrow" w:cs="宋体"/>
                <w:color w:val="000000"/>
                <w:kern w:val="0"/>
                <w:sz w:val="24"/>
              </w:rPr>
              <w:t>2</w:t>
            </w:r>
          </w:p>
        </w:tc>
        <w:tc>
          <w:tcPr>
            <w:tcW w:w="892" w:type="pct"/>
            <w:shd w:val="clear" w:color="auto" w:fill="auto"/>
            <w:noWrap/>
            <w:vAlign w:val="center"/>
            <w:hideMark/>
          </w:tcPr>
          <w:p w14:paraId="4420E2BB" w14:textId="762648B8" w:rsidR="00992E33" w:rsidRPr="006A08CF" w:rsidRDefault="00992E33" w:rsidP="00BC4CD0">
            <w:pPr>
              <w:widowControl/>
              <w:jc w:val="right"/>
              <w:rPr>
                <w:rFonts w:ascii="Arial Narrow" w:hAnsi="Arial Narrow" w:cs="宋体"/>
                <w:color w:val="000000"/>
                <w:kern w:val="0"/>
                <w:sz w:val="24"/>
              </w:rPr>
            </w:pPr>
            <w:r w:rsidRPr="00992E33">
              <w:rPr>
                <w:rFonts w:ascii="仿宋_GB2312" w:hAnsi="等线" w:cs="宋体" w:hint="eastAsia"/>
                <w:color w:val="000000"/>
                <w:kern w:val="0"/>
                <w:sz w:val="24"/>
              </w:rPr>
              <w:t xml:space="preserve">　</w:t>
            </w:r>
            <w:r w:rsidRPr="006A08CF">
              <w:rPr>
                <w:rFonts w:ascii="Arial Narrow" w:hAnsi="Arial Narrow" w:cs="宋体"/>
                <w:color w:val="000000"/>
                <w:kern w:val="0"/>
                <w:sz w:val="24"/>
              </w:rPr>
              <w:t>1</w:t>
            </w:r>
          </w:p>
        </w:tc>
        <w:tc>
          <w:tcPr>
            <w:tcW w:w="892" w:type="pct"/>
            <w:vMerge/>
            <w:vAlign w:val="center"/>
          </w:tcPr>
          <w:p w14:paraId="3CA6F32E" w14:textId="77777777" w:rsidR="00992E33" w:rsidRPr="00992E33" w:rsidRDefault="00992E33" w:rsidP="0048338F">
            <w:pPr>
              <w:widowControl/>
              <w:jc w:val="left"/>
              <w:rPr>
                <w:rFonts w:ascii="仿宋_GB2312" w:hAnsi="等线" w:cs="宋体"/>
                <w:color w:val="000000"/>
                <w:kern w:val="0"/>
                <w:sz w:val="24"/>
              </w:rPr>
            </w:pPr>
          </w:p>
        </w:tc>
      </w:tr>
      <w:tr w:rsidR="0048338F" w:rsidRPr="00992E33" w14:paraId="2CF42AC9" w14:textId="77777777" w:rsidTr="0048338F">
        <w:trPr>
          <w:trHeight w:val="315"/>
        </w:trPr>
        <w:tc>
          <w:tcPr>
            <w:tcW w:w="1093" w:type="pct"/>
            <w:vMerge w:val="restart"/>
            <w:shd w:val="clear" w:color="auto" w:fill="auto"/>
            <w:noWrap/>
            <w:vAlign w:val="center"/>
            <w:hideMark/>
          </w:tcPr>
          <w:p w14:paraId="0BDB70F6" w14:textId="77777777" w:rsidR="0048338F" w:rsidRPr="00992E33" w:rsidRDefault="0048338F" w:rsidP="0048338F">
            <w:pPr>
              <w:widowControl/>
              <w:jc w:val="center"/>
              <w:rPr>
                <w:rFonts w:ascii="仿宋_GB2312" w:hAnsi="等线" w:cs="宋体"/>
                <w:color w:val="000000"/>
                <w:kern w:val="0"/>
                <w:sz w:val="24"/>
              </w:rPr>
            </w:pPr>
            <w:r w:rsidRPr="00992E33">
              <w:rPr>
                <w:rFonts w:ascii="仿宋_GB2312" w:hAnsi="等线" w:cs="宋体" w:hint="eastAsia"/>
                <w:color w:val="000000"/>
                <w:kern w:val="0"/>
                <w:sz w:val="24"/>
              </w:rPr>
              <w:t>绩效目标</w:t>
            </w:r>
          </w:p>
        </w:tc>
        <w:tc>
          <w:tcPr>
            <w:tcW w:w="1231" w:type="pct"/>
            <w:shd w:val="clear" w:color="auto" w:fill="auto"/>
            <w:noWrap/>
            <w:vAlign w:val="center"/>
            <w:hideMark/>
          </w:tcPr>
          <w:p w14:paraId="7C893AB2" w14:textId="77777777" w:rsidR="0048338F" w:rsidRPr="00992E33" w:rsidRDefault="0048338F" w:rsidP="0048338F">
            <w:pPr>
              <w:widowControl/>
              <w:jc w:val="left"/>
              <w:rPr>
                <w:rFonts w:ascii="仿宋_GB2312" w:hAnsi="等线" w:cs="宋体"/>
                <w:color w:val="000000"/>
                <w:kern w:val="0"/>
                <w:sz w:val="24"/>
              </w:rPr>
            </w:pPr>
            <w:r w:rsidRPr="00992E33">
              <w:rPr>
                <w:rFonts w:ascii="仿宋_GB2312" w:hAnsi="等线" w:cs="宋体" w:hint="eastAsia"/>
                <w:color w:val="000000"/>
                <w:kern w:val="0"/>
                <w:sz w:val="24"/>
              </w:rPr>
              <w:t>绩效目标合理性</w:t>
            </w:r>
          </w:p>
        </w:tc>
        <w:tc>
          <w:tcPr>
            <w:tcW w:w="892" w:type="pct"/>
            <w:shd w:val="clear" w:color="auto" w:fill="auto"/>
            <w:noWrap/>
            <w:vAlign w:val="center"/>
            <w:hideMark/>
          </w:tcPr>
          <w:p w14:paraId="379DBABF" w14:textId="77777777" w:rsidR="0048338F" w:rsidRPr="006A08CF" w:rsidRDefault="0048338F" w:rsidP="0048338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892" w:type="pct"/>
            <w:shd w:val="clear" w:color="auto" w:fill="auto"/>
            <w:noWrap/>
            <w:vAlign w:val="center"/>
            <w:hideMark/>
          </w:tcPr>
          <w:p w14:paraId="3912036F" w14:textId="77777777" w:rsidR="0048338F" w:rsidRPr="006A08CF" w:rsidRDefault="0048338F" w:rsidP="0048338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892" w:type="pct"/>
            <w:vMerge w:val="restart"/>
            <w:shd w:val="clear" w:color="auto" w:fill="auto"/>
            <w:noWrap/>
            <w:vAlign w:val="center"/>
            <w:hideMark/>
          </w:tcPr>
          <w:p w14:paraId="031A8F32"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66</w:t>
            </w:r>
            <w:r w:rsidRPr="00992E33">
              <w:rPr>
                <w:rFonts w:ascii="仿宋_GB2312" w:hAnsi="等线" w:cs="宋体" w:hint="eastAsia"/>
                <w:color w:val="000000"/>
                <w:kern w:val="0"/>
                <w:sz w:val="24"/>
              </w:rPr>
              <w:t>.</w:t>
            </w:r>
            <w:r w:rsidRPr="006A08CF">
              <w:rPr>
                <w:rFonts w:ascii="Arial Narrow" w:hAnsi="Arial Narrow" w:cs="宋体"/>
                <w:color w:val="000000"/>
                <w:kern w:val="0"/>
                <w:sz w:val="24"/>
              </w:rPr>
              <w:t>67</w:t>
            </w:r>
            <w:r w:rsidRPr="00992E33">
              <w:rPr>
                <w:rFonts w:ascii="仿宋_GB2312" w:hAnsi="等线" w:cs="宋体" w:hint="eastAsia"/>
                <w:color w:val="000000"/>
                <w:kern w:val="0"/>
                <w:sz w:val="24"/>
              </w:rPr>
              <w:t>%</w:t>
            </w:r>
          </w:p>
        </w:tc>
      </w:tr>
      <w:tr w:rsidR="0048338F" w:rsidRPr="00992E33" w14:paraId="062BAF36" w14:textId="77777777" w:rsidTr="0048338F">
        <w:trPr>
          <w:trHeight w:val="315"/>
        </w:trPr>
        <w:tc>
          <w:tcPr>
            <w:tcW w:w="1093" w:type="pct"/>
            <w:vMerge/>
            <w:vAlign w:val="center"/>
            <w:hideMark/>
          </w:tcPr>
          <w:p w14:paraId="2E1A2EA6" w14:textId="77777777" w:rsidR="0048338F" w:rsidRPr="00992E33" w:rsidRDefault="0048338F" w:rsidP="0048338F">
            <w:pPr>
              <w:widowControl/>
              <w:jc w:val="left"/>
              <w:rPr>
                <w:rFonts w:ascii="仿宋_GB2312" w:hAnsi="等线" w:cs="宋体"/>
                <w:color w:val="000000"/>
                <w:kern w:val="0"/>
                <w:sz w:val="24"/>
              </w:rPr>
            </w:pPr>
          </w:p>
        </w:tc>
        <w:tc>
          <w:tcPr>
            <w:tcW w:w="1231" w:type="pct"/>
            <w:shd w:val="clear" w:color="auto" w:fill="auto"/>
            <w:noWrap/>
            <w:vAlign w:val="center"/>
            <w:hideMark/>
          </w:tcPr>
          <w:p w14:paraId="3D7C67AD" w14:textId="77777777" w:rsidR="0048338F" w:rsidRPr="00992E33" w:rsidRDefault="0048338F" w:rsidP="0048338F">
            <w:pPr>
              <w:widowControl/>
              <w:jc w:val="left"/>
              <w:rPr>
                <w:rFonts w:ascii="仿宋_GB2312" w:hAnsi="等线" w:cs="宋体"/>
                <w:color w:val="000000"/>
                <w:kern w:val="0"/>
                <w:sz w:val="24"/>
              </w:rPr>
            </w:pPr>
            <w:r w:rsidRPr="00992E33">
              <w:rPr>
                <w:rFonts w:ascii="仿宋_GB2312" w:hAnsi="等线" w:cs="宋体" w:hint="eastAsia"/>
                <w:color w:val="000000"/>
                <w:kern w:val="0"/>
                <w:sz w:val="24"/>
              </w:rPr>
              <w:t>绩效指标明确性</w:t>
            </w:r>
          </w:p>
        </w:tc>
        <w:tc>
          <w:tcPr>
            <w:tcW w:w="892" w:type="pct"/>
            <w:shd w:val="clear" w:color="auto" w:fill="auto"/>
            <w:noWrap/>
            <w:vAlign w:val="center"/>
            <w:hideMark/>
          </w:tcPr>
          <w:p w14:paraId="68A23BBA" w14:textId="77777777" w:rsidR="0048338F" w:rsidRPr="006A08CF" w:rsidRDefault="0048338F" w:rsidP="0048338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892" w:type="pct"/>
            <w:shd w:val="clear" w:color="auto" w:fill="auto"/>
            <w:noWrap/>
            <w:vAlign w:val="center"/>
            <w:hideMark/>
          </w:tcPr>
          <w:p w14:paraId="32DA2D48" w14:textId="77777777" w:rsidR="0048338F" w:rsidRPr="006A08CF" w:rsidRDefault="0048338F" w:rsidP="0048338F">
            <w:pPr>
              <w:widowControl/>
              <w:jc w:val="right"/>
              <w:rPr>
                <w:rFonts w:ascii="Arial Narrow" w:hAnsi="Arial Narrow" w:cs="宋体"/>
                <w:color w:val="000000"/>
                <w:kern w:val="0"/>
                <w:sz w:val="24"/>
              </w:rPr>
            </w:pPr>
            <w:r w:rsidRPr="006A08CF">
              <w:rPr>
                <w:rFonts w:ascii="Arial Narrow" w:hAnsi="Arial Narrow" w:cs="宋体"/>
                <w:color w:val="000000"/>
                <w:kern w:val="0"/>
                <w:sz w:val="24"/>
              </w:rPr>
              <w:t>1</w:t>
            </w:r>
          </w:p>
        </w:tc>
        <w:tc>
          <w:tcPr>
            <w:tcW w:w="892" w:type="pct"/>
            <w:vMerge/>
            <w:vAlign w:val="center"/>
            <w:hideMark/>
          </w:tcPr>
          <w:p w14:paraId="7707ED68" w14:textId="77777777" w:rsidR="0048338F" w:rsidRPr="00992E33" w:rsidRDefault="0048338F" w:rsidP="0048338F">
            <w:pPr>
              <w:widowControl/>
              <w:jc w:val="left"/>
              <w:rPr>
                <w:rFonts w:ascii="仿宋_GB2312" w:hAnsi="等线" w:cs="宋体"/>
                <w:color w:val="000000"/>
                <w:kern w:val="0"/>
                <w:sz w:val="24"/>
              </w:rPr>
            </w:pPr>
          </w:p>
        </w:tc>
      </w:tr>
      <w:tr w:rsidR="0048338F" w:rsidRPr="00992E33" w14:paraId="7F3AA521" w14:textId="77777777" w:rsidTr="0048338F">
        <w:trPr>
          <w:trHeight w:val="315"/>
        </w:trPr>
        <w:tc>
          <w:tcPr>
            <w:tcW w:w="1093" w:type="pct"/>
            <w:vMerge w:val="restart"/>
            <w:shd w:val="clear" w:color="auto" w:fill="auto"/>
            <w:noWrap/>
            <w:vAlign w:val="center"/>
            <w:hideMark/>
          </w:tcPr>
          <w:p w14:paraId="54ED6AFB" w14:textId="77777777" w:rsidR="0048338F" w:rsidRPr="00992E33" w:rsidRDefault="0048338F" w:rsidP="0048338F">
            <w:pPr>
              <w:widowControl/>
              <w:jc w:val="center"/>
              <w:rPr>
                <w:rFonts w:ascii="仿宋_GB2312" w:hAnsi="等线" w:cs="宋体"/>
                <w:color w:val="000000"/>
                <w:kern w:val="0"/>
                <w:sz w:val="24"/>
              </w:rPr>
            </w:pPr>
            <w:r w:rsidRPr="00992E33">
              <w:rPr>
                <w:rFonts w:ascii="仿宋_GB2312" w:hAnsi="等线" w:cs="宋体" w:hint="eastAsia"/>
                <w:color w:val="000000"/>
                <w:kern w:val="0"/>
                <w:sz w:val="24"/>
              </w:rPr>
              <w:t>资金投入</w:t>
            </w:r>
          </w:p>
        </w:tc>
        <w:tc>
          <w:tcPr>
            <w:tcW w:w="1231" w:type="pct"/>
            <w:shd w:val="clear" w:color="auto" w:fill="auto"/>
            <w:noWrap/>
            <w:vAlign w:val="center"/>
            <w:hideMark/>
          </w:tcPr>
          <w:p w14:paraId="332DFA26" w14:textId="77777777" w:rsidR="0048338F" w:rsidRPr="00992E33" w:rsidRDefault="0048338F" w:rsidP="0048338F">
            <w:pPr>
              <w:widowControl/>
              <w:jc w:val="left"/>
              <w:rPr>
                <w:rFonts w:ascii="仿宋_GB2312" w:hAnsi="等线" w:cs="宋体"/>
                <w:color w:val="000000"/>
                <w:kern w:val="0"/>
                <w:sz w:val="24"/>
              </w:rPr>
            </w:pPr>
            <w:r w:rsidRPr="00992E33">
              <w:rPr>
                <w:rFonts w:ascii="仿宋_GB2312" w:hAnsi="等线" w:cs="宋体" w:hint="eastAsia"/>
                <w:color w:val="000000"/>
                <w:kern w:val="0"/>
                <w:sz w:val="24"/>
              </w:rPr>
              <w:t>预算编制科学性</w:t>
            </w:r>
          </w:p>
        </w:tc>
        <w:tc>
          <w:tcPr>
            <w:tcW w:w="892" w:type="pct"/>
            <w:shd w:val="clear" w:color="auto" w:fill="auto"/>
            <w:noWrap/>
            <w:vAlign w:val="center"/>
            <w:hideMark/>
          </w:tcPr>
          <w:p w14:paraId="05E24AEA"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992E33">
              <w:rPr>
                <w:rFonts w:ascii="仿宋_GB2312" w:hAnsi="等线" w:cs="宋体" w:hint="eastAsia"/>
                <w:color w:val="000000"/>
                <w:kern w:val="0"/>
                <w:sz w:val="24"/>
              </w:rPr>
              <w:t>.</w:t>
            </w:r>
            <w:r w:rsidRPr="006A08CF">
              <w:rPr>
                <w:rFonts w:ascii="Arial Narrow" w:hAnsi="Arial Narrow" w:cs="宋体"/>
                <w:color w:val="000000"/>
                <w:kern w:val="0"/>
                <w:sz w:val="24"/>
              </w:rPr>
              <w:t>5</w:t>
            </w:r>
          </w:p>
        </w:tc>
        <w:tc>
          <w:tcPr>
            <w:tcW w:w="892" w:type="pct"/>
            <w:shd w:val="clear" w:color="auto" w:fill="auto"/>
            <w:noWrap/>
            <w:vAlign w:val="center"/>
            <w:hideMark/>
          </w:tcPr>
          <w:p w14:paraId="5560B4F2"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992E33">
              <w:rPr>
                <w:rFonts w:ascii="仿宋_GB2312" w:hAnsi="等线" w:cs="宋体" w:hint="eastAsia"/>
                <w:color w:val="000000"/>
                <w:kern w:val="0"/>
                <w:sz w:val="24"/>
              </w:rPr>
              <w:t>.</w:t>
            </w:r>
            <w:r w:rsidRPr="006A08CF">
              <w:rPr>
                <w:rFonts w:ascii="Arial Narrow" w:hAnsi="Arial Narrow" w:cs="宋体"/>
                <w:color w:val="000000"/>
                <w:kern w:val="0"/>
                <w:sz w:val="24"/>
              </w:rPr>
              <w:t>5</w:t>
            </w:r>
          </w:p>
        </w:tc>
        <w:tc>
          <w:tcPr>
            <w:tcW w:w="892" w:type="pct"/>
            <w:vMerge w:val="restart"/>
            <w:shd w:val="clear" w:color="auto" w:fill="auto"/>
            <w:noWrap/>
            <w:vAlign w:val="center"/>
            <w:hideMark/>
          </w:tcPr>
          <w:p w14:paraId="7A0A7BC1"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100</w:t>
            </w:r>
            <w:r w:rsidRPr="00992E33">
              <w:rPr>
                <w:rFonts w:ascii="仿宋_GB2312" w:hAnsi="等线" w:cs="宋体" w:hint="eastAsia"/>
                <w:color w:val="000000"/>
                <w:kern w:val="0"/>
                <w:sz w:val="24"/>
              </w:rPr>
              <w:t>.</w:t>
            </w:r>
            <w:r w:rsidRPr="006A08CF">
              <w:rPr>
                <w:rFonts w:ascii="Arial Narrow" w:hAnsi="Arial Narrow" w:cs="宋体"/>
                <w:color w:val="000000"/>
                <w:kern w:val="0"/>
                <w:sz w:val="24"/>
              </w:rPr>
              <w:t>00</w:t>
            </w:r>
            <w:r w:rsidRPr="00992E33">
              <w:rPr>
                <w:rFonts w:ascii="仿宋_GB2312" w:hAnsi="等线" w:cs="宋体" w:hint="eastAsia"/>
                <w:color w:val="000000"/>
                <w:kern w:val="0"/>
                <w:sz w:val="24"/>
              </w:rPr>
              <w:t>%</w:t>
            </w:r>
          </w:p>
        </w:tc>
      </w:tr>
      <w:tr w:rsidR="0048338F" w:rsidRPr="00992E33" w14:paraId="06E19472" w14:textId="77777777" w:rsidTr="0048338F">
        <w:trPr>
          <w:trHeight w:val="315"/>
        </w:trPr>
        <w:tc>
          <w:tcPr>
            <w:tcW w:w="1093" w:type="pct"/>
            <w:vMerge/>
            <w:vAlign w:val="center"/>
            <w:hideMark/>
          </w:tcPr>
          <w:p w14:paraId="07DDD34F" w14:textId="77777777" w:rsidR="0048338F" w:rsidRPr="00992E33" w:rsidRDefault="0048338F" w:rsidP="0048338F">
            <w:pPr>
              <w:widowControl/>
              <w:jc w:val="left"/>
              <w:rPr>
                <w:rFonts w:ascii="仿宋_GB2312" w:hAnsi="等线" w:cs="宋体"/>
                <w:color w:val="000000"/>
                <w:kern w:val="0"/>
                <w:sz w:val="24"/>
              </w:rPr>
            </w:pPr>
          </w:p>
        </w:tc>
        <w:tc>
          <w:tcPr>
            <w:tcW w:w="1231" w:type="pct"/>
            <w:shd w:val="clear" w:color="auto" w:fill="auto"/>
            <w:noWrap/>
            <w:vAlign w:val="center"/>
            <w:hideMark/>
          </w:tcPr>
          <w:p w14:paraId="64003BF6" w14:textId="77777777" w:rsidR="0048338F" w:rsidRPr="00992E33" w:rsidRDefault="0048338F" w:rsidP="0048338F">
            <w:pPr>
              <w:widowControl/>
              <w:jc w:val="left"/>
              <w:rPr>
                <w:rFonts w:ascii="仿宋_GB2312" w:hAnsi="等线" w:cs="宋体"/>
                <w:color w:val="000000"/>
                <w:kern w:val="0"/>
                <w:sz w:val="24"/>
              </w:rPr>
            </w:pPr>
            <w:r w:rsidRPr="00992E33">
              <w:rPr>
                <w:rFonts w:ascii="仿宋_GB2312" w:hAnsi="等线" w:cs="宋体" w:hint="eastAsia"/>
                <w:color w:val="000000"/>
                <w:kern w:val="0"/>
                <w:sz w:val="24"/>
              </w:rPr>
              <w:t>资金分配合理性</w:t>
            </w:r>
          </w:p>
        </w:tc>
        <w:tc>
          <w:tcPr>
            <w:tcW w:w="892" w:type="pct"/>
            <w:shd w:val="clear" w:color="auto" w:fill="auto"/>
            <w:noWrap/>
            <w:vAlign w:val="center"/>
            <w:hideMark/>
          </w:tcPr>
          <w:p w14:paraId="78094A65"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992E33">
              <w:rPr>
                <w:rFonts w:ascii="仿宋_GB2312" w:hAnsi="等线" w:cs="宋体" w:hint="eastAsia"/>
                <w:color w:val="000000"/>
                <w:kern w:val="0"/>
                <w:sz w:val="24"/>
              </w:rPr>
              <w:t>.</w:t>
            </w:r>
            <w:r w:rsidRPr="006A08CF">
              <w:rPr>
                <w:rFonts w:ascii="Arial Narrow" w:hAnsi="Arial Narrow" w:cs="宋体"/>
                <w:color w:val="000000"/>
                <w:kern w:val="0"/>
                <w:sz w:val="24"/>
              </w:rPr>
              <w:t>5</w:t>
            </w:r>
          </w:p>
        </w:tc>
        <w:tc>
          <w:tcPr>
            <w:tcW w:w="892" w:type="pct"/>
            <w:shd w:val="clear" w:color="auto" w:fill="auto"/>
            <w:noWrap/>
            <w:vAlign w:val="center"/>
            <w:hideMark/>
          </w:tcPr>
          <w:p w14:paraId="1777F277"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992E33">
              <w:rPr>
                <w:rFonts w:ascii="仿宋_GB2312" w:hAnsi="等线" w:cs="宋体" w:hint="eastAsia"/>
                <w:color w:val="000000"/>
                <w:kern w:val="0"/>
                <w:sz w:val="24"/>
              </w:rPr>
              <w:t>.</w:t>
            </w:r>
            <w:r w:rsidRPr="006A08CF">
              <w:rPr>
                <w:rFonts w:ascii="Arial Narrow" w:hAnsi="Arial Narrow" w:cs="宋体"/>
                <w:color w:val="000000"/>
                <w:kern w:val="0"/>
                <w:sz w:val="24"/>
              </w:rPr>
              <w:t>5</w:t>
            </w:r>
          </w:p>
        </w:tc>
        <w:tc>
          <w:tcPr>
            <w:tcW w:w="892" w:type="pct"/>
            <w:vMerge/>
            <w:vAlign w:val="center"/>
            <w:hideMark/>
          </w:tcPr>
          <w:p w14:paraId="6F9D76C0" w14:textId="77777777" w:rsidR="0048338F" w:rsidRPr="00992E33" w:rsidRDefault="0048338F" w:rsidP="0048338F">
            <w:pPr>
              <w:widowControl/>
              <w:jc w:val="left"/>
              <w:rPr>
                <w:rFonts w:ascii="仿宋_GB2312" w:hAnsi="等线" w:cs="宋体"/>
                <w:color w:val="000000"/>
                <w:kern w:val="0"/>
                <w:sz w:val="24"/>
              </w:rPr>
            </w:pPr>
          </w:p>
        </w:tc>
      </w:tr>
      <w:tr w:rsidR="0048338F" w:rsidRPr="0048338F" w14:paraId="49CFD443" w14:textId="77777777" w:rsidTr="0048338F">
        <w:trPr>
          <w:trHeight w:val="315"/>
        </w:trPr>
        <w:tc>
          <w:tcPr>
            <w:tcW w:w="2324" w:type="pct"/>
            <w:gridSpan w:val="2"/>
            <w:shd w:val="clear" w:color="auto" w:fill="auto"/>
            <w:noWrap/>
            <w:vAlign w:val="center"/>
            <w:hideMark/>
          </w:tcPr>
          <w:p w14:paraId="17089416" w14:textId="77777777" w:rsidR="0048338F" w:rsidRPr="00992E33" w:rsidRDefault="0048338F" w:rsidP="0048338F">
            <w:pPr>
              <w:widowControl/>
              <w:jc w:val="center"/>
              <w:rPr>
                <w:rFonts w:ascii="仿宋_GB2312" w:hAnsi="等线" w:cs="宋体"/>
                <w:color w:val="000000"/>
                <w:kern w:val="0"/>
                <w:sz w:val="24"/>
              </w:rPr>
            </w:pPr>
            <w:r w:rsidRPr="00992E33">
              <w:rPr>
                <w:rFonts w:ascii="仿宋_GB2312" w:hAnsi="等线" w:cs="宋体" w:hint="eastAsia"/>
                <w:color w:val="000000"/>
                <w:kern w:val="0"/>
                <w:sz w:val="24"/>
              </w:rPr>
              <w:t>合计</w:t>
            </w:r>
          </w:p>
        </w:tc>
        <w:tc>
          <w:tcPr>
            <w:tcW w:w="892" w:type="pct"/>
            <w:shd w:val="clear" w:color="auto" w:fill="auto"/>
            <w:noWrap/>
            <w:vAlign w:val="center"/>
            <w:hideMark/>
          </w:tcPr>
          <w:p w14:paraId="3F25CC16" w14:textId="77777777" w:rsidR="0048338F" w:rsidRPr="00992E33" w:rsidRDefault="0048338F"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15</w:t>
            </w:r>
          </w:p>
        </w:tc>
        <w:tc>
          <w:tcPr>
            <w:tcW w:w="892" w:type="pct"/>
            <w:shd w:val="clear" w:color="auto" w:fill="auto"/>
            <w:noWrap/>
            <w:vAlign w:val="center"/>
          </w:tcPr>
          <w:p w14:paraId="28133565" w14:textId="51162428" w:rsidR="0048338F" w:rsidRPr="00992E33" w:rsidRDefault="00992E33"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11</w:t>
            </w:r>
          </w:p>
        </w:tc>
        <w:tc>
          <w:tcPr>
            <w:tcW w:w="892" w:type="pct"/>
            <w:shd w:val="clear" w:color="auto" w:fill="auto"/>
            <w:noWrap/>
            <w:vAlign w:val="center"/>
          </w:tcPr>
          <w:p w14:paraId="03F42F86" w14:textId="5A2EF0AD" w:rsidR="0048338F" w:rsidRPr="0048338F" w:rsidRDefault="00992E33" w:rsidP="0048338F">
            <w:pPr>
              <w:widowControl/>
              <w:jc w:val="right"/>
              <w:rPr>
                <w:rFonts w:ascii="仿宋_GB2312" w:hAnsi="等线" w:cs="宋体"/>
                <w:color w:val="000000"/>
                <w:kern w:val="0"/>
                <w:sz w:val="24"/>
              </w:rPr>
            </w:pPr>
            <w:r w:rsidRPr="006A08CF">
              <w:rPr>
                <w:rFonts w:ascii="Arial Narrow" w:hAnsi="Arial Narrow" w:cs="宋体"/>
                <w:color w:val="000000"/>
                <w:kern w:val="0"/>
                <w:sz w:val="24"/>
              </w:rPr>
              <w:t>73</w:t>
            </w:r>
            <w:r w:rsidRPr="00992E33">
              <w:rPr>
                <w:rFonts w:ascii="仿宋_GB2312" w:hAnsi="等线" w:cs="宋体"/>
                <w:color w:val="000000"/>
                <w:kern w:val="0"/>
                <w:sz w:val="24"/>
              </w:rPr>
              <w:t>.</w:t>
            </w:r>
            <w:r w:rsidRPr="006A08CF">
              <w:rPr>
                <w:rFonts w:ascii="Arial Narrow" w:hAnsi="Arial Narrow" w:cs="宋体"/>
                <w:color w:val="000000"/>
                <w:kern w:val="0"/>
                <w:sz w:val="24"/>
              </w:rPr>
              <w:t>33</w:t>
            </w:r>
            <w:r w:rsidRPr="00992E33">
              <w:rPr>
                <w:rFonts w:ascii="仿宋_GB2312" w:hAnsi="等线" w:cs="宋体"/>
                <w:color w:val="000000"/>
                <w:kern w:val="0"/>
                <w:sz w:val="24"/>
              </w:rPr>
              <w:t>%</w:t>
            </w:r>
          </w:p>
        </w:tc>
      </w:tr>
    </w:tbl>
    <w:p w14:paraId="3B158937" w14:textId="781C53CC" w:rsidR="002848FA" w:rsidRPr="00465C6D" w:rsidRDefault="00465C6D" w:rsidP="002848FA">
      <w:pPr>
        <w:spacing w:line="600" w:lineRule="exact"/>
        <w:ind w:firstLineChars="200" w:firstLine="600"/>
        <w:rPr>
          <w:rFonts w:ascii="仿宋_GB2312"/>
        </w:rPr>
      </w:pPr>
      <w:r w:rsidRPr="006A08CF">
        <w:rPr>
          <w:rFonts w:ascii="Arial Narrow" w:hAnsi="Arial Narrow"/>
        </w:rPr>
        <w:t>1</w:t>
      </w:r>
      <w:r w:rsidRPr="00992E33">
        <w:rPr>
          <w:rFonts w:ascii="仿宋_GB2312"/>
        </w:rPr>
        <w:t>.</w:t>
      </w:r>
      <w:r w:rsidRPr="00992E33">
        <w:rPr>
          <w:rFonts w:ascii="仿宋_GB2312" w:hint="eastAsia"/>
        </w:rPr>
        <w:t>项目立项</w:t>
      </w:r>
    </w:p>
    <w:p w14:paraId="1710943C" w14:textId="56551B1A" w:rsidR="001A2B66" w:rsidRDefault="001A2B66" w:rsidP="002848FA">
      <w:pPr>
        <w:spacing w:line="600" w:lineRule="exact"/>
        <w:ind w:firstLineChars="200" w:firstLine="600"/>
        <w:rPr>
          <w:rFonts w:ascii="仿宋_GB2312"/>
        </w:rPr>
      </w:pPr>
      <w:r w:rsidRPr="00143F67">
        <w:rPr>
          <w:rFonts w:ascii="仿宋_GB2312" w:hint="eastAsia"/>
        </w:rPr>
        <w:t>“</w:t>
      </w:r>
      <w:r w:rsidRPr="006A08CF">
        <w:rPr>
          <w:rFonts w:ascii="Arial Narrow" w:hAnsi="Arial Narrow"/>
        </w:rPr>
        <w:t>2023</w:t>
      </w:r>
      <w:r w:rsidRPr="00143F67">
        <w:rPr>
          <w:rFonts w:ascii="仿宋_GB2312" w:hint="eastAsia"/>
        </w:rPr>
        <w:t>年度唐山市民服务中心办公场所水电取暖及租赁资金项目”</w:t>
      </w:r>
      <w:r>
        <w:rPr>
          <w:rFonts w:ascii="仿宋_GB2312" w:hint="eastAsia"/>
        </w:rPr>
        <w:t>，</w:t>
      </w:r>
      <w:r w:rsidRPr="005C7CC9">
        <w:rPr>
          <w:rFonts w:ascii="仿宋_GB2312" w:hint="eastAsia"/>
        </w:rPr>
        <w:t>为促进唐山“后世园”经济快速发展，</w:t>
      </w:r>
      <w:r>
        <w:rPr>
          <w:rFonts w:ascii="仿宋_GB2312" w:hint="eastAsia"/>
        </w:rPr>
        <w:t>经</w:t>
      </w:r>
      <w:r w:rsidRPr="005C7CC9">
        <w:rPr>
          <w:rFonts w:ascii="仿宋_GB2312" w:hint="eastAsia"/>
        </w:rPr>
        <w:t>市委、市政府科学谋划、统筹安排，唐山市民服务中心由新华道搬迁至</w:t>
      </w:r>
      <w:r>
        <w:rPr>
          <w:rFonts w:ascii="仿宋_GB2312" w:hint="eastAsia"/>
        </w:rPr>
        <w:t>唐山</w:t>
      </w:r>
      <w:proofErr w:type="gramStart"/>
      <w:r w:rsidRPr="005C7CC9">
        <w:rPr>
          <w:rFonts w:ascii="仿宋_GB2312" w:hint="eastAsia"/>
        </w:rPr>
        <w:t>世</w:t>
      </w:r>
      <w:proofErr w:type="gramEnd"/>
      <w:r w:rsidRPr="005C7CC9">
        <w:rPr>
          <w:rFonts w:ascii="仿宋_GB2312" w:hint="eastAsia"/>
        </w:rPr>
        <w:t>园会综合展示中心，作为集中办公地点服务全市人民办理审批事项</w:t>
      </w:r>
      <w:r>
        <w:rPr>
          <w:rFonts w:ascii="仿宋_GB2312" w:hint="eastAsia"/>
        </w:rPr>
        <w:t>。根据唐山市财政局《</w:t>
      </w:r>
      <w:r w:rsidRPr="00D4368C">
        <w:rPr>
          <w:rFonts w:ascii="仿宋_GB2312" w:hint="eastAsia"/>
        </w:rPr>
        <w:t>关于唐山市民服务中心房屋租赁有关问题的函</w:t>
      </w:r>
      <w:r>
        <w:rPr>
          <w:rFonts w:ascii="仿宋_GB2312" w:hint="eastAsia"/>
        </w:rPr>
        <w:t>》，党政机关租用房屋应由市机关事务管理局统一管理。除上述函件外，未见其他有关立项方面的资料。</w:t>
      </w:r>
    </w:p>
    <w:p w14:paraId="5EA3EF76" w14:textId="0CD70DA0" w:rsidR="00913D7A" w:rsidRDefault="001A2B66" w:rsidP="002848FA">
      <w:pPr>
        <w:spacing w:line="600" w:lineRule="exact"/>
        <w:ind w:firstLineChars="200" w:firstLine="600"/>
        <w:rPr>
          <w:rFonts w:ascii="仿宋_GB2312"/>
        </w:rPr>
      </w:pPr>
      <w:r>
        <w:rPr>
          <w:rFonts w:ascii="仿宋_GB2312" w:hint="eastAsia"/>
        </w:rPr>
        <w:t>综上，该指标满分为</w:t>
      </w:r>
      <w:r w:rsidRPr="006A08CF">
        <w:rPr>
          <w:rFonts w:ascii="Arial Narrow" w:hAnsi="Arial Narrow"/>
        </w:rPr>
        <w:t>4</w:t>
      </w:r>
      <w:r>
        <w:rPr>
          <w:rFonts w:ascii="仿宋_GB2312" w:hint="eastAsia"/>
        </w:rPr>
        <w:t>分，根据评分标准得</w:t>
      </w:r>
      <w:r w:rsidRPr="006A08CF">
        <w:rPr>
          <w:rFonts w:ascii="Arial Narrow" w:hAnsi="Arial Narrow"/>
        </w:rPr>
        <w:t>2</w:t>
      </w:r>
      <w:r>
        <w:rPr>
          <w:rFonts w:ascii="仿宋_GB2312" w:hint="eastAsia"/>
        </w:rPr>
        <w:t>分，得分率</w:t>
      </w:r>
      <w:r w:rsidRPr="006A08CF">
        <w:rPr>
          <w:rFonts w:ascii="Arial Narrow" w:hAnsi="Arial Narrow"/>
        </w:rPr>
        <w:t>50</w:t>
      </w:r>
      <w:r>
        <w:rPr>
          <w:rFonts w:ascii="仿宋_GB2312"/>
        </w:rPr>
        <w:t>%</w:t>
      </w:r>
      <w:r>
        <w:rPr>
          <w:rFonts w:ascii="仿宋_GB2312" w:hint="eastAsia"/>
        </w:rPr>
        <w:t>。</w:t>
      </w:r>
    </w:p>
    <w:p w14:paraId="799C3BB9" w14:textId="71C7BDCE" w:rsidR="00AA0EC9" w:rsidRPr="00465C6D" w:rsidRDefault="00465C6D" w:rsidP="00AA0EC9">
      <w:pPr>
        <w:spacing w:line="600" w:lineRule="exact"/>
        <w:ind w:firstLineChars="200" w:firstLine="600"/>
        <w:rPr>
          <w:rFonts w:ascii="仿宋_GB2312"/>
        </w:rPr>
      </w:pPr>
      <w:r w:rsidRPr="006A08CF">
        <w:rPr>
          <w:rFonts w:ascii="Arial Narrow" w:hAnsi="Arial Narrow"/>
        </w:rPr>
        <w:t>2</w:t>
      </w:r>
      <w:r w:rsidRPr="00465C6D">
        <w:rPr>
          <w:rFonts w:ascii="仿宋_GB2312"/>
        </w:rPr>
        <w:t>.</w:t>
      </w:r>
      <w:r w:rsidRPr="00465C6D">
        <w:rPr>
          <w:rFonts w:ascii="仿宋_GB2312" w:hint="eastAsia"/>
        </w:rPr>
        <w:t>绩效目标</w:t>
      </w:r>
    </w:p>
    <w:p w14:paraId="52B5FE79" w14:textId="6DF39FEC" w:rsidR="00AA0EC9" w:rsidRDefault="00CF625D" w:rsidP="00933223">
      <w:pPr>
        <w:spacing w:line="600" w:lineRule="exact"/>
        <w:ind w:firstLineChars="200" w:firstLine="600"/>
        <w:rPr>
          <w:rFonts w:ascii="仿宋_GB2312"/>
        </w:rPr>
      </w:pPr>
      <w:r w:rsidRPr="00143F67">
        <w:rPr>
          <w:rFonts w:ascii="仿宋_GB2312" w:hint="eastAsia"/>
        </w:rPr>
        <w:t>唐山市机关事务管理局根据项目实际情况填报了</w:t>
      </w:r>
      <w:r w:rsidR="00997CA2" w:rsidRPr="00143F67">
        <w:rPr>
          <w:rFonts w:ascii="仿宋_GB2312" w:hint="eastAsia"/>
        </w:rPr>
        <w:t>“</w:t>
      </w:r>
      <w:r w:rsidR="00997CA2" w:rsidRPr="006A08CF">
        <w:rPr>
          <w:rFonts w:ascii="Arial Narrow" w:hAnsi="Arial Narrow"/>
        </w:rPr>
        <w:t>2023</w:t>
      </w:r>
      <w:r w:rsidR="00997CA2" w:rsidRPr="00143F67">
        <w:rPr>
          <w:rFonts w:ascii="仿宋_GB2312" w:hint="eastAsia"/>
        </w:rPr>
        <w:t>年度唐山市民服务中心办公场所水电取暖及租赁资金项目”</w:t>
      </w:r>
      <w:r w:rsidRPr="00143F67">
        <w:rPr>
          <w:rFonts w:ascii="仿宋_GB2312" w:hint="eastAsia"/>
        </w:rPr>
        <w:t>项目绩效目标表,依据项目实施内容设置了</w:t>
      </w:r>
      <w:r w:rsidR="00284A58">
        <w:rPr>
          <w:rFonts w:ascii="仿宋_GB2312" w:hint="eastAsia"/>
        </w:rPr>
        <w:t>绩效目标，并</w:t>
      </w:r>
      <w:r w:rsidR="00284A58" w:rsidRPr="00AA0EC9">
        <w:rPr>
          <w:rFonts w:ascii="仿宋_GB2312" w:hint="eastAsia"/>
        </w:rPr>
        <w:t>细化分解为具体的绩效指标</w:t>
      </w:r>
      <w:r w:rsidRPr="00143F67">
        <w:rPr>
          <w:rFonts w:ascii="仿宋_GB2312" w:hint="eastAsia"/>
        </w:rPr>
        <w:t>。</w:t>
      </w:r>
      <w:r w:rsidR="00284A58" w:rsidRPr="00AA0EC9">
        <w:rPr>
          <w:rFonts w:ascii="仿宋_GB2312" w:hint="eastAsia"/>
        </w:rPr>
        <w:t>项目绩效目标与实际工作内容相关，预期产出效益和效果符合正常的业绩水平</w:t>
      </w:r>
      <w:r w:rsidR="00284A58">
        <w:rPr>
          <w:rFonts w:ascii="仿宋_GB2312" w:hint="eastAsia"/>
        </w:rPr>
        <w:t>，</w:t>
      </w:r>
      <w:r w:rsidR="00284A58" w:rsidRPr="00AA0EC9">
        <w:rPr>
          <w:rFonts w:ascii="仿宋_GB2312" w:hint="eastAsia"/>
        </w:rPr>
        <w:t>绩效目标与预算确定的项目资金量相匹配</w:t>
      </w:r>
      <w:r w:rsidR="00284A58">
        <w:rPr>
          <w:rFonts w:ascii="仿宋_GB2312" w:hint="eastAsia"/>
        </w:rPr>
        <w:t>。</w:t>
      </w:r>
    </w:p>
    <w:p w14:paraId="5458B140" w14:textId="0680C335" w:rsidR="00CF625D" w:rsidRDefault="00284A58" w:rsidP="00933223">
      <w:pPr>
        <w:spacing w:line="600" w:lineRule="exact"/>
        <w:ind w:firstLineChars="200" w:firstLine="600"/>
        <w:rPr>
          <w:rFonts w:ascii="仿宋_GB2312"/>
        </w:rPr>
      </w:pPr>
      <w:r>
        <w:rPr>
          <w:rFonts w:ascii="仿宋_GB2312" w:hint="eastAsia"/>
        </w:rPr>
        <w:lastRenderedPageBreak/>
        <w:t>项目</w:t>
      </w:r>
      <w:r w:rsidR="00CF625D">
        <w:rPr>
          <w:rFonts w:ascii="仿宋_GB2312" w:hint="eastAsia"/>
        </w:rPr>
        <w:t>绩效</w:t>
      </w:r>
      <w:r w:rsidR="00CF625D" w:rsidRPr="00CF625D">
        <w:rPr>
          <w:rFonts w:ascii="仿宋_GB2312" w:hint="eastAsia"/>
        </w:rPr>
        <w:t>目标</w:t>
      </w:r>
      <w:r w:rsidR="00CF625D">
        <w:rPr>
          <w:rFonts w:ascii="仿宋_GB2312" w:hint="eastAsia"/>
        </w:rPr>
        <w:t>总体上</w:t>
      </w:r>
      <w:r w:rsidR="00CF625D" w:rsidRPr="00CF625D">
        <w:rPr>
          <w:rFonts w:ascii="仿宋_GB2312" w:hint="eastAsia"/>
        </w:rPr>
        <w:t>设置较合理，但</w:t>
      </w:r>
      <w:r w:rsidR="00CF625D">
        <w:rPr>
          <w:rFonts w:ascii="仿宋_GB2312" w:hint="eastAsia"/>
        </w:rPr>
        <w:t>仍存在</w:t>
      </w:r>
      <w:r w:rsidR="00D65B63">
        <w:rPr>
          <w:rFonts w:ascii="仿宋_GB2312" w:hint="eastAsia"/>
        </w:rPr>
        <w:t>绩效指标设置细化量化较差、不便于衡量等问题。如：质量指标：三级指标设置“</w:t>
      </w:r>
      <w:r w:rsidR="00D65B63">
        <w:t>项目或工程完成率</w:t>
      </w:r>
      <w:r w:rsidR="00D65B63">
        <w:rPr>
          <w:rFonts w:ascii="仿宋_GB2312" w:hint="eastAsia"/>
        </w:rPr>
        <w:t>”，指标值设置“</w:t>
      </w:r>
      <w:r w:rsidR="00D65B63" w:rsidRPr="00D65B63">
        <w:rPr>
          <w:rFonts w:ascii="仿宋_GB2312" w:hint="eastAsia"/>
        </w:rPr>
        <w:t>保证市民中心正常工作需求</w:t>
      </w:r>
      <w:r w:rsidR="00D65B63">
        <w:rPr>
          <w:rFonts w:ascii="仿宋_GB2312" w:hint="eastAsia"/>
        </w:rPr>
        <w:t>”，不便于衡量，应尽量进行定量表述；</w:t>
      </w:r>
      <w:r w:rsidR="00A97B3D" w:rsidRPr="00A97B3D">
        <w:rPr>
          <w:rFonts w:ascii="仿宋_GB2312" w:hint="eastAsia"/>
        </w:rPr>
        <w:t>时效指标：未能体现及时性和效率性，指标值设置“</w:t>
      </w:r>
      <w:r w:rsidR="00A97B3D" w:rsidRPr="006A08CF">
        <w:rPr>
          <w:rFonts w:ascii="Arial Narrow" w:hAnsi="Arial Narrow"/>
        </w:rPr>
        <w:t>2023</w:t>
      </w:r>
      <w:r w:rsidR="00A97B3D" w:rsidRPr="00A97B3D">
        <w:rPr>
          <w:rFonts w:ascii="仿宋_GB2312" w:hint="eastAsia"/>
        </w:rPr>
        <w:t>年</w:t>
      </w:r>
      <w:r w:rsidR="00A97B3D" w:rsidRPr="006A08CF">
        <w:rPr>
          <w:rFonts w:ascii="Arial Narrow" w:hAnsi="Arial Narrow"/>
        </w:rPr>
        <w:t>12</w:t>
      </w:r>
      <w:r w:rsidR="00A97B3D" w:rsidRPr="00A97B3D">
        <w:rPr>
          <w:rFonts w:ascii="仿宋_GB2312" w:hint="eastAsia"/>
        </w:rPr>
        <w:t>月底前”，未能根据合同实际情况填写；</w:t>
      </w:r>
      <w:r w:rsidR="00CB5B3E" w:rsidRPr="00CB5B3E">
        <w:rPr>
          <w:rFonts w:ascii="仿宋_GB2312" w:hint="eastAsia"/>
        </w:rPr>
        <w:t>满意度指标：空泛地表述为“满意度”，未能在三级指标中明确受益人群具体名称或范围</w:t>
      </w:r>
      <w:r w:rsidR="00CB5B3E">
        <w:rPr>
          <w:rFonts w:ascii="仿宋_GB2312" w:hint="eastAsia"/>
        </w:rPr>
        <w:t>。</w:t>
      </w:r>
    </w:p>
    <w:p w14:paraId="62F628CB" w14:textId="2BA39209" w:rsidR="00CF625D" w:rsidRDefault="00284A58" w:rsidP="002848FA">
      <w:pPr>
        <w:spacing w:line="600" w:lineRule="exact"/>
        <w:ind w:firstLineChars="200" w:firstLine="600"/>
        <w:rPr>
          <w:rFonts w:ascii="仿宋_GB2312"/>
        </w:rPr>
      </w:pPr>
      <w:r>
        <w:rPr>
          <w:rFonts w:ascii="仿宋_GB2312" w:hint="eastAsia"/>
        </w:rPr>
        <w:t>综上，</w:t>
      </w:r>
      <w:r w:rsidR="00933223">
        <w:rPr>
          <w:rFonts w:ascii="仿宋_GB2312" w:hint="eastAsia"/>
        </w:rPr>
        <w:t>该指标满分为</w:t>
      </w:r>
      <w:r w:rsidR="00933223" w:rsidRPr="006A08CF">
        <w:rPr>
          <w:rFonts w:ascii="Arial Narrow" w:hAnsi="Arial Narrow"/>
        </w:rPr>
        <w:t>6</w:t>
      </w:r>
      <w:r w:rsidR="00933223">
        <w:rPr>
          <w:rFonts w:ascii="仿宋_GB2312" w:hint="eastAsia"/>
        </w:rPr>
        <w:t>分，根据评分标准得</w:t>
      </w:r>
      <w:r w:rsidR="00933223" w:rsidRPr="006A08CF">
        <w:rPr>
          <w:rFonts w:ascii="Arial Narrow" w:hAnsi="Arial Narrow"/>
        </w:rPr>
        <w:t>4</w:t>
      </w:r>
      <w:r w:rsidR="00933223">
        <w:rPr>
          <w:rFonts w:ascii="仿宋_GB2312" w:hint="eastAsia"/>
        </w:rPr>
        <w:t>分</w:t>
      </w:r>
      <w:r w:rsidR="00AA0EC9">
        <w:rPr>
          <w:rFonts w:ascii="仿宋_GB2312" w:hint="eastAsia"/>
        </w:rPr>
        <w:t>，得分率</w:t>
      </w:r>
      <w:r w:rsidR="00AA0EC9" w:rsidRPr="006A08CF">
        <w:rPr>
          <w:rFonts w:ascii="Arial Narrow" w:hAnsi="Arial Narrow"/>
        </w:rPr>
        <w:t>66</w:t>
      </w:r>
      <w:r w:rsidR="00AA0EC9">
        <w:rPr>
          <w:rFonts w:ascii="仿宋_GB2312"/>
        </w:rPr>
        <w:t>.</w:t>
      </w:r>
      <w:r w:rsidR="00AA0EC9" w:rsidRPr="006A08CF">
        <w:rPr>
          <w:rFonts w:ascii="Arial Narrow" w:hAnsi="Arial Narrow"/>
        </w:rPr>
        <w:t>67</w:t>
      </w:r>
      <w:r w:rsidR="00AA0EC9">
        <w:rPr>
          <w:rFonts w:ascii="仿宋_GB2312"/>
        </w:rPr>
        <w:t>%</w:t>
      </w:r>
      <w:r w:rsidR="00933223">
        <w:rPr>
          <w:rFonts w:ascii="仿宋_GB2312" w:hint="eastAsia"/>
        </w:rPr>
        <w:t>。</w:t>
      </w:r>
    </w:p>
    <w:p w14:paraId="3F043796" w14:textId="4AA8CE12" w:rsidR="00465C6D" w:rsidRPr="00465C6D" w:rsidRDefault="00465C6D" w:rsidP="002848FA">
      <w:pPr>
        <w:spacing w:line="600" w:lineRule="exact"/>
        <w:ind w:firstLineChars="200" w:firstLine="600"/>
        <w:rPr>
          <w:rFonts w:ascii="仿宋_GB2312"/>
        </w:rPr>
      </w:pPr>
      <w:r w:rsidRPr="006A08CF">
        <w:rPr>
          <w:rFonts w:ascii="Arial Narrow" w:hAnsi="Arial Narrow"/>
        </w:rPr>
        <w:t>3</w:t>
      </w:r>
      <w:r w:rsidRPr="00465C6D">
        <w:rPr>
          <w:rFonts w:ascii="仿宋_GB2312"/>
        </w:rPr>
        <w:t>.</w:t>
      </w:r>
      <w:r>
        <w:rPr>
          <w:rFonts w:ascii="仿宋_GB2312" w:hint="eastAsia"/>
        </w:rPr>
        <w:t>资金投入</w:t>
      </w:r>
    </w:p>
    <w:p w14:paraId="19907F44" w14:textId="1AA1D005" w:rsidR="00CD7EF0" w:rsidRDefault="00AA0EC9" w:rsidP="00CD316D">
      <w:pPr>
        <w:spacing w:line="600" w:lineRule="exact"/>
        <w:ind w:firstLineChars="200" w:firstLine="600"/>
        <w:rPr>
          <w:rFonts w:ascii="仿宋_GB2312"/>
        </w:rPr>
      </w:pPr>
      <w:r w:rsidRPr="00143F67">
        <w:rPr>
          <w:rFonts w:ascii="仿宋_GB2312" w:hint="eastAsia"/>
        </w:rPr>
        <w:t>唐山市机关事务管理局“</w:t>
      </w:r>
      <w:r w:rsidRPr="006A08CF">
        <w:rPr>
          <w:rFonts w:ascii="Arial Narrow" w:hAnsi="Arial Narrow"/>
        </w:rPr>
        <w:t>2023</w:t>
      </w:r>
      <w:r w:rsidRPr="00143F67">
        <w:rPr>
          <w:rFonts w:ascii="仿宋_GB2312" w:hint="eastAsia"/>
        </w:rPr>
        <w:t>年度唐山市民服务中心办公场所水电取暖及租赁资金项目”</w:t>
      </w:r>
      <w:r w:rsidR="00CD7EF0">
        <w:rPr>
          <w:rFonts w:ascii="仿宋_GB2312" w:hint="eastAsia"/>
        </w:rPr>
        <w:t>年初预算根据租赁合同及水电、取暖实际情况编制，</w:t>
      </w:r>
      <w:r w:rsidR="00CD316D">
        <w:rPr>
          <w:rFonts w:ascii="仿宋_GB2312" w:hint="eastAsia"/>
        </w:rPr>
        <w:t>项目</w:t>
      </w:r>
      <w:r w:rsidR="00CD316D" w:rsidRPr="00CD316D">
        <w:rPr>
          <w:rFonts w:ascii="仿宋_GB2312" w:hint="eastAsia"/>
        </w:rPr>
        <w:t>预算与工作任务相匹配</w:t>
      </w:r>
      <w:r w:rsidR="00CD316D">
        <w:rPr>
          <w:rFonts w:ascii="仿宋_GB2312" w:hint="eastAsia"/>
        </w:rPr>
        <w:t>。</w:t>
      </w:r>
    </w:p>
    <w:p w14:paraId="14DD209E" w14:textId="28A315D9" w:rsidR="00CD7EF0" w:rsidRPr="00AA0EC9" w:rsidRDefault="00CD7EF0" w:rsidP="00F612A3">
      <w:pPr>
        <w:spacing w:line="600" w:lineRule="exact"/>
        <w:ind w:firstLineChars="200" w:firstLine="600"/>
        <w:rPr>
          <w:rFonts w:ascii="仿宋_GB2312"/>
          <w:highlight w:val="yellow"/>
        </w:rPr>
      </w:pPr>
      <w:r w:rsidRPr="00CD7EF0">
        <w:rPr>
          <w:rFonts w:ascii="仿宋_GB2312" w:hint="eastAsia"/>
        </w:rPr>
        <w:t>项目预算资金</w:t>
      </w:r>
      <w:r w:rsidR="00B31D8C">
        <w:rPr>
          <w:rFonts w:ascii="仿宋_GB2312" w:hint="eastAsia"/>
        </w:rPr>
        <w:t>按照租赁合同及水电、取暖实际情况</w:t>
      </w:r>
      <w:r w:rsidRPr="00CD7EF0">
        <w:rPr>
          <w:rFonts w:ascii="仿宋_GB2312" w:hint="eastAsia"/>
        </w:rPr>
        <w:t>分配</w:t>
      </w:r>
      <w:r w:rsidR="00B31D8C">
        <w:rPr>
          <w:rFonts w:ascii="仿宋_GB2312" w:hint="eastAsia"/>
        </w:rPr>
        <w:t>，</w:t>
      </w:r>
      <w:r w:rsidRPr="00CD7EF0">
        <w:rPr>
          <w:rFonts w:ascii="仿宋_GB2312" w:hint="eastAsia"/>
        </w:rPr>
        <w:t>依据充分，资金分配额度合理，与单位实际</w:t>
      </w:r>
      <w:r w:rsidR="00205048">
        <w:rPr>
          <w:rFonts w:ascii="仿宋_GB2312" w:hint="eastAsia"/>
        </w:rPr>
        <w:t>情况</w:t>
      </w:r>
      <w:r w:rsidRPr="00CD7EF0">
        <w:rPr>
          <w:rFonts w:ascii="仿宋_GB2312" w:hint="eastAsia"/>
        </w:rPr>
        <w:t>相适应</w:t>
      </w:r>
      <w:r w:rsidR="00B31D8C">
        <w:rPr>
          <w:rFonts w:ascii="仿宋_GB2312" w:hint="eastAsia"/>
        </w:rPr>
        <w:t>。</w:t>
      </w:r>
    </w:p>
    <w:p w14:paraId="50C7077C" w14:textId="2CE97423" w:rsidR="00D94816" w:rsidRDefault="00D94816" w:rsidP="00D94816">
      <w:pPr>
        <w:spacing w:line="600" w:lineRule="exact"/>
        <w:ind w:firstLineChars="200" w:firstLine="600"/>
        <w:rPr>
          <w:rFonts w:ascii="仿宋_GB2312"/>
          <w:highlight w:val="yellow"/>
        </w:rPr>
      </w:pPr>
      <w:r>
        <w:rPr>
          <w:rFonts w:ascii="仿宋_GB2312" w:hint="eastAsia"/>
        </w:rPr>
        <w:t>综上，该指标满分为</w:t>
      </w:r>
      <w:r w:rsidRPr="006A08CF">
        <w:rPr>
          <w:rFonts w:ascii="Arial Narrow" w:hAnsi="Arial Narrow"/>
        </w:rPr>
        <w:t>5</w:t>
      </w:r>
      <w:r>
        <w:rPr>
          <w:rFonts w:ascii="仿宋_GB2312" w:hint="eastAsia"/>
        </w:rPr>
        <w:t>分，根据评分标准得</w:t>
      </w:r>
      <w:r w:rsidRPr="006A08CF">
        <w:rPr>
          <w:rFonts w:ascii="Arial Narrow" w:hAnsi="Arial Narrow"/>
        </w:rPr>
        <w:t>5</w:t>
      </w:r>
      <w:r>
        <w:rPr>
          <w:rFonts w:ascii="仿宋_GB2312" w:hint="eastAsia"/>
        </w:rPr>
        <w:t>分，得分率</w:t>
      </w:r>
      <w:r w:rsidRPr="006A08CF">
        <w:rPr>
          <w:rFonts w:ascii="Arial Narrow" w:hAnsi="Arial Narrow"/>
        </w:rPr>
        <w:t>100</w:t>
      </w:r>
      <w:r>
        <w:rPr>
          <w:rFonts w:ascii="仿宋_GB2312"/>
        </w:rPr>
        <w:t>%</w:t>
      </w:r>
      <w:r>
        <w:rPr>
          <w:rFonts w:ascii="仿宋_GB2312" w:hint="eastAsia"/>
        </w:rPr>
        <w:t>。</w:t>
      </w:r>
    </w:p>
    <w:p w14:paraId="25A2BC55" w14:textId="4C11EEFC" w:rsidR="00AD3BE9" w:rsidRDefault="00AD3BE9" w:rsidP="00E22402">
      <w:pPr>
        <w:spacing w:line="600" w:lineRule="exact"/>
        <w:ind w:firstLineChars="200" w:firstLine="602"/>
        <w:outlineLvl w:val="1"/>
        <w:rPr>
          <w:rFonts w:ascii="仿宋_GB2312"/>
          <w:b/>
          <w:bCs/>
        </w:rPr>
      </w:pPr>
      <w:bookmarkStart w:id="17" w:name="_Toc177724741"/>
      <w:r w:rsidRPr="00143F67">
        <w:rPr>
          <w:rFonts w:ascii="仿宋_GB2312" w:hint="eastAsia"/>
          <w:b/>
          <w:bCs/>
        </w:rPr>
        <w:t>（二）项目过程情况</w:t>
      </w:r>
      <w:bookmarkEnd w:id="17"/>
    </w:p>
    <w:p w14:paraId="1034DA75" w14:textId="35449E06" w:rsidR="000543C8" w:rsidRPr="00A42ACE" w:rsidRDefault="00FB3C60" w:rsidP="002D7AD7">
      <w:pPr>
        <w:spacing w:after="240" w:line="600" w:lineRule="exact"/>
        <w:ind w:firstLineChars="200" w:firstLine="600"/>
        <w:rPr>
          <w:rFonts w:ascii="仿宋_GB2312"/>
        </w:rPr>
      </w:pPr>
      <w:r w:rsidRPr="00A42ACE">
        <w:rPr>
          <w:rFonts w:ascii="仿宋_GB2312" w:hint="eastAsia"/>
        </w:rPr>
        <w:t>项目</w:t>
      </w:r>
      <w:r w:rsidR="0004427C" w:rsidRPr="00A42ACE">
        <w:rPr>
          <w:rFonts w:ascii="仿宋_GB2312" w:hint="eastAsia"/>
        </w:rPr>
        <w:t>过程</w:t>
      </w:r>
      <w:r w:rsidRPr="00A42ACE">
        <w:rPr>
          <w:rFonts w:ascii="仿宋_GB2312" w:hint="eastAsia"/>
        </w:rPr>
        <w:t>类指标从</w:t>
      </w:r>
      <w:r w:rsidR="00AE7D5F" w:rsidRPr="00A42ACE">
        <w:rPr>
          <w:rFonts w:ascii="仿宋_GB2312" w:hint="eastAsia"/>
        </w:rPr>
        <w:t>资金管理、组织实施两</w:t>
      </w:r>
      <w:r w:rsidRPr="00A42ACE">
        <w:rPr>
          <w:rFonts w:ascii="仿宋_GB2312" w:hint="eastAsia"/>
        </w:rPr>
        <w:t>个角度考虑。由</w:t>
      </w:r>
      <w:r w:rsidR="00AE7D5F" w:rsidRPr="006A08CF">
        <w:rPr>
          <w:rFonts w:ascii="Arial Narrow" w:hAnsi="Arial Narrow"/>
        </w:rPr>
        <w:t>2</w:t>
      </w:r>
      <w:r w:rsidRPr="00A42ACE">
        <w:rPr>
          <w:rFonts w:ascii="仿宋_GB2312" w:hint="eastAsia"/>
        </w:rPr>
        <w:t>个二级指标和</w:t>
      </w:r>
      <w:r w:rsidR="00AE7D5F" w:rsidRPr="006A08CF">
        <w:rPr>
          <w:rFonts w:ascii="Arial Narrow" w:hAnsi="Arial Narrow"/>
        </w:rPr>
        <w:t>5</w:t>
      </w:r>
      <w:r w:rsidRPr="00A42ACE">
        <w:rPr>
          <w:rFonts w:ascii="仿宋_GB2312" w:hint="eastAsia"/>
        </w:rPr>
        <w:t>个三级指标构成，分值为</w:t>
      </w:r>
      <w:r w:rsidR="00AE7D5F" w:rsidRPr="006A08CF">
        <w:rPr>
          <w:rFonts w:ascii="Arial Narrow" w:hAnsi="Arial Narrow"/>
        </w:rPr>
        <w:t>25</w:t>
      </w:r>
      <w:r w:rsidRPr="00A42ACE">
        <w:rPr>
          <w:rFonts w:ascii="仿宋_GB2312" w:hint="eastAsia"/>
        </w:rPr>
        <w:t>分，评价得分</w:t>
      </w:r>
      <w:r w:rsidR="00B6125E" w:rsidRPr="006A08CF">
        <w:rPr>
          <w:rFonts w:ascii="Arial Narrow" w:hAnsi="Arial Narrow"/>
        </w:rPr>
        <w:t>2</w:t>
      </w:r>
      <w:r w:rsidR="007D64BD" w:rsidRPr="006A08CF">
        <w:rPr>
          <w:rFonts w:ascii="Arial Narrow" w:hAnsi="Arial Narrow"/>
        </w:rPr>
        <w:t>3</w:t>
      </w:r>
      <w:r w:rsidRPr="00A42ACE">
        <w:rPr>
          <w:rFonts w:ascii="仿宋_GB2312" w:hint="eastAsia"/>
        </w:rPr>
        <w:t>分，得分率为</w:t>
      </w:r>
      <w:r w:rsidR="007D64BD" w:rsidRPr="006A08CF">
        <w:rPr>
          <w:rFonts w:ascii="Arial Narrow" w:hAnsi="Arial Narrow"/>
        </w:rPr>
        <w:t>92</w:t>
      </w:r>
      <w:r w:rsidRPr="00A42ACE">
        <w:rPr>
          <w:rFonts w:ascii="仿宋_GB2312" w:hint="eastAsia"/>
        </w:rPr>
        <w:t>%。</w:t>
      </w:r>
      <w:r w:rsidR="002757D8" w:rsidRPr="00A42ACE">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55"/>
        <w:gridCol w:w="2508"/>
        <w:gridCol w:w="1537"/>
        <w:gridCol w:w="1618"/>
        <w:gridCol w:w="1426"/>
      </w:tblGrid>
      <w:tr w:rsidR="00D57948" w:rsidRPr="00A42ACE" w14:paraId="1B1DCB26" w14:textId="77777777" w:rsidTr="004D593E">
        <w:trPr>
          <w:trHeight w:val="315"/>
        </w:trPr>
        <w:tc>
          <w:tcPr>
            <w:tcW w:w="992" w:type="pct"/>
            <w:shd w:val="clear" w:color="auto" w:fill="auto"/>
            <w:noWrap/>
            <w:vAlign w:val="center"/>
            <w:hideMark/>
          </w:tcPr>
          <w:p w14:paraId="3D0CE0CD" w14:textId="77777777" w:rsidR="002D7AD7" w:rsidRPr="00A42ACE" w:rsidRDefault="002D7AD7" w:rsidP="002D7AD7">
            <w:pPr>
              <w:widowControl/>
              <w:jc w:val="center"/>
              <w:rPr>
                <w:rFonts w:ascii="仿宋_GB2312" w:hAnsi="等线" w:cs="宋体"/>
                <w:b/>
                <w:bCs/>
                <w:color w:val="000000"/>
                <w:kern w:val="0"/>
                <w:sz w:val="24"/>
              </w:rPr>
            </w:pPr>
            <w:r w:rsidRPr="00A42ACE">
              <w:rPr>
                <w:rFonts w:ascii="仿宋_GB2312" w:hAnsi="等线" w:cs="宋体" w:hint="eastAsia"/>
                <w:b/>
                <w:bCs/>
                <w:color w:val="000000"/>
                <w:kern w:val="0"/>
                <w:sz w:val="24"/>
              </w:rPr>
              <w:t>二级指标</w:t>
            </w:r>
          </w:p>
        </w:tc>
        <w:tc>
          <w:tcPr>
            <w:tcW w:w="1418" w:type="pct"/>
            <w:shd w:val="clear" w:color="auto" w:fill="auto"/>
            <w:noWrap/>
            <w:vAlign w:val="center"/>
            <w:hideMark/>
          </w:tcPr>
          <w:p w14:paraId="3218E168" w14:textId="77777777" w:rsidR="002D7AD7" w:rsidRPr="00A42ACE" w:rsidRDefault="002D7AD7" w:rsidP="002D7AD7">
            <w:pPr>
              <w:widowControl/>
              <w:jc w:val="center"/>
              <w:rPr>
                <w:rFonts w:ascii="仿宋_GB2312" w:hAnsi="等线" w:cs="宋体"/>
                <w:b/>
                <w:bCs/>
                <w:color w:val="000000"/>
                <w:kern w:val="0"/>
                <w:sz w:val="24"/>
              </w:rPr>
            </w:pPr>
            <w:r w:rsidRPr="00A42ACE">
              <w:rPr>
                <w:rFonts w:ascii="仿宋_GB2312" w:hAnsi="等线" w:cs="宋体" w:hint="eastAsia"/>
                <w:b/>
                <w:bCs/>
                <w:color w:val="000000"/>
                <w:kern w:val="0"/>
                <w:sz w:val="24"/>
              </w:rPr>
              <w:t>三级指标</w:t>
            </w:r>
          </w:p>
        </w:tc>
        <w:tc>
          <w:tcPr>
            <w:tcW w:w="869" w:type="pct"/>
            <w:shd w:val="clear" w:color="auto" w:fill="auto"/>
            <w:noWrap/>
            <w:vAlign w:val="center"/>
            <w:hideMark/>
          </w:tcPr>
          <w:p w14:paraId="7F8C29EB" w14:textId="77777777" w:rsidR="002D7AD7" w:rsidRPr="00A42ACE" w:rsidRDefault="002D7AD7" w:rsidP="002D7AD7">
            <w:pPr>
              <w:widowControl/>
              <w:jc w:val="center"/>
              <w:rPr>
                <w:rFonts w:ascii="仿宋_GB2312" w:hAnsi="等线" w:cs="宋体"/>
                <w:b/>
                <w:bCs/>
                <w:color w:val="000000"/>
                <w:kern w:val="0"/>
                <w:sz w:val="24"/>
              </w:rPr>
            </w:pPr>
            <w:r w:rsidRPr="00A42ACE">
              <w:rPr>
                <w:rFonts w:ascii="仿宋_GB2312" w:hAnsi="等线" w:cs="宋体" w:hint="eastAsia"/>
                <w:b/>
                <w:bCs/>
                <w:color w:val="000000"/>
                <w:kern w:val="0"/>
                <w:sz w:val="24"/>
              </w:rPr>
              <w:t>分值</w:t>
            </w:r>
          </w:p>
        </w:tc>
        <w:tc>
          <w:tcPr>
            <w:tcW w:w="915" w:type="pct"/>
            <w:shd w:val="clear" w:color="auto" w:fill="auto"/>
            <w:noWrap/>
            <w:vAlign w:val="center"/>
            <w:hideMark/>
          </w:tcPr>
          <w:p w14:paraId="3F312617" w14:textId="77777777" w:rsidR="002D7AD7" w:rsidRPr="00A42ACE" w:rsidRDefault="002D7AD7" w:rsidP="002D7AD7">
            <w:pPr>
              <w:widowControl/>
              <w:jc w:val="center"/>
              <w:rPr>
                <w:rFonts w:ascii="仿宋_GB2312" w:hAnsi="等线" w:cs="宋体"/>
                <w:b/>
                <w:bCs/>
                <w:color w:val="000000"/>
                <w:kern w:val="0"/>
                <w:sz w:val="24"/>
              </w:rPr>
            </w:pPr>
            <w:r w:rsidRPr="00A42ACE">
              <w:rPr>
                <w:rFonts w:ascii="仿宋_GB2312" w:hAnsi="等线" w:cs="宋体" w:hint="eastAsia"/>
                <w:b/>
                <w:bCs/>
                <w:color w:val="000000"/>
                <w:kern w:val="0"/>
                <w:sz w:val="24"/>
              </w:rPr>
              <w:t>评价得分</w:t>
            </w:r>
          </w:p>
        </w:tc>
        <w:tc>
          <w:tcPr>
            <w:tcW w:w="806" w:type="pct"/>
            <w:shd w:val="clear" w:color="auto" w:fill="auto"/>
            <w:noWrap/>
            <w:vAlign w:val="center"/>
            <w:hideMark/>
          </w:tcPr>
          <w:p w14:paraId="5B8F14CC" w14:textId="77777777" w:rsidR="002D7AD7" w:rsidRPr="00A42ACE" w:rsidRDefault="002D7AD7" w:rsidP="002D7AD7">
            <w:pPr>
              <w:widowControl/>
              <w:jc w:val="center"/>
              <w:rPr>
                <w:rFonts w:ascii="仿宋_GB2312" w:hAnsi="等线" w:cs="宋体"/>
                <w:b/>
                <w:bCs/>
                <w:color w:val="000000"/>
                <w:kern w:val="0"/>
                <w:sz w:val="24"/>
              </w:rPr>
            </w:pPr>
            <w:r w:rsidRPr="00A42ACE">
              <w:rPr>
                <w:rFonts w:ascii="仿宋_GB2312" w:hAnsi="等线" w:cs="宋体" w:hint="eastAsia"/>
                <w:b/>
                <w:bCs/>
                <w:color w:val="000000"/>
                <w:kern w:val="0"/>
                <w:sz w:val="24"/>
              </w:rPr>
              <w:t>得分率</w:t>
            </w:r>
          </w:p>
        </w:tc>
      </w:tr>
      <w:tr w:rsidR="004D593E" w:rsidRPr="00A42ACE" w14:paraId="72A088EF" w14:textId="77777777" w:rsidTr="004D593E">
        <w:trPr>
          <w:trHeight w:val="315"/>
        </w:trPr>
        <w:tc>
          <w:tcPr>
            <w:tcW w:w="992" w:type="pct"/>
            <w:vMerge w:val="restart"/>
            <w:shd w:val="clear" w:color="auto" w:fill="auto"/>
            <w:noWrap/>
            <w:vAlign w:val="center"/>
            <w:hideMark/>
          </w:tcPr>
          <w:p w14:paraId="61074001" w14:textId="77777777" w:rsidR="004D593E" w:rsidRPr="00A42ACE" w:rsidRDefault="004D593E" w:rsidP="00D57948">
            <w:pPr>
              <w:widowControl/>
              <w:jc w:val="center"/>
              <w:rPr>
                <w:rFonts w:ascii="仿宋_GB2312" w:hAnsi="等线" w:cs="宋体"/>
                <w:color w:val="000000"/>
                <w:kern w:val="0"/>
                <w:sz w:val="24"/>
              </w:rPr>
            </w:pPr>
            <w:r w:rsidRPr="00A42ACE">
              <w:rPr>
                <w:rFonts w:ascii="仿宋_GB2312" w:hAnsi="等线" w:cs="宋体" w:hint="eastAsia"/>
                <w:color w:val="000000"/>
                <w:kern w:val="0"/>
                <w:sz w:val="24"/>
              </w:rPr>
              <w:t>资金管理</w:t>
            </w:r>
          </w:p>
        </w:tc>
        <w:tc>
          <w:tcPr>
            <w:tcW w:w="1418" w:type="pct"/>
            <w:shd w:val="clear" w:color="auto" w:fill="auto"/>
            <w:noWrap/>
            <w:vAlign w:val="center"/>
            <w:hideMark/>
          </w:tcPr>
          <w:p w14:paraId="6E2F3FFA" w14:textId="77777777" w:rsidR="004D593E" w:rsidRPr="00A42ACE" w:rsidRDefault="004D593E" w:rsidP="00D57948">
            <w:pPr>
              <w:widowControl/>
              <w:jc w:val="left"/>
              <w:rPr>
                <w:rFonts w:ascii="仿宋_GB2312" w:hAnsi="等线" w:cs="宋体"/>
                <w:color w:val="000000"/>
                <w:kern w:val="0"/>
                <w:sz w:val="24"/>
              </w:rPr>
            </w:pPr>
            <w:r w:rsidRPr="00A42ACE">
              <w:rPr>
                <w:rFonts w:ascii="仿宋_GB2312" w:hAnsi="等线" w:cs="宋体" w:hint="eastAsia"/>
                <w:color w:val="000000"/>
                <w:kern w:val="0"/>
                <w:sz w:val="24"/>
              </w:rPr>
              <w:t>资金到位率</w:t>
            </w:r>
          </w:p>
        </w:tc>
        <w:tc>
          <w:tcPr>
            <w:tcW w:w="869" w:type="pct"/>
            <w:shd w:val="clear" w:color="auto" w:fill="auto"/>
            <w:noWrap/>
            <w:vAlign w:val="center"/>
            <w:hideMark/>
          </w:tcPr>
          <w:p w14:paraId="25B63CF4" w14:textId="354B89BC" w:rsidR="004D593E" w:rsidRPr="006A08CF" w:rsidRDefault="004D593E"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915" w:type="pct"/>
            <w:shd w:val="clear" w:color="auto" w:fill="auto"/>
            <w:noWrap/>
            <w:vAlign w:val="center"/>
            <w:hideMark/>
          </w:tcPr>
          <w:p w14:paraId="5B4D1C1B" w14:textId="7FFFCF4C" w:rsidR="004D593E" w:rsidRPr="006A08CF" w:rsidRDefault="00A42ACE"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r w:rsidR="004D593E" w:rsidRPr="006A08CF">
              <w:rPr>
                <w:rFonts w:ascii="Arial Narrow" w:hAnsi="Arial Narrow" w:cs="宋体"/>
                <w:color w:val="000000"/>
                <w:kern w:val="0"/>
                <w:sz w:val="24"/>
              </w:rPr>
              <w:t xml:space="preserve">　</w:t>
            </w:r>
          </w:p>
        </w:tc>
        <w:tc>
          <w:tcPr>
            <w:tcW w:w="806" w:type="pct"/>
            <w:vMerge w:val="restart"/>
            <w:shd w:val="clear" w:color="auto" w:fill="auto"/>
            <w:noWrap/>
            <w:vAlign w:val="center"/>
          </w:tcPr>
          <w:p w14:paraId="383C0BE1" w14:textId="1A175CE6" w:rsidR="004D593E" w:rsidRPr="00A42ACE" w:rsidRDefault="007D64BD" w:rsidP="004D593E">
            <w:pPr>
              <w:widowControl/>
              <w:jc w:val="right"/>
              <w:rPr>
                <w:rFonts w:ascii="仿宋_GB2312" w:hAnsi="等线" w:cs="宋体"/>
                <w:color w:val="000000"/>
                <w:kern w:val="0"/>
                <w:sz w:val="24"/>
              </w:rPr>
            </w:pPr>
            <w:r w:rsidRPr="006A08CF">
              <w:rPr>
                <w:rFonts w:ascii="Arial Narrow" w:hAnsi="Arial Narrow" w:cs="宋体"/>
                <w:color w:val="000000"/>
                <w:kern w:val="0"/>
                <w:sz w:val="24"/>
              </w:rPr>
              <w:t>93</w:t>
            </w:r>
            <w:r w:rsidR="004D593E" w:rsidRPr="00A42ACE">
              <w:rPr>
                <w:rFonts w:ascii="仿宋_GB2312" w:hAnsi="等线" w:cs="宋体"/>
                <w:color w:val="000000"/>
                <w:kern w:val="0"/>
                <w:sz w:val="24"/>
              </w:rPr>
              <w:t>.</w:t>
            </w:r>
            <w:r w:rsidRPr="006A08CF">
              <w:rPr>
                <w:rFonts w:ascii="Arial Narrow" w:hAnsi="Arial Narrow" w:cs="宋体"/>
                <w:color w:val="000000"/>
                <w:kern w:val="0"/>
                <w:sz w:val="24"/>
              </w:rPr>
              <w:t>33</w:t>
            </w:r>
            <w:r w:rsidR="004D593E" w:rsidRPr="00A42ACE">
              <w:rPr>
                <w:rFonts w:ascii="仿宋_GB2312" w:hAnsi="等线" w:cs="宋体"/>
                <w:color w:val="000000"/>
                <w:kern w:val="0"/>
                <w:sz w:val="24"/>
              </w:rPr>
              <w:t>%</w:t>
            </w:r>
          </w:p>
        </w:tc>
      </w:tr>
      <w:tr w:rsidR="004D593E" w:rsidRPr="002D7AD7" w14:paraId="5598D6F1" w14:textId="77777777" w:rsidTr="004D593E">
        <w:trPr>
          <w:trHeight w:val="315"/>
        </w:trPr>
        <w:tc>
          <w:tcPr>
            <w:tcW w:w="992" w:type="pct"/>
            <w:vMerge/>
            <w:vAlign w:val="center"/>
            <w:hideMark/>
          </w:tcPr>
          <w:p w14:paraId="13B21CA2" w14:textId="77777777" w:rsidR="004D593E" w:rsidRPr="00A42ACE" w:rsidRDefault="004D593E" w:rsidP="00D57948">
            <w:pPr>
              <w:widowControl/>
              <w:jc w:val="left"/>
              <w:rPr>
                <w:rFonts w:ascii="仿宋_GB2312" w:hAnsi="等线" w:cs="宋体"/>
                <w:color w:val="000000"/>
                <w:kern w:val="0"/>
                <w:sz w:val="24"/>
              </w:rPr>
            </w:pPr>
          </w:p>
        </w:tc>
        <w:tc>
          <w:tcPr>
            <w:tcW w:w="1418" w:type="pct"/>
            <w:shd w:val="clear" w:color="auto" w:fill="auto"/>
            <w:noWrap/>
            <w:vAlign w:val="center"/>
            <w:hideMark/>
          </w:tcPr>
          <w:p w14:paraId="3301243B" w14:textId="77777777" w:rsidR="004D593E" w:rsidRPr="00A42ACE" w:rsidRDefault="004D593E" w:rsidP="00D57948">
            <w:pPr>
              <w:widowControl/>
              <w:jc w:val="left"/>
              <w:rPr>
                <w:rFonts w:ascii="仿宋_GB2312" w:hAnsi="等线" w:cs="宋体"/>
                <w:color w:val="000000"/>
                <w:kern w:val="0"/>
                <w:sz w:val="24"/>
              </w:rPr>
            </w:pPr>
            <w:r w:rsidRPr="00A42ACE">
              <w:rPr>
                <w:rFonts w:ascii="仿宋_GB2312" w:hAnsi="等线" w:cs="宋体" w:hint="eastAsia"/>
                <w:color w:val="000000"/>
                <w:kern w:val="0"/>
                <w:sz w:val="24"/>
              </w:rPr>
              <w:t>预算执行率</w:t>
            </w:r>
          </w:p>
        </w:tc>
        <w:tc>
          <w:tcPr>
            <w:tcW w:w="869" w:type="pct"/>
            <w:shd w:val="clear" w:color="auto" w:fill="auto"/>
            <w:noWrap/>
            <w:vAlign w:val="center"/>
            <w:hideMark/>
          </w:tcPr>
          <w:p w14:paraId="4DD7B9CF" w14:textId="62B5965E" w:rsidR="004D593E" w:rsidRPr="006A08CF" w:rsidRDefault="004D593E"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915" w:type="pct"/>
            <w:shd w:val="clear" w:color="auto" w:fill="auto"/>
            <w:noWrap/>
            <w:vAlign w:val="center"/>
            <w:hideMark/>
          </w:tcPr>
          <w:p w14:paraId="680013E3" w14:textId="5C0516BA" w:rsidR="004D593E" w:rsidRPr="006A08CF" w:rsidRDefault="00A42ACE"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2</w:t>
            </w:r>
            <w:r w:rsidR="004D593E" w:rsidRPr="006A08CF">
              <w:rPr>
                <w:rFonts w:ascii="Arial Narrow" w:hAnsi="Arial Narrow" w:cs="宋体"/>
                <w:color w:val="000000"/>
                <w:kern w:val="0"/>
                <w:sz w:val="24"/>
              </w:rPr>
              <w:t xml:space="preserve">　</w:t>
            </w:r>
          </w:p>
        </w:tc>
        <w:tc>
          <w:tcPr>
            <w:tcW w:w="806" w:type="pct"/>
            <w:vMerge/>
            <w:shd w:val="clear" w:color="auto" w:fill="auto"/>
            <w:noWrap/>
            <w:vAlign w:val="center"/>
          </w:tcPr>
          <w:p w14:paraId="6607D590" w14:textId="0C298F85" w:rsidR="004D593E" w:rsidRPr="002D7AD7" w:rsidRDefault="004D593E" w:rsidP="00D57948">
            <w:pPr>
              <w:widowControl/>
              <w:jc w:val="right"/>
              <w:rPr>
                <w:rFonts w:ascii="仿宋_GB2312" w:hAnsi="等线" w:cs="宋体"/>
                <w:color w:val="000000"/>
                <w:kern w:val="0"/>
                <w:sz w:val="24"/>
              </w:rPr>
            </w:pPr>
          </w:p>
        </w:tc>
      </w:tr>
      <w:tr w:rsidR="004D593E" w:rsidRPr="002D7AD7" w14:paraId="63C0031E" w14:textId="77777777" w:rsidTr="004D593E">
        <w:trPr>
          <w:trHeight w:val="315"/>
        </w:trPr>
        <w:tc>
          <w:tcPr>
            <w:tcW w:w="992" w:type="pct"/>
            <w:vMerge/>
            <w:vAlign w:val="center"/>
            <w:hideMark/>
          </w:tcPr>
          <w:p w14:paraId="637ACF63" w14:textId="77777777" w:rsidR="004D593E" w:rsidRPr="002D7AD7" w:rsidRDefault="004D593E" w:rsidP="00D57948">
            <w:pPr>
              <w:widowControl/>
              <w:jc w:val="left"/>
              <w:rPr>
                <w:rFonts w:ascii="仿宋_GB2312" w:hAnsi="等线" w:cs="宋体"/>
                <w:color w:val="000000"/>
                <w:kern w:val="0"/>
                <w:sz w:val="24"/>
              </w:rPr>
            </w:pPr>
          </w:p>
        </w:tc>
        <w:tc>
          <w:tcPr>
            <w:tcW w:w="1418" w:type="pct"/>
            <w:shd w:val="clear" w:color="auto" w:fill="auto"/>
            <w:noWrap/>
            <w:vAlign w:val="center"/>
            <w:hideMark/>
          </w:tcPr>
          <w:p w14:paraId="7973021F" w14:textId="77777777" w:rsidR="004D593E" w:rsidRPr="002D7AD7" w:rsidRDefault="004D593E" w:rsidP="00D57948">
            <w:pPr>
              <w:widowControl/>
              <w:jc w:val="left"/>
              <w:rPr>
                <w:rFonts w:ascii="仿宋_GB2312" w:hAnsi="等线" w:cs="宋体"/>
                <w:color w:val="000000"/>
                <w:kern w:val="0"/>
                <w:sz w:val="24"/>
              </w:rPr>
            </w:pPr>
            <w:r w:rsidRPr="002D7AD7">
              <w:rPr>
                <w:rFonts w:ascii="仿宋_GB2312" w:hAnsi="等线" w:cs="宋体" w:hint="eastAsia"/>
                <w:color w:val="000000"/>
                <w:kern w:val="0"/>
                <w:sz w:val="24"/>
              </w:rPr>
              <w:t>资金使用合</w:t>
            </w:r>
            <w:proofErr w:type="gramStart"/>
            <w:r w:rsidRPr="002D7AD7">
              <w:rPr>
                <w:rFonts w:ascii="仿宋_GB2312" w:hAnsi="等线" w:cs="宋体" w:hint="eastAsia"/>
                <w:color w:val="000000"/>
                <w:kern w:val="0"/>
                <w:sz w:val="24"/>
              </w:rPr>
              <w:t>规</w:t>
            </w:r>
            <w:proofErr w:type="gramEnd"/>
            <w:r w:rsidRPr="002D7AD7">
              <w:rPr>
                <w:rFonts w:ascii="仿宋_GB2312" w:hAnsi="等线" w:cs="宋体" w:hint="eastAsia"/>
                <w:color w:val="000000"/>
                <w:kern w:val="0"/>
                <w:sz w:val="24"/>
              </w:rPr>
              <w:t>性</w:t>
            </w:r>
          </w:p>
        </w:tc>
        <w:tc>
          <w:tcPr>
            <w:tcW w:w="869" w:type="pct"/>
            <w:shd w:val="clear" w:color="auto" w:fill="auto"/>
            <w:noWrap/>
            <w:vAlign w:val="center"/>
            <w:hideMark/>
          </w:tcPr>
          <w:p w14:paraId="4C255473" w14:textId="724FA055" w:rsidR="004D593E" w:rsidRPr="006A08CF" w:rsidRDefault="004D593E"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9</w:t>
            </w:r>
          </w:p>
        </w:tc>
        <w:tc>
          <w:tcPr>
            <w:tcW w:w="915" w:type="pct"/>
            <w:shd w:val="clear" w:color="auto" w:fill="auto"/>
            <w:noWrap/>
            <w:vAlign w:val="center"/>
            <w:hideMark/>
          </w:tcPr>
          <w:p w14:paraId="4F259CEA" w14:textId="5B090D4D" w:rsidR="004D593E" w:rsidRPr="006A08CF" w:rsidRDefault="004D593E"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9</w:t>
            </w:r>
            <w:r w:rsidRPr="006A08CF">
              <w:rPr>
                <w:rFonts w:ascii="Arial Narrow" w:hAnsi="Arial Narrow" w:cs="宋体"/>
                <w:color w:val="000000"/>
                <w:kern w:val="0"/>
                <w:sz w:val="24"/>
              </w:rPr>
              <w:t xml:space="preserve">　</w:t>
            </w:r>
          </w:p>
        </w:tc>
        <w:tc>
          <w:tcPr>
            <w:tcW w:w="806" w:type="pct"/>
            <w:vMerge/>
            <w:shd w:val="clear" w:color="auto" w:fill="auto"/>
            <w:noWrap/>
            <w:vAlign w:val="center"/>
          </w:tcPr>
          <w:p w14:paraId="71018E61" w14:textId="317389B4" w:rsidR="004D593E" w:rsidRPr="002D7AD7" w:rsidRDefault="004D593E" w:rsidP="00D57948">
            <w:pPr>
              <w:widowControl/>
              <w:jc w:val="right"/>
              <w:rPr>
                <w:rFonts w:ascii="仿宋_GB2312" w:hAnsi="等线" w:cs="宋体"/>
                <w:color w:val="000000"/>
                <w:kern w:val="0"/>
                <w:sz w:val="24"/>
              </w:rPr>
            </w:pPr>
          </w:p>
        </w:tc>
      </w:tr>
      <w:tr w:rsidR="00D57948" w:rsidRPr="002D7AD7" w14:paraId="709972CD" w14:textId="77777777" w:rsidTr="004D593E">
        <w:trPr>
          <w:trHeight w:val="315"/>
        </w:trPr>
        <w:tc>
          <w:tcPr>
            <w:tcW w:w="992" w:type="pct"/>
            <w:vMerge w:val="restart"/>
            <w:shd w:val="clear" w:color="auto" w:fill="auto"/>
            <w:noWrap/>
            <w:vAlign w:val="center"/>
            <w:hideMark/>
          </w:tcPr>
          <w:p w14:paraId="584474AE" w14:textId="77777777" w:rsidR="00D57948" w:rsidRPr="002D7AD7" w:rsidRDefault="00D57948" w:rsidP="00D57948">
            <w:pPr>
              <w:widowControl/>
              <w:jc w:val="center"/>
              <w:rPr>
                <w:rFonts w:ascii="仿宋_GB2312" w:hAnsi="等线" w:cs="宋体"/>
                <w:color w:val="000000"/>
                <w:kern w:val="0"/>
                <w:sz w:val="24"/>
              </w:rPr>
            </w:pPr>
            <w:r w:rsidRPr="002D7AD7">
              <w:rPr>
                <w:rFonts w:ascii="仿宋_GB2312" w:hAnsi="等线" w:cs="宋体" w:hint="eastAsia"/>
                <w:color w:val="000000"/>
                <w:kern w:val="0"/>
                <w:sz w:val="24"/>
              </w:rPr>
              <w:lastRenderedPageBreak/>
              <w:t>组织实施</w:t>
            </w:r>
          </w:p>
        </w:tc>
        <w:tc>
          <w:tcPr>
            <w:tcW w:w="1418" w:type="pct"/>
            <w:shd w:val="clear" w:color="auto" w:fill="auto"/>
            <w:noWrap/>
            <w:vAlign w:val="center"/>
            <w:hideMark/>
          </w:tcPr>
          <w:p w14:paraId="553D2ECC" w14:textId="77777777" w:rsidR="00D57948" w:rsidRPr="002D7AD7" w:rsidRDefault="00D57948" w:rsidP="00D57948">
            <w:pPr>
              <w:widowControl/>
              <w:jc w:val="left"/>
              <w:rPr>
                <w:rFonts w:ascii="仿宋_GB2312" w:hAnsi="等线" w:cs="宋体"/>
                <w:color w:val="000000"/>
                <w:kern w:val="0"/>
                <w:sz w:val="24"/>
              </w:rPr>
            </w:pPr>
            <w:r w:rsidRPr="002D7AD7">
              <w:rPr>
                <w:rFonts w:ascii="仿宋_GB2312" w:hAnsi="等线" w:cs="宋体" w:hint="eastAsia"/>
                <w:color w:val="000000"/>
                <w:kern w:val="0"/>
                <w:sz w:val="24"/>
              </w:rPr>
              <w:t>管理制度健全性</w:t>
            </w:r>
          </w:p>
        </w:tc>
        <w:tc>
          <w:tcPr>
            <w:tcW w:w="869" w:type="pct"/>
            <w:shd w:val="clear" w:color="auto" w:fill="auto"/>
            <w:noWrap/>
            <w:vAlign w:val="center"/>
            <w:hideMark/>
          </w:tcPr>
          <w:p w14:paraId="27391E0E" w14:textId="2CC65B47" w:rsidR="00D57948" w:rsidRPr="006A08CF" w:rsidRDefault="00D57948"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4</w:t>
            </w:r>
          </w:p>
        </w:tc>
        <w:tc>
          <w:tcPr>
            <w:tcW w:w="915" w:type="pct"/>
            <w:shd w:val="clear" w:color="auto" w:fill="auto"/>
            <w:noWrap/>
            <w:vAlign w:val="center"/>
            <w:hideMark/>
          </w:tcPr>
          <w:p w14:paraId="5542BFAC" w14:textId="340986C4" w:rsidR="00D57948" w:rsidRPr="006A08CF" w:rsidRDefault="008952FD"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4</w:t>
            </w:r>
            <w:r w:rsidR="00D57948" w:rsidRPr="006A08CF">
              <w:rPr>
                <w:rFonts w:ascii="Arial Narrow" w:hAnsi="Arial Narrow" w:cs="宋体"/>
                <w:color w:val="000000"/>
                <w:kern w:val="0"/>
                <w:sz w:val="24"/>
              </w:rPr>
              <w:t xml:space="preserve">　</w:t>
            </w:r>
          </w:p>
        </w:tc>
        <w:tc>
          <w:tcPr>
            <w:tcW w:w="806" w:type="pct"/>
            <w:vMerge w:val="restart"/>
            <w:shd w:val="clear" w:color="auto" w:fill="auto"/>
            <w:noWrap/>
            <w:vAlign w:val="center"/>
          </w:tcPr>
          <w:p w14:paraId="7CC01959" w14:textId="39D5201D" w:rsidR="00D57948" w:rsidRPr="002D7AD7" w:rsidRDefault="0023700C" w:rsidP="00D57948">
            <w:pPr>
              <w:widowControl/>
              <w:jc w:val="right"/>
              <w:rPr>
                <w:rFonts w:ascii="仿宋_GB2312" w:hAnsi="等线" w:cs="宋体"/>
                <w:color w:val="000000"/>
                <w:kern w:val="0"/>
                <w:sz w:val="24"/>
              </w:rPr>
            </w:pPr>
            <w:r w:rsidRPr="006A08CF">
              <w:rPr>
                <w:rFonts w:ascii="Arial Narrow" w:hAnsi="Arial Narrow" w:cs="宋体"/>
                <w:color w:val="000000"/>
                <w:kern w:val="0"/>
                <w:sz w:val="24"/>
              </w:rPr>
              <w:t>9</w:t>
            </w:r>
            <w:r w:rsidR="008952FD" w:rsidRPr="006A08CF">
              <w:rPr>
                <w:rFonts w:ascii="Arial Narrow" w:hAnsi="Arial Narrow" w:cs="宋体"/>
                <w:color w:val="000000"/>
                <w:kern w:val="0"/>
                <w:sz w:val="24"/>
              </w:rPr>
              <w:t>0</w:t>
            </w:r>
            <w:r w:rsidR="008952FD">
              <w:rPr>
                <w:rFonts w:ascii="仿宋_GB2312" w:hAnsi="等线" w:cs="宋体"/>
                <w:color w:val="000000"/>
                <w:kern w:val="0"/>
                <w:sz w:val="24"/>
              </w:rPr>
              <w:t>%</w:t>
            </w:r>
          </w:p>
        </w:tc>
      </w:tr>
      <w:tr w:rsidR="00D57948" w:rsidRPr="002D7AD7" w14:paraId="05D87EFB" w14:textId="77777777" w:rsidTr="004D593E">
        <w:trPr>
          <w:trHeight w:val="315"/>
        </w:trPr>
        <w:tc>
          <w:tcPr>
            <w:tcW w:w="992" w:type="pct"/>
            <w:vMerge/>
            <w:vAlign w:val="center"/>
            <w:hideMark/>
          </w:tcPr>
          <w:p w14:paraId="49D60BE6" w14:textId="77777777" w:rsidR="00D57948" w:rsidRPr="002D7AD7" w:rsidRDefault="00D57948" w:rsidP="00D57948">
            <w:pPr>
              <w:widowControl/>
              <w:jc w:val="left"/>
              <w:rPr>
                <w:rFonts w:ascii="仿宋_GB2312" w:hAnsi="等线" w:cs="宋体"/>
                <w:color w:val="000000"/>
                <w:kern w:val="0"/>
                <w:sz w:val="24"/>
              </w:rPr>
            </w:pPr>
          </w:p>
        </w:tc>
        <w:tc>
          <w:tcPr>
            <w:tcW w:w="1418" w:type="pct"/>
            <w:shd w:val="clear" w:color="auto" w:fill="auto"/>
            <w:noWrap/>
            <w:vAlign w:val="center"/>
            <w:hideMark/>
          </w:tcPr>
          <w:p w14:paraId="33933FE9" w14:textId="77777777" w:rsidR="00D57948" w:rsidRPr="002D7AD7" w:rsidRDefault="00D57948" w:rsidP="00D57948">
            <w:pPr>
              <w:widowControl/>
              <w:jc w:val="left"/>
              <w:rPr>
                <w:rFonts w:ascii="仿宋_GB2312" w:hAnsi="等线" w:cs="宋体"/>
                <w:color w:val="000000"/>
                <w:kern w:val="0"/>
                <w:sz w:val="24"/>
              </w:rPr>
            </w:pPr>
            <w:r w:rsidRPr="002D7AD7">
              <w:rPr>
                <w:rFonts w:ascii="仿宋_GB2312" w:hAnsi="等线" w:cs="宋体" w:hint="eastAsia"/>
                <w:color w:val="000000"/>
                <w:kern w:val="0"/>
                <w:sz w:val="24"/>
              </w:rPr>
              <w:t>制度执行有效性</w:t>
            </w:r>
          </w:p>
        </w:tc>
        <w:tc>
          <w:tcPr>
            <w:tcW w:w="869" w:type="pct"/>
            <w:shd w:val="clear" w:color="auto" w:fill="auto"/>
            <w:noWrap/>
            <w:vAlign w:val="center"/>
            <w:hideMark/>
          </w:tcPr>
          <w:p w14:paraId="3307A0D1" w14:textId="6A5F1498" w:rsidR="00D57948" w:rsidRPr="006A08CF" w:rsidRDefault="00D57948"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6</w:t>
            </w:r>
          </w:p>
        </w:tc>
        <w:tc>
          <w:tcPr>
            <w:tcW w:w="915" w:type="pct"/>
            <w:shd w:val="clear" w:color="auto" w:fill="auto"/>
            <w:noWrap/>
            <w:vAlign w:val="center"/>
            <w:hideMark/>
          </w:tcPr>
          <w:p w14:paraId="46B13D3B" w14:textId="319745EC" w:rsidR="00D57948" w:rsidRPr="006A08CF" w:rsidRDefault="0023700C" w:rsidP="00D57948">
            <w:pPr>
              <w:widowControl/>
              <w:jc w:val="right"/>
              <w:rPr>
                <w:rFonts w:ascii="Arial Narrow" w:hAnsi="Arial Narrow" w:cs="宋体"/>
                <w:color w:val="000000"/>
                <w:kern w:val="0"/>
                <w:sz w:val="24"/>
              </w:rPr>
            </w:pPr>
            <w:r w:rsidRPr="006A08CF">
              <w:rPr>
                <w:rFonts w:ascii="Arial Narrow" w:hAnsi="Arial Narrow" w:cs="宋体"/>
                <w:color w:val="000000"/>
                <w:kern w:val="0"/>
                <w:sz w:val="24"/>
              </w:rPr>
              <w:t>5</w:t>
            </w:r>
            <w:r w:rsidR="00D57948" w:rsidRPr="006A08CF">
              <w:rPr>
                <w:rFonts w:ascii="Arial Narrow" w:hAnsi="Arial Narrow" w:cs="宋体"/>
                <w:color w:val="000000"/>
                <w:kern w:val="0"/>
                <w:sz w:val="24"/>
              </w:rPr>
              <w:t xml:space="preserve">　</w:t>
            </w:r>
          </w:p>
        </w:tc>
        <w:tc>
          <w:tcPr>
            <w:tcW w:w="806" w:type="pct"/>
            <w:vMerge/>
            <w:shd w:val="clear" w:color="auto" w:fill="auto"/>
            <w:noWrap/>
            <w:vAlign w:val="center"/>
          </w:tcPr>
          <w:p w14:paraId="1886C8F8" w14:textId="382E0771" w:rsidR="00D57948" w:rsidRPr="002D7AD7" w:rsidRDefault="00D57948" w:rsidP="00D57948">
            <w:pPr>
              <w:widowControl/>
              <w:jc w:val="right"/>
              <w:rPr>
                <w:rFonts w:ascii="仿宋_GB2312" w:hAnsi="等线" w:cs="宋体"/>
                <w:color w:val="000000"/>
                <w:kern w:val="0"/>
                <w:sz w:val="24"/>
              </w:rPr>
            </w:pPr>
          </w:p>
        </w:tc>
      </w:tr>
      <w:tr w:rsidR="00D57948" w:rsidRPr="002D7AD7" w14:paraId="40FBD567" w14:textId="77777777" w:rsidTr="004D593E">
        <w:trPr>
          <w:trHeight w:val="315"/>
        </w:trPr>
        <w:tc>
          <w:tcPr>
            <w:tcW w:w="2410" w:type="pct"/>
            <w:gridSpan w:val="2"/>
            <w:shd w:val="clear" w:color="auto" w:fill="auto"/>
            <w:noWrap/>
            <w:vAlign w:val="center"/>
            <w:hideMark/>
          </w:tcPr>
          <w:p w14:paraId="5D8C0F17" w14:textId="77777777" w:rsidR="00D57948" w:rsidRPr="002D7AD7" w:rsidRDefault="00D57948" w:rsidP="00D57948">
            <w:pPr>
              <w:widowControl/>
              <w:jc w:val="center"/>
              <w:rPr>
                <w:rFonts w:ascii="仿宋_GB2312" w:hAnsi="等线" w:cs="宋体"/>
                <w:color w:val="000000"/>
                <w:kern w:val="0"/>
                <w:sz w:val="24"/>
              </w:rPr>
            </w:pPr>
            <w:r w:rsidRPr="002D7AD7">
              <w:rPr>
                <w:rFonts w:ascii="仿宋_GB2312" w:hAnsi="等线" w:cs="宋体" w:hint="eastAsia"/>
                <w:color w:val="000000"/>
                <w:kern w:val="0"/>
                <w:sz w:val="24"/>
              </w:rPr>
              <w:t>合计</w:t>
            </w:r>
          </w:p>
        </w:tc>
        <w:tc>
          <w:tcPr>
            <w:tcW w:w="869" w:type="pct"/>
            <w:shd w:val="clear" w:color="auto" w:fill="auto"/>
            <w:noWrap/>
            <w:vAlign w:val="center"/>
            <w:hideMark/>
          </w:tcPr>
          <w:p w14:paraId="612BD020" w14:textId="53C2EF46" w:rsidR="00D57948" w:rsidRPr="002D7AD7" w:rsidRDefault="00D57948" w:rsidP="00D57948">
            <w:pPr>
              <w:widowControl/>
              <w:jc w:val="right"/>
              <w:rPr>
                <w:rFonts w:ascii="仿宋_GB2312" w:hAnsi="等线" w:cs="宋体"/>
                <w:color w:val="000000"/>
                <w:kern w:val="0"/>
                <w:sz w:val="24"/>
              </w:rPr>
            </w:pPr>
            <w:r w:rsidRPr="006A08CF">
              <w:rPr>
                <w:rFonts w:ascii="Arial Narrow" w:hAnsi="Arial Narrow" w:cs="宋体"/>
                <w:color w:val="000000"/>
                <w:kern w:val="0"/>
                <w:sz w:val="24"/>
              </w:rPr>
              <w:t>25</w:t>
            </w:r>
          </w:p>
        </w:tc>
        <w:tc>
          <w:tcPr>
            <w:tcW w:w="915" w:type="pct"/>
            <w:shd w:val="clear" w:color="auto" w:fill="auto"/>
            <w:noWrap/>
            <w:vAlign w:val="center"/>
            <w:hideMark/>
          </w:tcPr>
          <w:p w14:paraId="68DC559B" w14:textId="5AB36121" w:rsidR="00D57948" w:rsidRPr="002D7AD7" w:rsidRDefault="00B6125E" w:rsidP="00D57948">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007D64BD" w:rsidRPr="006A08CF">
              <w:rPr>
                <w:rFonts w:ascii="Arial Narrow" w:hAnsi="Arial Narrow" w:cs="宋体"/>
                <w:color w:val="000000"/>
                <w:kern w:val="0"/>
                <w:sz w:val="24"/>
              </w:rPr>
              <w:t>3</w:t>
            </w:r>
          </w:p>
        </w:tc>
        <w:tc>
          <w:tcPr>
            <w:tcW w:w="806" w:type="pct"/>
            <w:shd w:val="clear" w:color="auto" w:fill="auto"/>
            <w:noWrap/>
            <w:vAlign w:val="center"/>
          </w:tcPr>
          <w:p w14:paraId="67CD106B" w14:textId="78CCBBCC" w:rsidR="00D57948" w:rsidRPr="002D7AD7" w:rsidRDefault="007D64BD" w:rsidP="00D57948">
            <w:pPr>
              <w:widowControl/>
              <w:jc w:val="right"/>
              <w:rPr>
                <w:rFonts w:ascii="仿宋_GB2312" w:hAnsi="等线" w:cs="宋体"/>
                <w:color w:val="000000"/>
                <w:kern w:val="0"/>
                <w:sz w:val="24"/>
              </w:rPr>
            </w:pPr>
            <w:r w:rsidRPr="006A08CF">
              <w:rPr>
                <w:rFonts w:ascii="Arial Narrow" w:hAnsi="Arial Narrow" w:cs="宋体"/>
                <w:color w:val="000000"/>
                <w:kern w:val="0"/>
                <w:sz w:val="24"/>
              </w:rPr>
              <w:t>92</w:t>
            </w:r>
            <w:r w:rsidR="008952FD">
              <w:rPr>
                <w:rFonts w:ascii="仿宋_GB2312" w:hAnsi="等线" w:cs="宋体"/>
                <w:color w:val="000000"/>
                <w:kern w:val="0"/>
                <w:sz w:val="24"/>
              </w:rPr>
              <w:t>%</w:t>
            </w:r>
          </w:p>
        </w:tc>
      </w:tr>
    </w:tbl>
    <w:p w14:paraId="7A610A33" w14:textId="3136FD3F" w:rsidR="002848FA" w:rsidRPr="00EE057D" w:rsidRDefault="00EE057D" w:rsidP="002848FA">
      <w:pPr>
        <w:spacing w:line="600" w:lineRule="exact"/>
        <w:ind w:firstLineChars="200" w:firstLine="600"/>
        <w:rPr>
          <w:rFonts w:ascii="仿宋_GB2312"/>
        </w:rPr>
      </w:pPr>
      <w:r w:rsidRPr="006A08CF">
        <w:rPr>
          <w:rFonts w:ascii="Arial Narrow" w:hAnsi="Arial Narrow"/>
        </w:rPr>
        <w:t>1</w:t>
      </w:r>
      <w:r w:rsidRPr="00EE057D">
        <w:rPr>
          <w:rFonts w:ascii="仿宋_GB2312"/>
        </w:rPr>
        <w:t>.</w:t>
      </w:r>
      <w:r w:rsidRPr="00EE057D">
        <w:rPr>
          <w:rFonts w:ascii="仿宋_GB2312" w:hint="eastAsia"/>
        </w:rPr>
        <w:t>资金管理</w:t>
      </w:r>
    </w:p>
    <w:p w14:paraId="4D43737B" w14:textId="312DCD4D" w:rsidR="002848FA" w:rsidRDefault="00AA0EC9" w:rsidP="002848FA">
      <w:pPr>
        <w:spacing w:line="600" w:lineRule="exact"/>
        <w:ind w:firstLineChars="200" w:firstLine="600"/>
        <w:rPr>
          <w:rFonts w:ascii="仿宋_GB2312"/>
        </w:rPr>
      </w:pPr>
      <w:r w:rsidRPr="00A42ACE">
        <w:rPr>
          <w:rFonts w:ascii="仿宋_GB2312" w:hint="eastAsia"/>
        </w:rPr>
        <w:t>唐山市机关事务管理局“</w:t>
      </w:r>
      <w:r w:rsidRPr="006A08CF">
        <w:rPr>
          <w:rFonts w:ascii="Arial Narrow" w:hAnsi="Arial Narrow"/>
        </w:rPr>
        <w:t>2023</w:t>
      </w:r>
      <w:r w:rsidRPr="00A42ACE">
        <w:rPr>
          <w:rFonts w:ascii="仿宋_GB2312" w:hint="eastAsia"/>
        </w:rPr>
        <w:t>年度唐山市民服务中心办公场所水电取暖及租赁资金项目”</w:t>
      </w:r>
      <w:r w:rsidR="00ED24C2" w:rsidRPr="00A42ACE">
        <w:rPr>
          <w:rFonts w:ascii="仿宋_GB2312" w:hint="eastAsia"/>
        </w:rPr>
        <w:t>预算安排资金</w:t>
      </w:r>
      <w:r w:rsidR="00ED24C2" w:rsidRPr="006A08CF">
        <w:rPr>
          <w:rFonts w:ascii="Arial Narrow" w:hAnsi="Arial Narrow"/>
        </w:rPr>
        <w:t>2</w:t>
      </w:r>
      <w:r w:rsidR="00A42ACE" w:rsidRPr="00A42ACE">
        <w:rPr>
          <w:rFonts w:ascii="Arial Narrow" w:hAnsi="Arial Narrow" w:hint="eastAsia"/>
        </w:rPr>
        <w:t>,</w:t>
      </w:r>
      <w:r w:rsidR="00ED24C2" w:rsidRPr="006A08CF">
        <w:rPr>
          <w:rFonts w:ascii="Arial Narrow" w:hAnsi="Arial Narrow"/>
        </w:rPr>
        <w:t>822</w:t>
      </w:r>
      <w:r w:rsidR="00ED24C2" w:rsidRPr="00A42ACE">
        <w:rPr>
          <w:rFonts w:ascii="仿宋_GB2312" w:hint="eastAsia"/>
        </w:rPr>
        <w:t>万元，实际到位资金</w:t>
      </w:r>
      <w:r w:rsidR="00A42ACE" w:rsidRPr="006A08CF">
        <w:rPr>
          <w:rFonts w:ascii="Arial Narrow" w:hAnsi="Arial Narrow"/>
        </w:rPr>
        <w:t>2</w:t>
      </w:r>
      <w:r w:rsidR="00A42ACE" w:rsidRPr="00A42ACE">
        <w:rPr>
          <w:rFonts w:ascii="Arial Narrow" w:hAnsi="Arial Narrow" w:hint="eastAsia"/>
        </w:rPr>
        <w:t>,</w:t>
      </w:r>
      <w:r w:rsidR="00A42ACE" w:rsidRPr="006A08CF">
        <w:rPr>
          <w:rFonts w:ascii="Arial Narrow" w:hAnsi="Arial Narrow"/>
        </w:rPr>
        <w:t>822</w:t>
      </w:r>
      <w:r w:rsidR="00ED24C2" w:rsidRPr="00A42ACE">
        <w:rPr>
          <w:rFonts w:ascii="仿宋_GB2312" w:hint="eastAsia"/>
        </w:rPr>
        <w:t>万元，资金到位率</w:t>
      </w:r>
      <w:r w:rsidR="00A42ACE" w:rsidRPr="006A08CF">
        <w:rPr>
          <w:rFonts w:ascii="Arial Narrow" w:hAnsi="Arial Narrow"/>
        </w:rPr>
        <w:t>100</w:t>
      </w:r>
      <w:r w:rsidR="00ED24C2" w:rsidRPr="00A42ACE">
        <w:rPr>
          <w:rFonts w:ascii="仿宋_GB2312"/>
        </w:rPr>
        <w:t>%</w:t>
      </w:r>
      <w:r w:rsidR="00ED24C2" w:rsidRPr="00A42ACE">
        <w:rPr>
          <w:rFonts w:ascii="仿宋_GB2312" w:hint="eastAsia"/>
        </w:rPr>
        <w:t>。实际支出资金</w:t>
      </w:r>
      <w:r w:rsidR="00ED24C2" w:rsidRPr="006A08CF">
        <w:rPr>
          <w:rFonts w:ascii="Arial Narrow" w:hAnsi="Arial Narrow"/>
        </w:rPr>
        <w:t>2</w:t>
      </w:r>
      <w:r w:rsidR="00ED24C2" w:rsidRPr="00A42ACE">
        <w:rPr>
          <w:rFonts w:ascii="Arial Narrow" w:hAnsi="Arial Narrow"/>
        </w:rPr>
        <w:t>,</w:t>
      </w:r>
      <w:r w:rsidR="00ED24C2" w:rsidRPr="006A08CF">
        <w:rPr>
          <w:rFonts w:ascii="Arial Narrow" w:hAnsi="Arial Narrow"/>
        </w:rPr>
        <w:t>755</w:t>
      </w:r>
      <w:r w:rsidR="00ED24C2" w:rsidRPr="00A42ACE">
        <w:rPr>
          <w:rFonts w:ascii="仿宋_GB2312"/>
        </w:rPr>
        <w:t>.</w:t>
      </w:r>
      <w:r w:rsidR="00ED24C2" w:rsidRPr="006A08CF">
        <w:rPr>
          <w:rFonts w:ascii="Arial Narrow" w:hAnsi="Arial Narrow"/>
        </w:rPr>
        <w:t>19</w:t>
      </w:r>
      <w:r w:rsidR="00ED24C2" w:rsidRPr="00A42ACE">
        <w:rPr>
          <w:rFonts w:ascii="仿宋_GB2312" w:hint="eastAsia"/>
        </w:rPr>
        <w:t>万元，预算执行率</w:t>
      </w:r>
      <w:r w:rsidR="00A42ACE" w:rsidRPr="006A08CF">
        <w:rPr>
          <w:rFonts w:ascii="Arial Narrow" w:hAnsi="Arial Narrow"/>
        </w:rPr>
        <w:t>97</w:t>
      </w:r>
      <w:r w:rsidR="00A42ACE" w:rsidRPr="00A42ACE">
        <w:rPr>
          <w:rFonts w:ascii="仿宋_GB2312"/>
        </w:rPr>
        <w:t>.</w:t>
      </w:r>
      <w:r w:rsidR="00A42ACE" w:rsidRPr="006A08CF">
        <w:rPr>
          <w:rFonts w:ascii="Arial Narrow" w:hAnsi="Arial Narrow"/>
        </w:rPr>
        <w:t>63</w:t>
      </w:r>
      <w:r w:rsidR="00ED24C2" w:rsidRPr="00A42ACE">
        <w:rPr>
          <w:rFonts w:ascii="仿宋_GB2312"/>
        </w:rPr>
        <w:t>%</w:t>
      </w:r>
      <w:r w:rsidR="00ED24C2" w:rsidRPr="00A42ACE">
        <w:rPr>
          <w:rFonts w:ascii="仿宋_GB2312" w:hint="eastAsia"/>
        </w:rPr>
        <w:t>。</w:t>
      </w:r>
      <w:r w:rsidR="00ED24C2">
        <w:rPr>
          <w:rFonts w:ascii="仿宋_GB2312"/>
        </w:rPr>
        <w:t xml:space="preserve"> </w:t>
      </w:r>
    </w:p>
    <w:p w14:paraId="7CD01426" w14:textId="2C83C6E9" w:rsidR="00CE17B4" w:rsidRDefault="004D593E" w:rsidP="002848FA">
      <w:pPr>
        <w:spacing w:line="600" w:lineRule="exact"/>
        <w:ind w:firstLineChars="200" w:firstLine="600"/>
        <w:rPr>
          <w:rFonts w:ascii="仿宋_GB2312"/>
        </w:rPr>
      </w:pPr>
      <w:r w:rsidRPr="004D593E">
        <w:rPr>
          <w:rFonts w:ascii="仿宋_GB2312" w:hint="eastAsia"/>
        </w:rPr>
        <w:t>根据项目合同和资金支出明细账等资料，资金使用基本符合国家财经法规和财务管理制度，未发现</w:t>
      </w:r>
      <w:r>
        <w:rPr>
          <w:rFonts w:ascii="仿宋_GB2312" w:hint="eastAsia"/>
        </w:rPr>
        <w:t>项目资金</w:t>
      </w:r>
      <w:r w:rsidRPr="004D593E">
        <w:rPr>
          <w:rFonts w:ascii="仿宋_GB2312" w:hint="eastAsia"/>
        </w:rPr>
        <w:t>截留、挤占、挪用、虚列支出等情况。</w:t>
      </w:r>
    </w:p>
    <w:p w14:paraId="6F8BC59E" w14:textId="6859A058" w:rsidR="00623583" w:rsidRPr="00623583" w:rsidRDefault="00A20787" w:rsidP="00623583">
      <w:pPr>
        <w:spacing w:line="600" w:lineRule="exact"/>
        <w:ind w:firstLineChars="200" w:firstLine="600"/>
        <w:rPr>
          <w:rFonts w:ascii="仿宋_GB2312"/>
        </w:rPr>
      </w:pPr>
      <w:r>
        <w:rPr>
          <w:rFonts w:ascii="仿宋_GB2312" w:hint="eastAsia"/>
        </w:rPr>
        <w:t>综上，该指标满分为</w:t>
      </w:r>
      <w:r w:rsidRPr="006A08CF">
        <w:rPr>
          <w:rFonts w:ascii="Arial Narrow" w:hAnsi="Arial Narrow"/>
        </w:rPr>
        <w:t>15</w:t>
      </w:r>
      <w:r>
        <w:rPr>
          <w:rFonts w:ascii="仿宋_GB2312" w:hint="eastAsia"/>
        </w:rPr>
        <w:t>分，根据评分标准得</w:t>
      </w:r>
      <w:r w:rsidR="00623583" w:rsidRPr="006A08CF">
        <w:rPr>
          <w:rFonts w:ascii="Arial Narrow" w:hAnsi="Arial Narrow"/>
        </w:rPr>
        <w:t>1</w:t>
      </w:r>
      <w:r w:rsidR="008B11D7" w:rsidRPr="006A08CF">
        <w:rPr>
          <w:rFonts w:ascii="Arial Narrow" w:hAnsi="Arial Narrow"/>
        </w:rPr>
        <w:t>4</w:t>
      </w:r>
      <w:r>
        <w:rPr>
          <w:rFonts w:ascii="仿宋_GB2312" w:hint="eastAsia"/>
        </w:rPr>
        <w:t>分，得分率</w:t>
      </w:r>
      <w:r w:rsidR="008B11D7" w:rsidRPr="006A08CF">
        <w:rPr>
          <w:rFonts w:ascii="Arial Narrow" w:hAnsi="Arial Narrow"/>
        </w:rPr>
        <w:t>9</w:t>
      </w:r>
      <w:r w:rsidR="00E35C7A" w:rsidRPr="006A08CF">
        <w:rPr>
          <w:rFonts w:ascii="Arial Narrow" w:hAnsi="Arial Narrow"/>
        </w:rPr>
        <w:t>3</w:t>
      </w:r>
      <w:r w:rsidR="00E35C7A">
        <w:rPr>
          <w:rFonts w:ascii="仿宋_GB2312"/>
        </w:rPr>
        <w:t>.</w:t>
      </w:r>
      <w:r w:rsidR="00E35C7A" w:rsidRPr="006A08CF">
        <w:rPr>
          <w:rFonts w:ascii="Arial Narrow" w:hAnsi="Arial Narrow"/>
        </w:rPr>
        <w:t>33</w:t>
      </w:r>
      <w:r w:rsidR="00623583" w:rsidRPr="00623583">
        <w:rPr>
          <w:rFonts w:ascii="仿宋_GB2312"/>
        </w:rPr>
        <w:t>%</w:t>
      </w:r>
      <w:r w:rsidR="008952FD">
        <w:rPr>
          <w:rFonts w:ascii="仿宋_GB2312" w:hint="eastAsia"/>
        </w:rPr>
        <w:t>。</w:t>
      </w:r>
    </w:p>
    <w:p w14:paraId="37B1F690" w14:textId="48F67017" w:rsidR="00EE057D" w:rsidRPr="00EE057D" w:rsidRDefault="00EE057D" w:rsidP="002848FA">
      <w:pPr>
        <w:spacing w:line="600" w:lineRule="exact"/>
        <w:ind w:firstLineChars="200" w:firstLine="600"/>
        <w:rPr>
          <w:rFonts w:ascii="仿宋_GB2312"/>
        </w:rPr>
      </w:pPr>
      <w:r w:rsidRPr="006A08CF">
        <w:rPr>
          <w:rFonts w:ascii="Arial Narrow" w:hAnsi="Arial Narrow"/>
        </w:rPr>
        <w:t>2</w:t>
      </w:r>
      <w:r>
        <w:rPr>
          <w:rFonts w:ascii="仿宋_GB2312"/>
        </w:rPr>
        <w:t>.</w:t>
      </w:r>
      <w:r w:rsidR="000916E0">
        <w:rPr>
          <w:rFonts w:ascii="仿宋_GB2312" w:hint="eastAsia"/>
        </w:rPr>
        <w:t>组织实施</w:t>
      </w:r>
    </w:p>
    <w:p w14:paraId="1ED11E30" w14:textId="24BB1B75" w:rsidR="00E21FA1" w:rsidRDefault="00E21FA1" w:rsidP="00D67076">
      <w:pPr>
        <w:spacing w:line="600" w:lineRule="exact"/>
        <w:ind w:firstLineChars="200" w:firstLine="600"/>
        <w:rPr>
          <w:rFonts w:ascii="仿宋_GB2312"/>
        </w:rPr>
      </w:pPr>
      <w:r w:rsidRPr="00143F67">
        <w:rPr>
          <w:rFonts w:ascii="仿宋_GB2312" w:hint="eastAsia"/>
        </w:rPr>
        <w:t>唐山市机关事务管理局</w:t>
      </w:r>
      <w:r w:rsidR="00623583">
        <w:rPr>
          <w:rFonts w:ascii="仿宋_GB2312" w:hint="eastAsia"/>
        </w:rPr>
        <w:t>制定了《</w:t>
      </w:r>
      <w:r w:rsidR="00623583" w:rsidRPr="00623583">
        <w:rPr>
          <w:rFonts w:ascii="仿宋_GB2312" w:hint="eastAsia"/>
        </w:rPr>
        <w:t>经费支出管理规范(试行)</w:t>
      </w:r>
      <w:r w:rsidR="00623583">
        <w:rPr>
          <w:rFonts w:ascii="仿宋_GB2312" w:hint="eastAsia"/>
        </w:rPr>
        <w:t>》等管理制度，并</w:t>
      </w:r>
      <w:r w:rsidR="00623583" w:rsidRPr="00623583">
        <w:rPr>
          <w:rFonts w:ascii="仿宋_GB2312" w:hint="eastAsia"/>
        </w:rPr>
        <w:t>成立</w:t>
      </w:r>
      <w:r w:rsidR="00623583">
        <w:rPr>
          <w:rFonts w:ascii="仿宋_GB2312" w:hint="eastAsia"/>
        </w:rPr>
        <w:t>了</w:t>
      </w:r>
      <w:r w:rsidR="00623583" w:rsidRPr="00623583">
        <w:rPr>
          <w:rFonts w:ascii="仿宋_GB2312" w:hint="eastAsia"/>
        </w:rPr>
        <w:t>项目资金审核工作小组</w:t>
      </w:r>
      <w:r w:rsidR="00623583">
        <w:rPr>
          <w:rFonts w:ascii="仿宋_GB2312" w:hint="eastAsia"/>
        </w:rPr>
        <w:t>，</w:t>
      </w:r>
      <w:r w:rsidR="00D67076">
        <w:rPr>
          <w:rFonts w:ascii="仿宋_GB2312" w:hint="eastAsia"/>
        </w:rPr>
        <w:t>由</w:t>
      </w:r>
      <w:r w:rsidR="00623583" w:rsidRPr="00623583">
        <w:rPr>
          <w:rFonts w:ascii="仿宋_GB2312" w:hint="eastAsia"/>
        </w:rPr>
        <w:t>副局长</w:t>
      </w:r>
      <w:r w:rsidR="00623583">
        <w:rPr>
          <w:rFonts w:ascii="仿宋_GB2312" w:hint="eastAsia"/>
        </w:rPr>
        <w:t>担任组长，</w:t>
      </w:r>
      <w:r w:rsidR="00623583" w:rsidRPr="00623583">
        <w:rPr>
          <w:rFonts w:ascii="仿宋_GB2312" w:hint="eastAsia"/>
        </w:rPr>
        <w:t>用于保障项目</w:t>
      </w:r>
      <w:r w:rsidR="00623583">
        <w:rPr>
          <w:rFonts w:ascii="仿宋_GB2312" w:hint="eastAsia"/>
        </w:rPr>
        <w:t>资金规范使用。</w:t>
      </w:r>
      <w:r w:rsidR="00D67076">
        <w:rPr>
          <w:rFonts w:ascii="仿宋_GB2312" w:hint="eastAsia"/>
        </w:rPr>
        <w:t>工作小组主要职责：</w:t>
      </w:r>
      <w:r w:rsidR="00D67076" w:rsidRPr="00D67076">
        <w:rPr>
          <w:rFonts w:ascii="仿宋_GB2312" w:hint="eastAsia"/>
        </w:rPr>
        <w:t>审核业务活动相关手续是否齐全、有效</w:t>
      </w:r>
      <w:r w:rsidR="00D67076">
        <w:rPr>
          <w:rFonts w:ascii="仿宋_GB2312" w:hint="eastAsia"/>
        </w:rPr>
        <w:t>，</w:t>
      </w:r>
      <w:r w:rsidR="00D67076" w:rsidRPr="00D67076">
        <w:rPr>
          <w:rFonts w:ascii="仿宋_GB2312" w:hint="eastAsia"/>
        </w:rPr>
        <w:t>审核建设项目阶段性和总体绩效评价</w:t>
      </w:r>
      <w:r w:rsidR="00D67076">
        <w:rPr>
          <w:rFonts w:ascii="仿宋_GB2312" w:hint="eastAsia"/>
        </w:rPr>
        <w:t>，</w:t>
      </w:r>
      <w:r w:rsidR="00D67076" w:rsidRPr="00D67076">
        <w:rPr>
          <w:rFonts w:ascii="仿宋_GB2312" w:hint="eastAsia"/>
        </w:rPr>
        <w:t>项目资金支付资料的核验及备案</w:t>
      </w:r>
      <w:r w:rsidR="00D67076">
        <w:rPr>
          <w:rFonts w:ascii="仿宋_GB2312" w:hint="eastAsia"/>
        </w:rPr>
        <w:t>等</w:t>
      </w:r>
      <w:r w:rsidR="00D67076" w:rsidRPr="00D67076">
        <w:rPr>
          <w:rFonts w:ascii="仿宋_GB2312" w:hint="eastAsia"/>
        </w:rPr>
        <w:t>。</w:t>
      </w:r>
    </w:p>
    <w:p w14:paraId="69C70C58" w14:textId="53322176" w:rsidR="00657DBA" w:rsidRPr="00920A23" w:rsidRDefault="00657DBA" w:rsidP="002848FA">
      <w:pPr>
        <w:spacing w:line="600" w:lineRule="exact"/>
        <w:ind w:firstLineChars="200" w:firstLine="600"/>
        <w:rPr>
          <w:rFonts w:ascii="仿宋_GB2312"/>
        </w:rPr>
      </w:pPr>
      <w:r w:rsidRPr="00920A23">
        <w:rPr>
          <w:rFonts w:ascii="仿宋_GB2312" w:hint="eastAsia"/>
        </w:rPr>
        <w:t>项目实施过程中，单位遵守国家相关法律法规和内部管理制度规定，执行资金审批程序，项目合同、支付凭证等资料齐全</w:t>
      </w:r>
      <w:r w:rsidR="008952FD" w:rsidRPr="00920A23">
        <w:rPr>
          <w:rFonts w:ascii="仿宋_GB2312" w:hint="eastAsia"/>
        </w:rPr>
        <w:t>。</w:t>
      </w:r>
    </w:p>
    <w:p w14:paraId="10721353" w14:textId="5A807205" w:rsidR="0023700C" w:rsidRDefault="0023700C" w:rsidP="002848FA">
      <w:pPr>
        <w:spacing w:line="600" w:lineRule="exact"/>
        <w:ind w:firstLineChars="200" w:firstLine="600"/>
        <w:rPr>
          <w:rFonts w:ascii="仿宋_GB2312"/>
        </w:rPr>
      </w:pPr>
      <w:r w:rsidRPr="00920A23">
        <w:rPr>
          <w:rFonts w:ascii="仿宋_GB2312" w:hint="eastAsia"/>
        </w:rPr>
        <w:t>单位于</w:t>
      </w:r>
      <w:r w:rsidRPr="006A08CF">
        <w:rPr>
          <w:rFonts w:ascii="Arial Narrow" w:hAnsi="Arial Narrow"/>
        </w:rPr>
        <w:t>2024</w:t>
      </w:r>
      <w:r w:rsidRPr="00920A23">
        <w:rPr>
          <w:rFonts w:ascii="仿宋_GB2312" w:hint="eastAsia"/>
        </w:rPr>
        <w:t>年</w:t>
      </w:r>
      <w:r w:rsidRPr="006A08CF">
        <w:rPr>
          <w:rFonts w:ascii="Arial Narrow" w:hAnsi="Arial Narrow"/>
        </w:rPr>
        <w:t>6</w:t>
      </w:r>
      <w:r w:rsidRPr="00920A23">
        <w:rPr>
          <w:rFonts w:ascii="仿宋_GB2312" w:hint="eastAsia"/>
        </w:rPr>
        <w:t>月份对唐山市民服</w:t>
      </w:r>
      <w:r w:rsidRPr="0023700C">
        <w:rPr>
          <w:rFonts w:ascii="仿宋_GB2312" w:hint="eastAsia"/>
        </w:rPr>
        <w:t>务中心办公场所进行了实地巡视检查，并对检查发现的问题要求出租方进行整改，</w:t>
      </w:r>
      <w:r>
        <w:rPr>
          <w:rFonts w:ascii="仿宋_GB2312" w:hint="eastAsia"/>
        </w:rPr>
        <w:t>但</w:t>
      </w:r>
      <w:r w:rsidRPr="0023700C">
        <w:rPr>
          <w:rFonts w:ascii="仿宋_GB2312" w:hint="eastAsia"/>
        </w:rPr>
        <w:t>未在房屋交</w:t>
      </w:r>
      <w:r w:rsidRPr="0023700C">
        <w:rPr>
          <w:rFonts w:ascii="仿宋_GB2312" w:hint="eastAsia"/>
        </w:rPr>
        <w:lastRenderedPageBreak/>
        <w:t>付当年</w:t>
      </w:r>
      <w:r>
        <w:rPr>
          <w:rFonts w:ascii="仿宋_GB2312" w:hint="eastAsia"/>
        </w:rPr>
        <w:t>及时组织</w:t>
      </w:r>
      <w:r w:rsidRPr="0023700C">
        <w:rPr>
          <w:rFonts w:ascii="仿宋_GB2312" w:hint="eastAsia"/>
        </w:rPr>
        <w:t>验收。</w:t>
      </w:r>
    </w:p>
    <w:p w14:paraId="227D3FC0" w14:textId="2EEABC2C" w:rsidR="00D67076" w:rsidRDefault="008952FD" w:rsidP="002848FA">
      <w:pPr>
        <w:spacing w:line="600" w:lineRule="exact"/>
        <w:ind w:firstLineChars="200" w:firstLine="600"/>
        <w:rPr>
          <w:rFonts w:ascii="仿宋_GB2312"/>
          <w:highlight w:val="yellow"/>
        </w:rPr>
      </w:pPr>
      <w:r>
        <w:rPr>
          <w:rFonts w:ascii="仿宋_GB2312" w:hint="eastAsia"/>
        </w:rPr>
        <w:t>综上，该指标满分为</w:t>
      </w:r>
      <w:r w:rsidRPr="006A08CF">
        <w:rPr>
          <w:rFonts w:ascii="Arial Narrow" w:hAnsi="Arial Narrow"/>
        </w:rPr>
        <w:t>10</w:t>
      </w:r>
      <w:r>
        <w:rPr>
          <w:rFonts w:ascii="仿宋_GB2312" w:hint="eastAsia"/>
        </w:rPr>
        <w:t>分，根据评分标准得</w:t>
      </w:r>
      <w:r w:rsidR="00920A23" w:rsidRPr="006A08CF">
        <w:rPr>
          <w:rFonts w:ascii="Arial Narrow" w:hAnsi="Arial Narrow"/>
        </w:rPr>
        <w:t>9</w:t>
      </w:r>
      <w:r>
        <w:rPr>
          <w:rFonts w:ascii="仿宋_GB2312" w:hint="eastAsia"/>
        </w:rPr>
        <w:t>分，得分率</w:t>
      </w:r>
      <w:r w:rsidR="00920A23" w:rsidRPr="006A08CF">
        <w:rPr>
          <w:rFonts w:ascii="Arial Narrow" w:hAnsi="Arial Narrow"/>
        </w:rPr>
        <w:t>9</w:t>
      </w:r>
      <w:r w:rsidRPr="006A08CF">
        <w:rPr>
          <w:rFonts w:ascii="Arial Narrow" w:hAnsi="Arial Narrow"/>
        </w:rPr>
        <w:t>0</w:t>
      </w:r>
      <w:r w:rsidRPr="00623583">
        <w:rPr>
          <w:rFonts w:ascii="仿宋_GB2312"/>
        </w:rPr>
        <w:t>%</w:t>
      </w:r>
      <w:r>
        <w:rPr>
          <w:rFonts w:ascii="仿宋_GB2312" w:hint="eastAsia"/>
        </w:rPr>
        <w:t>。</w:t>
      </w:r>
    </w:p>
    <w:p w14:paraId="6F1FC352" w14:textId="670A14BC" w:rsidR="00AD3BE9" w:rsidRDefault="00AD3BE9" w:rsidP="00E22402">
      <w:pPr>
        <w:spacing w:line="600" w:lineRule="exact"/>
        <w:ind w:firstLineChars="200" w:firstLine="602"/>
        <w:outlineLvl w:val="1"/>
        <w:rPr>
          <w:rFonts w:ascii="仿宋_GB2312"/>
          <w:b/>
          <w:bCs/>
        </w:rPr>
      </w:pPr>
      <w:bookmarkStart w:id="18" w:name="_Toc177724742"/>
      <w:r w:rsidRPr="00143F67">
        <w:rPr>
          <w:rFonts w:ascii="仿宋_GB2312" w:hint="eastAsia"/>
          <w:b/>
          <w:bCs/>
        </w:rPr>
        <w:t>（三）项目产出情况</w:t>
      </w:r>
      <w:bookmarkEnd w:id="18"/>
    </w:p>
    <w:p w14:paraId="6B977CDF" w14:textId="0179420F" w:rsidR="0004427C" w:rsidRDefault="0004427C" w:rsidP="00DC4811">
      <w:pPr>
        <w:spacing w:after="240" w:line="600" w:lineRule="exact"/>
        <w:ind w:firstLineChars="200" w:firstLine="600"/>
        <w:rPr>
          <w:rFonts w:ascii="仿宋_GB2312"/>
        </w:rPr>
      </w:pPr>
      <w:r w:rsidRPr="00933223">
        <w:rPr>
          <w:rFonts w:ascii="仿宋_GB2312" w:hint="eastAsia"/>
        </w:rPr>
        <w:t>项</w:t>
      </w:r>
      <w:r w:rsidRPr="0004427C">
        <w:rPr>
          <w:rFonts w:ascii="仿宋_GB2312" w:hint="eastAsia"/>
        </w:rPr>
        <w:t>目产出类</w:t>
      </w:r>
      <w:r w:rsidRPr="00933223">
        <w:rPr>
          <w:rFonts w:ascii="仿宋_GB2312" w:hint="eastAsia"/>
        </w:rPr>
        <w:t>指标</w:t>
      </w:r>
      <w:r>
        <w:rPr>
          <w:rFonts w:ascii="仿宋_GB2312" w:hint="eastAsia"/>
        </w:rPr>
        <w:t>从产出数量、产出质量、产出时效、产出成本四个角度考虑。</w:t>
      </w:r>
      <w:r w:rsidRPr="00933223">
        <w:rPr>
          <w:rFonts w:ascii="仿宋_GB2312" w:hint="eastAsia"/>
        </w:rPr>
        <w:t>由</w:t>
      </w:r>
      <w:r w:rsidRPr="006A08CF">
        <w:rPr>
          <w:rFonts w:ascii="Arial Narrow" w:hAnsi="Arial Narrow"/>
        </w:rPr>
        <w:t>4</w:t>
      </w:r>
      <w:r w:rsidRPr="00933223">
        <w:rPr>
          <w:rFonts w:ascii="仿宋_GB2312" w:hint="eastAsia"/>
        </w:rPr>
        <w:t>个二级指标和</w:t>
      </w:r>
      <w:r w:rsidRPr="006A08CF">
        <w:rPr>
          <w:rFonts w:ascii="Arial Narrow" w:hAnsi="Arial Narrow"/>
        </w:rPr>
        <w:t>10</w:t>
      </w:r>
      <w:r w:rsidRPr="00933223">
        <w:rPr>
          <w:rFonts w:ascii="仿宋_GB2312" w:hint="eastAsia"/>
        </w:rPr>
        <w:t>个三级指标构成，分值为</w:t>
      </w:r>
      <w:r w:rsidRPr="006A08CF">
        <w:rPr>
          <w:rFonts w:ascii="Arial Narrow" w:hAnsi="Arial Narrow"/>
        </w:rPr>
        <w:t>35</w:t>
      </w:r>
      <w:r w:rsidRPr="00933223">
        <w:rPr>
          <w:rFonts w:ascii="仿宋_GB2312" w:hint="eastAsia"/>
        </w:rPr>
        <w:t>分</w:t>
      </w:r>
      <w:r w:rsidRPr="00B6125E">
        <w:rPr>
          <w:rFonts w:ascii="仿宋_GB2312" w:hint="eastAsia"/>
        </w:rPr>
        <w:t>，</w:t>
      </w:r>
      <w:r w:rsidRPr="00CE0AA6">
        <w:rPr>
          <w:rFonts w:ascii="仿宋_GB2312" w:hint="eastAsia"/>
        </w:rPr>
        <w:t>评价得分</w:t>
      </w:r>
      <w:r w:rsidR="00CE0AA6" w:rsidRPr="006A08CF">
        <w:rPr>
          <w:rFonts w:ascii="Arial Narrow" w:hAnsi="Arial Narrow"/>
        </w:rPr>
        <w:t>35</w:t>
      </w:r>
      <w:r w:rsidRPr="00CE0AA6">
        <w:rPr>
          <w:rFonts w:ascii="仿宋_GB2312" w:hint="eastAsia"/>
        </w:rPr>
        <w:t>分，得分率为</w:t>
      </w:r>
      <w:r w:rsidR="00CE0AA6" w:rsidRPr="006A08CF">
        <w:rPr>
          <w:rFonts w:ascii="Arial Narrow" w:hAnsi="Arial Narrow"/>
        </w:rPr>
        <w:t>100</w:t>
      </w:r>
      <w:r w:rsidRPr="00CE0AA6">
        <w:rPr>
          <w:rFonts w:ascii="仿宋_GB2312" w:hint="eastAsia"/>
        </w:rPr>
        <w:t>%。</w:t>
      </w:r>
      <w:r w:rsidRPr="00CE0AA6">
        <w:rPr>
          <w:rFonts w:ascii="仿宋_GB2312" w:hAnsi="宋体" w:hint="eastAsia"/>
        </w:rPr>
        <w:t>得分情况见下表：</w:t>
      </w:r>
    </w:p>
    <w:tbl>
      <w:tblPr>
        <w:tblW w:w="8700" w:type="dxa"/>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40"/>
        <w:gridCol w:w="3379"/>
        <w:gridCol w:w="1077"/>
        <w:gridCol w:w="1232"/>
        <w:gridCol w:w="1272"/>
      </w:tblGrid>
      <w:tr w:rsidR="00DC4811" w:rsidRPr="00CE0AA6" w14:paraId="79E28617" w14:textId="77777777" w:rsidTr="00DC4811">
        <w:trPr>
          <w:trHeight w:val="315"/>
          <w:jc w:val="center"/>
        </w:trPr>
        <w:tc>
          <w:tcPr>
            <w:tcW w:w="1740" w:type="dxa"/>
            <w:shd w:val="clear" w:color="auto" w:fill="auto"/>
            <w:noWrap/>
            <w:vAlign w:val="center"/>
            <w:hideMark/>
          </w:tcPr>
          <w:p w14:paraId="13412F73" w14:textId="77777777" w:rsidR="00DC4811" w:rsidRPr="00CE0AA6" w:rsidRDefault="00DC4811" w:rsidP="00DC4811">
            <w:pPr>
              <w:widowControl/>
              <w:jc w:val="center"/>
              <w:rPr>
                <w:rFonts w:ascii="仿宋_GB2312" w:hAnsi="等线" w:cs="宋体"/>
                <w:b/>
                <w:bCs/>
                <w:color w:val="000000"/>
                <w:kern w:val="0"/>
                <w:sz w:val="24"/>
              </w:rPr>
            </w:pPr>
            <w:r w:rsidRPr="00CE0AA6">
              <w:rPr>
                <w:rFonts w:ascii="仿宋_GB2312" w:hAnsi="等线" w:cs="宋体" w:hint="eastAsia"/>
                <w:b/>
                <w:bCs/>
                <w:color w:val="000000"/>
                <w:kern w:val="0"/>
                <w:sz w:val="24"/>
              </w:rPr>
              <w:t>二级指标</w:t>
            </w:r>
          </w:p>
        </w:tc>
        <w:tc>
          <w:tcPr>
            <w:tcW w:w="3379" w:type="dxa"/>
            <w:shd w:val="clear" w:color="auto" w:fill="auto"/>
            <w:noWrap/>
            <w:vAlign w:val="center"/>
            <w:hideMark/>
          </w:tcPr>
          <w:p w14:paraId="46C60AA5" w14:textId="77777777" w:rsidR="00DC4811" w:rsidRPr="00CE0AA6" w:rsidRDefault="00DC4811" w:rsidP="00DC4811">
            <w:pPr>
              <w:widowControl/>
              <w:jc w:val="center"/>
              <w:rPr>
                <w:rFonts w:ascii="仿宋_GB2312" w:hAnsi="等线" w:cs="宋体"/>
                <w:b/>
                <w:bCs/>
                <w:color w:val="000000"/>
                <w:kern w:val="0"/>
                <w:sz w:val="24"/>
              </w:rPr>
            </w:pPr>
            <w:r w:rsidRPr="00CE0AA6">
              <w:rPr>
                <w:rFonts w:ascii="仿宋_GB2312" w:hAnsi="等线" w:cs="宋体" w:hint="eastAsia"/>
                <w:b/>
                <w:bCs/>
                <w:color w:val="000000"/>
                <w:kern w:val="0"/>
                <w:sz w:val="24"/>
              </w:rPr>
              <w:t>三级指标</w:t>
            </w:r>
          </w:p>
        </w:tc>
        <w:tc>
          <w:tcPr>
            <w:tcW w:w="1077" w:type="dxa"/>
            <w:shd w:val="clear" w:color="auto" w:fill="auto"/>
            <w:noWrap/>
            <w:vAlign w:val="center"/>
            <w:hideMark/>
          </w:tcPr>
          <w:p w14:paraId="36933ACD" w14:textId="77777777" w:rsidR="00DC4811" w:rsidRPr="00CE0AA6" w:rsidRDefault="00DC4811" w:rsidP="00DC4811">
            <w:pPr>
              <w:widowControl/>
              <w:jc w:val="center"/>
              <w:rPr>
                <w:rFonts w:ascii="仿宋_GB2312" w:hAnsi="等线" w:cs="宋体"/>
                <w:b/>
                <w:bCs/>
                <w:color w:val="000000"/>
                <w:kern w:val="0"/>
                <w:sz w:val="24"/>
              </w:rPr>
            </w:pPr>
            <w:r w:rsidRPr="00CE0AA6">
              <w:rPr>
                <w:rFonts w:ascii="仿宋_GB2312" w:hAnsi="等线" w:cs="宋体" w:hint="eastAsia"/>
                <w:b/>
                <w:bCs/>
                <w:color w:val="000000"/>
                <w:kern w:val="0"/>
                <w:sz w:val="24"/>
              </w:rPr>
              <w:t>分值</w:t>
            </w:r>
          </w:p>
        </w:tc>
        <w:tc>
          <w:tcPr>
            <w:tcW w:w="1232" w:type="dxa"/>
            <w:shd w:val="clear" w:color="auto" w:fill="auto"/>
            <w:noWrap/>
            <w:vAlign w:val="center"/>
            <w:hideMark/>
          </w:tcPr>
          <w:p w14:paraId="4943A2AA" w14:textId="77777777" w:rsidR="00DC4811" w:rsidRPr="00CE0AA6" w:rsidRDefault="00DC4811" w:rsidP="00DC4811">
            <w:pPr>
              <w:widowControl/>
              <w:jc w:val="center"/>
              <w:rPr>
                <w:rFonts w:ascii="仿宋_GB2312" w:hAnsi="等线" w:cs="宋体"/>
                <w:b/>
                <w:bCs/>
                <w:color w:val="000000"/>
                <w:kern w:val="0"/>
                <w:sz w:val="24"/>
              </w:rPr>
            </w:pPr>
            <w:r w:rsidRPr="00CE0AA6">
              <w:rPr>
                <w:rFonts w:ascii="仿宋_GB2312" w:hAnsi="等线" w:cs="宋体" w:hint="eastAsia"/>
                <w:b/>
                <w:bCs/>
                <w:color w:val="000000"/>
                <w:kern w:val="0"/>
                <w:sz w:val="24"/>
              </w:rPr>
              <w:t>评价得分</w:t>
            </w:r>
          </w:p>
        </w:tc>
        <w:tc>
          <w:tcPr>
            <w:tcW w:w="1272" w:type="dxa"/>
            <w:shd w:val="clear" w:color="auto" w:fill="auto"/>
            <w:noWrap/>
            <w:vAlign w:val="center"/>
            <w:hideMark/>
          </w:tcPr>
          <w:p w14:paraId="42C42594" w14:textId="77777777" w:rsidR="00DC4811" w:rsidRPr="00CE0AA6" w:rsidRDefault="00DC4811" w:rsidP="00DC4811">
            <w:pPr>
              <w:widowControl/>
              <w:jc w:val="center"/>
              <w:rPr>
                <w:rFonts w:ascii="仿宋_GB2312" w:hAnsi="等线" w:cs="宋体"/>
                <w:b/>
                <w:bCs/>
                <w:color w:val="000000"/>
                <w:kern w:val="0"/>
                <w:sz w:val="24"/>
              </w:rPr>
            </w:pPr>
            <w:r w:rsidRPr="00CE0AA6">
              <w:rPr>
                <w:rFonts w:ascii="仿宋_GB2312" w:hAnsi="等线" w:cs="宋体" w:hint="eastAsia"/>
                <w:b/>
                <w:bCs/>
                <w:color w:val="000000"/>
                <w:kern w:val="0"/>
                <w:sz w:val="24"/>
              </w:rPr>
              <w:t>得分率</w:t>
            </w:r>
          </w:p>
        </w:tc>
      </w:tr>
      <w:tr w:rsidR="00F92B03" w:rsidRPr="00CE0AA6" w14:paraId="17BF865C" w14:textId="77777777" w:rsidTr="00DC4811">
        <w:trPr>
          <w:trHeight w:val="278"/>
          <w:jc w:val="center"/>
        </w:trPr>
        <w:tc>
          <w:tcPr>
            <w:tcW w:w="1740" w:type="dxa"/>
            <w:vMerge w:val="restart"/>
            <w:shd w:val="clear" w:color="auto" w:fill="auto"/>
            <w:noWrap/>
            <w:vAlign w:val="center"/>
            <w:hideMark/>
          </w:tcPr>
          <w:p w14:paraId="023F0CB5" w14:textId="77777777" w:rsidR="00F92B03" w:rsidRPr="00CE0AA6" w:rsidRDefault="00F92B03" w:rsidP="00DC4811">
            <w:pPr>
              <w:widowControl/>
              <w:jc w:val="center"/>
              <w:rPr>
                <w:rFonts w:ascii="仿宋_GB2312" w:hAnsi="等线" w:cs="宋体"/>
                <w:color w:val="000000"/>
                <w:kern w:val="0"/>
                <w:sz w:val="24"/>
              </w:rPr>
            </w:pPr>
            <w:r w:rsidRPr="00CE0AA6">
              <w:rPr>
                <w:rFonts w:ascii="仿宋_GB2312" w:hAnsi="等线" w:cs="宋体" w:hint="eastAsia"/>
                <w:color w:val="000000"/>
                <w:kern w:val="0"/>
                <w:sz w:val="24"/>
              </w:rPr>
              <w:t>产出数量</w:t>
            </w:r>
          </w:p>
        </w:tc>
        <w:tc>
          <w:tcPr>
            <w:tcW w:w="3379" w:type="dxa"/>
            <w:shd w:val="clear" w:color="000000" w:fill="FFFFFF"/>
            <w:vAlign w:val="center"/>
            <w:hideMark/>
          </w:tcPr>
          <w:p w14:paraId="47D7220B" w14:textId="77777777" w:rsidR="00F92B03" w:rsidRPr="00CE0AA6" w:rsidRDefault="00F92B03"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租赁面积</w:t>
            </w:r>
            <w:r w:rsidRPr="006A08CF">
              <w:rPr>
                <w:rFonts w:ascii="Arial Narrow" w:hAnsi="Arial Narrow" w:cs="宋体"/>
                <w:color w:val="000000"/>
                <w:kern w:val="0"/>
                <w:sz w:val="24"/>
              </w:rPr>
              <w:t>5</w:t>
            </w:r>
            <w:r w:rsidRPr="00CE0AA6">
              <w:rPr>
                <w:rFonts w:ascii="仿宋_GB2312" w:hAnsi="等线" w:cs="宋体" w:hint="eastAsia"/>
                <w:color w:val="000000"/>
                <w:kern w:val="0"/>
                <w:sz w:val="24"/>
              </w:rPr>
              <w:t>.</w:t>
            </w:r>
            <w:r w:rsidRPr="006A08CF">
              <w:rPr>
                <w:rFonts w:ascii="Arial Narrow" w:hAnsi="Arial Narrow" w:cs="宋体"/>
                <w:color w:val="000000"/>
                <w:kern w:val="0"/>
                <w:sz w:val="24"/>
              </w:rPr>
              <w:t>59</w:t>
            </w:r>
            <w:r w:rsidRPr="00CE0AA6">
              <w:rPr>
                <w:rFonts w:ascii="仿宋_GB2312" w:hAnsi="等线" w:cs="宋体" w:hint="eastAsia"/>
                <w:color w:val="000000"/>
                <w:kern w:val="0"/>
                <w:sz w:val="24"/>
              </w:rPr>
              <w:t>万平方米</w:t>
            </w:r>
          </w:p>
        </w:tc>
        <w:tc>
          <w:tcPr>
            <w:tcW w:w="1077" w:type="dxa"/>
            <w:shd w:val="clear" w:color="auto" w:fill="auto"/>
            <w:noWrap/>
            <w:vAlign w:val="center"/>
            <w:hideMark/>
          </w:tcPr>
          <w:p w14:paraId="2341D2DF" w14:textId="77777777"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1232" w:type="dxa"/>
            <w:shd w:val="clear" w:color="auto" w:fill="auto"/>
            <w:noWrap/>
            <w:vAlign w:val="center"/>
            <w:hideMark/>
          </w:tcPr>
          <w:p w14:paraId="2F437B72" w14:textId="5C20A62D"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r w:rsidRPr="006A08CF">
              <w:rPr>
                <w:rFonts w:ascii="Arial Narrow" w:hAnsi="Arial Narrow" w:cs="宋体"/>
                <w:color w:val="000000"/>
                <w:kern w:val="0"/>
                <w:sz w:val="24"/>
              </w:rPr>
              <w:t xml:space="preserve">　</w:t>
            </w:r>
          </w:p>
        </w:tc>
        <w:tc>
          <w:tcPr>
            <w:tcW w:w="1272" w:type="dxa"/>
            <w:vMerge w:val="restart"/>
            <w:shd w:val="clear" w:color="auto" w:fill="auto"/>
            <w:noWrap/>
            <w:vAlign w:val="center"/>
            <w:hideMark/>
          </w:tcPr>
          <w:p w14:paraId="4AE3945D" w14:textId="625D28B4" w:rsidR="00F92B03" w:rsidRPr="00CE0AA6" w:rsidRDefault="00F92B03" w:rsidP="00F92B03">
            <w:pPr>
              <w:jc w:val="right"/>
              <w:rPr>
                <w:rFonts w:ascii="仿宋_GB2312" w:hAnsi="等线" w:cs="宋体"/>
                <w:color w:val="000000"/>
                <w:kern w:val="0"/>
                <w:sz w:val="24"/>
              </w:rPr>
            </w:pPr>
            <w:r w:rsidRPr="006A08CF">
              <w:rPr>
                <w:rFonts w:ascii="Arial Narrow" w:hAnsi="Arial Narrow" w:cs="宋体"/>
                <w:color w:val="000000"/>
                <w:kern w:val="0"/>
                <w:sz w:val="24"/>
              </w:rPr>
              <w:t>100</w:t>
            </w:r>
            <w:r w:rsidRPr="00CE0AA6">
              <w:rPr>
                <w:rFonts w:ascii="仿宋_GB2312" w:hAnsi="等线" w:cs="宋体"/>
                <w:color w:val="000000"/>
                <w:kern w:val="0"/>
                <w:sz w:val="24"/>
              </w:rPr>
              <w:t>%</w:t>
            </w:r>
          </w:p>
        </w:tc>
      </w:tr>
      <w:tr w:rsidR="00F92B03" w:rsidRPr="00CE0AA6" w14:paraId="11E2CDA2" w14:textId="77777777" w:rsidTr="00DC4811">
        <w:trPr>
          <w:trHeight w:val="278"/>
          <w:jc w:val="center"/>
        </w:trPr>
        <w:tc>
          <w:tcPr>
            <w:tcW w:w="1740" w:type="dxa"/>
            <w:vMerge/>
            <w:vAlign w:val="center"/>
            <w:hideMark/>
          </w:tcPr>
          <w:p w14:paraId="29923158" w14:textId="77777777" w:rsidR="00F92B03" w:rsidRPr="00CE0AA6" w:rsidRDefault="00F92B03" w:rsidP="00DC4811">
            <w:pPr>
              <w:widowControl/>
              <w:jc w:val="left"/>
              <w:rPr>
                <w:rFonts w:ascii="仿宋_GB2312" w:hAnsi="等线" w:cs="宋体"/>
                <w:color w:val="000000"/>
                <w:kern w:val="0"/>
                <w:sz w:val="24"/>
              </w:rPr>
            </w:pPr>
          </w:p>
        </w:tc>
        <w:tc>
          <w:tcPr>
            <w:tcW w:w="3379" w:type="dxa"/>
            <w:shd w:val="clear" w:color="000000" w:fill="FFFFFF"/>
            <w:vAlign w:val="center"/>
            <w:hideMark/>
          </w:tcPr>
          <w:p w14:paraId="687BC01A" w14:textId="77777777" w:rsidR="00F92B03" w:rsidRPr="00CE0AA6" w:rsidRDefault="00F92B03" w:rsidP="00DC4811">
            <w:pPr>
              <w:widowControl/>
              <w:jc w:val="left"/>
              <w:rPr>
                <w:rFonts w:ascii="仿宋_GB2312" w:hAnsi="等线" w:cs="宋体"/>
                <w:color w:val="000000"/>
                <w:kern w:val="0"/>
                <w:sz w:val="24"/>
              </w:rPr>
            </w:pPr>
            <w:bookmarkStart w:id="19" w:name="_Hlk174114596"/>
            <w:r w:rsidRPr="00CE0AA6">
              <w:rPr>
                <w:rFonts w:ascii="仿宋_GB2312" w:hAnsi="等线" w:cs="宋体" w:hint="eastAsia"/>
                <w:color w:val="000000"/>
                <w:kern w:val="0"/>
                <w:sz w:val="24"/>
              </w:rPr>
              <w:t>配套停车场个数不低于</w:t>
            </w:r>
            <w:r w:rsidRPr="006A08CF">
              <w:rPr>
                <w:rFonts w:ascii="Arial Narrow" w:hAnsi="Arial Narrow" w:cs="宋体"/>
                <w:color w:val="000000"/>
                <w:kern w:val="0"/>
                <w:sz w:val="24"/>
              </w:rPr>
              <w:t>250</w:t>
            </w:r>
            <w:r w:rsidRPr="00CE0AA6">
              <w:rPr>
                <w:rFonts w:ascii="仿宋_GB2312" w:hAnsi="等线" w:cs="宋体" w:hint="eastAsia"/>
                <w:color w:val="000000"/>
                <w:kern w:val="0"/>
                <w:sz w:val="24"/>
              </w:rPr>
              <w:t>个</w:t>
            </w:r>
            <w:bookmarkEnd w:id="19"/>
          </w:p>
        </w:tc>
        <w:tc>
          <w:tcPr>
            <w:tcW w:w="1077" w:type="dxa"/>
            <w:shd w:val="clear" w:color="auto" w:fill="auto"/>
            <w:noWrap/>
            <w:vAlign w:val="center"/>
            <w:hideMark/>
          </w:tcPr>
          <w:p w14:paraId="6E859C0E" w14:textId="77777777"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1232" w:type="dxa"/>
            <w:shd w:val="clear" w:color="auto" w:fill="auto"/>
            <w:noWrap/>
            <w:vAlign w:val="center"/>
            <w:hideMark/>
          </w:tcPr>
          <w:p w14:paraId="16C0B388" w14:textId="6B93E955"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r w:rsidRPr="006A08CF">
              <w:rPr>
                <w:rFonts w:ascii="Arial Narrow" w:hAnsi="Arial Narrow" w:cs="宋体"/>
                <w:color w:val="000000"/>
                <w:kern w:val="0"/>
                <w:sz w:val="24"/>
              </w:rPr>
              <w:t xml:space="preserve">　</w:t>
            </w:r>
          </w:p>
        </w:tc>
        <w:tc>
          <w:tcPr>
            <w:tcW w:w="1272" w:type="dxa"/>
            <w:vMerge/>
            <w:shd w:val="clear" w:color="auto" w:fill="auto"/>
            <w:noWrap/>
            <w:vAlign w:val="center"/>
            <w:hideMark/>
          </w:tcPr>
          <w:p w14:paraId="79B4385A" w14:textId="1E0C7584" w:rsidR="00F92B03" w:rsidRPr="00CE0AA6" w:rsidRDefault="00F92B03" w:rsidP="00DC4811">
            <w:pPr>
              <w:jc w:val="right"/>
              <w:rPr>
                <w:rFonts w:ascii="仿宋_GB2312" w:hAnsi="等线" w:cs="宋体"/>
                <w:color w:val="000000"/>
                <w:kern w:val="0"/>
                <w:sz w:val="24"/>
              </w:rPr>
            </w:pPr>
          </w:p>
        </w:tc>
      </w:tr>
      <w:tr w:rsidR="00F92B03" w:rsidRPr="00CE0AA6" w14:paraId="0962698A" w14:textId="77777777" w:rsidTr="00DC4811">
        <w:trPr>
          <w:trHeight w:val="278"/>
          <w:jc w:val="center"/>
        </w:trPr>
        <w:tc>
          <w:tcPr>
            <w:tcW w:w="1740" w:type="dxa"/>
            <w:vMerge/>
            <w:vAlign w:val="center"/>
            <w:hideMark/>
          </w:tcPr>
          <w:p w14:paraId="44F779EC" w14:textId="77777777" w:rsidR="00F92B03" w:rsidRPr="00CE0AA6" w:rsidRDefault="00F92B03" w:rsidP="00DC4811">
            <w:pPr>
              <w:widowControl/>
              <w:jc w:val="left"/>
              <w:rPr>
                <w:rFonts w:ascii="仿宋_GB2312" w:hAnsi="等线" w:cs="宋体"/>
                <w:color w:val="000000"/>
                <w:kern w:val="0"/>
                <w:sz w:val="24"/>
              </w:rPr>
            </w:pPr>
          </w:p>
        </w:tc>
        <w:tc>
          <w:tcPr>
            <w:tcW w:w="3379" w:type="dxa"/>
            <w:shd w:val="clear" w:color="000000" w:fill="FFFFFF"/>
            <w:vAlign w:val="center"/>
            <w:hideMark/>
          </w:tcPr>
          <w:p w14:paraId="650D23CE" w14:textId="77777777" w:rsidR="00F92B03" w:rsidRPr="00CE0AA6" w:rsidRDefault="00F92B03" w:rsidP="00DC4811">
            <w:pPr>
              <w:widowControl/>
              <w:jc w:val="left"/>
              <w:rPr>
                <w:rFonts w:ascii="仿宋_GB2312" w:hAnsi="等线" w:cs="宋体"/>
                <w:color w:val="000000"/>
                <w:kern w:val="0"/>
                <w:sz w:val="24"/>
              </w:rPr>
            </w:pPr>
            <w:bookmarkStart w:id="20" w:name="_Hlk174113394"/>
            <w:r w:rsidRPr="00CE0AA6">
              <w:rPr>
                <w:rFonts w:ascii="仿宋_GB2312" w:hAnsi="等线" w:cs="宋体" w:hint="eastAsia"/>
                <w:color w:val="000000"/>
                <w:kern w:val="0"/>
                <w:sz w:val="24"/>
              </w:rPr>
              <w:t>进驻部门或单位个数</w:t>
            </w:r>
            <w:r w:rsidRPr="006A08CF">
              <w:rPr>
                <w:rFonts w:ascii="Arial Narrow" w:hAnsi="Arial Narrow" w:cs="宋体"/>
                <w:color w:val="000000"/>
                <w:kern w:val="0"/>
                <w:sz w:val="24"/>
              </w:rPr>
              <w:t>41</w:t>
            </w:r>
            <w:r w:rsidRPr="00CE0AA6">
              <w:rPr>
                <w:rFonts w:ascii="仿宋_GB2312" w:hAnsi="等线" w:cs="宋体" w:hint="eastAsia"/>
                <w:color w:val="000000"/>
                <w:kern w:val="0"/>
                <w:sz w:val="24"/>
              </w:rPr>
              <w:t>个</w:t>
            </w:r>
            <w:bookmarkEnd w:id="20"/>
          </w:p>
        </w:tc>
        <w:tc>
          <w:tcPr>
            <w:tcW w:w="1077" w:type="dxa"/>
            <w:shd w:val="clear" w:color="auto" w:fill="auto"/>
            <w:noWrap/>
            <w:vAlign w:val="center"/>
            <w:hideMark/>
          </w:tcPr>
          <w:p w14:paraId="44238435" w14:textId="77777777"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1232" w:type="dxa"/>
            <w:shd w:val="clear" w:color="auto" w:fill="auto"/>
            <w:noWrap/>
            <w:vAlign w:val="center"/>
            <w:hideMark/>
          </w:tcPr>
          <w:p w14:paraId="2193AE16" w14:textId="246B4BAE"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r w:rsidRPr="006A08CF">
              <w:rPr>
                <w:rFonts w:ascii="Arial Narrow" w:hAnsi="Arial Narrow" w:cs="宋体"/>
                <w:color w:val="000000"/>
                <w:kern w:val="0"/>
                <w:sz w:val="24"/>
              </w:rPr>
              <w:t xml:space="preserve">　</w:t>
            </w:r>
          </w:p>
        </w:tc>
        <w:tc>
          <w:tcPr>
            <w:tcW w:w="1272" w:type="dxa"/>
            <w:vMerge/>
            <w:shd w:val="clear" w:color="auto" w:fill="auto"/>
            <w:noWrap/>
            <w:vAlign w:val="center"/>
            <w:hideMark/>
          </w:tcPr>
          <w:p w14:paraId="398A4AC0" w14:textId="3E04F888" w:rsidR="00F92B03" w:rsidRPr="00CE0AA6" w:rsidRDefault="00F92B03" w:rsidP="00DC4811">
            <w:pPr>
              <w:jc w:val="right"/>
              <w:rPr>
                <w:rFonts w:ascii="仿宋_GB2312" w:hAnsi="等线" w:cs="宋体"/>
                <w:color w:val="000000"/>
                <w:kern w:val="0"/>
                <w:sz w:val="24"/>
              </w:rPr>
            </w:pPr>
          </w:p>
        </w:tc>
      </w:tr>
      <w:tr w:rsidR="00F92B03" w:rsidRPr="00CE0AA6" w14:paraId="722A6E68" w14:textId="77777777" w:rsidTr="00DC4811">
        <w:trPr>
          <w:trHeight w:val="278"/>
          <w:jc w:val="center"/>
        </w:trPr>
        <w:tc>
          <w:tcPr>
            <w:tcW w:w="1740" w:type="dxa"/>
            <w:vMerge/>
            <w:vAlign w:val="center"/>
            <w:hideMark/>
          </w:tcPr>
          <w:p w14:paraId="1F77990B" w14:textId="77777777" w:rsidR="00F92B03" w:rsidRPr="00CE0AA6" w:rsidRDefault="00F92B03" w:rsidP="00DC4811">
            <w:pPr>
              <w:widowControl/>
              <w:jc w:val="left"/>
              <w:rPr>
                <w:rFonts w:ascii="仿宋_GB2312" w:hAnsi="等线" w:cs="宋体"/>
                <w:color w:val="000000"/>
                <w:kern w:val="0"/>
                <w:sz w:val="24"/>
              </w:rPr>
            </w:pPr>
          </w:p>
        </w:tc>
        <w:tc>
          <w:tcPr>
            <w:tcW w:w="3379" w:type="dxa"/>
            <w:shd w:val="clear" w:color="000000" w:fill="FFFFFF"/>
            <w:vAlign w:val="center"/>
            <w:hideMark/>
          </w:tcPr>
          <w:p w14:paraId="4A370087" w14:textId="77777777" w:rsidR="00F92B03" w:rsidRPr="00CE0AA6" w:rsidRDefault="00F92B03"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办事窗口个数</w:t>
            </w:r>
            <w:r w:rsidRPr="006A08CF">
              <w:rPr>
                <w:rFonts w:ascii="Arial Narrow" w:hAnsi="Arial Narrow" w:cs="宋体"/>
                <w:color w:val="000000"/>
                <w:kern w:val="0"/>
                <w:sz w:val="24"/>
              </w:rPr>
              <w:t>263</w:t>
            </w:r>
            <w:r w:rsidRPr="00CE0AA6">
              <w:rPr>
                <w:rFonts w:ascii="仿宋_GB2312" w:hAnsi="等线" w:cs="宋体" w:hint="eastAsia"/>
                <w:color w:val="000000"/>
                <w:kern w:val="0"/>
                <w:sz w:val="24"/>
              </w:rPr>
              <w:t>个</w:t>
            </w:r>
          </w:p>
        </w:tc>
        <w:tc>
          <w:tcPr>
            <w:tcW w:w="1077" w:type="dxa"/>
            <w:shd w:val="clear" w:color="auto" w:fill="auto"/>
            <w:noWrap/>
            <w:vAlign w:val="center"/>
            <w:hideMark/>
          </w:tcPr>
          <w:p w14:paraId="3B1C2A76" w14:textId="77777777"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1232" w:type="dxa"/>
            <w:shd w:val="clear" w:color="auto" w:fill="auto"/>
            <w:noWrap/>
            <w:vAlign w:val="center"/>
            <w:hideMark/>
          </w:tcPr>
          <w:p w14:paraId="4295CE87" w14:textId="434317F8"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r w:rsidRPr="006A08CF">
              <w:rPr>
                <w:rFonts w:ascii="Arial Narrow" w:hAnsi="Arial Narrow" w:cs="宋体"/>
                <w:color w:val="000000"/>
                <w:kern w:val="0"/>
                <w:sz w:val="24"/>
              </w:rPr>
              <w:t xml:space="preserve">　</w:t>
            </w:r>
          </w:p>
        </w:tc>
        <w:tc>
          <w:tcPr>
            <w:tcW w:w="1272" w:type="dxa"/>
            <w:vMerge/>
            <w:shd w:val="clear" w:color="auto" w:fill="auto"/>
            <w:noWrap/>
            <w:vAlign w:val="center"/>
            <w:hideMark/>
          </w:tcPr>
          <w:p w14:paraId="0820ECD5" w14:textId="59262C02" w:rsidR="00F92B03" w:rsidRPr="00CE0AA6" w:rsidRDefault="00F92B03" w:rsidP="00DC4811">
            <w:pPr>
              <w:jc w:val="right"/>
              <w:rPr>
                <w:rFonts w:ascii="仿宋_GB2312" w:hAnsi="等线" w:cs="宋体"/>
                <w:color w:val="000000"/>
                <w:kern w:val="0"/>
                <w:sz w:val="24"/>
              </w:rPr>
            </w:pPr>
          </w:p>
        </w:tc>
      </w:tr>
      <w:tr w:rsidR="00F92B03" w:rsidRPr="00CE0AA6" w14:paraId="76579750" w14:textId="77777777" w:rsidTr="00DC4811">
        <w:trPr>
          <w:trHeight w:val="278"/>
          <w:jc w:val="center"/>
        </w:trPr>
        <w:tc>
          <w:tcPr>
            <w:tcW w:w="1740" w:type="dxa"/>
            <w:vMerge/>
            <w:vAlign w:val="center"/>
            <w:hideMark/>
          </w:tcPr>
          <w:p w14:paraId="60DA937A" w14:textId="77777777" w:rsidR="00F92B03" w:rsidRPr="00CE0AA6" w:rsidRDefault="00F92B03" w:rsidP="00DC4811">
            <w:pPr>
              <w:widowControl/>
              <w:jc w:val="left"/>
              <w:rPr>
                <w:rFonts w:ascii="仿宋_GB2312" w:hAnsi="等线" w:cs="宋体"/>
                <w:color w:val="000000"/>
                <w:kern w:val="0"/>
                <w:sz w:val="24"/>
              </w:rPr>
            </w:pPr>
          </w:p>
        </w:tc>
        <w:tc>
          <w:tcPr>
            <w:tcW w:w="3379" w:type="dxa"/>
            <w:shd w:val="clear" w:color="000000" w:fill="FFFFFF"/>
            <w:vAlign w:val="center"/>
            <w:hideMark/>
          </w:tcPr>
          <w:p w14:paraId="3C58875D" w14:textId="0716947D" w:rsidR="00F92B03" w:rsidRPr="00CE0AA6" w:rsidRDefault="00F92B03"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设置功能区个数</w:t>
            </w:r>
            <w:r w:rsidRPr="006A08CF">
              <w:rPr>
                <w:rFonts w:ascii="Arial Narrow" w:hAnsi="Arial Narrow" w:cs="宋体"/>
                <w:color w:val="000000"/>
                <w:kern w:val="0"/>
                <w:sz w:val="24"/>
              </w:rPr>
              <w:t>8</w:t>
            </w:r>
            <w:r w:rsidRPr="00CE0AA6">
              <w:rPr>
                <w:rFonts w:ascii="仿宋_GB2312" w:hAnsi="等线" w:cs="宋体" w:hint="eastAsia"/>
                <w:color w:val="000000"/>
                <w:kern w:val="0"/>
                <w:sz w:val="24"/>
              </w:rPr>
              <w:t>个</w:t>
            </w:r>
          </w:p>
        </w:tc>
        <w:tc>
          <w:tcPr>
            <w:tcW w:w="1077" w:type="dxa"/>
            <w:shd w:val="clear" w:color="auto" w:fill="auto"/>
            <w:noWrap/>
            <w:vAlign w:val="center"/>
            <w:hideMark/>
          </w:tcPr>
          <w:p w14:paraId="2B4DBEAC" w14:textId="77777777"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p>
        </w:tc>
        <w:tc>
          <w:tcPr>
            <w:tcW w:w="1232" w:type="dxa"/>
            <w:shd w:val="clear" w:color="auto" w:fill="auto"/>
            <w:noWrap/>
            <w:vAlign w:val="center"/>
            <w:hideMark/>
          </w:tcPr>
          <w:p w14:paraId="609895B0" w14:textId="7FFB630D" w:rsidR="00F92B03" w:rsidRPr="006A08CF" w:rsidRDefault="00F92B03"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3</w:t>
            </w:r>
            <w:r w:rsidRPr="006A08CF">
              <w:rPr>
                <w:rFonts w:ascii="Arial Narrow" w:hAnsi="Arial Narrow" w:cs="宋体"/>
                <w:color w:val="000000"/>
                <w:kern w:val="0"/>
                <w:sz w:val="24"/>
              </w:rPr>
              <w:t xml:space="preserve">　</w:t>
            </w:r>
          </w:p>
        </w:tc>
        <w:tc>
          <w:tcPr>
            <w:tcW w:w="1272" w:type="dxa"/>
            <w:vMerge/>
            <w:shd w:val="clear" w:color="auto" w:fill="auto"/>
            <w:noWrap/>
            <w:vAlign w:val="center"/>
            <w:hideMark/>
          </w:tcPr>
          <w:p w14:paraId="58B36C89" w14:textId="131F21B1" w:rsidR="00F92B03" w:rsidRPr="00CE0AA6" w:rsidRDefault="00F92B03" w:rsidP="00DC4811">
            <w:pPr>
              <w:widowControl/>
              <w:jc w:val="right"/>
              <w:rPr>
                <w:rFonts w:ascii="仿宋_GB2312" w:hAnsi="等线" w:cs="宋体"/>
                <w:color w:val="000000"/>
                <w:kern w:val="0"/>
                <w:sz w:val="24"/>
              </w:rPr>
            </w:pPr>
          </w:p>
        </w:tc>
      </w:tr>
      <w:tr w:rsidR="00EA433F" w:rsidRPr="00CE0AA6" w14:paraId="46EECE3E" w14:textId="77777777" w:rsidTr="00DC4811">
        <w:trPr>
          <w:trHeight w:val="278"/>
          <w:jc w:val="center"/>
        </w:trPr>
        <w:tc>
          <w:tcPr>
            <w:tcW w:w="1740" w:type="dxa"/>
            <w:vMerge w:val="restart"/>
            <w:shd w:val="clear" w:color="auto" w:fill="auto"/>
            <w:noWrap/>
            <w:vAlign w:val="center"/>
            <w:hideMark/>
          </w:tcPr>
          <w:p w14:paraId="1954C636" w14:textId="77777777" w:rsidR="00EA433F" w:rsidRPr="00CE0AA6" w:rsidRDefault="00EA433F" w:rsidP="00DC4811">
            <w:pPr>
              <w:widowControl/>
              <w:jc w:val="center"/>
              <w:rPr>
                <w:rFonts w:ascii="仿宋_GB2312" w:hAnsi="等线" w:cs="宋体"/>
                <w:color w:val="000000"/>
                <w:kern w:val="0"/>
                <w:sz w:val="24"/>
              </w:rPr>
            </w:pPr>
            <w:r w:rsidRPr="00CE0AA6">
              <w:rPr>
                <w:rFonts w:ascii="仿宋_GB2312" w:hAnsi="等线" w:cs="宋体" w:hint="eastAsia"/>
                <w:color w:val="000000"/>
                <w:kern w:val="0"/>
                <w:sz w:val="24"/>
              </w:rPr>
              <w:t>产出质量</w:t>
            </w:r>
          </w:p>
        </w:tc>
        <w:tc>
          <w:tcPr>
            <w:tcW w:w="3379" w:type="dxa"/>
            <w:shd w:val="clear" w:color="auto" w:fill="auto"/>
            <w:noWrap/>
            <w:vAlign w:val="center"/>
            <w:hideMark/>
          </w:tcPr>
          <w:p w14:paraId="6444B9B1" w14:textId="6B0BEFAC" w:rsidR="00EA433F" w:rsidRPr="00CE0AA6" w:rsidRDefault="00EA433F"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项目或工程完成率</w:t>
            </w:r>
          </w:p>
        </w:tc>
        <w:tc>
          <w:tcPr>
            <w:tcW w:w="1077" w:type="dxa"/>
            <w:shd w:val="clear" w:color="auto" w:fill="auto"/>
            <w:noWrap/>
            <w:vAlign w:val="center"/>
            <w:hideMark/>
          </w:tcPr>
          <w:p w14:paraId="3B949E5B" w14:textId="77777777" w:rsidR="00EA433F" w:rsidRPr="006A08CF" w:rsidRDefault="00EA433F"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5</w:t>
            </w:r>
          </w:p>
        </w:tc>
        <w:tc>
          <w:tcPr>
            <w:tcW w:w="1232" w:type="dxa"/>
            <w:shd w:val="clear" w:color="auto" w:fill="auto"/>
            <w:noWrap/>
            <w:vAlign w:val="center"/>
            <w:hideMark/>
          </w:tcPr>
          <w:p w14:paraId="4F8BE7D8" w14:textId="78DF9D08" w:rsidR="00EA433F" w:rsidRPr="006A08CF" w:rsidRDefault="00EA433F" w:rsidP="00EA433F">
            <w:pPr>
              <w:widowControl/>
              <w:jc w:val="right"/>
              <w:rPr>
                <w:rFonts w:ascii="Arial Narrow" w:hAnsi="Arial Narrow" w:cs="宋体"/>
                <w:color w:val="000000"/>
                <w:kern w:val="0"/>
                <w:sz w:val="24"/>
              </w:rPr>
            </w:pPr>
            <w:r w:rsidRPr="00CE0AA6">
              <w:rPr>
                <w:rFonts w:ascii="仿宋_GB2312" w:hAnsi="等线" w:cs="宋体" w:hint="eastAsia"/>
                <w:color w:val="000000"/>
                <w:kern w:val="0"/>
                <w:sz w:val="24"/>
              </w:rPr>
              <w:t xml:space="preserve">　</w:t>
            </w:r>
            <w:r w:rsidRPr="006A08CF">
              <w:rPr>
                <w:rFonts w:ascii="Arial Narrow" w:hAnsi="Arial Narrow" w:cs="宋体"/>
                <w:color w:val="000000"/>
                <w:kern w:val="0"/>
                <w:sz w:val="24"/>
              </w:rPr>
              <w:t>5</w:t>
            </w:r>
          </w:p>
        </w:tc>
        <w:tc>
          <w:tcPr>
            <w:tcW w:w="1272" w:type="dxa"/>
            <w:vMerge w:val="restart"/>
            <w:shd w:val="clear" w:color="auto" w:fill="auto"/>
            <w:noWrap/>
            <w:vAlign w:val="center"/>
            <w:hideMark/>
          </w:tcPr>
          <w:p w14:paraId="454A1AB1" w14:textId="6AC0178C" w:rsidR="00EA433F" w:rsidRPr="00CE0AA6" w:rsidRDefault="00EA433F" w:rsidP="00DC4811">
            <w:pPr>
              <w:jc w:val="right"/>
              <w:rPr>
                <w:rFonts w:ascii="仿宋_GB2312" w:hAnsi="等线" w:cs="宋体"/>
                <w:color w:val="000000"/>
                <w:kern w:val="0"/>
                <w:sz w:val="24"/>
              </w:rPr>
            </w:pPr>
            <w:r w:rsidRPr="006A08CF">
              <w:rPr>
                <w:rFonts w:ascii="Arial Narrow" w:hAnsi="Arial Narrow" w:cs="宋体"/>
                <w:color w:val="000000"/>
                <w:kern w:val="0"/>
                <w:sz w:val="24"/>
              </w:rPr>
              <w:t>100</w:t>
            </w:r>
            <w:r w:rsidRPr="00CE0AA6">
              <w:rPr>
                <w:rFonts w:ascii="仿宋_GB2312" w:hAnsi="等线" w:cs="宋体"/>
                <w:color w:val="000000"/>
                <w:kern w:val="0"/>
                <w:sz w:val="24"/>
              </w:rPr>
              <w:t>%</w:t>
            </w:r>
            <w:r w:rsidRPr="00CE0AA6">
              <w:rPr>
                <w:rFonts w:ascii="仿宋_GB2312" w:hAnsi="等线" w:cs="宋体" w:hint="eastAsia"/>
                <w:color w:val="000000"/>
                <w:kern w:val="0"/>
                <w:sz w:val="24"/>
              </w:rPr>
              <w:t xml:space="preserve">　</w:t>
            </w:r>
          </w:p>
        </w:tc>
      </w:tr>
      <w:tr w:rsidR="00EA433F" w:rsidRPr="00CE0AA6" w14:paraId="005FC5E2" w14:textId="77777777" w:rsidTr="00DC4811">
        <w:trPr>
          <w:trHeight w:val="278"/>
          <w:jc w:val="center"/>
        </w:trPr>
        <w:tc>
          <w:tcPr>
            <w:tcW w:w="1740" w:type="dxa"/>
            <w:vMerge/>
            <w:vAlign w:val="center"/>
            <w:hideMark/>
          </w:tcPr>
          <w:p w14:paraId="526B0779" w14:textId="77777777" w:rsidR="00EA433F" w:rsidRPr="00CE0AA6" w:rsidRDefault="00EA433F" w:rsidP="00DC4811">
            <w:pPr>
              <w:widowControl/>
              <w:jc w:val="left"/>
              <w:rPr>
                <w:rFonts w:ascii="仿宋_GB2312" w:hAnsi="等线" w:cs="宋体"/>
                <w:color w:val="000000"/>
                <w:kern w:val="0"/>
                <w:sz w:val="24"/>
              </w:rPr>
            </w:pPr>
          </w:p>
        </w:tc>
        <w:tc>
          <w:tcPr>
            <w:tcW w:w="3379" w:type="dxa"/>
            <w:shd w:val="clear" w:color="auto" w:fill="auto"/>
            <w:noWrap/>
            <w:vAlign w:val="center"/>
            <w:hideMark/>
          </w:tcPr>
          <w:p w14:paraId="6F0A9CD3" w14:textId="77777777" w:rsidR="00EA433F" w:rsidRPr="00CE0AA6" w:rsidRDefault="00EA433F"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保障水电</w:t>
            </w:r>
            <w:proofErr w:type="gramStart"/>
            <w:r w:rsidRPr="00CE0AA6">
              <w:rPr>
                <w:rFonts w:ascii="仿宋_GB2312" w:hAnsi="等线" w:cs="宋体" w:hint="eastAsia"/>
                <w:color w:val="000000"/>
                <w:kern w:val="0"/>
                <w:sz w:val="24"/>
              </w:rPr>
              <w:t>暖正常</w:t>
            </w:r>
            <w:proofErr w:type="gramEnd"/>
            <w:r w:rsidRPr="00CE0AA6">
              <w:rPr>
                <w:rFonts w:ascii="仿宋_GB2312" w:hAnsi="等线" w:cs="宋体" w:hint="eastAsia"/>
                <w:color w:val="000000"/>
                <w:kern w:val="0"/>
                <w:sz w:val="24"/>
              </w:rPr>
              <w:t>运转</w:t>
            </w:r>
          </w:p>
        </w:tc>
        <w:tc>
          <w:tcPr>
            <w:tcW w:w="1077" w:type="dxa"/>
            <w:shd w:val="clear" w:color="auto" w:fill="auto"/>
            <w:noWrap/>
            <w:vAlign w:val="center"/>
            <w:hideMark/>
          </w:tcPr>
          <w:p w14:paraId="052F2BC3" w14:textId="77777777" w:rsidR="00EA433F" w:rsidRPr="006A08CF" w:rsidRDefault="00EA433F" w:rsidP="00EA433F">
            <w:pPr>
              <w:widowControl/>
              <w:jc w:val="right"/>
              <w:rPr>
                <w:rFonts w:ascii="Arial Narrow" w:hAnsi="Arial Narrow" w:cs="宋体"/>
                <w:color w:val="000000"/>
                <w:kern w:val="0"/>
                <w:sz w:val="24"/>
              </w:rPr>
            </w:pPr>
            <w:r w:rsidRPr="006A08CF">
              <w:rPr>
                <w:rFonts w:ascii="Arial Narrow" w:hAnsi="Arial Narrow" w:cs="宋体"/>
                <w:color w:val="000000"/>
                <w:kern w:val="0"/>
                <w:sz w:val="24"/>
              </w:rPr>
              <w:t>5</w:t>
            </w:r>
          </w:p>
        </w:tc>
        <w:tc>
          <w:tcPr>
            <w:tcW w:w="1232" w:type="dxa"/>
            <w:shd w:val="clear" w:color="auto" w:fill="auto"/>
            <w:noWrap/>
            <w:vAlign w:val="center"/>
            <w:hideMark/>
          </w:tcPr>
          <w:p w14:paraId="7DAE9AE6" w14:textId="35982961" w:rsidR="00EA433F" w:rsidRPr="006A08CF" w:rsidRDefault="00EA433F" w:rsidP="00EA433F">
            <w:pPr>
              <w:widowControl/>
              <w:jc w:val="right"/>
              <w:rPr>
                <w:rFonts w:ascii="Arial Narrow" w:hAnsi="Arial Narrow" w:cs="宋体"/>
                <w:color w:val="000000"/>
                <w:kern w:val="0"/>
                <w:sz w:val="24"/>
              </w:rPr>
            </w:pPr>
            <w:r w:rsidRPr="00CE0AA6">
              <w:rPr>
                <w:rFonts w:ascii="仿宋_GB2312" w:hAnsi="等线" w:cs="宋体" w:hint="eastAsia"/>
                <w:color w:val="000000"/>
                <w:kern w:val="0"/>
                <w:sz w:val="24"/>
              </w:rPr>
              <w:t xml:space="preserve">　</w:t>
            </w:r>
            <w:r w:rsidRPr="006A08CF">
              <w:rPr>
                <w:rFonts w:ascii="Arial Narrow" w:hAnsi="Arial Narrow" w:cs="宋体"/>
                <w:color w:val="000000"/>
                <w:kern w:val="0"/>
                <w:sz w:val="24"/>
              </w:rPr>
              <w:t>5</w:t>
            </w:r>
          </w:p>
        </w:tc>
        <w:tc>
          <w:tcPr>
            <w:tcW w:w="1272" w:type="dxa"/>
            <w:vMerge/>
            <w:shd w:val="clear" w:color="auto" w:fill="auto"/>
            <w:noWrap/>
            <w:vAlign w:val="center"/>
            <w:hideMark/>
          </w:tcPr>
          <w:p w14:paraId="2E795933" w14:textId="30309D84" w:rsidR="00EA433F" w:rsidRPr="00CE0AA6" w:rsidRDefault="00EA433F" w:rsidP="00DC4811">
            <w:pPr>
              <w:widowControl/>
              <w:jc w:val="right"/>
              <w:rPr>
                <w:rFonts w:ascii="仿宋_GB2312" w:hAnsi="等线" w:cs="宋体"/>
                <w:color w:val="000000"/>
                <w:kern w:val="0"/>
                <w:sz w:val="24"/>
              </w:rPr>
            </w:pPr>
          </w:p>
        </w:tc>
      </w:tr>
      <w:tr w:rsidR="00516C07" w:rsidRPr="00CE0AA6" w14:paraId="3AB27EC3" w14:textId="77777777" w:rsidTr="00DC4811">
        <w:trPr>
          <w:trHeight w:val="278"/>
          <w:jc w:val="center"/>
        </w:trPr>
        <w:tc>
          <w:tcPr>
            <w:tcW w:w="1740" w:type="dxa"/>
            <w:vMerge w:val="restart"/>
            <w:shd w:val="clear" w:color="auto" w:fill="auto"/>
            <w:noWrap/>
            <w:vAlign w:val="center"/>
            <w:hideMark/>
          </w:tcPr>
          <w:p w14:paraId="75372619" w14:textId="77777777" w:rsidR="00516C07" w:rsidRPr="00CE0AA6" w:rsidRDefault="00516C07" w:rsidP="00DC4811">
            <w:pPr>
              <w:widowControl/>
              <w:jc w:val="center"/>
              <w:rPr>
                <w:rFonts w:ascii="仿宋_GB2312" w:hAnsi="等线" w:cs="宋体"/>
                <w:color w:val="000000"/>
                <w:kern w:val="0"/>
                <w:sz w:val="24"/>
              </w:rPr>
            </w:pPr>
            <w:r w:rsidRPr="00CE0AA6">
              <w:rPr>
                <w:rFonts w:ascii="仿宋_GB2312" w:hAnsi="等线" w:cs="宋体" w:hint="eastAsia"/>
                <w:color w:val="000000"/>
                <w:kern w:val="0"/>
                <w:sz w:val="24"/>
              </w:rPr>
              <w:t>产出时效</w:t>
            </w:r>
          </w:p>
        </w:tc>
        <w:tc>
          <w:tcPr>
            <w:tcW w:w="3379" w:type="dxa"/>
            <w:shd w:val="clear" w:color="auto" w:fill="auto"/>
            <w:noWrap/>
            <w:vAlign w:val="center"/>
            <w:hideMark/>
          </w:tcPr>
          <w:p w14:paraId="5FBD735C" w14:textId="77777777" w:rsidR="00516C07" w:rsidRPr="00CE0AA6" w:rsidRDefault="00516C07"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房屋按时交付</w:t>
            </w:r>
          </w:p>
        </w:tc>
        <w:tc>
          <w:tcPr>
            <w:tcW w:w="1077" w:type="dxa"/>
            <w:shd w:val="clear" w:color="auto" w:fill="auto"/>
            <w:noWrap/>
            <w:vAlign w:val="center"/>
            <w:hideMark/>
          </w:tcPr>
          <w:p w14:paraId="01FF7667" w14:textId="77777777" w:rsidR="00516C07" w:rsidRPr="00CE0AA6" w:rsidRDefault="00516C07" w:rsidP="00EA433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CE0AA6">
              <w:rPr>
                <w:rFonts w:ascii="仿宋_GB2312" w:hAnsi="等线" w:cs="宋体" w:hint="eastAsia"/>
                <w:color w:val="000000"/>
                <w:kern w:val="0"/>
                <w:sz w:val="24"/>
              </w:rPr>
              <w:t>.</w:t>
            </w:r>
            <w:r w:rsidRPr="006A08CF">
              <w:rPr>
                <w:rFonts w:ascii="Arial Narrow" w:hAnsi="Arial Narrow" w:cs="宋体"/>
                <w:color w:val="000000"/>
                <w:kern w:val="0"/>
                <w:sz w:val="24"/>
              </w:rPr>
              <w:t>5</w:t>
            </w:r>
          </w:p>
        </w:tc>
        <w:tc>
          <w:tcPr>
            <w:tcW w:w="1232" w:type="dxa"/>
            <w:shd w:val="clear" w:color="auto" w:fill="auto"/>
            <w:noWrap/>
            <w:vAlign w:val="center"/>
            <w:hideMark/>
          </w:tcPr>
          <w:p w14:paraId="406E0910" w14:textId="55AA1384" w:rsidR="00516C07" w:rsidRPr="00CE0AA6" w:rsidRDefault="00516C07" w:rsidP="00EA433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CE0AA6">
              <w:rPr>
                <w:rFonts w:ascii="仿宋_GB2312" w:hAnsi="等线" w:cs="宋体"/>
                <w:color w:val="000000"/>
                <w:kern w:val="0"/>
                <w:sz w:val="24"/>
              </w:rPr>
              <w:t>.</w:t>
            </w:r>
            <w:r w:rsidRPr="006A08CF">
              <w:rPr>
                <w:rFonts w:ascii="Arial Narrow" w:hAnsi="Arial Narrow" w:cs="宋体"/>
                <w:color w:val="000000"/>
                <w:kern w:val="0"/>
                <w:sz w:val="24"/>
              </w:rPr>
              <w:t>5</w:t>
            </w:r>
            <w:r w:rsidRPr="00CE0AA6">
              <w:rPr>
                <w:rFonts w:ascii="仿宋_GB2312" w:hAnsi="等线" w:cs="宋体" w:hint="eastAsia"/>
                <w:color w:val="000000"/>
                <w:kern w:val="0"/>
                <w:sz w:val="24"/>
              </w:rPr>
              <w:t xml:space="preserve">　</w:t>
            </w:r>
          </w:p>
        </w:tc>
        <w:tc>
          <w:tcPr>
            <w:tcW w:w="1272" w:type="dxa"/>
            <w:vMerge w:val="restart"/>
            <w:shd w:val="clear" w:color="auto" w:fill="auto"/>
            <w:noWrap/>
            <w:vAlign w:val="center"/>
            <w:hideMark/>
          </w:tcPr>
          <w:p w14:paraId="585E74C5" w14:textId="6711F77B" w:rsidR="00516C07" w:rsidRPr="00CE0AA6" w:rsidRDefault="00516C07" w:rsidP="00DC4811">
            <w:pPr>
              <w:jc w:val="right"/>
              <w:rPr>
                <w:rFonts w:ascii="仿宋_GB2312" w:hAnsi="等线" w:cs="宋体"/>
                <w:color w:val="000000"/>
                <w:kern w:val="0"/>
                <w:sz w:val="24"/>
              </w:rPr>
            </w:pPr>
            <w:r w:rsidRPr="006A08CF">
              <w:rPr>
                <w:rFonts w:ascii="Arial Narrow" w:hAnsi="Arial Narrow" w:cs="宋体"/>
                <w:color w:val="000000"/>
                <w:kern w:val="0"/>
                <w:sz w:val="24"/>
              </w:rPr>
              <w:t>100</w:t>
            </w:r>
            <w:r w:rsidRPr="00CE0AA6">
              <w:rPr>
                <w:rFonts w:ascii="仿宋_GB2312" w:hAnsi="等线" w:cs="宋体"/>
                <w:color w:val="000000"/>
                <w:kern w:val="0"/>
                <w:sz w:val="24"/>
              </w:rPr>
              <w:t>%</w:t>
            </w:r>
            <w:r w:rsidRPr="00CE0AA6">
              <w:rPr>
                <w:rFonts w:ascii="仿宋_GB2312" w:hAnsi="等线" w:cs="宋体" w:hint="eastAsia"/>
                <w:color w:val="000000"/>
                <w:kern w:val="0"/>
                <w:sz w:val="24"/>
              </w:rPr>
              <w:t xml:space="preserve">　</w:t>
            </w:r>
          </w:p>
        </w:tc>
      </w:tr>
      <w:tr w:rsidR="00516C07" w:rsidRPr="00CE0AA6" w14:paraId="4B542407" w14:textId="77777777" w:rsidTr="00DC4811">
        <w:trPr>
          <w:trHeight w:val="278"/>
          <w:jc w:val="center"/>
        </w:trPr>
        <w:tc>
          <w:tcPr>
            <w:tcW w:w="1740" w:type="dxa"/>
            <w:vMerge/>
            <w:vAlign w:val="center"/>
            <w:hideMark/>
          </w:tcPr>
          <w:p w14:paraId="6CB5C678" w14:textId="77777777" w:rsidR="00516C07" w:rsidRPr="00CE0AA6" w:rsidRDefault="00516C07" w:rsidP="00DC4811">
            <w:pPr>
              <w:widowControl/>
              <w:jc w:val="left"/>
              <w:rPr>
                <w:rFonts w:ascii="仿宋_GB2312" w:hAnsi="等线" w:cs="宋体"/>
                <w:color w:val="000000"/>
                <w:kern w:val="0"/>
                <w:sz w:val="24"/>
              </w:rPr>
            </w:pPr>
          </w:p>
        </w:tc>
        <w:tc>
          <w:tcPr>
            <w:tcW w:w="3379" w:type="dxa"/>
            <w:shd w:val="clear" w:color="auto" w:fill="auto"/>
            <w:noWrap/>
            <w:vAlign w:val="center"/>
            <w:hideMark/>
          </w:tcPr>
          <w:p w14:paraId="148BDC50" w14:textId="77777777" w:rsidR="00516C07" w:rsidRPr="00CE0AA6" w:rsidRDefault="00516C07" w:rsidP="00DC4811">
            <w:pPr>
              <w:widowControl/>
              <w:jc w:val="left"/>
              <w:rPr>
                <w:rFonts w:ascii="仿宋_GB2312" w:hAnsi="等线" w:cs="宋体"/>
                <w:color w:val="000000"/>
                <w:kern w:val="0"/>
                <w:sz w:val="24"/>
              </w:rPr>
            </w:pPr>
            <w:bookmarkStart w:id="21" w:name="_Hlk174116919"/>
            <w:r w:rsidRPr="00CE0AA6">
              <w:rPr>
                <w:rFonts w:ascii="仿宋_GB2312" w:hAnsi="等线" w:cs="宋体" w:hint="eastAsia"/>
                <w:color w:val="000000"/>
                <w:kern w:val="0"/>
                <w:sz w:val="24"/>
              </w:rPr>
              <w:t>资金按时支付</w:t>
            </w:r>
            <w:bookmarkEnd w:id="21"/>
          </w:p>
        </w:tc>
        <w:tc>
          <w:tcPr>
            <w:tcW w:w="1077" w:type="dxa"/>
            <w:shd w:val="clear" w:color="auto" w:fill="auto"/>
            <w:noWrap/>
            <w:vAlign w:val="center"/>
            <w:hideMark/>
          </w:tcPr>
          <w:p w14:paraId="548FA022" w14:textId="77777777" w:rsidR="00516C07" w:rsidRPr="00CE0AA6" w:rsidRDefault="00516C07" w:rsidP="00EA433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CE0AA6">
              <w:rPr>
                <w:rFonts w:ascii="仿宋_GB2312" w:hAnsi="等线" w:cs="宋体" w:hint="eastAsia"/>
                <w:color w:val="000000"/>
                <w:kern w:val="0"/>
                <w:sz w:val="24"/>
              </w:rPr>
              <w:t>.</w:t>
            </w:r>
            <w:r w:rsidRPr="006A08CF">
              <w:rPr>
                <w:rFonts w:ascii="Arial Narrow" w:hAnsi="Arial Narrow" w:cs="宋体"/>
                <w:color w:val="000000"/>
                <w:kern w:val="0"/>
                <w:sz w:val="24"/>
              </w:rPr>
              <w:t>5</w:t>
            </w:r>
          </w:p>
        </w:tc>
        <w:tc>
          <w:tcPr>
            <w:tcW w:w="1232" w:type="dxa"/>
            <w:shd w:val="clear" w:color="auto" w:fill="auto"/>
            <w:noWrap/>
            <w:vAlign w:val="center"/>
            <w:hideMark/>
          </w:tcPr>
          <w:p w14:paraId="24FF2599" w14:textId="6C2CDA3B" w:rsidR="00516C07" w:rsidRPr="00CE0AA6" w:rsidRDefault="00516C07" w:rsidP="00EA433F">
            <w:pPr>
              <w:widowControl/>
              <w:jc w:val="right"/>
              <w:rPr>
                <w:rFonts w:ascii="仿宋_GB2312" w:hAnsi="等线" w:cs="宋体"/>
                <w:color w:val="000000"/>
                <w:kern w:val="0"/>
                <w:sz w:val="24"/>
              </w:rPr>
            </w:pPr>
            <w:r w:rsidRPr="006A08CF">
              <w:rPr>
                <w:rFonts w:ascii="Arial Narrow" w:hAnsi="Arial Narrow" w:cs="宋体"/>
                <w:color w:val="000000"/>
                <w:kern w:val="0"/>
                <w:sz w:val="24"/>
              </w:rPr>
              <w:t>2</w:t>
            </w:r>
            <w:r w:rsidRPr="00CE0AA6">
              <w:rPr>
                <w:rFonts w:ascii="仿宋_GB2312" w:hAnsi="等线" w:cs="宋体"/>
                <w:color w:val="000000"/>
                <w:kern w:val="0"/>
                <w:sz w:val="24"/>
              </w:rPr>
              <w:t>.</w:t>
            </w:r>
            <w:r w:rsidRPr="006A08CF">
              <w:rPr>
                <w:rFonts w:ascii="Arial Narrow" w:hAnsi="Arial Narrow" w:cs="宋体"/>
                <w:color w:val="000000"/>
                <w:kern w:val="0"/>
                <w:sz w:val="24"/>
              </w:rPr>
              <w:t>5</w:t>
            </w:r>
            <w:r w:rsidRPr="00CE0AA6">
              <w:rPr>
                <w:rFonts w:ascii="仿宋_GB2312" w:hAnsi="等线" w:cs="宋体" w:hint="eastAsia"/>
                <w:color w:val="000000"/>
                <w:kern w:val="0"/>
                <w:sz w:val="24"/>
              </w:rPr>
              <w:t xml:space="preserve">　</w:t>
            </w:r>
          </w:p>
        </w:tc>
        <w:tc>
          <w:tcPr>
            <w:tcW w:w="1272" w:type="dxa"/>
            <w:vMerge/>
            <w:shd w:val="clear" w:color="auto" w:fill="auto"/>
            <w:noWrap/>
            <w:vAlign w:val="center"/>
            <w:hideMark/>
          </w:tcPr>
          <w:p w14:paraId="6B5231FA" w14:textId="02119141" w:rsidR="00516C07" w:rsidRPr="00CE0AA6" w:rsidRDefault="00516C07" w:rsidP="00DC4811">
            <w:pPr>
              <w:widowControl/>
              <w:jc w:val="right"/>
              <w:rPr>
                <w:rFonts w:ascii="仿宋_GB2312" w:hAnsi="等线" w:cs="宋体"/>
                <w:color w:val="000000"/>
                <w:kern w:val="0"/>
                <w:sz w:val="24"/>
              </w:rPr>
            </w:pPr>
          </w:p>
        </w:tc>
      </w:tr>
      <w:tr w:rsidR="00EA433F" w:rsidRPr="00CE0AA6" w14:paraId="58726B06" w14:textId="77777777" w:rsidTr="00DC4811">
        <w:trPr>
          <w:trHeight w:val="278"/>
          <w:jc w:val="center"/>
        </w:trPr>
        <w:tc>
          <w:tcPr>
            <w:tcW w:w="1740" w:type="dxa"/>
            <w:shd w:val="clear" w:color="auto" w:fill="auto"/>
            <w:noWrap/>
            <w:vAlign w:val="center"/>
            <w:hideMark/>
          </w:tcPr>
          <w:p w14:paraId="75F70312" w14:textId="77777777" w:rsidR="00DC4811" w:rsidRPr="00CE0AA6" w:rsidRDefault="00DC4811" w:rsidP="00DC4811">
            <w:pPr>
              <w:widowControl/>
              <w:jc w:val="center"/>
              <w:rPr>
                <w:rFonts w:ascii="仿宋_GB2312" w:hAnsi="等线" w:cs="宋体"/>
                <w:color w:val="000000"/>
                <w:kern w:val="0"/>
                <w:sz w:val="24"/>
              </w:rPr>
            </w:pPr>
            <w:r w:rsidRPr="00CE0AA6">
              <w:rPr>
                <w:rFonts w:ascii="仿宋_GB2312" w:hAnsi="等线" w:cs="宋体" w:hint="eastAsia"/>
                <w:color w:val="000000"/>
                <w:kern w:val="0"/>
                <w:sz w:val="24"/>
              </w:rPr>
              <w:t>产出成本</w:t>
            </w:r>
          </w:p>
        </w:tc>
        <w:tc>
          <w:tcPr>
            <w:tcW w:w="3379" w:type="dxa"/>
            <w:shd w:val="clear" w:color="auto" w:fill="auto"/>
            <w:noWrap/>
            <w:vAlign w:val="center"/>
            <w:hideMark/>
          </w:tcPr>
          <w:p w14:paraId="203DC446" w14:textId="77777777" w:rsidR="00DC4811" w:rsidRPr="00CE0AA6" w:rsidRDefault="00DC4811" w:rsidP="00DC4811">
            <w:pPr>
              <w:widowControl/>
              <w:jc w:val="left"/>
              <w:rPr>
                <w:rFonts w:ascii="仿宋_GB2312" w:hAnsi="等线" w:cs="宋体"/>
                <w:color w:val="000000"/>
                <w:kern w:val="0"/>
                <w:sz w:val="24"/>
              </w:rPr>
            </w:pPr>
            <w:r w:rsidRPr="00CE0AA6">
              <w:rPr>
                <w:rFonts w:ascii="仿宋_GB2312" w:hAnsi="等线" w:cs="宋体" w:hint="eastAsia"/>
                <w:color w:val="000000"/>
                <w:kern w:val="0"/>
                <w:sz w:val="24"/>
              </w:rPr>
              <w:t>项目投入控制在预算内</w:t>
            </w:r>
          </w:p>
        </w:tc>
        <w:tc>
          <w:tcPr>
            <w:tcW w:w="1077" w:type="dxa"/>
            <w:shd w:val="clear" w:color="auto" w:fill="auto"/>
            <w:noWrap/>
            <w:vAlign w:val="center"/>
            <w:hideMark/>
          </w:tcPr>
          <w:p w14:paraId="7C9F7948" w14:textId="77777777" w:rsidR="00DC4811" w:rsidRPr="006A08CF" w:rsidRDefault="00DC4811" w:rsidP="00DC4811">
            <w:pPr>
              <w:widowControl/>
              <w:jc w:val="right"/>
              <w:rPr>
                <w:rFonts w:ascii="Arial Narrow" w:hAnsi="Arial Narrow" w:cs="宋体"/>
                <w:color w:val="000000"/>
                <w:kern w:val="0"/>
                <w:sz w:val="24"/>
              </w:rPr>
            </w:pPr>
            <w:r w:rsidRPr="006A08CF">
              <w:rPr>
                <w:rFonts w:ascii="Arial Narrow" w:hAnsi="Arial Narrow" w:cs="宋体"/>
                <w:color w:val="000000"/>
                <w:kern w:val="0"/>
                <w:sz w:val="24"/>
              </w:rPr>
              <w:t>5</w:t>
            </w:r>
          </w:p>
        </w:tc>
        <w:tc>
          <w:tcPr>
            <w:tcW w:w="1232" w:type="dxa"/>
            <w:shd w:val="clear" w:color="auto" w:fill="auto"/>
            <w:noWrap/>
            <w:vAlign w:val="center"/>
            <w:hideMark/>
          </w:tcPr>
          <w:p w14:paraId="0CFCC6C8" w14:textId="3F3B0CD1" w:rsidR="00DC4811" w:rsidRPr="006A08CF" w:rsidRDefault="00DC4811" w:rsidP="00F540AF">
            <w:pPr>
              <w:widowControl/>
              <w:jc w:val="right"/>
              <w:rPr>
                <w:rFonts w:ascii="Arial Narrow" w:hAnsi="Arial Narrow" w:cs="宋体"/>
                <w:color w:val="000000"/>
                <w:kern w:val="0"/>
                <w:sz w:val="24"/>
              </w:rPr>
            </w:pPr>
            <w:r w:rsidRPr="00CE0AA6">
              <w:rPr>
                <w:rFonts w:ascii="仿宋_GB2312" w:hAnsi="等线" w:cs="宋体" w:hint="eastAsia"/>
                <w:color w:val="000000"/>
                <w:kern w:val="0"/>
                <w:sz w:val="24"/>
              </w:rPr>
              <w:t xml:space="preserve">　</w:t>
            </w:r>
            <w:r w:rsidR="00F540AF" w:rsidRPr="006A08CF">
              <w:rPr>
                <w:rFonts w:ascii="Arial Narrow" w:hAnsi="Arial Narrow" w:cs="宋体"/>
                <w:color w:val="000000"/>
                <w:kern w:val="0"/>
                <w:sz w:val="24"/>
              </w:rPr>
              <w:t>5</w:t>
            </w:r>
          </w:p>
        </w:tc>
        <w:tc>
          <w:tcPr>
            <w:tcW w:w="1272" w:type="dxa"/>
            <w:shd w:val="clear" w:color="auto" w:fill="auto"/>
            <w:noWrap/>
            <w:vAlign w:val="center"/>
            <w:hideMark/>
          </w:tcPr>
          <w:p w14:paraId="58629170" w14:textId="3A5D158A" w:rsidR="00DC4811" w:rsidRPr="00CE0AA6" w:rsidRDefault="00DC4811" w:rsidP="00F540AF">
            <w:pPr>
              <w:widowControl/>
              <w:jc w:val="right"/>
              <w:rPr>
                <w:rFonts w:ascii="仿宋_GB2312" w:hAnsi="等线" w:cs="宋体"/>
                <w:color w:val="000000"/>
                <w:kern w:val="0"/>
                <w:sz w:val="24"/>
              </w:rPr>
            </w:pPr>
            <w:r w:rsidRPr="00CE0AA6">
              <w:rPr>
                <w:rFonts w:ascii="仿宋_GB2312" w:hAnsi="等线" w:cs="宋体" w:hint="eastAsia"/>
                <w:color w:val="000000"/>
                <w:kern w:val="0"/>
                <w:sz w:val="24"/>
              </w:rPr>
              <w:t xml:space="preserve">　</w:t>
            </w:r>
            <w:r w:rsidR="00F540AF" w:rsidRPr="006A08CF">
              <w:rPr>
                <w:rFonts w:ascii="Arial Narrow" w:hAnsi="Arial Narrow" w:cs="宋体"/>
                <w:color w:val="000000"/>
                <w:kern w:val="0"/>
                <w:sz w:val="24"/>
              </w:rPr>
              <w:t>100</w:t>
            </w:r>
            <w:r w:rsidR="00F540AF" w:rsidRPr="00CE0AA6">
              <w:rPr>
                <w:rFonts w:ascii="仿宋_GB2312" w:hAnsi="等线" w:cs="宋体"/>
                <w:color w:val="000000"/>
                <w:kern w:val="0"/>
                <w:sz w:val="24"/>
              </w:rPr>
              <w:t>%</w:t>
            </w:r>
          </w:p>
        </w:tc>
      </w:tr>
      <w:tr w:rsidR="00EA433F" w:rsidRPr="00DC4811" w14:paraId="4C9C9A7B" w14:textId="77777777" w:rsidTr="00DC4811">
        <w:trPr>
          <w:trHeight w:val="315"/>
          <w:jc w:val="center"/>
        </w:trPr>
        <w:tc>
          <w:tcPr>
            <w:tcW w:w="5119" w:type="dxa"/>
            <w:gridSpan w:val="2"/>
            <w:shd w:val="clear" w:color="auto" w:fill="auto"/>
            <w:noWrap/>
            <w:vAlign w:val="center"/>
            <w:hideMark/>
          </w:tcPr>
          <w:p w14:paraId="3C61170A" w14:textId="77777777" w:rsidR="00DC4811" w:rsidRPr="00CE0AA6" w:rsidRDefault="00DC4811" w:rsidP="00DC4811">
            <w:pPr>
              <w:widowControl/>
              <w:jc w:val="center"/>
              <w:rPr>
                <w:rFonts w:ascii="仿宋_GB2312" w:hAnsi="等线" w:cs="宋体"/>
                <w:color w:val="000000"/>
                <w:kern w:val="0"/>
                <w:sz w:val="24"/>
              </w:rPr>
            </w:pPr>
            <w:r w:rsidRPr="00CE0AA6">
              <w:rPr>
                <w:rFonts w:ascii="仿宋_GB2312" w:hAnsi="等线" w:cs="宋体" w:hint="eastAsia"/>
                <w:color w:val="000000"/>
                <w:kern w:val="0"/>
                <w:sz w:val="24"/>
              </w:rPr>
              <w:t>合计</w:t>
            </w:r>
          </w:p>
        </w:tc>
        <w:tc>
          <w:tcPr>
            <w:tcW w:w="1077" w:type="dxa"/>
            <w:shd w:val="clear" w:color="auto" w:fill="auto"/>
            <w:noWrap/>
            <w:vAlign w:val="center"/>
            <w:hideMark/>
          </w:tcPr>
          <w:p w14:paraId="73BDC088" w14:textId="77777777" w:rsidR="00DC4811" w:rsidRPr="00CE0AA6" w:rsidRDefault="00DC4811" w:rsidP="00DC4811">
            <w:pPr>
              <w:widowControl/>
              <w:jc w:val="right"/>
              <w:rPr>
                <w:rFonts w:ascii="仿宋_GB2312" w:hAnsi="等线" w:cs="宋体"/>
                <w:color w:val="000000"/>
                <w:kern w:val="0"/>
                <w:sz w:val="24"/>
              </w:rPr>
            </w:pPr>
            <w:r w:rsidRPr="006A08CF">
              <w:rPr>
                <w:rFonts w:ascii="Arial Narrow" w:hAnsi="Arial Narrow" w:cs="宋体"/>
                <w:color w:val="000000"/>
                <w:kern w:val="0"/>
                <w:sz w:val="24"/>
              </w:rPr>
              <w:t>35</w:t>
            </w:r>
          </w:p>
        </w:tc>
        <w:tc>
          <w:tcPr>
            <w:tcW w:w="1232" w:type="dxa"/>
            <w:shd w:val="clear" w:color="auto" w:fill="auto"/>
            <w:noWrap/>
            <w:vAlign w:val="center"/>
            <w:hideMark/>
          </w:tcPr>
          <w:p w14:paraId="519022CF" w14:textId="3EE6EC23" w:rsidR="00DC4811" w:rsidRPr="00CE0AA6" w:rsidRDefault="00CE0AA6" w:rsidP="00DC4811">
            <w:pPr>
              <w:widowControl/>
              <w:jc w:val="right"/>
              <w:rPr>
                <w:rFonts w:ascii="仿宋_GB2312" w:hAnsi="等线" w:cs="宋体"/>
                <w:color w:val="000000"/>
                <w:kern w:val="0"/>
                <w:sz w:val="24"/>
              </w:rPr>
            </w:pPr>
            <w:r w:rsidRPr="006A08CF">
              <w:rPr>
                <w:rFonts w:ascii="Arial Narrow" w:hAnsi="Arial Narrow" w:cs="宋体"/>
                <w:color w:val="000000"/>
                <w:kern w:val="0"/>
                <w:sz w:val="24"/>
              </w:rPr>
              <w:t>35</w:t>
            </w:r>
          </w:p>
        </w:tc>
        <w:tc>
          <w:tcPr>
            <w:tcW w:w="1272" w:type="dxa"/>
            <w:shd w:val="clear" w:color="auto" w:fill="auto"/>
            <w:noWrap/>
            <w:vAlign w:val="center"/>
            <w:hideMark/>
          </w:tcPr>
          <w:p w14:paraId="21942D5A" w14:textId="153D2CD6" w:rsidR="00DC4811" w:rsidRPr="00DC4811" w:rsidRDefault="00CE0AA6" w:rsidP="00DC4811">
            <w:pPr>
              <w:widowControl/>
              <w:jc w:val="right"/>
              <w:rPr>
                <w:rFonts w:ascii="仿宋_GB2312" w:hAnsi="等线" w:cs="宋体"/>
                <w:color w:val="000000"/>
                <w:kern w:val="0"/>
                <w:sz w:val="24"/>
              </w:rPr>
            </w:pPr>
            <w:r w:rsidRPr="006A08CF">
              <w:rPr>
                <w:rFonts w:ascii="Arial Narrow" w:hAnsi="Arial Narrow" w:cs="宋体"/>
                <w:color w:val="000000"/>
                <w:kern w:val="0"/>
                <w:sz w:val="24"/>
              </w:rPr>
              <w:t>1</w:t>
            </w:r>
            <w:r w:rsidR="00DC4811" w:rsidRPr="006A08CF">
              <w:rPr>
                <w:rFonts w:ascii="Arial Narrow" w:hAnsi="Arial Narrow" w:cs="宋体"/>
                <w:color w:val="000000"/>
                <w:kern w:val="0"/>
                <w:sz w:val="24"/>
              </w:rPr>
              <w:t>00</w:t>
            </w:r>
            <w:r w:rsidR="00DC4811" w:rsidRPr="00CE0AA6">
              <w:rPr>
                <w:rFonts w:ascii="仿宋_GB2312" w:hAnsi="等线" w:cs="宋体" w:hint="eastAsia"/>
                <w:color w:val="000000"/>
                <w:kern w:val="0"/>
                <w:sz w:val="24"/>
              </w:rPr>
              <w:t>%</w:t>
            </w:r>
          </w:p>
        </w:tc>
      </w:tr>
    </w:tbl>
    <w:p w14:paraId="2705699D" w14:textId="2D9E68FB" w:rsidR="002848FA" w:rsidRPr="000916E0" w:rsidRDefault="000916E0" w:rsidP="00AC3504">
      <w:pPr>
        <w:spacing w:before="240" w:line="600" w:lineRule="exact"/>
        <w:ind w:firstLineChars="200" w:firstLine="600"/>
        <w:rPr>
          <w:rFonts w:ascii="仿宋_GB2312"/>
        </w:rPr>
      </w:pPr>
      <w:r w:rsidRPr="006A08CF">
        <w:rPr>
          <w:rFonts w:ascii="Arial Narrow" w:hAnsi="Arial Narrow"/>
        </w:rPr>
        <w:t>1</w:t>
      </w:r>
      <w:r w:rsidRPr="000916E0">
        <w:rPr>
          <w:rFonts w:ascii="仿宋_GB2312"/>
        </w:rPr>
        <w:t>.</w:t>
      </w:r>
      <w:r w:rsidR="001335D8">
        <w:rPr>
          <w:rFonts w:ascii="仿宋_GB2312" w:hint="eastAsia"/>
        </w:rPr>
        <w:t>项目产出</w:t>
      </w:r>
      <w:r w:rsidR="00B5494C">
        <w:rPr>
          <w:rFonts w:ascii="仿宋_GB2312" w:hint="eastAsia"/>
        </w:rPr>
        <w:t>数量</w:t>
      </w:r>
    </w:p>
    <w:p w14:paraId="3D1B2593" w14:textId="0A449F61" w:rsidR="00437BA7" w:rsidRDefault="00F127B4" w:rsidP="002848FA">
      <w:pPr>
        <w:spacing w:line="600" w:lineRule="exact"/>
        <w:ind w:firstLineChars="200" w:firstLine="600"/>
      </w:pPr>
      <w:r>
        <w:rPr>
          <w:rFonts w:ascii="仿宋_GB2312" w:hint="eastAsia"/>
        </w:rPr>
        <w:t>根据单位提供的采购需求调查、合同等资料，</w:t>
      </w:r>
      <w:r w:rsidRPr="00F127B4">
        <w:rPr>
          <w:rFonts w:ascii="仿宋_GB2312" w:hint="eastAsia"/>
        </w:rPr>
        <w:t>唐山市民服务中心</w:t>
      </w:r>
      <w:r>
        <w:rPr>
          <w:rFonts w:ascii="仿宋_GB2312" w:hint="eastAsia"/>
        </w:rPr>
        <w:t>需求</w:t>
      </w:r>
      <w:r>
        <w:rPr>
          <w:rFonts w:hint="eastAsia"/>
        </w:rPr>
        <w:t>具备办公办事条件的功能区面积不低于</w:t>
      </w:r>
      <w:r w:rsidRPr="006A08CF">
        <w:rPr>
          <w:rFonts w:ascii="Arial Narrow" w:hAnsi="Arial Narrow"/>
        </w:rPr>
        <w:t>4</w:t>
      </w:r>
      <w:r>
        <w:t>.</w:t>
      </w:r>
      <w:r w:rsidRPr="006A08CF">
        <w:rPr>
          <w:rFonts w:ascii="Arial Narrow" w:hAnsi="Arial Narrow"/>
        </w:rPr>
        <w:t>7</w:t>
      </w:r>
      <w:r>
        <w:rPr>
          <w:rFonts w:hint="eastAsia"/>
        </w:rPr>
        <w:t>万平米</w:t>
      </w:r>
      <w:r w:rsidR="00AF44A1">
        <w:rPr>
          <w:rFonts w:hint="eastAsia"/>
        </w:rPr>
        <w:t>。</w:t>
      </w:r>
      <w:r>
        <w:rPr>
          <w:rFonts w:hint="eastAsia"/>
        </w:rPr>
        <w:t>实际租赁面积</w:t>
      </w:r>
      <w:r w:rsidRPr="006A08CF">
        <w:rPr>
          <w:rFonts w:ascii="Arial Narrow" w:hAnsi="Arial Narrow"/>
        </w:rPr>
        <w:t>5</w:t>
      </w:r>
      <w:r>
        <w:t>.</w:t>
      </w:r>
      <w:r w:rsidRPr="006A08CF">
        <w:rPr>
          <w:rFonts w:ascii="Arial Narrow" w:hAnsi="Arial Narrow"/>
        </w:rPr>
        <w:t>59</w:t>
      </w:r>
      <w:r>
        <w:rPr>
          <w:rFonts w:hint="eastAsia"/>
        </w:rPr>
        <w:t>万平方米</w:t>
      </w:r>
      <w:r w:rsidR="003D15B2">
        <w:rPr>
          <w:rFonts w:hint="eastAsia"/>
        </w:rPr>
        <w:t>，包括</w:t>
      </w:r>
      <w:r w:rsidR="003D15B2" w:rsidRPr="003D15B2">
        <w:rPr>
          <w:rFonts w:hint="eastAsia"/>
        </w:rPr>
        <w:t>A</w:t>
      </w:r>
      <w:r w:rsidR="003D15B2" w:rsidRPr="003D15B2">
        <w:rPr>
          <w:rFonts w:hint="eastAsia"/>
        </w:rPr>
        <w:t>区</w:t>
      </w:r>
      <w:r w:rsidR="003D15B2" w:rsidRPr="003D15B2">
        <w:rPr>
          <w:rFonts w:hint="eastAsia"/>
        </w:rPr>
        <w:t>(</w:t>
      </w:r>
      <w:r w:rsidR="003D15B2" w:rsidRPr="003D15B2">
        <w:rPr>
          <w:rFonts w:hint="eastAsia"/>
        </w:rPr>
        <w:t>西区</w:t>
      </w:r>
      <w:r w:rsidR="003D15B2" w:rsidRPr="003D15B2">
        <w:rPr>
          <w:rFonts w:hint="eastAsia"/>
        </w:rPr>
        <w:t>)</w:t>
      </w:r>
      <w:r w:rsidR="003D15B2" w:rsidRPr="003D15B2">
        <w:rPr>
          <w:rFonts w:hint="eastAsia"/>
        </w:rPr>
        <w:t>面积约</w:t>
      </w:r>
      <w:r w:rsidR="003D15B2" w:rsidRPr="006A08CF">
        <w:rPr>
          <w:rFonts w:ascii="Arial Narrow" w:hAnsi="Arial Narrow"/>
        </w:rPr>
        <w:t>2</w:t>
      </w:r>
      <w:r w:rsidR="003D15B2" w:rsidRPr="003D15B2">
        <w:rPr>
          <w:rFonts w:hint="eastAsia"/>
        </w:rPr>
        <w:t>.</w:t>
      </w:r>
      <w:r w:rsidR="003D15B2" w:rsidRPr="006A08CF">
        <w:rPr>
          <w:rFonts w:ascii="Arial Narrow" w:hAnsi="Arial Narrow"/>
        </w:rPr>
        <w:t>19</w:t>
      </w:r>
      <w:r w:rsidR="003D15B2" w:rsidRPr="003D15B2">
        <w:rPr>
          <w:rFonts w:hint="eastAsia"/>
        </w:rPr>
        <w:t>万平方米、</w:t>
      </w:r>
      <w:r w:rsidR="003D15B2" w:rsidRPr="003D15B2">
        <w:rPr>
          <w:rFonts w:hint="eastAsia"/>
        </w:rPr>
        <w:t>B</w:t>
      </w:r>
      <w:r w:rsidR="003D15B2" w:rsidRPr="003D15B2">
        <w:rPr>
          <w:rFonts w:hint="eastAsia"/>
        </w:rPr>
        <w:t>区</w:t>
      </w:r>
      <w:r w:rsidR="003D15B2" w:rsidRPr="003D15B2">
        <w:rPr>
          <w:rFonts w:hint="eastAsia"/>
        </w:rPr>
        <w:t>(</w:t>
      </w:r>
      <w:r w:rsidR="003D15B2" w:rsidRPr="003D15B2">
        <w:rPr>
          <w:rFonts w:hint="eastAsia"/>
        </w:rPr>
        <w:t>东区</w:t>
      </w:r>
      <w:r w:rsidR="003D15B2" w:rsidRPr="003D15B2">
        <w:rPr>
          <w:rFonts w:hint="eastAsia"/>
        </w:rPr>
        <w:t>)</w:t>
      </w:r>
      <w:r w:rsidR="003D15B2" w:rsidRPr="003D15B2">
        <w:rPr>
          <w:rFonts w:hint="eastAsia"/>
        </w:rPr>
        <w:t>面积约</w:t>
      </w:r>
      <w:r w:rsidR="003D15B2" w:rsidRPr="006A08CF">
        <w:rPr>
          <w:rFonts w:ascii="Arial Narrow" w:hAnsi="Arial Narrow"/>
        </w:rPr>
        <w:t>2</w:t>
      </w:r>
      <w:r w:rsidR="003D15B2" w:rsidRPr="003D15B2">
        <w:rPr>
          <w:rFonts w:hint="eastAsia"/>
        </w:rPr>
        <w:t>.</w:t>
      </w:r>
      <w:r w:rsidR="003D15B2" w:rsidRPr="006A08CF">
        <w:rPr>
          <w:rFonts w:ascii="Arial Narrow" w:hAnsi="Arial Narrow"/>
        </w:rPr>
        <w:t>2</w:t>
      </w:r>
      <w:r w:rsidR="003D15B2" w:rsidRPr="003D15B2">
        <w:rPr>
          <w:rFonts w:hint="eastAsia"/>
        </w:rPr>
        <w:t>万平方米、</w:t>
      </w:r>
      <w:r w:rsidR="003D15B2" w:rsidRPr="003D15B2">
        <w:rPr>
          <w:rFonts w:hint="eastAsia"/>
        </w:rPr>
        <w:t>C</w:t>
      </w:r>
      <w:r w:rsidR="003D15B2" w:rsidRPr="003D15B2">
        <w:rPr>
          <w:rFonts w:hint="eastAsia"/>
        </w:rPr>
        <w:t>区</w:t>
      </w:r>
      <w:r w:rsidR="003D15B2" w:rsidRPr="003D15B2">
        <w:rPr>
          <w:rFonts w:hint="eastAsia"/>
        </w:rPr>
        <w:t>(</w:t>
      </w:r>
      <w:r w:rsidR="003D15B2" w:rsidRPr="003D15B2">
        <w:rPr>
          <w:rFonts w:hint="eastAsia"/>
        </w:rPr>
        <w:t>中区</w:t>
      </w:r>
      <w:r w:rsidR="003D15B2" w:rsidRPr="003D15B2">
        <w:rPr>
          <w:rFonts w:hint="eastAsia"/>
        </w:rPr>
        <w:t>)</w:t>
      </w:r>
      <w:r w:rsidR="003D15B2" w:rsidRPr="003D15B2">
        <w:rPr>
          <w:rFonts w:hint="eastAsia"/>
        </w:rPr>
        <w:t>约</w:t>
      </w:r>
      <w:r w:rsidR="003D15B2" w:rsidRPr="006A08CF">
        <w:rPr>
          <w:rFonts w:ascii="Arial Narrow" w:hAnsi="Arial Narrow"/>
        </w:rPr>
        <w:t>1</w:t>
      </w:r>
      <w:r w:rsidR="003D15B2" w:rsidRPr="003D15B2">
        <w:rPr>
          <w:rFonts w:hint="eastAsia"/>
        </w:rPr>
        <w:t>.</w:t>
      </w:r>
      <w:r w:rsidR="003D15B2" w:rsidRPr="006A08CF">
        <w:rPr>
          <w:rFonts w:ascii="Arial Narrow" w:hAnsi="Arial Narrow"/>
        </w:rPr>
        <w:t>2</w:t>
      </w:r>
      <w:r w:rsidR="003D15B2" w:rsidRPr="003D15B2">
        <w:rPr>
          <w:rFonts w:hint="eastAsia"/>
        </w:rPr>
        <w:t>万平方米</w:t>
      </w:r>
      <w:r>
        <w:rPr>
          <w:rFonts w:hint="eastAsia"/>
        </w:rPr>
        <w:t>；</w:t>
      </w:r>
    </w:p>
    <w:p w14:paraId="405C2DA4" w14:textId="57B0F28C" w:rsidR="00437BA7" w:rsidRDefault="00F127B4" w:rsidP="002848FA">
      <w:pPr>
        <w:spacing w:line="600" w:lineRule="exact"/>
        <w:ind w:firstLineChars="200" w:firstLine="600"/>
      </w:pPr>
      <w:r>
        <w:rPr>
          <w:rFonts w:hint="eastAsia"/>
        </w:rPr>
        <w:t>需</w:t>
      </w:r>
      <w:r w:rsidRPr="00F127B4">
        <w:rPr>
          <w:rFonts w:hint="eastAsia"/>
        </w:rPr>
        <w:t>设置</w:t>
      </w:r>
      <w:r w:rsidR="00BA7FB2" w:rsidRPr="006A08CF">
        <w:rPr>
          <w:rFonts w:ascii="Arial Narrow" w:hAnsi="Arial Narrow"/>
        </w:rPr>
        <w:t>8</w:t>
      </w:r>
      <w:r w:rsidR="00BA7FB2" w:rsidRPr="00F127B4">
        <w:rPr>
          <w:rFonts w:hint="eastAsia"/>
        </w:rPr>
        <w:t>个功能区</w:t>
      </w:r>
      <w:r w:rsidR="00AF44A1">
        <w:rPr>
          <w:rFonts w:hint="eastAsia"/>
        </w:rPr>
        <w:t>。</w:t>
      </w:r>
      <w:r w:rsidRPr="002E3039">
        <w:rPr>
          <w:rFonts w:hint="eastAsia"/>
        </w:rPr>
        <w:t>实际设置</w:t>
      </w:r>
      <w:r w:rsidR="00BA7FB2" w:rsidRPr="006A08CF">
        <w:rPr>
          <w:rFonts w:ascii="Arial Narrow" w:hAnsi="Arial Narrow"/>
        </w:rPr>
        <w:t>8</w:t>
      </w:r>
      <w:r w:rsidR="00BA7FB2" w:rsidRPr="002E3039">
        <w:rPr>
          <w:rFonts w:hint="eastAsia"/>
        </w:rPr>
        <w:t>个功能区，</w:t>
      </w:r>
      <w:r w:rsidR="00BA7FB2">
        <w:rPr>
          <w:rFonts w:hint="eastAsia"/>
        </w:rPr>
        <w:t>包括</w:t>
      </w:r>
      <w:r w:rsidR="003D15B2" w:rsidRPr="003D15B2">
        <w:rPr>
          <w:rFonts w:hint="eastAsia"/>
        </w:rPr>
        <w:t>不动产登记服务</w:t>
      </w:r>
      <w:r w:rsidR="003D15B2" w:rsidRPr="003D15B2">
        <w:rPr>
          <w:rFonts w:hint="eastAsia"/>
        </w:rPr>
        <w:lastRenderedPageBreak/>
        <w:t>区、住房公积金及维修资金业务服务区、企业注册登记服务区、建设项目服务区、社会事务服务区、公安便民服务区、公用事业服务区、金融服务区</w:t>
      </w:r>
      <w:r w:rsidR="00BA7FB2">
        <w:rPr>
          <w:rFonts w:hint="eastAsia"/>
        </w:rPr>
        <w:t>；</w:t>
      </w:r>
    </w:p>
    <w:p w14:paraId="5A5F15CE" w14:textId="6F3D1EA3" w:rsidR="00AF44A1" w:rsidRPr="00AF44A1" w:rsidRDefault="00BA7FB2" w:rsidP="002848FA">
      <w:pPr>
        <w:spacing w:line="600" w:lineRule="exact"/>
        <w:ind w:firstLineChars="200" w:firstLine="600"/>
        <w:rPr>
          <w:rFonts w:ascii="仿宋" w:eastAsia="仿宋" w:hAnsi="仿宋" w:cs="仿宋"/>
          <w:color w:val="000000"/>
          <w:szCs w:val="30"/>
        </w:rPr>
      </w:pPr>
      <w:r>
        <w:rPr>
          <w:rFonts w:hint="eastAsia"/>
        </w:rPr>
        <w:t>需</w:t>
      </w:r>
      <w:r w:rsidRPr="00BA7FB2">
        <w:rPr>
          <w:rFonts w:hint="eastAsia"/>
        </w:rPr>
        <w:t>进驻部门或单位个数</w:t>
      </w:r>
      <w:r w:rsidRPr="006A08CF">
        <w:rPr>
          <w:rFonts w:ascii="Arial Narrow" w:hAnsi="Arial Narrow"/>
        </w:rPr>
        <w:t>41</w:t>
      </w:r>
      <w:r w:rsidRPr="002E3039">
        <w:rPr>
          <w:rFonts w:hint="eastAsia"/>
        </w:rPr>
        <w:t>个</w:t>
      </w:r>
      <w:r w:rsidR="00AF44A1">
        <w:rPr>
          <w:rFonts w:hint="eastAsia"/>
        </w:rPr>
        <w:t>。</w:t>
      </w:r>
      <w:r w:rsidR="002E3039">
        <w:rPr>
          <w:rFonts w:hint="eastAsia"/>
        </w:rPr>
        <w:t>实际提供</w:t>
      </w:r>
      <w:r w:rsidR="002E3039">
        <w:rPr>
          <w:rFonts w:ascii="仿宋" w:eastAsia="仿宋" w:hAnsi="仿宋" w:cs="仿宋" w:hint="eastAsia"/>
          <w:color w:val="000000"/>
          <w:szCs w:val="30"/>
        </w:rPr>
        <w:t>办公室</w:t>
      </w:r>
      <w:r w:rsidR="002E3039" w:rsidRPr="006A08CF">
        <w:rPr>
          <w:rFonts w:ascii="Arial Narrow" w:eastAsia="仿宋" w:hAnsi="Arial Narrow" w:cs="仿宋"/>
          <w:color w:val="000000"/>
          <w:szCs w:val="30"/>
        </w:rPr>
        <w:t>386</w:t>
      </w:r>
      <w:r w:rsidR="002E3039">
        <w:rPr>
          <w:rFonts w:ascii="仿宋" w:eastAsia="仿宋" w:hAnsi="仿宋" w:cs="仿宋" w:hint="eastAsia"/>
          <w:color w:val="000000"/>
          <w:szCs w:val="30"/>
        </w:rPr>
        <w:t>个，</w:t>
      </w:r>
      <w:r w:rsidR="00AF44A1" w:rsidRPr="00AF44A1">
        <w:rPr>
          <w:rFonts w:ascii="仿宋" w:eastAsia="仿宋" w:hAnsi="仿宋" w:cs="仿宋" w:hint="eastAsia"/>
          <w:color w:val="000000"/>
          <w:szCs w:val="30"/>
        </w:rPr>
        <w:t>A区进驻部门和单位</w:t>
      </w:r>
      <w:r w:rsidR="00AF44A1" w:rsidRPr="006A08CF">
        <w:rPr>
          <w:rFonts w:ascii="Arial Narrow" w:eastAsia="仿宋" w:hAnsi="Arial Narrow" w:cs="仿宋"/>
          <w:color w:val="000000"/>
          <w:szCs w:val="30"/>
        </w:rPr>
        <w:t>48</w:t>
      </w:r>
      <w:r w:rsidR="00AF44A1" w:rsidRPr="00AF44A1">
        <w:rPr>
          <w:rFonts w:ascii="仿宋" w:eastAsia="仿宋" w:hAnsi="仿宋" w:cs="仿宋" w:hint="eastAsia"/>
          <w:color w:val="000000"/>
          <w:szCs w:val="30"/>
        </w:rPr>
        <w:t>个</w:t>
      </w:r>
      <w:r w:rsidR="00AF44A1">
        <w:rPr>
          <w:rFonts w:ascii="仿宋" w:eastAsia="仿宋" w:hAnsi="仿宋" w:cs="仿宋" w:hint="eastAsia"/>
          <w:color w:val="000000"/>
          <w:szCs w:val="30"/>
        </w:rPr>
        <w:t>，包括</w:t>
      </w:r>
      <w:r w:rsidR="00AF44A1" w:rsidRPr="00AF44A1">
        <w:rPr>
          <w:rFonts w:ascii="仿宋" w:eastAsia="仿宋" w:hAnsi="仿宋" w:cs="仿宋" w:hint="eastAsia"/>
          <w:color w:val="000000"/>
          <w:szCs w:val="30"/>
        </w:rPr>
        <w:t>唐山市行政审批局、市资</w:t>
      </w:r>
      <w:proofErr w:type="gramStart"/>
      <w:r w:rsidR="00AF44A1" w:rsidRPr="00AF44A1">
        <w:rPr>
          <w:rFonts w:ascii="仿宋" w:eastAsia="仿宋" w:hAnsi="仿宋" w:cs="仿宋" w:hint="eastAsia"/>
          <w:color w:val="000000"/>
          <w:szCs w:val="30"/>
        </w:rPr>
        <w:t>规</w:t>
      </w:r>
      <w:proofErr w:type="gramEnd"/>
      <w:r w:rsidR="00AF44A1" w:rsidRPr="00AF44A1">
        <w:rPr>
          <w:rFonts w:ascii="仿宋" w:eastAsia="仿宋" w:hAnsi="仿宋" w:cs="仿宋" w:hint="eastAsia"/>
          <w:color w:val="000000"/>
          <w:szCs w:val="30"/>
        </w:rPr>
        <w:t>局、市交通局、市住建局、市公安局、生态环境局</w:t>
      </w:r>
      <w:r w:rsidR="00AF44A1">
        <w:rPr>
          <w:rFonts w:ascii="仿宋" w:eastAsia="仿宋" w:hAnsi="仿宋" w:cs="仿宋" w:hint="eastAsia"/>
          <w:color w:val="000000"/>
          <w:szCs w:val="30"/>
        </w:rPr>
        <w:t>等部门和单位；</w:t>
      </w:r>
      <w:r w:rsidR="00AF44A1">
        <w:rPr>
          <w:rFonts w:ascii="仿宋" w:eastAsia="仿宋" w:hAnsi="仿宋" w:cs="仿宋"/>
          <w:color w:val="000000"/>
          <w:szCs w:val="30"/>
        </w:rPr>
        <w:t>B</w:t>
      </w:r>
      <w:r w:rsidR="00AF44A1" w:rsidRPr="00AF44A1">
        <w:rPr>
          <w:rFonts w:ascii="仿宋" w:eastAsia="仿宋" w:hAnsi="仿宋" w:cs="仿宋" w:hint="eastAsia"/>
          <w:color w:val="000000"/>
          <w:szCs w:val="30"/>
        </w:rPr>
        <w:t>区进驻部门和单位</w:t>
      </w:r>
      <w:r w:rsidR="00AF44A1" w:rsidRPr="006A08CF">
        <w:rPr>
          <w:rFonts w:ascii="Arial Narrow" w:eastAsia="仿宋" w:hAnsi="Arial Narrow" w:cs="仿宋"/>
          <w:color w:val="000000"/>
          <w:szCs w:val="30"/>
        </w:rPr>
        <w:t>5</w:t>
      </w:r>
      <w:r w:rsidR="00AF44A1" w:rsidRPr="00AF44A1">
        <w:rPr>
          <w:rFonts w:ascii="仿宋" w:eastAsia="仿宋" w:hAnsi="仿宋" w:cs="仿宋" w:hint="eastAsia"/>
          <w:color w:val="000000"/>
          <w:szCs w:val="30"/>
        </w:rPr>
        <w:t>个</w:t>
      </w:r>
      <w:r w:rsidR="00AF44A1">
        <w:rPr>
          <w:rFonts w:ascii="仿宋" w:eastAsia="仿宋" w:hAnsi="仿宋" w:cs="仿宋" w:hint="eastAsia"/>
          <w:color w:val="000000"/>
          <w:szCs w:val="30"/>
        </w:rPr>
        <w:t>，包括</w:t>
      </w:r>
      <w:r w:rsidR="00AF44A1" w:rsidRPr="00AF44A1">
        <w:rPr>
          <w:rFonts w:ascii="仿宋" w:eastAsia="仿宋" w:hAnsi="仿宋" w:cs="仿宋" w:hint="eastAsia"/>
          <w:color w:val="000000"/>
          <w:szCs w:val="30"/>
        </w:rPr>
        <w:t>唐山市</w:t>
      </w:r>
      <w:r w:rsidR="00E02326" w:rsidRPr="00E02326">
        <w:rPr>
          <w:rFonts w:ascii="仿宋" w:eastAsia="仿宋" w:hAnsi="仿宋" w:cs="仿宋" w:hint="eastAsia"/>
          <w:color w:val="000000"/>
          <w:szCs w:val="30"/>
        </w:rPr>
        <w:t>人力资源和社会保障局</w:t>
      </w:r>
      <w:r w:rsidR="00AF44A1">
        <w:rPr>
          <w:rFonts w:ascii="仿宋" w:eastAsia="仿宋" w:hAnsi="仿宋" w:cs="仿宋" w:hint="eastAsia"/>
          <w:color w:val="000000"/>
          <w:szCs w:val="30"/>
        </w:rPr>
        <w:t>、</w:t>
      </w:r>
      <w:r w:rsidR="00AF44A1" w:rsidRPr="00AF44A1">
        <w:rPr>
          <w:rFonts w:ascii="仿宋" w:eastAsia="仿宋" w:hAnsi="仿宋" w:cs="仿宋" w:hint="eastAsia"/>
          <w:color w:val="000000"/>
          <w:szCs w:val="30"/>
        </w:rPr>
        <w:t>唐山市医疗保障服务中心</w:t>
      </w:r>
      <w:r w:rsidR="00AF44A1">
        <w:rPr>
          <w:rFonts w:ascii="仿宋" w:eastAsia="仿宋" w:hAnsi="仿宋" w:cs="仿宋" w:hint="eastAsia"/>
          <w:color w:val="000000"/>
          <w:szCs w:val="30"/>
        </w:rPr>
        <w:t>、</w:t>
      </w:r>
      <w:r w:rsidR="00AF44A1" w:rsidRPr="00AF44A1">
        <w:rPr>
          <w:rFonts w:ascii="仿宋" w:eastAsia="仿宋" w:hAnsi="仿宋" w:cs="仿宋" w:hint="eastAsia"/>
          <w:color w:val="000000"/>
          <w:szCs w:val="30"/>
        </w:rPr>
        <w:t>唐山市委人才办</w:t>
      </w:r>
      <w:r w:rsidR="00AF44A1">
        <w:rPr>
          <w:rFonts w:ascii="仿宋" w:eastAsia="仿宋" w:hAnsi="仿宋" w:cs="仿宋" w:hint="eastAsia"/>
          <w:color w:val="000000"/>
          <w:szCs w:val="30"/>
        </w:rPr>
        <w:t>等部门和单位。</w:t>
      </w:r>
    </w:p>
    <w:p w14:paraId="799CFB2E" w14:textId="593BC106" w:rsidR="00BA7FB2" w:rsidRDefault="00447029" w:rsidP="002848FA">
      <w:pPr>
        <w:spacing w:line="600" w:lineRule="exact"/>
        <w:ind w:firstLineChars="200" w:firstLine="600"/>
      </w:pPr>
      <w:proofErr w:type="gramStart"/>
      <w:r>
        <w:rPr>
          <w:rFonts w:hint="eastAsia"/>
        </w:rPr>
        <w:t>需</w:t>
      </w:r>
      <w:r w:rsidRPr="00447029">
        <w:rPr>
          <w:rFonts w:hint="eastAsia"/>
        </w:rPr>
        <w:t>办事</w:t>
      </w:r>
      <w:proofErr w:type="gramEnd"/>
      <w:r w:rsidRPr="00447029">
        <w:rPr>
          <w:rFonts w:hint="eastAsia"/>
        </w:rPr>
        <w:t>窗口个数</w:t>
      </w:r>
      <w:r w:rsidRPr="006A08CF">
        <w:rPr>
          <w:rFonts w:ascii="Arial Narrow" w:hAnsi="Arial Narrow"/>
        </w:rPr>
        <w:t>263</w:t>
      </w:r>
      <w:r w:rsidRPr="00447029">
        <w:rPr>
          <w:rFonts w:hint="eastAsia"/>
        </w:rPr>
        <w:t>个</w:t>
      </w:r>
      <w:r w:rsidR="00AF44A1">
        <w:rPr>
          <w:rFonts w:hint="eastAsia"/>
        </w:rPr>
        <w:t>。</w:t>
      </w:r>
      <w:r w:rsidR="002E3039">
        <w:rPr>
          <w:rFonts w:hint="eastAsia"/>
        </w:rPr>
        <w:t>实际可</w:t>
      </w:r>
      <w:bookmarkStart w:id="22" w:name="_GoBack"/>
      <w:bookmarkEnd w:id="22"/>
      <w:r w:rsidR="002E3039">
        <w:rPr>
          <w:rFonts w:hint="eastAsia"/>
        </w:rPr>
        <w:t>以提供</w:t>
      </w:r>
      <w:r w:rsidR="002E3039" w:rsidRPr="002E3039">
        <w:rPr>
          <w:rFonts w:hint="eastAsia"/>
        </w:rPr>
        <w:t>面宽</w:t>
      </w:r>
      <w:r w:rsidR="002E3039" w:rsidRPr="006A08CF">
        <w:rPr>
          <w:rFonts w:ascii="Arial Narrow" w:hAnsi="Arial Narrow"/>
        </w:rPr>
        <w:t>1</w:t>
      </w:r>
      <w:r w:rsidR="002E3039" w:rsidRPr="002E3039">
        <w:rPr>
          <w:rFonts w:hint="eastAsia"/>
        </w:rPr>
        <w:t>.</w:t>
      </w:r>
      <w:r w:rsidR="002E3039" w:rsidRPr="006A08CF">
        <w:rPr>
          <w:rFonts w:ascii="Arial Narrow" w:hAnsi="Arial Narrow"/>
        </w:rPr>
        <w:t>35</w:t>
      </w:r>
      <w:r w:rsidR="002E3039" w:rsidRPr="002E3039">
        <w:rPr>
          <w:rFonts w:hint="eastAsia"/>
        </w:rPr>
        <w:t>米窗口工位</w:t>
      </w:r>
      <w:r w:rsidR="002E3039" w:rsidRPr="006A08CF">
        <w:rPr>
          <w:rFonts w:ascii="Arial Narrow" w:hAnsi="Arial Narrow"/>
        </w:rPr>
        <w:t>394</w:t>
      </w:r>
      <w:r w:rsidR="002E3039" w:rsidRPr="002E3039">
        <w:rPr>
          <w:rFonts w:hint="eastAsia"/>
        </w:rPr>
        <w:t>个</w:t>
      </w:r>
      <w:r w:rsidR="002E3039">
        <w:rPr>
          <w:rFonts w:hint="eastAsia"/>
        </w:rPr>
        <w:t>。</w:t>
      </w:r>
    </w:p>
    <w:p w14:paraId="287A1596" w14:textId="25448261" w:rsidR="002E3039" w:rsidRDefault="00447029" w:rsidP="002848FA">
      <w:pPr>
        <w:spacing w:line="600" w:lineRule="exact"/>
        <w:ind w:firstLineChars="200" w:firstLine="600"/>
        <w:rPr>
          <w:rFonts w:ascii="仿宋_GB2312"/>
        </w:rPr>
      </w:pPr>
      <w:r>
        <w:rPr>
          <w:rFonts w:ascii="仿宋_GB2312" w:hint="eastAsia"/>
        </w:rPr>
        <w:t>需</w:t>
      </w:r>
      <w:r w:rsidRPr="00447029">
        <w:rPr>
          <w:rFonts w:ascii="仿宋_GB2312" w:hint="eastAsia"/>
        </w:rPr>
        <w:t>配套停车场</w:t>
      </w:r>
      <w:r w:rsidR="002E3039">
        <w:rPr>
          <w:rFonts w:ascii="仿宋_GB2312" w:hint="eastAsia"/>
        </w:rPr>
        <w:t>且停车位</w:t>
      </w:r>
      <w:r w:rsidRPr="00447029">
        <w:rPr>
          <w:rFonts w:ascii="仿宋_GB2312" w:hint="eastAsia"/>
        </w:rPr>
        <w:t>个数不低于</w:t>
      </w:r>
      <w:r w:rsidRPr="006A08CF">
        <w:rPr>
          <w:rFonts w:ascii="Arial Narrow" w:hAnsi="Arial Narrow"/>
        </w:rPr>
        <w:t>250</w:t>
      </w:r>
      <w:r w:rsidRPr="00447029">
        <w:rPr>
          <w:rFonts w:ascii="仿宋_GB2312" w:hint="eastAsia"/>
        </w:rPr>
        <w:t>个</w:t>
      </w:r>
      <w:r w:rsidR="00AF44A1">
        <w:rPr>
          <w:rFonts w:ascii="仿宋_GB2312" w:hint="eastAsia"/>
        </w:rPr>
        <w:t>。</w:t>
      </w:r>
      <w:r w:rsidR="002E3039">
        <w:rPr>
          <w:rFonts w:ascii="仿宋" w:eastAsia="仿宋" w:hAnsi="仿宋" w:cs="仿宋" w:hint="eastAsia"/>
          <w:szCs w:val="30"/>
        </w:rPr>
        <w:t>建筑本身前后</w:t>
      </w:r>
      <w:r w:rsidR="002E3039" w:rsidRPr="006A08CF">
        <w:rPr>
          <w:rFonts w:ascii="Arial Narrow" w:eastAsia="仿宋" w:hAnsi="Arial Narrow" w:cs="仿宋"/>
          <w:szCs w:val="30"/>
        </w:rPr>
        <w:t>20</w:t>
      </w:r>
      <w:r w:rsidR="002E3039">
        <w:rPr>
          <w:rFonts w:ascii="仿宋" w:eastAsia="仿宋" w:hAnsi="仿宋" w:cs="仿宋" w:hint="eastAsia"/>
          <w:szCs w:val="30"/>
        </w:rPr>
        <w:t>米范围内有免费地上配套停车场</w:t>
      </w:r>
      <w:r w:rsidR="002E3039" w:rsidRPr="002E3039">
        <w:rPr>
          <w:rFonts w:ascii="仿宋" w:eastAsia="仿宋" w:hAnsi="仿宋" w:cs="仿宋" w:hint="eastAsia"/>
          <w:szCs w:val="30"/>
        </w:rPr>
        <w:t>，停车位</w:t>
      </w:r>
      <w:r w:rsidR="002E3039" w:rsidRPr="006A08CF">
        <w:rPr>
          <w:rFonts w:ascii="Arial Narrow" w:eastAsia="仿宋" w:hAnsi="Arial Narrow" w:cs="仿宋"/>
          <w:szCs w:val="30"/>
        </w:rPr>
        <w:t>1071</w:t>
      </w:r>
      <w:r w:rsidR="002E3039" w:rsidRPr="002E3039">
        <w:rPr>
          <w:rFonts w:ascii="仿宋" w:eastAsia="仿宋" w:hAnsi="仿宋" w:cs="仿宋" w:hint="eastAsia"/>
          <w:szCs w:val="30"/>
        </w:rPr>
        <w:t>个</w:t>
      </w:r>
      <w:r w:rsidR="002E3039">
        <w:rPr>
          <w:rFonts w:ascii="仿宋" w:eastAsia="仿宋" w:hAnsi="仿宋" w:cs="仿宋" w:hint="eastAsia"/>
          <w:szCs w:val="30"/>
        </w:rPr>
        <w:t>。</w:t>
      </w:r>
    </w:p>
    <w:p w14:paraId="4701DE8F" w14:textId="6F2C1B98" w:rsidR="00EA433F" w:rsidRDefault="00EA433F" w:rsidP="002848FA">
      <w:pPr>
        <w:spacing w:line="600" w:lineRule="exact"/>
        <w:ind w:firstLineChars="200" w:firstLine="600"/>
        <w:rPr>
          <w:rFonts w:ascii="仿宋_GB2312"/>
        </w:rPr>
      </w:pPr>
      <w:r w:rsidRPr="002E3039">
        <w:rPr>
          <w:rFonts w:ascii="仿宋_GB2312" w:hint="eastAsia"/>
        </w:rPr>
        <w:t>综上，该指标满分为</w:t>
      </w:r>
      <w:r w:rsidR="002F29B6">
        <w:rPr>
          <w:rFonts w:ascii="Arial Narrow" w:hAnsi="Arial Narrow"/>
        </w:rPr>
        <w:t>15</w:t>
      </w:r>
      <w:r w:rsidRPr="002E3039">
        <w:rPr>
          <w:rFonts w:ascii="仿宋_GB2312" w:hint="eastAsia"/>
        </w:rPr>
        <w:t>分，根据评分标准得</w:t>
      </w:r>
      <w:r w:rsidR="002F29B6">
        <w:rPr>
          <w:rFonts w:ascii="Arial Narrow" w:hAnsi="Arial Narrow"/>
        </w:rPr>
        <w:t>15</w:t>
      </w:r>
      <w:r w:rsidRPr="002E3039">
        <w:rPr>
          <w:rFonts w:ascii="仿宋_GB2312" w:hint="eastAsia"/>
        </w:rPr>
        <w:t>分，得分率</w:t>
      </w:r>
      <w:r w:rsidR="002E3039" w:rsidRPr="006A08CF">
        <w:rPr>
          <w:rFonts w:ascii="Arial Narrow" w:hAnsi="Arial Narrow"/>
        </w:rPr>
        <w:t>100</w:t>
      </w:r>
      <w:r w:rsidRPr="002E3039">
        <w:rPr>
          <w:rFonts w:ascii="仿宋_GB2312"/>
        </w:rPr>
        <w:t>%</w:t>
      </w:r>
      <w:r w:rsidRPr="002E3039">
        <w:rPr>
          <w:rFonts w:ascii="仿宋_GB2312" w:hint="eastAsia"/>
        </w:rPr>
        <w:t>。</w:t>
      </w:r>
    </w:p>
    <w:p w14:paraId="525312E0" w14:textId="3D59449A" w:rsidR="000916E0" w:rsidRDefault="000916E0" w:rsidP="002848FA">
      <w:pPr>
        <w:spacing w:line="600" w:lineRule="exact"/>
        <w:ind w:firstLineChars="200" w:firstLine="600"/>
        <w:rPr>
          <w:rFonts w:ascii="仿宋_GB2312"/>
        </w:rPr>
      </w:pPr>
      <w:r w:rsidRPr="006A08CF">
        <w:rPr>
          <w:rFonts w:ascii="Arial Narrow" w:hAnsi="Arial Narrow"/>
        </w:rPr>
        <w:t>2</w:t>
      </w:r>
      <w:r>
        <w:rPr>
          <w:rFonts w:ascii="仿宋_GB2312"/>
        </w:rPr>
        <w:t>.</w:t>
      </w:r>
      <w:r w:rsidR="001335D8">
        <w:rPr>
          <w:rFonts w:ascii="仿宋_GB2312" w:hint="eastAsia"/>
        </w:rPr>
        <w:t>项目产出质量</w:t>
      </w:r>
    </w:p>
    <w:p w14:paraId="1A815FBA" w14:textId="50B7A5E6" w:rsidR="000916E0" w:rsidRDefault="00BF4F85" w:rsidP="00A43B5E">
      <w:pPr>
        <w:spacing w:line="600" w:lineRule="exact"/>
        <w:ind w:firstLineChars="200" w:firstLine="600"/>
        <w:rPr>
          <w:rFonts w:ascii="仿宋_GB2312"/>
        </w:rPr>
      </w:pPr>
      <w:r w:rsidRPr="00BF4F85">
        <w:rPr>
          <w:rFonts w:ascii="仿宋_GB2312" w:hint="eastAsia"/>
        </w:rPr>
        <w:t>项目或工程完成率</w:t>
      </w:r>
      <w:r w:rsidR="00EA433F">
        <w:rPr>
          <w:rFonts w:ascii="仿宋_GB2312" w:hint="eastAsia"/>
        </w:rPr>
        <w:t>，</w:t>
      </w:r>
      <w:r w:rsidR="00A43B5E">
        <w:rPr>
          <w:rFonts w:ascii="仿宋_GB2312" w:hint="eastAsia"/>
        </w:rPr>
        <w:t>按要求</w:t>
      </w:r>
      <w:r w:rsidR="00A43B5E" w:rsidRPr="00A43B5E">
        <w:rPr>
          <w:rFonts w:ascii="仿宋_GB2312" w:hint="eastAsia"/>
        </w:rPr>
        <w:t>在</w:t>
      </w:r>
      <w:r w:rsidR="00926209">
        <w:rPr>
          <w:rFonts w:ascii="仿宋_GB2312" w:hint="eastAsia"/>
        </w:rPr>
        <w:t>规定时限内</w:t>
      </w:r>
      <w:r w:rsidR="00A43B5E" w:rsidRPr="00A43B5E">
        <w:rPr>
          <w:rFonts w:ascii="仿宋_GB2312" w:hint="eastAsia"/>
        </w:rPr>
        <w:t>具备投入使用条件</w:t>
      </w:r>
      <w:r w:rsidR="00A43B5E">
        <w:rPr>
          <w:rFonts w:ascii="仿宋_GB2312" w:hint="eastAsia"/>
        </w:rPr>
        <w:t>。出租</w:t>
      </w:r>
      <w:r w:rsidR="00066B10">
        <w:rPr>
          <w:rFonts w:ascii="仿宋_GB2312" w:hint="eastAsia"/>
        </w:rPr>
        <w:t>方</w:t>
      </w:r>
      <w:r w:rsidR="00A43B5E">
        <w:rPr>
          <w:rFonts w:ascii="仿宋_GB2312" w:hint="eastAsia"/>
        </w:rPr>
        <w:t>根据合同要求</w:t>
      </w:r>
      <w:r w:rsidR="00A43B5E" w:rsidRPr="00A43B5E">
        <w:rPr>
          <w:rFonts w:ascii="仿宋_GB2312" w:hint="eastAsia"/>
        </w:rPr>
        <w:t>履行房屋主体结构及与主体结构相连的大型设施修缮义务</w:t>
      </w:r>
      <w:r w:rsidR="00A43B5E">
        <w:rPr>
          <w:rFonts w:ascii="仿宋_GB2312" w:hint="eastAsia"/>
        </w:rPr>
        <w:t>。</w:t>
      </w:r>
    </w:p>
    <w:p w14:paraId="269B2E94" w14:textId="607EC8A4" w:rsidR="008F260A" w:rsidRDefault="008F260A" w:rsidP="002848FA">
      <w:pPr>
        <w:spacing w:line="600" w:lineRule="exact"/>
        <w:ind w:firstLineChars="200" w:firstLine="600"/>
        <w:rPr>
          <w:rFonts w:ascii="仿宋_GB2312"/>
        </w:rPr>
      </w:pPr>
      <w:r w:rsidRPr="008F260A">
        <w:rPr>
          <w:rFonts w:ascii="仿宋_GB2312" w:hint="eastAsia"/>
        </w:rPr>
        <w:t>保障</w:t>
      </w:r>
      <w:r w:rsidR="00BF4F85">
        <w:rPr>
          <w:rFonts w:ascii="仿宋_GB2312" w:hint="eastAsia"/>
        </w:rPr>
        <w:t>办公场所</w:t>
      </w:r>
      <w:r w:rsidRPr="008F260A">
        <w:rPr>
          <w:rFonts w:ascii="仿宋_GB2312" w:hint="eastAsia"/>
        </w:rPr>
        <w:t>水电</w:t>
      </w:r>
      <w:proofErr w:type="gramStart"/>
      <w:r w:rsidRPr="008F260A">
        <w:rPr>
          <w:rFonts w:ascii="仿宋_GB2312" w:hint="eastAsia"/>
        </w:rPr>
        <w:t>暖正常</w:t>
      </w:r>
      <w:proofErr w:type="gramEnd"/>
      <w:r w:rsidRPr="008F260A">
        <w:rPr>
          <w:rFonts w:ascii="仿宋_GB2312" w:hint="eastAsia"/>
        </w:rPr>
        <w:t>运转</w:t>
      </w:r>
      <w:r w:rsidR="00BF4F85">
        <w:rPr>
          <w:rFonts w:ascii="仿宋_GB2312" w:hint="eastAsia"/>
        </w:rPr>
        <w:t>，</w:t>
      </w:r>
      <w:r w:rsidR="00066B10">
        <w:rPr>
          <w:rFonts w:ascii="仿宋_GB2312" w:hint="eastAsia"/>
        </w:rPr>
        <w:t>根据验收报告，出租方能够按时完成</w:t>
      </w:r>
      <w:r w:rsidR="00066B10" w:rsidRPr="00066B10">
        <w:rPr>
          <w:rFonts w:ascii="仿宋_GB2312" w:hint="eastAsia"/>
        </w:rPr>
        <w:t>玻璃幕墙</w:t>
      </w:r>
      <w:r w:rsidR="00066B10">
        <w:rPr>
          <w:rFonts w:ascii="仿宋_GB2312" w:hint="eastAsia"/>
        </w:rPr>
        <w:t>、</w:t>
      </w:r>
      <w:r w:rsidR="00066B10" w:rsidRPr="00066B10">
        <w:rPr>
          <w:rFonts w:ascii="仿宋_GB2312" w:hint="eastAsia"/>
        </w:rPr>
        <w:t>防水层漏水</w:t>
      </w:r>
      <w:r w:rsidR="00066B10">
        <w:rPr>
          <w:rFonts w:ascii="仿宋_GB2312" w:hint="eastAsia"/>
        </w:rPr>
        <w:t>、</w:t>
      </w:r>
      <w:r w:rsidR="00066B10" w:rsidRPr="00066B10">
        <w:rPr>
          <w:rFonts w:ascii="仿宋_GB2312" w:hint="eastAsia"/>
        </w:rPr>
        <w:t>高位水箱</w:t>
      </w:r>
      <w:r w:rsidR="00066B10">
        <w:rPr>
          <w:rFonts w:ascii="仿宋_GB2312" w:hint="eastAsia"/>
        </w:rPr>
        <w:t>、</w:t>
      </w:r>
      <w:r w:rsidR="00066B10" w:rsidRPr="00066B10">
        <w:rPr>
          <w:rFonts w:ascii="仿宋_GB2312" w:hint="eastAsia"/>
        </w:rPr>
        <w:t>中央空调压缩机</w:t>
      </w:r>
      <w:r w:rsidR="00066B10">
        <w:rPr>
          <w:rFonts w:ascii="仿宋_GB2312" w:hint="eastAsia"/>
        </w:rPr>
        <w:t>等维修工作，保障了办公场所</w:t>
      </w:r>
      <w:r w:rsidR="00066B10" w:rsidRPr="008F260A">
        <w:rPr>
          <w:rFonts w:ascii="仿宋_GB2312" w:hint="eastAsia"/>
        </w:rPr>
        <w:t>水电</w:t>
      </w:r>
      <w:proofErr w:type="gramStart"/>
      <w:r w:rsidR="00066B10" w:rsidRPr="008F260A">
        <w:rPr>
          <w:rFonts w:ascii="仿宋_GB2312" w:hint="eastAsia"/>
        </w:rPr>
        <w:t>暖正常</w:t>
      </w:r>
      <w:proofErr w:type="gramEnd"/>
      <w:r w:rsidR="00066B10" w:rsidRPr="008F260A">
        <w:rPr>
          <w:rFonts w:ascii="仿宋_GB2312" w:hint="eastAsia"/>
        </w:rPr>
        <w:t>运转</w:t>
      </w:r>
      <w:r w:rsidR="00066B10">
        <w:rPr>
          <w:rFonts w:ascii="仿宋_GB2312" w:hint="eastAsia"/>
        </w:rPr>
        <w:t>。</w:t>
      </w:r>
    </w:p>
    <w:p w14:paraId="3958F081" w14:textId="240F453B" w:rsidR="00EA433F" w:rsidRDefault="00EA433F" w:rsidP="002848FA">
      <w:pPr>
        <w:spacing w:line="600" w:lineRule="exact"/>
        <w:ind w:firstLineChars="200" w:firstLine="600"/>
        <w:rPr>
          <w:rFonts w:ascii="仿宋_GB2312"/>
        </w:rPr>
      </w:pPr>
      <w:r w:rsidRPr="00F1205C">
        <w:rPr>
          <w:rFonts w:ascii="仿宋_GB2312" w:hint="eastAsia"/>
        </w:rPr>
        <w:t>综上，该指标满分为</w:t>
      </w:r>
      <w:r w:rsidRPr="006A08CF">
        <w:rPr>
          <w:rFonts w:ascii="Arial Narrow" w:hAnsi="Arial Narrow"/>
        </w:rPr>
        <w:t>10</w:t>
      </w:r>
      <w:r w:rsidRPr="00F1205C">
        <w:rPr>
          <w:rFonts w:ascii="仿宋_GB2312" w:hint="eastAsia"/>
        </w:rPr>
        <w:t>分，根据评分标准得</w:t>
      </w:r>
      <w:r w:rsidRPr="006A08CF">
        <w:rPr>
          <w:rFonts w:ascii="Arial Narrow" w:hAnsi="Arial Narrow"/>
        </w:rPr>
        <w:t>10</w:t>
      </w:r>
      <w:r w:rsidRPr="00F1205C">
        <w:rPr>
          <w:rFonts w:ascii="仿宋_GB2312" w:hint="eastAsia"/>
        </w:rPr>
        <w:t>分，得分率</w:t>
      </w:r>
      <w:r w:rsidRPr="006A08CF">
        <w:rPr>
          <w:rFonts w:ascii="Arial Narrow" w:hAnsi="Arial Narrow"/>
        </w:rPr>
        <w:t>100</w:t>
      </w:r>
      <w:r w:rsidRPr="00F1205C">
        <w:rPr>
          <w:rFonts w:ascii="仿宋_GB2312"/>
        </w:rPr>
        <w:t>%</w:t>
      </w:r>
      <w:r w:rsidRPr="00F1205C">
        <w:rPr>
          <w:rFonts w:ascii="仿宋_GB2312" w:hint="eastAsia"/>
        </w:rPr>
        <w:t>。</w:t>
      </w:r>
    </w:p>
    <w:p w14:paraId="74823A98" w14:textId="24A99B6B" w:rsidR="000916E0" w:rsidRDefault="000916E0" w:rsidP="002848FA">
      <w:pPr>
        <w:spacing w:line="600" w:lineRule="exact"/>
        <w:ind w:firstLineChars="200" w:firstLine="600"/>
        <w:rPr>
          <w:rFonts w:ascii="仿宋_GB2312"/>
        </w:rPr>
      </w:pPr>
      <w:r w:rsidRPr="006A08CF">
        <w:rPr>
          <w:rFonts w:ascii="Arial Narrow" w:hAnsi="Arial Narrow"/>
        </w:rPr>
        <w:t>3</w:t>
      </w:r>
      <w:r>
        <w:rPr>
          <w:rFonts w:ascii="仿宋_GB2312"/>
        </w:rPr>
        <w:t>.</w:t>
      </w:r>
      <w:r w:rsidR="00193392">
        <w:rPr>
          <w:rFonts w:ascii="仿宋_GB2312" w:hint="eastAsia"/>
        </w:rPr>
        <w:t>项目产出时效</w:t>
      </w:r>
    </w:p>
    <w:p w14:paraId="2A4DA647" w14:textId="12D7FCE8" w:rsidR="000916E0" w:rsidRDefault="00EA433F" w:rsidP="002848FA">
      <w:pPr>
        <w:spacing w:line="600" w:lineRule="exact"/>
        <w:ind w:firstLineChars="200" w:firstLine="600"/>
        <w:rPr>
          <w:rFonts w:ascii="仿宋_GB2312"/>
        </w:rPr>
      </w:pPr>
      <w:r w:rsidRPr="00EA433F">
        <w:rPr>
          <w:rFonts w:ascii="仿宋_GB2312" w:hint="eastAsia"/>
        </w:rPr>
        <w:lastRenderedPageBreak/>
        <w:t>房屋按时交付</w:t>
      </w:r>
      <w:r>
        <w:rPr>
          <w:rFonts w:ascii="仿宋_GB2312" w:hint="eastAsia"/>
        </w:rPr>
        <w:t>，按要求</w:t>
      </w:r>
      <w:r w:rsidRPr="00A43B5E">
        <w:rPr>
          <w:rFonts w:ascii="仿宋_GB2312" w:hint="eastAsia"/>
        </w:rPr>
        <w:t>在</w:t>
      </w:r>
      <w:r>
        <w:rPr>
          <w:rFonts w:ascii="仿宋_GB2312" w:hint="eastAsia"/>
        </w:rPr>
        <w:t>规定时限内</w:t>
      </w:r>
      <w:r w:rsidRPr="00A43B5E">
        <w:rPr>
          <w:rFonts w:ascii="仿宋_GB2312" w:hint="eastAsia"/>
        </w:rPr>
        <w:t>具备投入使用条件</w:t>
      </w:r>
      <w:r>
        <w:rPr>
          <w:rFonts w:ascii="仿宋_GB2312" w:hint="eastAsia"/>
        </w:rPr>
        <w:t>。</w:t>
      </w:r>
    </w:p>
    <w:p w14:paraId="520ECB0D" w14:textId="2932BA0C" w:rsidR="000916E0" w:rsidRDefault="00EA433F" w:rsidP="002848FA">
      <w:pPr>
        <w:spacing w:line="600" w:lineRule="exact"/>
        <w:ind w:firstLineChars="200" w:firstLine="600"/>
        <w:rPr>
          <w:rFonts w:ascii="仿宋_GB2312"/>
        </w:rPr>
      </w:pPr>
      <w:r w:rsidRPr="00EA433F">
        <w:rPr>
          <w:rFonts w:ascii="仿宋_GB2312" w:hint="eastAsia"/>
        </w:rPr>
        <w:t>资金按时支付</w:t>
      </w:r>
      <w:r>
        <w:rPr>
          <w:rFonts w:ascii="仿宋_GB2312" w:hint="eastAsia"/>
        </w:rPr>
        <w:t>，</w:t>
      </w:r>
      <w:r w:rsidR="00F1205C">
        <w:rPr>
          <w:rFonts w:ascii="仿宋_GB2312" w:hint="eastAsia"/>
        </w:rPr>
        <w:t>按照合同条款及时支付房屋租金，根据实际情况按时支付水电暖费用。</w:t>
      </w:r>
    </w:p>
    <w:p w14:paraId="7605D665" w14:textId="02559F93" w:rsidR="00EA433F" w:rsidRDefault="00EA433F" w:rsidP="002848FA">
      <w:pPr>
        <w:spacing w:line="600" w:lineRule="exact"/>
        <w:ind w:firstLineChars="200" w:firstLine="600"/>
        <w:rPr>
          <w:rFonts w:ascii="仿宋_GB2312"/>
        </w:rPr>
      </w:pPr>
      <w:r w:rsidRPr="00D1241E">
        <w:rPr>
          <w:rFonts w:ascii="仿宋_GB2312" w:hint="eastAsia"/>
        </w:rPr>
        <w:t>综上，该指标满分为</w:t>
      </w:r>
      <w:r w:rsidR="00516C07" w:rsidRPr="006A08CF">
        <w:rPr>
          <w:rFonts w:ascii="Arial Narrow" w:hAnsi="Arial Narrow"/>
        </w:rPr>
        <w:t>5</w:t>
      </w:r>
      <w:r w:rsidRPr="00D1241E">
        <w:rPr>
          <w:rFonts w:ascii="仿宋_GB2312" w:hint="eastAsia"/>
        </w:rPr>
        <w:t>分，根据评分标准得</w:t>
      </w:r>
      <w:r w:rsidR="00516C07" w:rsidRPr="006A08CF">
        <w:rPr>
          <w:rFonts w:ascii="Arial Narrow" w:hAnsi="Arial Narrow"/>
        </w:rPr>
        <w:t>5</w:t>
      </w:r>
      <w:r w:rsidRPr="00D1241E">
        <w:rPr>
          <w:rFonts w:ascii="仿宋_GB2312" w:hint="eastAsia"/>
        </w:rPr>
        <w:t>分，得分率</w:t>
      </w:r>
      <w:r w:rsidR="00516C07" w:rsidRPr="006A08CF">
        <w:rPr>
          <w:rFonts w:ascii="Arial Narrow" w:hAnsi="Arial Narrow"/>
        </w:rPr>
        <w:t>100</w:t>
      </w:r>
      <w:r w:rsidRPr="00D1241E">
        <w:rPr>
          <w:rFonts w:ascii="仿宋_GB2312"/>
        </w:rPr>
        <w:t>%</w:t>
      </w:r>
      <w:r w:rsidRPr="00D1241E">
        <w:rPr>
          <w:rFonts w:ascii="仿宋_GB2312" w:hint="eastAsia"/>
        </w:rPr>
        <w:t>。</w:t>
      </w:r>
    </w:p>
    <w:p w14:paraId="534EAED5" w14:textId="19BC18B0" w:rsidR="000916E0" w:rsidRDefault="000916E0" w:rsidP="002848FA">
      <w:pPr>
        <w:spacing w:line="600" w:lineRule="exact"/>
        <w:ind w:firstLineChars="200" w:firstLine="600"/>
        <w:rPr>
          <w:rFonts w:ascii="仿宋_GB2312"/>
        </w:rPr>
      </w:pPr>
      <w:r w:rsidRPr="006A08CF">
        <w:rPr>
          <w:rFonts w:ascii="Arial Narrow" w:hAnsi="Arial Narrow"/>
        </w:rPr>
        <w:t>4</w:t>
      </w:r>
      <w:r>
        <w:rPr>
          <w:rFonts w:ascii="仿宋_GB2312"/>
        </w:rPr>
        <w:t>.</w:t>
      </w:r>
      <w:r w:rsidR="00193392">
        <w:rPr>
          <w:rFonts w:ascii="仿宋_GB2312" w:hint="eastAsia"/>
        </w:rPr>
        <w:t>项目产出成本</w:t>
      </w:r>
    </w:p>
    <w:p w14:paraId="213E5BA4" w14:textId="14335F22" w:rsidR="00C51DFA" w:rsidRDefault="00F540AF" w:rsidP="00C51DFA">
      <w:pPr>
        <w:spacing w:line="600" w:lineRule="exact"/>
        <w:ind w:firstLineChars="200" w:firstLine="600"/>
        <w:rPr>
          <w:rFonts w:ascii="仿宋_GB2312"/>
        </w:rPr>
      </w:pPr>
      <w:r w:rsidRPr="00F540AF">
        <w:rPr>
          <w:rFonts w:ascii="仿宋_GB2312" w:hint="eastAsia"/>
        </w:rPr>
        <w:t>项目投入控制在预算内</w:t>
      </w:r>
      <w:r>
        <w:rPr>
          <w:rFonts w:ascii="仿宋_GB2312" w:hint="eastAsia"/>
        </w:rPr>
        <w:t>，</w:t>
      </w:r>
      <w:r w:rsidR="00C51DFA" w:rsidRPr="00143F67">
        <w:rPr>
          <w:rFonts w:ascii="仿宋_GB2312" w:hint="eastAsia"/>
        </w:rPr>
        <w:t>“</w:t>
      </w:r>
      <w:r w:rsidR="00C51DFA" w:rsidRPr="006A08CF">
        <w:rPr>
          <w:rFonts w:ascii="Arial Narrow" w:hAnsi="Arial Narrow"/>
        </w:rPr>
        <w:t>2023</w:t>
      </w:r>
      <w:r w:rsidR="00C51DFA" w:rsidRPr="00143F67">
        <w:rPr>
          <w:rFonts w:ascii="仿宋_GB2312" w:hint="eastAsia"/>
        </w:rPr>
        <w:t>年度唐山市民服务中心办公场所水电取暖及租赁资金项目”预算安排资金</w:t>
      </w:r>
      <w:r w:rsidR="00C51DFA" w:rsidRPr="006A08CF">
        <w:rPr>
          <w:rFonts w:ascii="Arial Narrow" w:hAnsi="Arial Narrow"/>
        </w:rPr>
        <w:t>2822</w:t>
      </w:r>
      <w:r w:rsidR="00C51DFA" w:rsidRPr="00143F67">
        <w:rPr>
          <w:rFonts w:ascii="仿宋_GB2312" w:hint="eastAsia"/>
        </w:rPr>
        <w:t>万元</w:t>
      </w:r>
      <w:r w:rsidR="00C51DFA">
        <w:rPr>
          <w:rFonts w:ascii="仿宋_GB2312" w:hint="eastAsia"/>
        </w:rPr>
        <w:t>，实际支出资金</w:t>
      </w:r>
      <w:r w:rsidR="00C51DFA" w:rsidRPr="006A08CF">
        <w:rPr>
          <w:rFonts w:ascii="Arial Narrow" w:hAnsi="Arial Narrow"/>
        </w:rPr>
        <w:t>2</w:t>
      </w:r>
      <w:r w:rsidR="00C51DFA" w:rsidRPr="00143F67">
        <w:rPr>
          <w:rFonts w:ascii="仿宋_GB2312"/>
        </w:rPr>
        <w:t>,</w:t>
      </w:r>
      <w:r w:rsidR="00C51DFA" w:rsidRPr="006A08CF">
        <w:rPr>
          <w:rFonts w:ascii="Arial Narrow" w:hAnsi="Arial Narrow"/>
        </w:rPr>
        <w:t>755</w:t>
      </w:r>
      <w:r w:rsidR="00C51DFA" w:rsidRPr="00143F67">
        <w:rPr>
          <w:rFonts w:ascii="仿宋_GB2312"/>
        </w:rPr>
        <w:t>.</w:t>
      </w:r>
      <w:r w:rsidR="00C51DFA" w:rsidRPr="006A08CF">
        <w:rPr>
          <w:rFonts w:ascii="Arial Narrow" w:hAnsi="Arial Narrow"/>
        </w:rPr>
        <w:t>19</w:t>
      </w:r>
      <w:r w:rsidR="00C51DFA" w:rsidRPr="00143F67">
        <w:rPr>
          <w:rFonts w:ascii="仿宋_GB2312" w:hint="eastAsia"/>
        </w:rPr>
        <w:t>万元</w:t>
      </w:r>
      <w:r w:rsidR="00C51DFA">
        <w:rPr>
          <w:rFonts w:ascii="仿宋_GB2312" w:hint="eastAsia"/>
        </w:rPr>
        <w:t>，</w:t>
      </w:r>
      <w:r>
        <w:rPr>
          <w:rFonts w:ascii="仿宋_GB2312" w:hint="eastAsia"/>
        </w:rPr>
        <w:t>实际支出未超过预算</w:t>
      </w:r>
      <w:r w:rsidR="00C51DFA" w:rsidRPr="00143F67">
        <w:rPr>
          <w:rFonts w:ascii="仿宋_GB2312" w:hint="eastAsia"/>
        </w:rPr>
        <w:t>。</w:t>
      </w:r>
      <w:r w:rsidR="00C51DFA">
        <w:rPr>
          <w:rFonts w:ascii="仿宋_GB2312"/>
        </w:rPr>
        <w:t xml:space="preserve"> </w:t>
      </w:r>
    </w:p>
    <w:p w14:paraId="11345C4A" w14:textId="17591B0C" w:rsidR="000916E0" w:rsidRPr="000916E0" w:rsidRDefault="000561E2" w:rsidP="002848FA">
      <w:pPr>
        <w:spacing w:line="600" w:lineRule="exact"/>
        <w:ind w:firstLineChars="200" w:firstLine="600"/>
        <w:rPr>
          <w:rFonts w:ascii="仿宋_GB2312"/>
        </w:rPr>
      </w:pPr>
      <w:r w:rsidRPr="00D1241E">
        <w:rPr>
          <w:rFonts w:ascii="仿宋_GB2312" w:hint="eastAsia"/>
        </w:rPr>
        <w:t>综上，该指标满分为</w:t>
      </w:r>
      <w:r w:rsidRPr="006A08CF">
        <w:rPr>
          <w:rFonts w:ascii="Arial Narrow" w:hAnsi="Arial Narrow"/>
        </w:rPr>
        <w:t>5</w:t>
      </w:r>
      <w:r w:rsidRPr="00D1241E">
        <w:rPr>
          <w:rFonts w:ascii="仿宋_GB2312" w:hint="eastAsia"/>
        </w:rPr>
        <w:t>分，根据评分标准得</w:t>
      </w:r>
      <w:r w:rsidRPr="006A08CF">
        <w:rPr>
          <w:rFonts w:ascii="Arial Narrow" w:hAnsi="Arial Narrow"/>
        </w:rPr>
        <w:t>5</w:t>
      </w:r>
      <w:r w:rsidRPr="00D1241E">
        <w:rPr>
          <w:rFonts w:ascii="仿宋_GB2312" w:hint="eastAsia"/>
        </w:rPr>
        <w:t>分，得分率</w:t>
      </w:r>
      <w:r w:rsidRPr="006A08CF">
        <w:rPr>
          <w:rFonts w:ascii="Arial Narrow" w:hAnsi="Arial Narrow"/>
        </w:rPr>
        <w:t>100</w:t>
      </w:r>
      <w:r w:rsidRPr="00D1241E">
        <w:rPr>
          <w:rFonts w:ascii="仿宋_GB2312"/>
        </w:rPr>
        <w:t>%</w:t>
      </w:r>
      <w:r w:rsidRPr="00D1241E">
        <w:rPr>
          <w:rFonts w:ascii="仿宋_GB2312" w:hint="eastAsia"/>
        </w:rPr>
        <w:t>。</w:t>
      </w:r>
    </w:p>
    <w:p w14:paraId="309514B4" w14:textId="08CA4C50" w:rsidR="00AD3BE9" w:rsidRDefault="00AD3BE9" w:rsidP="00E22402">
      <w:pPr>
        <w:spacing w:line="600" w:lineRule="exact"/>
        <w:ind w:firstLineChars="200" w:firstLine="602"/>
        <w:outlineLvl w:val="1"/>
        <w:rPr>
          <w:rFonts w:ascii="仿宋_GB2312"/>
          <w:b/>
          <w:bCs/>
        </w:rPr>
      </w:pPr>
      <w:bookmarkStart w:id="23" w:name="_Toc177724743"/>
      <w:r w:rsidRPr="00143F67">
        <w:rPr>
          <w:rFonts w:ascii="仿宋_GB2312" w:hint="eastAsia"/>
          <w:b/>
          <w:bCs/>
        </w:rPr>
        <w:t>（四）项目效益情况</w:t>
      </w:r>
      <w:bookmarkEnd w:id="23"/>
    </w:p>
    <w:p w14:paraId="73631658" w14:textId="4CD9B5E6" w:rsidR="00933140" w:rsidRDefault="00933140" w:rsidP="00A87836">
      <w:pPr>
        <w:spacing w:after="240" w:line="600" w:lineRule="exact"/>
        <w:ind w:firstLineChars="200" w:firstLine="600"/>
        <w:rPr>
          <w:rFonts w:ascii="仿宋_GB2312"/>
        </w:rPr>
      </w:pPr>
      <w:r w:rsidRPr="00933223">
        <w:rPr>
          <w:rFonts w:ascii="仿宋_GB2312" w:hint="eastAsia"/>
        </w:rPr>
        <w:t>项</w:t>
      </w:r>
      <w:r w:rsidRPr="0004427C">
        <w:rPr>
          <w:rFonts w:ascii="仿宋_GB2312" w:hint="eastAsia"/>
        </w:rPr>
        <w:t>目</w:t>
      </w:r>
      <w:r>
        <w:rPr>
          <w:rFonts w:ascii="仿宋_GB2312" w:hint="eastAsia"/>
        </w:rPr>
        <w:t>效益</w:t>
      </w:r>
      <w:r w:rsidRPr="0004427C">
        <w:rPr>
          <w:rFonts w:ascii="仿宋_GB2312" w:hint="eastAsia"/>
        </w:rPr>
        <w:t>类</w:t>
      </w:r>
      <w:r w:rsidRPr="00933223">
        <w:rPr>
          <w:rFonts w:ascii="仿宋_GB2312" w:hint="eastAsia"/>
        </w:rPr>
        <w:t>指标</w:t>
      </w:r>
      <w:r>
        <w:rPr>
          <w:rFonts w:ascii="仿宋_GB2312" w:hint="eastAsia"/>
        </w:rPr>
        <w:t>从社会效益、可持续影响、项目满意度三个角度考虑。</w:t>
      </w:r>
      <w:r w:rsidRPr="00933223">
        <w:rPr>
          <w:rFonts w:ascii="仿宋_GB2312" w:hint="eastAsia"/>
        </w:rPr>
        <w:t>由</w:t>
      </w:r>
      <w:r w:rsidRPr="006A08CF">
        <w:rPr>
          <w:rFonts w:ascii="Arial Narrow" w:hAnsi="Arial Narrow"/>
        </w:rPr>
        <w:t>3</w:t>
      </w:r>
      <w:r w:rsidRPr="00933223">
        <w:rPr>
          <w:rFonts w:ascii="仿宋_GB2312" w:hint="eastAsia"/>
        </w:rPr>
        <w:t>个二级指标和</w:t>
      </w:r>
      <w:r w:rsidRPr="006A08CF">
        <w:rPr>
          <w:rFonts w:ascii="Arial Narrow" w:hAnsi="Arial Narrow"/>
        </w:rPr>
        <w:t>3</w:t>
      </w:r>
      <w:r w:rsidRPr="00933223">
        <w:rPr>
          <w:rFonts w:ascii="仿宋_GB2312" w:hint="eastAsia"/>
        </w:rPr>
        <w:t>个三级指标构成，分值为</w:t>
      </w:r>
      <w:r w:rsidRPr="006A08CF">
        <w:rPr>
          <w:rFonts w:ascii="Arial Narrow" w:hAnsi="Arial Narrow"/>
        </w:rPr>
        <w:t>25</w:t>
      </w:r>
      <w:r w:rsidRPr="00933223">
        <w:rPr>
          <w:rFonts w:ascii="仿宋_GB2312" w:hint="eastAsia"/>
        </w:rPr>
        <w:t>分</w:t>
      </w:r>
      <w:r w:rsidRPr="00D50718">
        <w:rPr>
          <w:rFonts w:ascii="仿宋_GB2312" w:hint="eastAsia"/>
        </w:rPr>
        <w:t>，评价得分</w:t>
      </w:r>
      <w:r w:rsidR="00D50718" w:rsidRPr="006A08CF">
        <w:rPr>
          <w:rFonts w:ascii="Arial Narrow" w:hAnsi="Arial Narrow"/>
        </w:rPr>
        <w:t>24</w:t>
      </w:r>
      <w:r w:rsidRPr="00D50718">
        <w:rPr>
          <w:rFonts w:ascii="仿宋_GB2312" w:hint="eastAsia"/>
        </w:rPr>
        <w:t>分，得分率为</w:t>
      </w:r>
      <w:r w:rsidR="00D50718" w:rsidRPr="006A08CF">
        <w:rPr>
          <w:rFonts w:ascii="Arial Narrow" w:hAnsi="Arial Narrow"/>
        </w:rPr>
        <w:t>96</w:t>
      </w:r>
      <w:r w:rsidRPr="00D50718">
        <w:rPr>
          <w:rFonts w:ascii="仿宋_GB2312" w:hint="eastAsia"/>
        </w:rPr>
        <w:t>%。</w:t>
      </w:r>
      <w:r w:rsidRPr="00D50718">
        <w:rPr>
          <w:rFonts w:ascii="仿宋_GB2312" w:hAnsi="宋体" w:hint="eastAsia"/>
        </w:rPr>
        <w:t>得分情况见下表：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3099"/>
        <w:gridCol w:w="1348"/>
        <w:gridCol w:w="1348"/>
        <w:gridCol w:w="1348"/>
      </w:tblGrid>
      <w:tr w:rsidR="00A87836" w:rsidRPr="00A87836" w14:paraId="1A6F534D" w14:textId="77777777" w:rsidTr="00AC744D">
        <w:trPr>
          <w:trHeight w:val="315"/>
          <w:jc w:val="center"/>
        </w:trPr>
        <w:tc>
          <w:tcPr>
            <w:tcW w:w="962" w:type="pct"/>
            <w:shd w:val="clear" w:color="auto" w:fill="auto"/>
            <w:noWrap/>
            <w:vAlign w:val="center"/>
            <w:hideMark/>
          </w:tcPr>
          <w:p w14:paraId="3AC1464A" w14:textId="77777777" w:rsidR="00A87836" w:rsidRPr="00A87836" w:rsidRDefault="00A87836" w:rsidP="00A87836">
            <w:pPr>
              <w:widowControl/>
              <w:jc w:val="center"/>
              <w:rPr>
                <w:rFonts w:ascii="仿宋_GB2312" w:hAnsi="等线" w:cs="宋体"/>
                <w:b/>
                <w:bCs/>
                <w:color w:val="000000"/>
                <w:kern w:val="0"/>
                <w:sz w:val="24"/>
              </w:rPr>
            </w:pPr>
            <w:r w:rsidRPr="00A87836">
              <w:rPr>
                <w:rFonts w:ascii="仿宋_GB2312" w:hAnsi="等线" w:cs="宋体" w:hint="eastAsia"/>
                <w:b/>
                <w:bCs/>
                <w:color w:val="000000"/>
                <w:kern w:val="0"/>
                <w:sz w:val="24"/>
              </w:rPr>
              <w:t>二级指标</w:t>
            </w:r>
          </w:p>
        </w:tc>
        <w:tc>
          <w:tcPr>
            <w:tcW w:w="1752" w:type="pct"/>
            <w:shd w:val="clear" w:color="auto" w:fill="auto"/>
            <w:noWrap/>
            <w:vAlign w:val="center"/>
            <w:hideMark/>
          </w:tcPr>
          <w:p w14:paraId="23B2561B" w14:textId="77777777" w:rsidR="00A87836" w:rsidRPr="00A87836" w:rsidRDefault="00A87836" w:rsidP="00A87836">
            <w:pPr>
              <w:widowControl/>
              <w:jc w:val="center"/>
              <w:rPr>
                <w:rFonts w:ascii="仿宋_GB2312" w:hAnsi="等线" w:cs="宋体"/>
                <w:b/>
                <w:bCs/>
                <w:color w:val="000000"/>
                <w:kern w:val="0"/>
                <w:sz w:val="24"/>
              </w:rPr>
            </w:pPr>
            <w:r w:rsidRPr="00A87836">
              <w:rPr>
                <w:rFonts w:ascii="仿宋_GB2312" w:hAnsi="等线" w:cs="宋体" w:hint="eastAsia"/>
                <w:b/>
                <w:bCs/>
                <w:color w:val="000000"/>
                <w:kern w:val="0"/>
                <w:sz w:val="24"/>
              </w:rPr>
              <w:t>三级指标</w:t>
            </w:r>
          </w:p>
        </w:tc>
        <w:tc>
          <w:tcPr>
            <w:tcW w:w="762" w:type="pct"/>
            <w:shd w:val="clear" w:color="auto" w:fill="auto"/>
            <w:noWrap/>
            <w:vAlign w:val="center"/>
            <w:hideMark/>
          </w:tcPr>
          <w:p w14:paraId="0B9E1FC1" w14:textId="77777777" w:rsidR="00A87836" w:rsidRPr="00A87836" w:rsidRDefault="00A87836" w:rsidP="00A87836">
            <w:pPr>
              <w:widowControl/>
              <w:jc w:val="center"/>
              <w:rPr>
                <w:rFonts w:ascii="仿宋_GB2312" w:hAnsi="等线" w:cs="宋体"/>
                <w:b/>
                <w:bCs/>
                <w:color w:val="000000"/>
                <w:kern w:val="0"/>
                <w:sz w:val="24"/>
              </w:rPr>
            </w:pPr>
            <w:r w:rsidRPr="00A87836">
              <w:rPr>
                <w:rFonts w:ascii="仿宋_GB2312" w:hAnsi="等线" w:cs="宋体" w:hint="eastAsia"/>
                <w:b/>
                <w:bCs/>
                <w:color w:val="000000"/>
                <w:kern w:val="0"/>
                <w:sz w:val="24"/>
              </w:rPr>
              <w:t>分值</w:t>
            </w:r>
          </w:p>
        </w:tc>
        <w:tc>
          <w:tcPr>
            <w:tcW w:w="762" w:type="pct"/>
            <w:shd w:val="clear" w:color="auto" w:fill="auto"/>
            <w:noWrap/>
            <w:vAlign w:val="center"/>
            <w:hideMark/>
          </w:tcPr>
          <w:p w14:paraId="4C34EFB3" w14:textId="77777777" w:rsidR="00A87836" w:rsidRPr="00A87836" w:rsidRDefault="00A87836" w:rsidP="00A87836">
            <w:pPr>
              <w:widowControl/>
              <w:jc w:val="center"/>
              <w:rPr>
                <w:rFonts w:ascii="仿宋_GB2312" w:hAnsi="等线" w:cs="宋体"/>
                <w:b/>
                <w:bCs/>
                <w:color w:val="000000"/>
                <w:kern w:val="0"/>
                <w:sz w:val="24"/>
              </w:rPr>
            </w:pPr>
            <w:r w:rsidRPr="00A87836">
              <w:rPr>
                <w:rFonts w:ascii="仿宋_GB2312" w:hAnsi="等线" w:cs="宋体" w:hint="eastAsia"/>
                <w:b/>
                <w:bCs/>
                <w:color w:val="000000"/>
                <w:kern w:val="0"/>
                <w:sz w:val="24"/>
              </w:rPr>
              <w:t>评价得分</w:t>
            </w:r>
          </w:p>
        </w:tc>
        <w:tc>
          <w:tcPr>
            <w:tcW w:w="762" w:type="pct"/>
            <w:shd w:val="clear" w:color="auto" w:fill="auto"/>
            <w:noWrap/>
            <w:vAlign w:val="center"/>
            <w:hideMark/>
          </w:tcPr>
          <w:p w14:paraId="25DC95E6" w14:textId="77777777" w:rsidR="00A87836" w:rsidRPr="00A87836" w:rsidRDefault="00A87836" w:rsidP="00A87836">
            <w:pPr>
              <w:widowControl/>
              <w:jc w:val="center"/>
              <w:rPr>
                <w:rFonts w:ascii="仿宋_GB2312" w:hAnsi="等线" w:cs="宋体"/>
                <w:b/>
                <w:bCs/>
                <w:color w:val="000000"/>
                <w:kern w:val="0"/>
                <w:sz w:val="24"/>
              </w:rPr>
            </w:pPr>
            <w:r w:rsidRPr="00A87836">
              <w:rPr>
                <w:rFonts w:ascii="仿宋_GB2312" w:hAnsi="等线" w:cs="宋体" w:hint="eastAsia"/>
                <w:b/>
                <w:bCs/>
                <w:color w:val="000000"/>
                <w:kern w:val="0"/>
                <w:sz w:val="24"/>
              </w:rPr>
              <w:t>得分率</w:t>
            </w:r>
          </w:p>
        </w:tc>
      </w:tr>
      <w:tr w:rsidR="00A87836" w:rsidRPr="00A87836" w14:paraId="1FC32DE7" w14:textId="77777777" w:rsidTr="00AC744D">
        <w:trPr>
          <w:trHeight w:val="278"/>
          <w:jc w:val="center"/>
        </w:trPr>
        <w:tc>
          <w:tcPr>
            <w:tcW w:w="962" w:type="pct"/>
            <w:shd w:val="clear" w:color="auto" w:fill="auto"/>
            <w:noWrap/>
            <w:vAlign w:val="center"/>
            <w:hideMark/>
          </w:tcPr>
          <w:p w14:paraId="3BDB7409" w14:textId="77777777" w:rsidR="00A87836" w:rsidRPr="00A87836" w:rsidRDefault="00A87836" w:rsidP="00A87836">
            <w:pPr>
              <w:widowControl/>
              <w:jc w:val="left"/>
              <w:rPr>
                <w:rFonts w:ascii="仿宋_GB2312" w:hAnsi="等线" w:cs="宋体"/>
                <w:color w:val="000000"/>
                <w:kern w:val="0"/>
                <w:sz w:val="24"/>
              </w:rPr>
            </w:pPr>
            <w:r w:rsidRPr="00A87836">
              <w:rPr>
                <w:rFonts w:ascii="仿宋_GB2312" w:hAnsi="等线" w:cs="宋体" w:hint="eastAsia"/>
                <w:color w:val="000000"/>
                <w:kern w:val="0"/>
                <w:sz w:val="24"/>
              </w:rPr>
              <w:t>社会效益</w:t>
            </w:r>
          </w:p>
        </w:tc>
        <w:tc>
          <w:tcPr>
            <w:tcW w:w="1752" w:type="pct"/>
            <w:shd w:val="clear" w:color="000000" w:fill="FFFFFF"/>
            <w:vAlign w:val="center"/>
            <w:hideMark/>
          </w:tcPr>
          <w:p w14:paraId="6CFF468C" w14:textId="77777777" w:rsidR="00A87836" w:rsidRPr="00A87836" w:rsidRDefault="00A87836" w:rsidP="00A87836">
            <w:pPr>
              <w:widowControl/>
              <w:jc w:val="left"/>
              <w:rPr>
                <w:rFonts w:ascii="仿宋_GB2312" w:hAnsi="等线" w:cs="宋体"/>
                <w:color w:val="000000"/>
                <w:kern w:val="0"/>
                <w:sz w:val="24"/>
              </w:rPr>
            </w:pPr>
            <w:r w:rsidRPr="00A87836">
              <w:rPr>
                <w:rFonts w:ascii="仿宋_GB2312" w:hAnsi="等线" w:cs="宋体" w:hint="eastAsia"/>
                <w:color w:val="000000"/>
                <w:kern w:val="0"/>
                <w:sz w:val="24"/>
              </w:rPr>
              <w:t>项目实施产生的社会效益</w:t>
            </w:r>
          </w:p>
        </w:tc>
        <w:tc>
          <w:tcPr>
            <w:tcW w:w="762" w:type="pct"/>
            <w:shd w:val="clear" w:color="auto" w:fill="auto"/>
            <w:noWrap/>
            <w:vAlign w:val="center"/>
            <w:hideMark/>
          </w:tcPr>
          <w:p w14:paraId="18425B6D" w14:textId="77777777" w:rsidR="00A87836" w:rsidRPr="006A08CF" w:rsidRDefault="00A87836" w:rsidP="00A87836">
            <w:pPr>
              <w:widowControl/>
              <w:jc w:val="right"/>
              <w:rPr>
                <w:rFonts w:ascii="Arial Narrow" w:hAnsi="Arial Narrow" w:cs="宋体"/>
                <w:color w:val="000000"/>
                <w:kern w:val="0"/>
                <w:sz w:val="24"/>
              </w:rPr>
            </w:pPr>
            <w:r w:rsidRPr="006A08CF">
              <w:rPr>
                <w:rFonts w:ascii="Arial Narrow" w:hAnsi="Arial Narrow" w:cs="宋体"/>
                <w:color w:val="000000"/>
                <w:kern w:val="0"/>
                <w:sz w:val="24"/>
              </w:rPr>
              <w:t>8</w:t>
            </w:r>
          </w:p>
        </w:tc>
        <w:tc>
          <w:tcPr>
            <w:tcW w:w="762" w:type="pct"/>
            <w:shd w:val="clear" w:color="auto" w:fill="auto"/>
            <w:noWrap/>
            <w:vAlign w:val="center"/>
            <w:hideMark/>
          </w:tcPr>
          <w:p w14:paraId="44BA3419" w14:textId="562ABD9B" w:rsidR="00A87836" w:rsidRPr="006A08CF" w:rsidRDefault="00A87836" w:rsidP="001A1906">
            <w:pPr>
              <w:widowControl/>
              <w:jc w:val="right"/>
              <w:rPr>
                <w:rFonts w:ascii="Arial Narrow" w:hAnsi="Arial Narrow" w:cs="宋体"/>
                <w:color w:val="000000"/>
                <w:kern w:val="0"/>
                <w:sz w:val="24"/>
              </w:rPr>
            </w:pPr>
            <w:r w:rsidRPr="00A87836">
              <w:rPr>
                <w:rFonts w:ascii="仿宋_GB2312" w:hAnsi="等线" w:cs="宋体" w:hint="eastAsia"/>
                <w:color w:val="000000"/>
                <w:kern w:val="0"/>
                <w:sz w:val="24"/>
              </w:rPr>
              <w:t xml:space="preserve">　</w:t>
            </w:r>
            <w:r w:rsidR="001A1906" w:rsidRPr="006A08CF">
              <w:rPr>
                <w:rFonts w:ascii="Arial Narrow" w:hAnsi="Arial Narrow" w:cs="宋体"/>
                <w:color w:val="000000"/>
                <w:kern w:val="0"/>
                <w:sz w:val="24"/>
              </w:rPr>
              <w:t>8</w:t>
            </w:r>
          </w:p>
        </w:tc>
        <w:tc>
          <w:tcPr>
            <w:tcW w:w="762" w:type="pct"/>
            <w:shd w:val="clear" w:color="auto" w:fill="auto"/>
            <w:noWrap/>
            <w:vAlign w:val="center"/>
            <w:hideMark/>
          </w:tcPr>
          <w:p w14:paraId="366D7235" w14:textId="25966C8A" w:rsidR="00A87836" w:rsidRPr="00A87836" w:rsidRDefault="001A1906" w:rsidP="001A1906">
            <w:pPr>
              <w:widowControl/>
              <w:jc w:val="right"/>
              <w:rPr>
                <w:rFonts w:ascii="仿宋_GB2312" w:hAnsi="等线" w:cs="宋体"/>
                <w:color w:val="000000"/>
                <w:kern w:val="0"/>
                <w:sz w:val="24"/>
              </w:rPr>
            </w:pPr>
            <w:r w:rsidRPr="006A08CF">
              <w:rPr>
                <w:rFonts w:ascii="Arial Narrow" w:hAnsi="Arial Narrow" w:cs="宋体"/>
                <w:color w:val="000000"/>
                <w:kern w:val="0"/>
                <w:sz w:val="24"/>
              </w:rPr>
              <w:t>100</w:t>
            </w:r>
            <w:r>
              <w:rPr>
                <w:rFonts w:ascii="仿宋_GB2312" w:hAnsi="等线" w:cs="宋体"/>
                <w:color w:val="000000"/>
                <w:kern w:val="0"/>
                <w:sz w:val="24"/>
              </w:rPr>
              <w:t>%</w:t>
            </w:r>
            <w:r w:rsidR="00A87836" w:rsidRPr="00A87836">
              <w:rPr>
                <w:rFonts w:ascii="仿宋_GB2312" w:hAnsi="等线" w:cs="宋体" w:hint="eastAsia"/>
                <w:color w:val="000000"/>
                <w:kern w:val="0"/>
                <w:sz w:val="24"/>
              </w:rPr>
              <w:t xml:space="preserve">　</w:t>
            </w:r>
          </w:p>
        </w:tc>
      </w:tr>
      <w:tr w:rsidR="00A87836" w:rsidRPr="00A87836" w14:paraId="6EB6A8C2" w14:textId="77777777" w:rsidTr="00AC744D">
        <w:trPr>
          <w:trHeight w:val="278"/>
          <w:jc w:val="center"/>
        </w:trPr>
        <w:tc>
          <w:tcPr>
            <w:tcW w:w="962" w:type="pct"/>
            <w:shd w:val="clear" w:color="auto" w:fill="auto"/>
            <w:noWrap/>
            <w:vAlign w:val="center"/>
            <w:hideMark/>
          </w:tcPr>
          <w:p w14:paraId="1DC4B7CF" w14:textId="77777777" w:rsidR="00A87836" w:rsidRPr="00A87836" w:rsidRDefault="00A87836" w:rsidP="00A87836">
            <w:pPr>
              <w:widowControl/>
              <w:jc w:val="left"/>
              <w:rPr>
                <w:rFonts w:ascii="仿宋_GB2312" w:hAnsi="等线" w:cs="宋体"/>
                <w:color w:val="000000"/>
                <w:kern w:val="0"/>
                <w:sz w:val="24"/>
              </w:rPr>
            </w:pPr>
            <w:r w:rsidRPr="00A87836">
              <w:rPr>
                <w:rFonts w:ascii="仿宋_GB2312" w:hAnsi="等线" w:cs="宋体" w:hint="eastAsia"/>
                <w:color w:val="000000"/>
                <w:kern w:val="0"/>
                <w:sz w:val="24"/>
              </w:rPr>
              <w:t>可持续影响</w:t>
            </w:r>
          </w:p>
        </w:tc>
        <w:tc>
          <w:tcPr>
            <w:tcW w:w="1752" w:type="pct"/>
            <w:shd w:val="clear" w:color="auto" w:fill="auto"/>
            <w:noWrap/>
            <w:vAlign w:val="center"/>
            <w:hideMark/>
          </w:tcPr>
          <w:p w14:paraId="1ECC3F37" w14:textId="77777777" w:rsidR="00A87836" w:rsidRPr="00A87836" w:rsidRDefault="00A87836" w:rsidP="00A87836">
            <w:pPr>
              <w:widowControl/>
              <w:jc w:val="left"/>
              <w:rPr>
                <w:rFonts w:ascii="仿宋_GB2312" w:hAnsi="等线" w:cs="宋体"/>
                <w:color w:val="000000"/>
                <w:kern w:val="0"/>
                <w:sz w:val="24"/>
              </w:rPr>
            </w:pPr>
            <w:r w:rsidRPr="00A87836">
              <w:rPr>
                <w:rFonts w:ascii="仿宋_GB2312" w:hAnsi="等线" w:cs="宋体" w:hint="eastAsia"/>
                <w:color w:val="000000"/>
                <w:kern w:val="0"/>
                <w:sz w:val="24"/>
              </w:rPr>
              <w:t>项目产生的可持续影响</w:t>
            </w:r>
          </w:p>
        </w:tc>
        <w:tc>
          <w:tcPr>
            <w:tcW w:w="762" w:type="pct"/>
            <w:shd w:val="clear" w:color="auto" w:fill="auto"/>
            <w:noWrap/>
            <w:vAlign w:val="center"/>
            <w:hideMark/>
          </w:tcPr>
          <w:p w14:paraId="1CA1F19B" w14:textId="77777777" w:rsidR="00A87836" w:rsidRPr="006A08CF" w:rsidRDefault="00A87836" w:rsidP="00A87836">
            <w:pPr>
              <w:widowControl/>
              <w:jc w:val="right"/>
              <w:rPr>
                <w:rFonts w:ascii="Arial Narrow" w:hAnsi="Arial Narrow" w:cs="宋体"/>
                <w:color w:val="000000"/>
                <w:kern w:val="0"/>
                <w:sz w:val="24"/>
              </w:rPr>
            </w:pPr>
            <w:r w:rsidRPr="006A08CF">
              <w:rPr>
                <w:rFonts w:ascii="Arial Narrow" w:hAnsi="Arial Narrow" w:cs="宋体"/>
                <w:color w:val="000000"/>
                <w:kern w:val="0"/>
                <w:sz w:val="24"/>
              </w:rPr>
              <w:t>8</w:t>
            </w:r>
          </w:p>
        </w:tc>
        <w:tc>
          <w:tcPr>
            <w:tcW w:w="762" w:type="pct"/>
            <w:shd w:val="clear" w:color="auto" w:fill="auto"/>
            <w:noWrap/>
            <w:vAlign w:val="center"/>
            <w:hideMark/>
          </w:tcPr>
          <w:p w14:paraId="0BBE8BDF" w14:textId="16CEBD02" w:rsidR="00A87836" w:rsidRPr="006A08CF" w:rsidRDefault="001A1906" w:rsidP="001A1906">
            <w:pPr>
              <w:widowControl/>
              <w:jc w:val="right"/>
              <w:rPr>
                <w:rFonts w:ascii="Arial Narrow" w:hAnsi="Arial Narrow" w:cs="宋体"/>
                <w:color w:val="000000"/>
                <w:kern w:val="0"/>
                <w:sz w:val="24"/>
              </w:rPr>
            </w:pPr>
            <w:r w:rsidRPr="006A08CF">
              <w:rPr>
                <w:rFonts w:ascii="Arial Narrow" w:hAnsi="Arial Narrow" w:cs="宋体"/>
                <w:color w:val="000000"/>
                <w:kern w:val="0"/>
                <w:sz w:val="24"/>
              </w:rPr>
              <w:t>8</w:t>
            </w:r>
            <w:r w:rsidR="00A87836" w:rsidRPr="006A08CF">
              <w:rPr>
                <w:rFonts w:ascii="Arial Narrow" w:hAnsi="Arial Narrow" w:cs="宋体"/>
                <w:color w:val="000000"/>
                <w:kern w:val="0"/>
                <w:sz w:val="24"/>
              </w:rPr>
              <w:t xml:space="preserve">　</w:t>
            </w:r>
          </w:p>
        </w:tc>
        <w:tc>
          <w:tcPr>
            <w:tcW w:w="762" w:type="pct"/>
            <w:shd w:val="clear" w:color="auto" w:fill="auto"/>
            <w:noWrap/>
            <w:vAlign w:val="center"/>
            <w:hideMark/>
          </w:tcPr>
          <w:p w14:paraId="2808A535" w14:textId="5B2D3EAA" w:rsidR="00A87836" w:rsidRPr="00A87836" w:rsidRDefault="001A1906" w:rsidP="001A1906">
            <w:pPr>
              <w:widowControl/>
              <w:jc w:val="right"/>
              <w:rPr>
                <w:rFonts w:ascii="仿宋_GB2312" w:hAnsi="等线" w:cs="宋体"/>
                <w:color w:val="000000"/>
                <w:kern w:val="0"/>
                <w:sz w:val="24"/>
              </w:rPr>
            </w:pPr>
            <w:r w:rsidRPr="006A08CF">
              <w:rPr>
                <w:rFonts w:ascii="Arial Narrow" w:hAnsi="Arial Narrow" w:cs="宋体"/>
                <w:color w:val="000000"/>
                <w:kern w:val="0"/>
                <w:sz w:val="24"/>
              </w:rPr>
              <w:t>100</w:t>
            </w:r>
            <w:r>
              <w:rPr>
                <w:rFonts w:ascii="仿宋_GB2312" w:hAnsi="等线" w:cs="宋体"/>
                <w:color w:val="000000"/>
                <w:kern w:val="0"/>
                <w:sz w:val="24"/>
              </w:rPr>
              <w:t>%</w:t>
            </w:r>
            <w:r w:rsidR="00A87836" w:rsidRPr="00A87836">
              <w:rPr>
                <w:rFonts w:ascii="仿宋_GB2312" w:hAnsi="等线" w:cs="宋体" w:hint="eastAsia"/>
                <w:color w:val="000000"/>
                <w:kern w:val="0"/>
                <w:sz w:val="24"/>
              </w:rPr>
              <w:t xml:space="preserve">　</w:t>
            </w:r>
          </w:p>
        </w:tc>
      </w:tr>
      <w:tr w:rsidR="00A87836" w:rsidRPr="00A87836" w14:paraId="45598EF1" w14:textId="77777777" w:rsidTr="00AC744D">
        <w:trPr>
          <w:trHeight w:val="278"/>
          <w:jc w:val="center"/>
        </w:trPr>
        <w:tc>
          <w:tcPr>
            <w:tcW w:w="962" w:type="pct"/>
            <w:shd w:val="clear" w:color="auto" w:fill="auto"/>
            <w:noWrap/>
            <w:vAlign w:val="center"/>
            <w:hideMark/>
          </w:tcPr>
          <w:p w14:paraId="707517C1" w14:textId="77777777" w:rsidR="00A87836" w:rsidRPr="00A87836" w:rsidRDefault="00A87836" w:rsidP="00A87836">
            <w:pPr>
              <w:widowControl/>
              <w:jc w:val="left"/>
              <w:rPr>
                <w:rFonts w:ascii="仿宋_GB2312" w:hAnsi="等线" w:cs="宋体"/>
                <w:color w:val="000000"/>
                <w:kern w:val="0"/>
                <w:sz w:val="24"/>
              </w:rPr>
            </w:pPr>
            <w:r w:rsidRPr="00A87836">
              <w:rPr>
                <w:rFonts w:ascii="仿宋_GB2312" w:hAnsi="等线" w:cs="宋体" w:hint="eastAsia"/>
                <w:color w:val="000000"/>
                <w:kern w:val="0"/>
                <w:sz w:val="24"/>
              </w:rPr>
              <w:t>满意度</w:t>
            </w:r>
          </w:p>
        </w:tc>
        <w:tc>
          <w:tcPr>
            <w:tcW w:w="1752" w:type="pct"/>
            <w:shd w:val="clear" w:color="auto" w:fill="auto"/>
            <w:noWrap/>
            <w:vAlign w:val="center"/>
            <w:hideMark/>
          </w:tcPr>
          <w:p w14:paraId="571D3BED" w14:textId="77777777" w:rsidR="00A87836" w:rsidRPr="00A87836" w:rsidRDefault="00A87836" w:rsidP="00A87836">
            <w:pPr>
              <w:widowControl/>
              <w:jc w:val="left"/>
              <w:rPr>
                <w:rFonts w:ascii="仿宋_GB2312" w:hAnsi="等线" w:cs="宋体"/>
                <w:color w:val="000000"/>
                <w:kern w:val="0"/>
                <w:sz w:val="24"/>
              </w:rPr>
            </w:pPr>
            <w:r w:rsidRPr="00A87836">
              <w:rPr>
                <w:rFonts w:ascii="仿宋_GB2312" w:hAnsi="等线" w:cs="宋体" w:hint="eastAsia"/>
                <w:color w:val="000000"/>
                <w:kern w:val="0"/>
                <w:sz w:val="24"/>
              </w:rPr>
              <w:t>服务对象满意度</w:t>
            </w:r>
          </w:p>
        </w:tc>
        <w:tc>
          <w:tcPr>
            <w:tcW w:w="762" w:type="pct"/>
            <w:shd w:val="clear" w:color="auto" w:fill="auto"/>
            <w:noWrap/>
            <w:vAlign w:val="center"/>
            <w:hideMark/>
          </w:tcPr>
          <w:p w14:paraId="1790D3D5" w14:textId="77777777" w:rsidR="00A87836" w:rsidRPr="006A08CF" w:rsidRDefault="00A87836" w:rsidP="00A87836">
            <w:pPr>
              <w:widowControl/>
              <w:jc w:val="right"/>
              <w:rPr>
                <w:rFonts w:ascii="Arial Narrow" w:hAnsi="Arial Narrow" w:cs="宋体"/>
                <w:color w:val="000000"/>
                <w:kern w:val="0"/>
                <w:sz w:val="24"/>
              </w:rPr>
            </w:pPr>
            <w:r w:rsidRPr="006A08CF">
              <w:rPr>
                <w:rFonts w:ascii="Arial Narrow" w:hAnsi="Arial Narrow" w:cs="宋体"/>
                <w:color w:val="000000"/>
                <w:kern w:val="0"/>
                <w:sz w:val="24"/>
              </w:rPr>
              <w:t>9</w:t>
            </w:r>
          </w:p>
        </w:tc>
        <w:tc>
          <w:tcPr>
            <w:tcW w:w="762" w:type="pct"/>
            <w:shd w:val="clear" w:color="auto" w:fill="auto"/>
            <w:noWrap/>
            <w:vAlign w:val="center"/>
            <w:hideMark/>
          </w:tcPr>
          <w:p w14:paraId="2A1B58F7" w14:textId="5FBA5649" w:rsidR="00A87836" w:rsidRPr="006A08CF" w:rsidRDefault="00D50718" w:rsidP="001A1906">
            <w:pPr>
              <w:widowControl/>
              <w:jc w:val="right"/>
              <w:rPr>
                <w:rFonts w:ascii="Arial Narrow" w:hAnsi="Arial Narrow" w:cs="宋体"/>
                <w:color w:val="000000"/>
                <w:kern w:val="0"/>
                <w:sz w:val="24"/>
              </w:rPr>
            </w:pPr>
            <w:r w:rsidRPr="006A08CF">
              <w:rPr>
                <w:rFonts w:ascii="Arial Narrow" w:hAnsi="Arial Narrow" w:cs="宋体"/>
                <w:color w:val="000000"/>
                <w:kern w:val="0"/>
                <w:sz w:val="24"/>
              </w:rPr>
              <w:t>8</w:t>
            </w:r>
            <w:r w:rsidR="00A87836" w:rsidRPr="006A08CF">
              <w:rPr>
                <w:rFonts w:ascii="Arial Narrow" w:hAnsi="Arial Narrow" w:cs="宋体"/>
                <w:color w:val="000000"/>
                <w:kern w:val="0"/>
                <w:sz w:val="24"/>
              </w:rPr>
              <w:t xml:space="preserve">　</w:t>
            </w:r>
          </w:p>
        </w:tc>
        <w:tc>
          <w:tcPr>
            <w:tcW w:w="762" w:type="pct"/>
            <w:shd w:val="clear" w:color="auto" w:fill="auto"/>
            <w:noWrap/>
            <w:vAlign w:val="center"/>
            <w:hideMark/>
          </w:tcPr>
          <w:p w14:paraId="7630B340" w14:textId="14128A4B" w:rsidR="00A87836" w:rsidRPr="00A87836" w:rsidRDefault="00D50718" w:rsidP="001A1906">
            <w:pPr>
              <w:widowControl/>
              <w:jc w:val="right"/>
              <w:rPr>
                <w:rFonts w:ascii="仿宋_GB2312" w:hAnsi="等线" w:cs="宋体"/>
                <w:color w:val="000000"/>
                <w:kern w:val="0"/>
                <w:sz w:val="24"/>
              </w:rPr>
            </w:pPr>
            <w:r w:rsidRPr="006A08CF">
              <w:rPr>
                <w:rFonts w:ascii="Arial Narrow" w:hAnsi="Arial Narrow" w:cs="宋体"/>
                <w:color w:val="000000"/>
                <w:kern w:val="0"/>
                <w:sz w:val="24"/>
              </w:rPr>
              <w:t>88</w:t>
            </w:r>
            <w:r>
              <w:rPr>
                <w:rFonts w:ascii="仿宋_GB2312" w:hAnsi="等线" w:cs="宋体"/>
                <w:color w:val="000000"/>
                <w:kern w:val="0"/>
                <w:sz w:val="24"/>
              </w:rPr>
              <w:t>.</w:t>
            </w:r>
            <w:r w:rsidRPr="006A08CF">
              <w:rPr>
                <w:rFonts w:ascii="Arial Narrow" w:hAnsi="Arial Narrow" w:cs="宋体"/>
                <w:color w:val="000000"/>
                <w:kern w:val="0"/>
                <w:sz w:val="24"/>
              </w:rPr>
              <w:t>89</w:t>
            </w:r>
            <w:r>
              <w:rPr>
                <w:rFonts w:ascii="仿宋_GB2312" w:hAnsi="等线" w:cs="宋体"/>
                <w:color w:val="000000"/>
                <w:kern w:val="0"/>
                <w:sz w:val="24"/>
              </w:rPr>
              <w:t>%</w:t>
            </w:r>
            <w:r w:rsidR="00A87836" w:rsidRPr="00A87836">
              <w:rPr>
                <w:rFonts w:ascii="仿宋_GB2312" w:hAnsi="等线" w:cs="宋体" w:hint="eastAsia"/>
                <w:color w:val="000000"/>
                <w:kern w:val="0"/>
                <w:sz w:val="24"/>
              </w:rPr>
              <w:t xml:space="preserve">　</w:t>
            </w:r>
          </w:p>
        </w:tc>
      </w:tr>
      <w:tr w:rsidR="00A87836" w:rsidRPr="00A87836" w14:paraId="7DD8BCC2" w14:textId="77777777" w:rsidTr="00AC744D">
        <w:trPr>
          <w:trHeight w:val="315"/>
          <w:jc w:val="center"/>
        </w:trPr>
        <w:tc>
          <w:tcPr>
            <w:tcW w:w="2714" w:type="pct"/>
            <w:gridSpan w:val="2"/>
            <w:shd w:val="clear" w:color="auto" w:fill="auto"/>
            <w:noWrap/>
            <w:vAlign w:val="center"/>
            <w:hideMark/>
          </w:tcPr>
          <w:p w14:paraId="17CD9496" w14:textId="77777777" w:rsidR="00A87836" w:rsidRPr="00A87836" w:rsidRDefault="00A87836" w:rsidP="00A87836">
            <w:pPr>
              <w:widowControl/>
              <w:jc w:val="center"/>
              <w:rPr>
                <w:rFonts w:ascii="仿宋_GB2312" w:hAnsi="等线" w:cs="宋体"/>
                <w:color w:val="000000"/>
                <w:kern w:val="0"/>
                <w:sz w:val="24"/>
              </w:rPr>
            </w:pPr>
            <w:r w:rsidRPr="00A87836">
              <w:rPr>
                <w:rFonts w:ascii="仿宋_GB2312" w:hAnsi="等线" w:cs="宋体" w:hint="eastAsia"/>
                <w:color w:val="000000"/>
                <w:kern w:val="0"/>
                <w:sz w:val="24"/>
              </w:rPr>
              <w:t>合计</w:t>
            </w:r>
          </w:p>
        </w:tc>
        <w:tc>
          <w:tcPr>
            <w:tcW w:w="762" w:type="pct"/>
            <w:shd w:val="clear" w:color="auto" w:fill="auto"/>
            <w:noWrap/>
            <w:vAlign w:val="center"/>
            <w:hideMark/>
          </w:tcPr>
          <w:p w14:paraId="44C9FA96" w14:textId="77777777" w:rsidR="00A87836" w:rsidRPr="00A87836" w:rsidRDefault="00A87836" w:rsidP="00A87836">
            <w:pPr>
              <w:widowControl/>
              <w:jc w:val="right"/>
              <w:rPr>
                <w:rFonts w:ascii="仿宋_GB2312" w:hAnsi="等线" w:cs="宋体"/>
                <w:color w:val="000000"/>
                <w:kern w:val="0"/>
                <w:sz w:val="24"/>
              </w:rPr>
            </w:pPr>
            <w:r w:rsidRPr="006A08CF">
              <w:rPr>
                <w:rFonts w:ascii="Arial Narrow" w:hAnsi="Arial Narrow" w:cs="宋体"/>
                <w:color w:val="000000"/>
                <w:kern w:val="0"/>
                <w:sz w:val="24"/>
              </w:rPr>
              <w:t>25</w:t>
            </w:r>
          </w:p>
        </w:tc>
        <w:tc>
          <w:tcPr>
            <w:tcW w:w="762" w:type="pct"/>
            <w:shd w:val="clear" w:color="auto" w:fill="auto"/>
            <w:noWrap/>
            <w:vAlign w:val="center"/>
            <w:hideMark/>
          </w:tcPr>
          <w:p w14:paraId="139F19E5" w14:textId="1CDAD961" w:rsidR="00A87836" w:rsidRPr="00A87836" w:rsidRDefault="00D50718" w:rsidP="00A87836">
            <w:pPr>
              <w:widowControl/>
              <w:jc w:val="right"/>
              <w:rPr>
                <w:rFonts w:ascii="仿宋_GB2312" w:hAnsi="等线" w:cs="宋体"/>
                <w:color w:val="000000"/>
                <w:kern w:val="0"/>
                <w:sz w:val="24"/>
              </w:rPr>
            </w:pPr>
            <w:r w:rsidRPr="006A08CF">
              <w:rPr>
                <w:rFonts w:ascii="Arial Narrow" w:hAnsi="Arial Narrow" w:cs="宋体"/>
                <w:color w:val="000000"/>
                <w:kern w:val="0"/>
                <w:sz w:val="24"/>
              </w:rPr>
              <w:t>24</w:t>
            </w:r>
          </w:p>
        </w:tc>
        <w:tc>
          <w:tcPr>
            <w:tcW w:w="762" w:type="pct"/>
            <w:shd w:val="clear" w:color="auto" w:fill="auto"/>
            <w:noWrap/>
            <w:vAlign w:val="center"/>
            <w:hideMark/>
          </w:tcPr>
          <w:p w14:paraId="59B13205" w14:textId="6DF5A1E2" w:rsidR="00A87836" w:rsidRPr="00A87836" w:rsidRDefault="00D50718" w:rsidP="00A87836">
            <w:pPr>
              <w:widowControl/>
              <w:jc w:val="right"/>
              <w:rPr>
                <w:rFonts w:ascii="仿宋_GB2312" w:hAnsi="等线" w:cs="宋体"/>
                <w:color w:val="000000"/>
                <w:kern w:val="0"/>
                <w:sz w:val="24"/>
              </w:rPr>
            </w:pPr>
            <w:r w:rsidRPr="006A08CF">
              <w:rPr>
                <w:rFonts w:ascii="Arial Narrow" w:hAnsi="Arial Narrow" w:cs="宋体"/>
                <w:color w:val="000000"/>
                <w:kern w:val="0"/>
                <w:sz w:val="24"/>
              </w:rPr>
              <w:t>96</w:t>
            </w:r>
            <w:r w:rsidR="00A87836" w:rsidRPr="00A87836">
              <w:rPr>
                <w:rFonts w:ascii="仿宋_GB2312" w:hAnsi="等线" w:cs="宋体" w:hint="eastAsia"/>
                <w:color w:val="000000"/>
                <w:kern w:val="0"/>
                <w:sz w:val="24"/>
              </w:rPr>
              <w:t>%</w:t>
            </w:r>
          </w:p>
        </w:tc>
      </w:tr>
    </w:tbl>
    <w:p w14:paraId="01FCB4DC" w14:textId="48B9D6B5" w:rsidR="002848FA" w:rsidRPr="00762001" w:rsidRDefault="00762001" w:rsidP="005372B7">
      <w:pPr>
        <w:spacing w:before="240" w:line="600" w:lineRule="exact"/>
        <w:ind w:firstLineChars="200" w:firstLine="600"/>
        <w:rPr>
          <w:rFonts w:ascii="仿宋_GB2312"/>
        </w:rPr>
      </w:pPr>
      <w:r w:rsidRPr="006A08CF">
        <w:rPr>
          <w:rFonts w:ascii="Arial Narrow" w:hAnsi="Arial Narrow"/>
        </w:rPr>
        <w:t>1</w:t>
      </w:r>
      <w:r w:rsidRPr="00762001">
        <w:rPr>
          <w:rFonts w:ascii="仿宋_GB2312"/>
        </w:rPr>
        <w:t>.</w:t>
      </w:r>
      <w:r w:rsidR="002A7C82">
        <w:rPr>
          <w:rFonts w:ascii="仿宋_GB2312" w:hint="eastAsia"/>
        </w:rPr>
        <w:t>项目</w:t>
      </w:r>
      <w:r>
        <w:rPr>
          <w:rFonts w:ascii="仿宋_GB2312" w:hint="eastAsia"/>
        </w:rPr>
        <w:t>社会效益</w:t>
      </w:r>
    </w:p>
    <w:p w14:paraId="754D808F" w14:textId="0260638C" w:rsidR="00061D41" w:rsidRDefault="001A1906" w:rsidP="00061D41">
      <w:pPr>
        <w:spacing w:line="600" w:lineRule="exact"/>
        <w:ind w:firstLineChars="200" w:firstLine="600"/>
        <w:rPr>
          <w:rFonts w:ascii="仿宋_GB2312"/>
        </w:rPr>
      </w:pPr>
      <w:r w:rsidRPr="001A1906">
        <w:rPr>
          <w:rFonts w:ascii="仿宋_GB2312" w:hint="eastAsia"/>
        </w:rPr>
        <w:t>通过不断完善服务功能，使</w:t>
      </w:r>
      <w:r w:rsidR="00061D41" w:rsidRPr="00061D41">
        <w:rPr>
          <w:rFonts w:ascii="仿宋_GB2312" w:hint="eastAsia"/>
        </w:rPr>
        <w:t>唐山市民服务中心成为“进一扇门、办百家事”综合政务服务大厅，成为唐山市建设法治政府、服务政府的重要标志，成为党和政府联系群众、服务群众的重要纽带，成为市</w:t>
      </w:r>
      <w:r w:rsidR="00061D41" w:rsidRPr="00061D41">
        <w:rPr>
          <w:rFonts w:ascii="仿宋_GB2312" w:hint="eastAsia"/>
        </w:rPr>
        <w:lastRenderedPageBreak/>
        <w:t>政府各部门展示办事效能和机关形象的重要窗口。</w:t>
      </w:r>
    </w:p>
    <w:p w14:paraId="25E27B2C" w14:textId="0231B977" w:rsidR="00061D41" w:rsidRDefault="00061D41" w:rsidP="002848FA">
      <w:pPr>
        <w:spacing w:line="600" w:lineRule="exact"/>
        <w:ind w:firstLineChars="200" w:firstLine="600"/>
        <w:rPr>
          <w:rFonts w:ascii="仿宋_GB2312"/>
        </w:rPr>
      </w:pPr>
      <w:r w:rsidRPr="00061D41">
        <w:rPr>
          <w:rFonts w:ascii="仿宋_GB2312" w:hint="eastAsia"/>
        </w:rPr>
        <w:t>唐山市民服务中心</w:t>
      </w:r>
      <w:r w:rsidRPr="001A1906">
        <w:rPr>
          <w:rFonts w:ascii="仿宋_GB2312" w:hint="eastAsia"/>
        </w:rPr>
        <w:t>结合“放管服”“一门、一网、一次”改革总体部署，持续推进了工程建设项目审批制度改革、“最多跑一次”改革、“一窗受理”改革、“百事通”改革、互联网+政务服务、商事制度改革、社会信用体系建设等系列工作，并推行了预约、代办、延时、上门、双休日“不打烊”等人性化、便利化服务，成功打造了“审批事项最少、收费标准最低、办事效率最快、服务水平最优”的“四最”唐山品牌，营商环境日益优化，群众获得</w:t>
      </w:r>
      <w:proofErr w:type="gramStart"/>
      <w:r w:rsidRPr="001A1906">
        <w:rPr>
          <w:rFonts w:ascii="仿宋_GB2312" w:hint="eastAsia"/>
        </w:rPr>
        <w:t>感显著</w:t>
      </w:r>
      <w:proofErr w:type="gramEnd"/>
      <w:r w:rsidRPr="001A1906">
        <w:rPr>
          <w:rFonts w:ascii="仿宋_GB2312" w:hint="eastAsia"/>
        </w:rPr>
        <w:t>增强。</w:t>
      </w:r>
    </w:p>
    <w:p w14:paraId="47E27837" w14:textId="7CC62309" w:rsidR="001A1906" w:rsidRPr="000916E0" w:rsidRDefault="001A1906" w:rsidP="001A1906">
      <w:pPr>
        <w:spacing w:line="600" w:lineRule="exact"/>
        <w:ind w:firstLineChars="200" w:firstLine="600"/>
        <w:rPr>
          <w:rFonts w:ascii="仿宋_GB2312"/>
        </w:rPr>
      </w:pPr>
      <w:r w:rsidRPr="00D1241E">
        <w:rPr>
          <w:rFonts w:ascii="仿宋_GB2312" w:hint="eastAsia"/>
        </w:rPr>
        <w:t>综上，该指标满分为</w:t>
      </w:r>
      <w:r w:rsidRPr="006A08CF">
        <w:rPr>
          <w:rFonts w:ascii="Arial Narrow" w:hAnsi="Arial Narrow"/>
        </w:rPr>
        <w:t>8</w:t>
      </w:r>
      <w:r w:rsidRPr="00D1241E">
        <w:rPr>
          <w:rFonts w:ascii="仿宋_GB2312" w:hint="eastAsia"/>
        </w:rPr>
        <w:t>分，根据评分标准得</w:t>
      </w:r>
      <w:r w:rsidRPr="006A08CF">
        <w:rPr>
          <w:rFonts w:ascii="Arial Narrow" w:hAnsi="Arial Narrow"/>
        </w:rPr>
        <w:t>8</w:t>
      </w:r>
      <w:r w:rsidRPr="00D1241E">
        <w:rPr>
          <w:rFonts w:ascii="仿宋_GB2312" w:hint="eastAsia"/>
        </w:rPr>
        <w:t>分，得分率</w:t>
      </w:r>
      <w:r w:rsidRPr="006A08CF">
        <w:rPr>
          <w:rFonts w:ascii="Arial Narrow" w:hAnsi="Arial Narrow"/>
        </w:rPr>
        <w:t>100</w:t>
      </w:r>
      <w:r w:rsidRPr="00D1241E">
        <w:rPr>
          <w:rFonts w:ascii="仿宋_GB2312"/>
        </w:rPr>
        <w:t>%</w:t>
      </w:r>
      <w:r w:rsidRPr="00D1241E">
        <w:rPr>
          <w:rFonts w:ascii="仿宋_GB2312" w:hint="eastAsia"/>
        </w:rPr>
        <w:t>。</w:t>
      </w:r>
    </w:p>
    <w:p w14:paraId="5F8B191F" w14:textId="4036CB4B" w:rsidR="00762001" w:rsidRDefault="00762001" w:rsidP="002848FA">
      <w:pPr>
        <w:spacing w:line="600" w:lineRule="exact"/>
        <w:ind w:firstLineChars="200" w:firstLine="600"/>
        <w:rPr>
          <w:rFonts w:ascii="仿宋_GB2312"/>
        </w:rPr>
      </w:pPr>
      <w:r w:rsidRPr="006A08CF">
        <w:rPr>
          <w:rFonts w:ascii="Arial Narrow" w:hAnsi="Arial Narrow"/>
        </w:rPr>
        <w:t>2</w:t>
      </w:r>
      <w:r>
        <w:rPr>
          <w:rFonts w:ascii="仿宋_GB2312"/>
        </w:rPr>
        <w:t>.</w:t>
      </w:r>
      <w:r w:rsidR="002A7C82">
        <w:rPr>
          <w:rFonts w:ascii="仿宋_GB2312" w:hint="eastAsia"/>
        </w:rPr>
        <w:t>项目</w:t>
      </w:r>
      <w:r>
        <w:rPr>
          <w:rFonts w:ascii="仿宋_GB2312" w:hint="eastAsia"/>
        </w:rPr>
        <w:t>可持续影响</w:t>
      </w:r>
    </w:p>
    <w:p w14:paraId="559E0CE8" w14:textId="2AB4A62D" w:rsidR="00061D41" w:rsidRDefault="000611B0" w:rsidP="00061D41">
      <w:pPr>
        <w:spacing w:line="600" w:lineRule="exact"/>
        <w:ind w:firstLineChars="200" w:firstLine="600"/>
        <w:rPr>
          <w:rFonts w:ascii="仿宋_GB2312"/>
        </w:rPr>
      </w:pPr>
      <w:r w:rsidRPr="000611B0">
        <w:rPr>
          <w:rFonts w:ascii="仿宋_GB2312" w:hint="eastAsia"/>
        </w:rPr>
        <w:t>打造成唐山市集行政审批、阳光政务、便民服务为一体的综合性“一站式”政务服务平台。</w:t>
      </w:r>
      <w:r w:rsidR="00061D41" w:rsidRPr="00143F67">
        <w:rPr>
          <w:rFonts w:ascii="仿宋_GB2312" w:hint="eastAsia"/>
        </w:rPr>
        <w:t>唐山市民服务中心</w:t>
      </w:r>
      <w:r w:rsidR="00061D41" w:rsidRPr="00061D41">
        <w:rPr>
          <w:rFonts w:ascii="仿宋_GB2312" w:hint="eastAsia"/>
        </w:rPr>
        <w:t>改革相关经验被省委、省政府列入《关于深入推进审批服务便民化的实施意见》的典型经验向全省推广，并在国家、省、市各类媒体广泛传播。</w:t>
      </w:r>
    </w:p>
    <w:p w14:paraId="2A3FA0E7" w14:textId="77777777" w:rsidR="001A1906" w:rsidRPr="000916E0" w:rsidRDefault="001A1906" w:rsidP="001A1906">
      <w:pPr>
        <w:spacing w:line="600" w:lineRule="exact"/>
        <w:ind w:firstLineChars="200" w:firstLine="600"/>
        <w:rPr>
          <w:rFonts w:ascii="仿宋_GB2312"/>
        </w:rPr>
      </w:pPr>
      <w:r w:rsidRPr="00D1241E">
        <w:rPr>
          <w:rFonts w:ascii="仿宋_GB2312" w:hint="eastAsia"/>
        </w:rPr>
        <w:t>综上，该指标满分为</w:t>
      </w:r>
      <w:r w:rsidRPr="006A08CF">
        <w:rPr>
          <w:rFonts w:ascii="Arial Narrow" w:hAnsi="Arial Narrow"/>
        </w:rPr>
        <w:t>8</w:t>
      </w:r>
      <w:r w:rsidRPr="00D1241E">
        <w:rPr>
          <w:rFonts w:ascii="仿宋_GB2312" w:hint="eastAsia"/>
        </w:rPr>
        <w:t>分，根据评分标准得</w:t>
      </w:r>
      <w:r w:rsidRPr="006A08CF">
        <w:rPr>
          <w:rFonts w:ascii="Arial Narrow" w:hAnsi="Arial Narrow"/>
        </w:rPr>
        <w:t>8</w:t>
      </w:r>
      <w:r w:rsidRPr="00D1241E">
        <w:rPr>
          <w:rFonts w:ascii="仿宋_GB2312" w:hint="eastAsia"/>
        </w:rPr>
        <w:t>分，得分率</w:t>
      </w:r>
      <w:r w:rsidRPr="006A08CF">
        <w:rPr>
          <w:rFonts w:ascii="Arial Narrow" w:hAnsi="Arial Narrow"/>
        </w:rPr>
        <w:t>100</w:t>
      </w:r>
      <w:r w:rsidRPr="00D1241E">
        <w:rPr>
          <w:rFonts w:ascii="仿宋_GB2312"/>
        </w:rPr>
        <w:t>%</w:t>
      </w:r>
      <w:r w:rsidRPr="00D1241E">
        <w:rPr>
          <w:rFonts w:ascii="仿宋_GB2312" w:hint="eastAsia"/>
        </w:rPr>
        <w:t>。</w:t>
      </w:r>
    </w:p>
    <w:p w14:paraId="56B7E83F" w14:textId="1121C06F" w:rsidR="00762001" w:rsidRDefault="00762001" w:rsidP="002848FA">
      <w:pPr>
        <w:spacing w:line="600" w:lineRule="exact"/>
        <w:ind w:firstLineChars="200" w:firstLine="600"/>
        <w:rPr>
          <w:rFonts w:ascii="仿宋_GB2312"/>
        </w:rPr>
      </w:pPr>
      <w:r w:rsidRPr="006A08CF">
        <w:rPr>
          <w:rFonts w:ascii="Arial Narrow" w:hAnsi="Arial Narrow"/>
        </w:rPr>
        <w:t>3</w:t>
      </w:r>
      <w:r>
        <w:rPr>
          <w:rFonts w:ascii="仿宋_GB2312"/>
        </w:rPr>
        <w:t>.</w:t>
      </w:r>
      <w:r w:rsidR="002A7C82">
        <w:rPr>
          <w:rFonts w:ascii="仿宋_GB2312" w:hint="eastAsia"/>
        </w:rPr>
        <w:t>项目</w:t>
      </w:r>
      <w:r>
        <w:rPr>
          <w:rFonts w:ascii="仿宋_GB2312" w:hint="eastAsia"/>
        </w:rPr>
        <w:t>满意度</w:t>
      </w:r>
    </w:p>
    <w:p w14:paraId="12FF4CDC" w14:textId="7EA365AC" w:rsidR="00EA57E1" w:rsidRDefault="008359B6" w:rsidP="00EA57E1">
      <w:pPr>
        <w:spacing w:line="600" w:lineRule="exact"/>
        <w:ind w:firstLineChars="200" w:firstLine="600"/>
        <w:rPr>
          <w:rFonts w:ascii="仿宋_GB2312"/>
        </w:rPr>
      </w:pPr>
      <w:proofErr w:type="gramStart"/>
      <w:r>
        <w:rPr>
          <w:rFonts w:ascii="仿宋_GB2312" w:hint="eastAsia"/>
        </w:rPr>
        <w:t>评价组</w:t>
      </w:r>
      <w:proofErr w:type="gramEnd"/>
      <w:r>
        <w:rPr>
          <w:rFonts w:ascii="仿宋_GB2312" w:hint="eastAsia"/>
        </w:rPr>
        <w:t>向</w:t>
      </w:r>
      <w:r w:rsidRPr="00143F67">
        <w:rPr>
          <w:rFonts w:ascii="仿宋_GB2312" w:hint="eastAsia"/>
        </w:rPr>
        <w:t>唐山市民服务中心</w:t>
      </w:r>
      <w:r>
        <w:rPr>
          <w:rFonts w:ascii="仿宋_GB2312" w:hint="eastAsia"/>
        </w:rPr>
        <w:t>工作人员发放并收回了</w:t>
      </w:r>
      <w:r w:rsidRPr="006A08CF">
        <w:rPr>
          <w:rFonts w:ascii="Arial Narrow" w:hAnsi="Arial Narrow"/>
        </w:rPr>
        <w:t>55</w:t>
      </w:r>
      <w:r>
        <w:rPr>
          <w:rFonts w:ascii="仿宋_GB2312" w:hint="eastAsia"/>
        </w:rPr>
        <w:t>份</w:t>
      </w:r>
      <w:r w:rsidRPr="00143F67">
        <w:rPr>
          <w:rFonts w:ascii="仿宋_GB2312" w:hint="eastAsia"/>
        </w:rPr>
        <w:t>“</w:t>
      </w:r>
      <w:r w:rsidRPr="006A08CF">
        <w:rPr>
          <w:rFonts w:ascii="Arial Narrow" w:hAnsi="Arial Narrow"/>
        </w:rPr>
        <w:t>2023</w:t>
      </w:r>
      <w:r w:rsidRPr="00143F67">
        <w:rPr>
          <w:rFonts w:ascii="仿宋_GB2312" w:hint="eastAsia"/>
        </w:rPr>
        <w:t>年度唐山市民服务中心办公场所水电取暖及租赁资金项目”</w:t>
      </w:r>
      <w:r>
        <w:rPr>
          <w:rFonts w:ascii="仿宋_GB2312" w:hint="eastAsia"/>
        </w:rPr>
        <w:t>满意度调查问卷，其中A</w:t>
      </w:r>
      <w:r w:rsidR="008E2020">
        <w:rPr>
          <w:rFonts w:ascii="仿宋_GB2312" w:hint="eastAsia"/>
        </w:rPr>
        <w:t>办公</w:t>
      </w:r>
      <w:r>
        <w:rPr>
          <w:rFonts w:ascii="仿宋_GB2312" w:hint="eastAsia"/>
        </w:rPr>
        <w:t>区</w:t>
      </w:r>
      <w:r w:rsidRPr="006A08CF">
        <w:rPr>
          <w:rFonts w:ascii="Arial Narrow" w:hAnsi="Arial Narrow"/>
        </w:rPr>
        <w:t>25</w:t>
      </w:r>
      <w:r>
        <w:rPr>
          <w:rFonts w:ascii="仿宋_GB2312" w:hint="eastAsia"/>
        </w:rPr>
        <w:t>份、B</w:t>
      </w:r>
      <w:r w:rsidR="008E2020">
        <w:rPr>
          <w:rFonts w:ascii="仿宋_GB2312" w:hint="eastAsia"/>
        </w:rPr>
        <w:t>办公</w:t>
      </w:r>
      <w:r>
        <w:rPr>
          <w:rFonts w:ascii="仿宋_GB2312" w:hint="eastAsia"/>
        </w:rPr>
        <w:t>区</w:t>
      </w:r>
      <w:r w:rsidRPr="006A08CF">
        <w:rPr>
          <w:rFonts w:ascii="Arial Narrow" w:hAnsi="Arial Narrow"/>
        </w:rPr>
        <w:t>25</w:t>
      </w:r>
      <w:r>
        <w:rPr>
          <w:rFonts w:ascii="仿宋_GB2312" w:hint="eastAsia"/>
        </w:rPr>
        <w:t>份、C</w:t>
      </w:r>
      <w:r w:rsidR="008E2020">
        <w:rPr>
          <w:rFonts w:ascii="仿宋_GB2312" w:hint="eastAsia"/>
        </w:rPr>
        <w:t>办公</w:t>
      </w:r>
      <w:r>
        <w:rPr>
          <w:rFonts w:ascii="仿宋_GB2312" w:hint="eastAsia"/>
        </w:rPr>
        <w:t>区</w:t>
      </w:r>
      <w:r w:rsidRPr="006A08CF">
        <w:rPr>
          <w:rFonts w:ascii="Arial Narrow" w:hAnsi="Arial Narrow"/>
        </w:rPr>
        <w:t>5</w:t>
      </w:r>
      <w:r>
        <w:rPr>
          <w:rFonts w:ascii="仿宋_GB2312" w:hint="eastAsia"/>
        </w:rPr>
        <w:t>份，整体满意度为</w:t>
      </w:r>
      <w:r w:rsidRPr="006A08CF">
        <w:rPr>
          <w:rFonts w:ascii="Arial Narrow" w:hAnsi="Arial Narrow"/>
        </w:rPr>
        <w:t>94</w:t>
      </w:r>
      <w:r>
        <w:rPr>
          <w:rFonts w:ascii="仿宋_GB2312"/>
        </w:rPr>
        <w:t>%</w:t>
      </w:r>
      <w:r>
        <w:rPr>
          <w:rFonts w:ascii="仿宋_GB2312" w:hint="eastAsia"/>
        </w:rPr>
        <w:t>。满意度较差的项目主要</w:t>
      </w:r>
      <w:r w:rsidR="008E2020">
        <w:rPr>
          <w:rFonts w:ascii="仿宋_GB2312" w:hint="eastAsia"/>
        </w:rPr>
        <w:t>有</w:t>
      </w:r>
      <w:r w:rsidRPr="008359B6">
        <w:rPr>
          <w:rFonts w:ascii="仿宋_GB2312" w:hint="eastAsia"/>
        </w:rPr>
        <w:t>办公场所大型设施设备的安全及完好的满意程度</w:t>
      </w:r>
      <w:r>
        <w:rPr>
          <w:rFonts w:ascii="仿宋_GB2312" w:hint="eastAsia"/>
        </w:rPr>
        <w:t>、</w:t>
      </w:r>
      <w:r w:rsidRPr="008359B6">
        <w:rPr>
          <w:rFonts w:ascii="仿宋_GB2312" w:hint="eastAsia"/>
        </w:rPr>
        <w:t>空调的运行及维护情况的满意程度</w:t>
      </w:r>
      <w:r>
        <w:rPr>
          <w:rFonts w:ascii="仿宋_GB2312" w:hint="eastAsia"/>
        </w:rPr>
        <w:t>等</w:t>
      </w:r>
      <w:r w:rsidR="008E2020">
        <w:rPr>
          <w:rFonts w:ascii="仿宋_GB2312" w:hint="eastAsia"/>
        </w:rPr>
        <w:t>，主要集中在B办公区</w:t>
      </w:r>
      <w:r>
        <w:rPr>
          <w:rFonts w:ascii="仿宋_GB2312" w:hint="eastAsia"/>
        </w:rPr>
        <w:t>。</w:t>
      </w:r>
    </w:p>
    <w:p w14:paraId="1E9FBB93" w14:textId="08578574" w:rsidR="00EA57E1" w:rsidRPr="000916E0" w:rsidRDefault="00EA57E1" w:rsidP="00EA57E1">
      <w:pPr>
        <w:spacing w:line="600" w:lineRule="exact"/>
        <w:ind w:firstLineChars="200" w:firstLine="600"/>
        <w:rPr>
          <w:rFonts w:ascii="仿宋_GB2312"/>
        </w:rPr>
      </w:pPr>
      <w:r w:rsidRPr="00D1241E">
        <w:rPr>
          <w:rFonts w:ascii="仿宋_GB2312" w:hint="eastAsia"/>
        </w:rPr>
        <w:lastRenderedPageBreak/>
        <w:t>综上，该指标满分为</w:t>
      </w:r>
      <w:r w:rsidRPr="006A08CF">
        <w:rPr>
          <w:rFonts w:ascii="Arial Narrow" w:hAnsi="Arial Narrow"/>
        </w:rPr>
        <w:t>9</w:t>
      </w:r>
      <w:r w:rsidRPr="00D1241E">
        <w:rPr>
          <w:rFonts w:ascii="仿宋_GB2312" w:hint="eastAsia"/>
        </w:rPr>
        <w:t>分，根据评分标准得</w:t>
      </w:r>
      <w:r w:rsidRPr="006A08CF">
        <w:rPr>
          <w:rFonts w:ascii="Arial Narrow" w:hAnsi="Arial Narrow"/>
        </w:rPr>
        <w:t>8</w:t>
      </w:r>
      <w:r w:rsidRPr="00D1241E">
        <w:rPr>
          <w:rFonts w:ascii="仿宋_GB2312" w:hint="eastAsia"/>
        </w:rPr>
        <w:t>分，得分率</w:t>
      </w:r>
      <w:r w:rsidRPr="006A08CF">
        <w:rPr>
          <w:rFonts w:ascii="Arial Narrow" w:hAnsi="Arial Narrow"/>
        </w:rPr>
        <w:t>88</w:t>
      </w:r>
      <w:r>
        <w:rPr>
          <w:rFonts w:ascii="仿宋_GB2312"/>
        </w:rPr>
        <w:t>.</w:t>
      </w:r>
      <w:r w:rsidRPr="006A08CF">
        <w:rPr>
          <w:rFonts w:ascii="Arial Narrow" w:hAnsi="Arial Narrow"/>
        </w:rPr>
        <w:t>89</w:t>
      </w:r>
      <w:r w:rsidRPr="00D1241E">
        <w:rPr>
          <w:rFonts w:ascii="仿宋_GB2312"/>
        </w:rPr>
        <w:t>%</w:t>
      </w:r>
      <w:r w:rsidRPr="00D1241E">
        <w:rPr>
          <w:rFonts w:ascii="仿宋_GB2312" w:hint="eastAsia"/>
        </w:rPr>
        <w:t>。</w:t>
      </w:r>
    </w:p>
    <w:p w14:paraId="3823E1A3" w14:textId="73B21C94" w:rsidR="00762001" w:rsidRDefault="008359B6" w:rsidP="00EA57E1">
      <w:pPr>
        <w:spacing w:after="240" w:line="600" w:lineRule="exact"/>
        <w:ind w:firstLineChars="200" w:firstLine="600"/>
        <w:rPr>
          <w:rFonts w:ascii="仿宋_GB2312"/>
        </w:rPr>
      </w:pPr>
      <w:r>
        <w:rPr>
          <w:rFonts w:ascii="仿宋_GB2312" w:hint="eastAsia"/>
        </w:rPr>
        <w:t xml:space="preserve">具体调查结果详见下表： </w:t>
      </w:r>
    </w:p>
    <w:tbl>
      <w:tblPr>
        <w:tblW w:w="5148"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58"/>
        <w:gridCol w:w="2666"/>
        <w:gridCol w:w="641"/>
        <w:gridCol w:w="642"/>
        <w:gridCol w:w="644"/>
        <w:gridCol w:w="12"/>
        <w:gridCol w:w="627"/>
        <w:gridCol w:w="642"/>
        <w:gridCol w:w="644"/>
        <w:gridCol w:w="14"/>
        <w:gridCol w:w="627"/>
        <w:gridCol w:w="642"/>
        <w:gridCol w:w="647"/>
      </w:tblGrid>
      <w:tr w:rsidR="00EA57E1" w:rsidRPr="006941C3" w14:paraId="1DF3520E" w14:textId="77777777" w:rsidTr="005230E7">
        <w:trPr>
          <w:trHeight w:val="317"/>
          <w:tblHeader/>
          <w:jc w:val="center"/>
        </w:trPr>
        <w:tc>
          <w:tcPr>
            <w:tcW w:w="354" w:type="pct"/>
            <w:vMerge w:val="restart"/>
            <w:shd w:val="clear" w:color="auto" w:fill="auto"/>
            <w:noWrap/>
            <w:vAlign w:val="center"/>
            <w:hideMark/>
          </w:tcPr>
          <w:p w14:paraId="456DCA15" w14:textId="77777777" w:rsidR="00EA57E1" w:rsidRPr="006941C3" w:rsidRDefault="00EA57E1" w:rsidP="00EA57E1">
            <w:pPr>
              <w:widowControl/>
              <w:jc w:val="center"/>
              <w:rPr>
                <w:rFonts w:ascii="仿宋_GB2312" w:hAnsi="宋体" w:cs="宋体"/>
                <w:b/>
                <w:bCs/>
                <w:color w:val="000000"/>
                <w:kern w:val="0"/>
                <w:sz w:val="22"/>
                <w:szCs w:val="22"/>
              </w:rPr>
            </w:pPr>
            <w:r w:rsidRPr="006941C3">
              <w:rPr>
                <w:rFonts w:ascii="仿宋_GB2312" w:hAnsi="宋体" w:cs="宋体" w:hint="eastAsia"/>
                <w:b/>
                <w:bCs/>
                <w:color w:val="000000"/>
                <w:kern w:val="0"/>
                <w:sz w:val="22"/>
                <w:szCs w:val="22"/>
              </w:rPr>
              <w:t>序号</w:t>
            </w:r>
          </w:p>
        </w:tc>
        <w:tc>
          <w:tcPr>
            <w:tcW w:w="1465" w:type="pct"/>
            <w:vMerge w:val="restart"/>
            <w:shd w:val="clear" w:color="auto" w:fill="auto"/>
            <w:noWrap/>
            <w:vAlign w:val="center"/>
            <w:hideMark/>
          </w:tcPr>
          <w:p w14:paraId="1FEE5CAD" w14:textId="77777777" w:rsidR="00EA57E1" w:rsidRPr="006941C3" w:rsidRDefault="00EA57E1" w:rsidP="00EA57E1">
            <w:pPr>
              <w:widowControl/>
              <w:jc w:val="center"/>
              <w:rPr>
                <w:rFonts w:ascii="仿宋_GB2312" w:hAnsi="宋体" w:cs="宋体"/>
                <w:b/>
                <w:bCs/>
                <w:color w:val="000000"/>
                <w:kern w:val="0"/>
                <w:sz w:val="22"/>
                <w:szCs w:val="22"/>
              </w:rPr>
            </w:pPr>
            <w:r w:rsidRPr="006941C3">
              <w:rPr>
                <w:rFonts w:ascii="仿宋_GB2312" w:hAnsi="宋体" w:cs="宋体" w:hint="eastAsia"/>
                <w:b/>
                <w:bCs/>
                <w:color w:val="000000"/>
                <w:kern w:val="0"/>
                <w:sz w:val="22"/>
                <w:szCs w:val="22"/>
              </w:rPr>
              <w:t>问卷内容</w:t>
            </w:r>
          </w:p>
        </w:tc>
        <w:tc>
          <w:tcPr>
            <w:tcW w:w="1067" w:type="pct"/>
            <w:gridSpan w:val="4"/>
            <w:shd w:val="clear" w:color="auto" w:fill="auto"/>
            <w:noWrap/>
            <w:vAlign w:val="center"/>
            <w:hideMark/>
          </w:tcPr>
          <w:p w14:paraId="1666128C" w14:textId="77777777" w:rsidR="00EA57E1" w:rsidRPr="006941C3" w:rsidRDefault="00EA57E1" w:rsidP="00EA57E1">
            <w:pPr>
              <w:widowControl/>
              <w:spacing w:line="200" w:lineRule="exact"/>
              <w:jc w:val="center"/>
              <w:rPr>
                <w:rFonts w:ascii="仿宋_GB2312" w:hAnsi="宋体" w:cs="宋体"/>
                <w:b/>
                <w:bCs/>
                <w:color w:val="000000"/>
                <w:kern w:val="0"/>
                <w:sz w:val="22"/>
                <w:szCs w:val="22"/>
              </w:rPr>
            </w:pPr>
            <w:r w:rsidRPr="006941C3">
              <w:rPr>
                <w:rFonts w:ascii="仿宋_GB2312" w:hAnsi="宋体" w:cs="宋体" w:hint="eastAsia"/>
                <w:b/>
                <w:bCs/>
                <w:color w:val="000000"/>
                <w:kern w:val="0"/>
                <w:sz w:val="22"/>
                <w:szCs w:val="22"/>
              </w:rPr>
              <w:t>A区</w:t>
            </w:r>
          </w:p>
        </w:tc>
        <w:tc>
          <w:tcPr>
            <w:tcW w:w="1060" w:type="pct"/>
            <w:gridSpan w:val="4"/>
            <w:shd w:val="clear" w:color="auto" w:fill="auto"/>
            <w:noWrap/>
            <w:vAlign w:val="center"/>
            <w:hideMark/>
          </w:tcPr>
          <w:p w14:paraId="64E23317" w14:textId="77777777" w:rsidR="00EA57E1" w:rsidRPr="006941C3" w:rsidRDefault="00EA57E1" w:rsidP="00EA57E1">
            <w:pPr>
              <w:widowControl/>
              <w:spacing w:line="200" w:lineRule="exact"/>
              <w:jc w:val="center"/>
              <w:rPr>
                <w:rFonts w:ascii="仿宋_GB2312" w:hAnsi="宋体" w:cs="宋体"/>
                <w:b/>
                <w:bCs/>
                <w:color w:val="000000"/>
                <w:kern w:val="0"/>
                <w:sz w:val="22"/>
                <w:szCs w:val="22"/>
              </w:rPr>
            </w:pPr>
            <w:r w:rsidRPr="006941C3">
              <w:rPr>
                <w:rFonts w:ascii="仿宋_GB2312" w:hAnsi="宋体" w:cs="宋体" w:hint="eastAsia"/>
                <w:b/>
                <w:bCs/>
                <w:color w:val="000000"/>
                <w:kern w:val="0"/>
                <w:sz w:val="22"/>
                <w:szCs w:val="22"/>
              </w:rPr>
              <w:t>B区</w:t>
            </w:r>
          </w:p>
        </w:tc>
        <w:tc>
          <w:tcPr>
            <w:tcW w:w="1053" w:type="pct"/>
            <w:gridSpan w:val="3"/>
            <w:shd w:val="clear" w:color="auto" w:fill="auto"/>
            <w:noWrap/>
            <w:vAlign w:val="center"/>
            <w:hideMark/>
          </w:tcPr>
          <w:p w14:paraId="54CED5F7" w14:textId="77777777" w:rsidR="00EA57E1" w:rsidRPr="006941C3" w:rsidRDefault="00EA57E1" w:rsidP="00EA57E1">
            <w:pPr>
              <w:widowControl/>
              <w:spacing w:line="200" w:lineRule="exact"/>
              <w:jc w:val="center"/>
              <w:rPr>
                <w:rFonts w:ascii="仿宋_GB2312" w:hAnsi="宋体" w:cs="宋体"/>
                <w:b/>
                <w:bCs/>
                <w:color w:val="000000"/>
                <w:kern w:val="0"/>
                <w:sz w:val="22"/>
                <w:szCs w:val="22"/>
              </w:rPr>
            </w:pPr>
            <w:r w:rsidRPr="006941C3">
              <w:rPr>
                <w:rFonts w:ascii="仿宋_GB2312" w:hAnsi="宋体" w:cs="宋体" w:hint="eastAsia"/>
                <w:b/>
                <w:bCs/>
                <w:color w:val="000000"/>
                <w:kern w:val="0"/>
                <w:sz w:val="22"/>
                <w:szCs w:val="22"/>
              </w:rPr>
              <w:t>C区</w:t>
            </w:r>
          </w:p>
        </w:tc>
      </w:tr>
      <w:tr w:rsidR="00EA57E1" w:rsidRPr="006941C3" w14:paraId="47A7BFD8" w14:textId="77777777" w:rsidTr="005230E7">
        <w:trPr>
          <w:trHeight w:val="502"/>
          <w:tblHeader/>
          <w:jc w:val="center"/>
        </w:trPr>
        <w:tc>
          <w:tcPr>
            <w:tcW w:w="354" w:type="pct"/>
            <w:vMerge/>
            <w:vAlign w:val="center"/>
            <w:hideMark/>
          </w:tcPr>
          <w:p w14:paraId="1A9F9717" w14:textId="77777777" w:rsidR="00EA57E1" w:rsidRPr="006941C3" w:rsidRDefault="00EA57E1" w:rsidP="00EA57E1">
            <w:pPr>
              <w:widowControl/>
              <w:jc w:val="left"/>
              <w:rPr>
                <w:rFonts w:ascii="仿宋_GB2312" w:hAnsi="宋体" w:cs="宋体"/>
                <w:b/>
                <w:bCs/>
                <w:color w:val="000000"/>
                <w:kern w:val="0"/>
                <w:sz w:val="22"/>
                <w:szCs w:val="22"/>
              </w:rPr>
            </w:pPr>
          </w:p>
        </w:tc>
        <w:tc>
          <w:tcPr>
            <w:tcW w:w="1465" w:type="pct"/>
            <w:vMerge/>
            <w:vAlign w:val="center"/>
            <w:hideMark/>
          </w:tcPr>
          <w:p w14:paraId="77740313" w14:textId="77777777" w:rsidR="00EA57E1" w:rsidRPr="006941C3" w:rsidRDefault="00EA57E1" w:rsidP="00EA57E1">
            <w:pPr>
              <w:widowControl/>
              <w:jc w:val="left"/>
              <w:rPr>
                <w:rFonts w:ascii="仿宋_GB2312" w:hAnsi="宋体" w:cs="宋体"/>
                <w:b/>
                <w:bCs/>
                <w:color w:val="000000"/>
                <w:kern w:val="0"/>
                <w:sz w:val="22"/>
                <w:szCs w:val="22"/>
              </w:rPr>
            </w:pPr>
          </w:p>
        </w:tc>
        <w:tc>
          <w:tcPr>
            <w:tcW w:w="353" w:type="pct"/>
            <w:shd w:val="clear" w:color="auto" w:fill="auto"/>
            <w:vAlign w:val="center"/>
            <w:hideMark/>
          </w:tcPr>
          <w:p w14:paraId="38A6F92C"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非常满意</w:t>
            </w:r>
          </w:p>
        </w:tc>
        <w:tc>
          <w:tcPr>
            <w:tcW w:w="353" w:type="pct"/>
            <w:shd w:val="clear" w:color="auto" w:fill="auto"/>
            <w:vAlign w:val="center"/>
            <w:hideMark/>
          </w:tcPr>
          <w:p w14:paraId="78B1DDD4"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一般满意</w:t>
            </w:r>
          </w:p>
        </w:tc>
        <w:tc>
          <w:tcPr>
            <w:tcW w:w="354" w:type="pct"/>
            <w:shd w:val="clear" w:color="auto" w:fill="auto"/>
            <w:vAlign w:val="center"/>
            <w:hideMark/>
          </w:tcPr>
          <w:p w14:paraId="5A980DD8"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不满意</w:t>
            </w:r>
          </w:p>
        </w:tc>
        <w:tc>
          <w:tcPr>
            <w:tcW w:w="352" w:type="pct"/>
            <w:gridSpan w:val="2"/>
            <w:shd w:val="clear" w:color="auto" w:fill="auto"/>
            <w:vAlign w:val="center"/>
            <w:hideMark/>
          </w:tcPr>
          <w:p w14:paraId="1657ECD1"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非常满意</w:t>
            </w:r>
          </w:p>
        </w:tc>
        <w:tc>
          <w:tcPr>
            <w:tcW w:w="353" w:type="pct"/>
            <w:shd w:val="clear" w:color="auto" w:fill="auto"/>
            <w:vAlign w:val="center"/>
            <w:hideMark/>
          </w:tcPr>
          <w:p w14:paraId="4624BD21"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一般满意</w:t>
            </w:r>
          </w:p>
        </w:tc>
        <w:tc>
          <w:tcPr>
            <w:tcW w:w="354" w:type="pct"/>
            <w:shd w:val="clear" w:color="auto" w:fill="auto"/>
            <w:vAlign w:val="center"/>
            <w:hideMark/>
          </w:tcPr>
          <w:p w14:paraId="0A788577"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不满意</w:t>
            </w:r>
          </w:p>
        </w:tc>
        <w:tc>
          <w:tcPr>
            <w:tcW w:w="353" w:type="pct"/>
            <w:gridSpan w:val="2"/>
            <w:shd w:val="clear" w:color="auto" w:fill="auto"/>
            <w:vAlign w:val="center"/>
            <w:hideMark/>
          </w:tcPr>
          <w:p w14:paraId="4CA4DDFA"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非常满意</w:t>
            </w:r>
          </w:p>
        </w:tc>
        <w:tc>
          <w:tcPr>
            <w:tcW w:w="353" w:type="pct"/>
            <w:shd w:val="clear" w:color="auto" w:fill="auto"/>
            <w:vAlign w:val="center"/>
            <w:hideMark/>
          </w:tcPr>
          <w:p w14:paraId="6BE49F0D"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一般满意</w:t>
            </w:r>
          </w:p>
        </w:tc>
        <w:tc>
          <w:tcPr>
            <w:tcW w:w="356" w:type="pct"/>
            <w:shd w:val="clear" w:color="auto" w:fill="auto"/>
            <w:vAlign w:val="center"/>
            <w:hideMark/>
          </w:tcPr>
          <w:p w14:paraId="3CB6B0C1" w14:textId="77777777" w:rsidR="00EA57E1" w:rsidRPr="006941C3" w:rsidRDefault="00EA57E1" w:rsidP="00EA57E1">
            <w:pPr>
              <w:widowControl/>
              <w:adjustRightInd w:val="0"/>
              <w:snapToGrid w:val="0"/>
              <w:spacing w:line="200" w:lineRule="exact"/>
              <w:jc w:val="center"/>
              <w:rPr>
                <w:rFonts w:ascii="仿宋_GB2312" w:hAnsi="宋体" w:cs="宋体"/>
                <w:b/>
                <w:bCs/>
                <w:color w:val="000000"/>
                <w:kern w:val="0"/>
                <w:sz w:val="21"/>
                <w:szCs w:val="21"/>
              </w:rPr>
            </w:pPr>
            <w:r w:rsidRPr="006941C3">
              <w:rPr>
                <w:rFonts w:ascii="仿宋_GB2312" w:hAnsi="宋体" w:cs="宋体" w:hint="eastAsia"/>
                <w:b/>
                <w:bCs/>
                <w:color w:val="000000"/>
                <w:kern w:val="0"/>
                <w:sz w:val="21"/>
                <w:szCs w:val="21"/>
              </w:rPr>
              <w:t>不满意</w:t>
            </w:r>
          </w:p>
        </w:tc>
      </w:tr>
      <w:tr w:rsidR="00EA57E1" w:rsidRPr="006941C3" w14:paraId="56CA8361" w14:textId="77777777" w:rsidTr="005230E7">
        <w:trPr>
          <w:trHeight w:val="556"/>
          <w:jc w:val="center"/>
        </w:trPr>
        <w:tc>
          <w:tcPr>
            <w:tcW w:w="354" w:type="pct"/>
            <w:shd w:val="clear" w:color="auto" w:fill="auto"/>
            <w:noWrap/>
            <w:vAlign w:val="center"/>
            <w:hideMark/>
          </w:tcPr>
          <w:p w14:paraId="0977923F"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w:t>
            </w:r>
          </w:p>
        </w:tc>
        <w:tc>
          <w:tcPr>
            <w:tcW w:w="1465" w:type="pct"/>
            <w:shd w:val="clear" w:color="auto" w:fill="auto"/>
            <w:vAlign w:val="center"/>
            <w:hideMark/>
          </w:tcPr>
          <w:p w14:paraId="4B322705" w14:textId="784013F0"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您对中心基础设施及办公环境情况的满意程度</w:t>
            </w:r>
          </w:p>
        </w:tc>
        <w:tc>
          <w:tcPr>
            <w:tcW w:w="353" w:type="pct"/>
            <w:shd w:val="clear" w:color="auto" w:fill="auto"/>
            <w:noWrap/>
            <w:vAlign w:val="center"/>
            <w:hideMark/>
          </w:tcPr>
          <w:p w14:paraId="5E0FC421"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1DE4139C"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51D1178B"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5D812176"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19</w:t>
            </w:r>
          </w:p>
        </w:tc>
        <w:tc>
          <w:tcPr>
            <w:tcW w:w="353" w:type="pct"/>
            <w:shd w:val="clear" w:color="auto" w:fill="auto"/>
            <w:noWrap/>
            <w:vAlign w:val="center"/>
            <w:hideMark/>
          </w:tcPr>
          <w:p w14:paraId="3DED9046"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6</w:t>
            </w:r>
          </w:p>
        </w:tc>
        <w:tc>
          <w:tcPr>
            <w:tcW w:w="354" w:type="pct"/>
            <w:shd w:val="clear" w:color="auto" w:fill="auto"/>
            <w:noWrap/>
            <w:vAlign w:val="center"/>
            <w:hideMark/>
          </w:tcPr>
          <w:p w14:paraId="5DC4903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58DC7B92"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1D7D6CBA"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6FC0E97E"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03F3A3AB" w14:textId="77777777" w:rsidTr="005230E7">
        <w:trPr>
          <w:trHeight w:val="556"/>
          <w:jc w:val="center"/>
        </w:trPr>
        <w:tc>
          <w:tcPr>
            <w:tcW w:w="354" w:type="pct"/>
            <w:shd w:val="clear" w:color="auto" w:fill="auto"/>
            <w:noWrap/>
            <w:vAlign w:val="center"/>
            <w:hideMark/>
          </w:tcPr>
          <w:p w14:paraId="321EFCC7"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w:t>
            </w:r>
          </w:p>
        </w:tc>
        <w:tc>
          <w:tcPr>
            <w:tcW w:w="1465" w:type="pct"/>
            <w:shd w:val="clear" w:color="auto" w:fill="auto"/>
            <w:vAlign w:val="center"/>
            <w:hideMark/>
          </w:tcPr>
          <w:p w14:paraId="69D41E48" w14:textId="4D49D2ED"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您对中心办事窗口设置情况的满意程度</w:t>
            </w:r>
          </w:p>
        </w:tc>
        <w:tc>
          <w:tcPr>
            <w:tcW w:w="353" w:type="pct"/>
            <w:shd w:val="clear" w:color="auto" w:fill="auto"/>
            <w:noWrap/>
            <w:vAlign w:val="center"/>
            <w:hideMark/>
          </w:tcPr>
          <w:p w14:paraId="099A8EA5"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095F054B"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1D5ACE5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3FA99227"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6758B9C2"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51DB2E47"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608B3BB9"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587F118E"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1DD15D43"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5B3D6E97" w14:textId="77777777" w:rsidTr="005230E7">
        <w:trPr>
          <w:trHeight w:val="556"/>
          <w:jc w:val="center"/>
        </w:trPr>
        <w:tc>
          <w:tcPr>
            <w:tcW w:w="354" w:type="pct"/>
            <w:shd w:val="clear" w:color="auto" w:fill="auto"/>
            <w:noWrap/>
            <w:vAlign w:val="center"/>
            <w:hideMark/>
          </w:tcPr>
          <w:p w14:paraId="34DA7FCF"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3</w:t>
            </w:r>
          </w:p>
        </w:tc>
        <w:tc>
          <w:tcPr>
            <w:tcW w:w="1465" w:type="pct"/>
            <w:shd w:val="clear" w:color="auto" w:fill="auto"/>
            <w:vAlign w:val="center"/>
            <w:hideMark/>
          </w:tcPr>
          <w:p w14:paraId="3D65F3E1" w14:textId="242DA7F0"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您对中心周边交通是否便利，停车是否方便的满意程度</w:t>
            </w:r>
          </w:p>
        </w:tc>
        <w:tc>
          <w:tcPr>
            <w:tcW w:w="353" w:type="pct"/>
            <w:shd w:val="clear" w:color="auto" w:fill="auto"/>
            <w:noWrap/>
            <w:vAlign w:val="center"/>
            <w:hideMark/>
          </w:tcPr>
          <w:p w14:paraId="0B49C3C0"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24</w:t>
            </w:r>
          </w:p>
        </w:tc>
        <w:tc>
          <w:tcPr>
            <w:tcW w:w="353" w:type="pct"/>
            <w:shd w:val="clear" w:color="auto" w:fill="auto"/>
            <w:noWrap/>
            <w:vAlign w:val="center"/>
            <w:hideMark/>
          </w:tcPr>
          <w:p w14:paraId="27E75B64"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71A9DF78"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w:t>
            </w:r>
          </w:p>
        </w:tc>
        <w:tc>
          <w:tcPr>
            <w:tcW w:w="352" w:type="pct"/>
            <w:gridSpan w:val="2"/>
            <w:shd w:val="clear" w:color="auto" w:fill="auto"/>
            <w:noWrap/>
            <w:vAlign w:val="center"/>
            <w:hideMark/>
          </w:tcPr>
          <w:p w14:paraId="1CEEFE20"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22</w:t>
            </w:r>
          </w:p>
        </w:tc>
        <w:tc>
          <w:tcPr>
            <w:tcW w:w="353" w:type="pct"/>
            <w:shd w:val="clear" w:color="auto" w:fill="auto"/>
            <w:noWrap/>
            <w:vAlign w:val="center"/>
            <w:hideMark/>
          </w:tcPr>
          <w:p w14:paraId="1797CB19"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3</w:t>
            </w:r>
          </w:p>
        </w:tc>
        <w:tc>
          <w:tcPr>
            <w:tcW w:w="354" w:type="pct"/>
            <w:shd w:val="clear" w:color="auto" w:fill="auto"/>
            <w:noWrap/>
            <w:vAlign w:val="center"/>
            <w:hideMark/>
          </w:tcPr>
          <w:p w14:paraId="35573DC6"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6EE9978A"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12677555"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260CFC72"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03594FAD" w14:textId="77777777" w:rsidTr="005230E7">
        <w:trPr>
          <w:trHeight w:val="556"/>
          <w:jc w:val="center"/>
        </w:trPr>
        <w:tc>
          <w:tcPr>
            <w:tcW w:w="354" w:type="pct"/>
            <w:shd w:val="clear" w:color="auto" w:fill="auto"/>
            <w:noWrap/>
            <w:vAlign w:val="center"/>
            <w:hideMark/>
          </w:tcPr>
          <w:p w14:paraId="5EC87424"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4</w:t>
            </w:r>
          </w:p>
        </w:tc>
        <w:tc>
          <w:tcPr>
            <w:tcW w:w="1465" w:type="pct"/>
            <w:shd w:val="clear" w:color="auto" w:fill="auto"/>
            <w:vAlign w:val="center"/>
            <w:hideMark/>
          </w:tcPr>
          <w:p w14:paraId="4B1C6863" w14:textId="069073DD"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您对中心办公场所大型设施、设备的安全及完好的满意程度</w:t>
            </w:r>
          </w:p>
        </w:tc>
        <w:tc>
          <w:tcPr>
            <w:tcW w:w="353" w:type="pct"/>
            <w:shd w:val="clear" w:color="auto" w:fill="auto"/>
            <w:noWrap/>
            <w:vAlign w:val="center"/>
            <w:hideMark/>
          </w:tcPr>
          <w:p w14:paraId="1BDD799B"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1A8EE868"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7776A0FD"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1D0B077E"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17</w:t>
            </w:r>
          </w:p>
        </w:tc>
        <w:tc>
          <w:tcPr>
            <w:tcW w:w="353" w:type="pct"/>
            <w:shd w:val="clear" w:color="auto" w:fill="auto"/>
            <w:noWrap/>
            <w:vAlign w:val="center"/>
            <w:hideMark/>
          </w:tcPr>
          <w:p w14:paraId="4B2B30BC"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8</w:t>
            </w:r>
          </w:p>
        </w:tc>
        <w:tc>
          <w:tcPr>
            <w:tcW w:w="354" w:type="pct"/>
            <w:shd w:val="clear" w:color="auto" w:fill="auto"/>
            <w:noWrap/>
            <w:vAlign w:val="center"/>
            <w:hideMark/>
          </w:tcPr>
          <w:p w14:paraId="52F96C78"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45C31F12"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698BC975"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32BC7821"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354C9F23" w14:textId="77777777" w:rsidTr="005230E7">
        <w:trPr>
          <w:trHeight w:val="556"/>
          <w:jc w:val="center"/>
        </w:trPr>
        <w:tc>
          <w:tcPr>
            <w:tcW w:w="354" w:type="pct"/>
            <w:shd w:val="clear" w:color="auto" w:fill="auto"/>
            <w:noWrap/>
            <w:vAlign w:val="center"/>
            <w:hideMark/>
          </w:tcPr>
          <w:p w14:paraId="1452507B"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1465" w:type="pct"/>
            <w:shd w:val="clear" w:color="auto" w:fill="auto"/>
            <w:vAlign w:val="center"/>
            <w:hideMark/>
          </w:tcPr>
          <w:p w14:paraId="34E62DBD" w14:textId="6EB9984F"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您对中心办公场所的空调的运行及维护情况的满意程度</w:t>
            </w:r>
          </w:p>
        </w:tc>
        <w:tc>
          <w:tcPr>
            <w:tcW w:w="353" w:type="pct"/>
            <w:shd w:val="clear" w:color="auto" w:fill="auto"/>
            <w:noWrap/>
            <w:vAlign w:val="center"/>
            <w:hideMark/>
          </w:tcPr>
          <w:p w14:paraId="7D758831"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23</w:t>
            </w:r>
          </w:p>
        </w:tc>
        <w:tc>
          <w:tcPr>
            <w:tcW w:w="353" w:type="pct"/>
            <w:shd w:val="clear" w:color="auto" w:fill="auto"/>
            <w:noWrap/>
            <w:vAlign w:val="center"/>
            <w:hideMark/>
          </w:tcPr>
          <w:p w14:paraId="20F6CC85"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w:t>
            </w:r>
          </w:p>
        </w:tc>
        <w:tc>
          <w:tcPr>
            <w:tcW w:w="354" w:type="pct"/>
            <w:shd w:val="clear" w:color="auto" w:fill="auto"/>
            <w:noWrap/>
            <w:vAlign w:val="center"/>
            <w:hideMark/>
          </w:tcPr>
          <w:p w14:paraId="3710C297"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1905DE25"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16</w:t>
            </w:r>
          </w:p>
        </w:tc>
        <w:tc>
          <w:tcPr>
            <w:tcW w:w="353" w:type="pct"/>
            <w:shd w:val="clear" w:color="auto" w:fill="auto"/>
            <w:noWrap/>
            <w:vAlign w:val="center"/>
            <w:hideMark/>
          </w:tcPr>
          <w:p w14:paraId="1127E944"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7</w:t>
            </w:r>
          </w:p>
        </w:tc>
        <w:tc>
          <w:tcPr>
            <w:tcW w:w="354" w:type="pct"/>
            <w:shd w:val="clear" w:color="auto" w:fill="auto"/>
            <w:noWrap/>
            <w:vAlign w:val="center"/>
            <w:hideMark/>
          </w:tcPr>
          <w:p w14:paraId="432C958B"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w:t>
            </w:r>
          </w:p>
        </w:tc>
        <w:tc>
          <w:tcPr>
            <w:tcW w:w="353" w:type="pct"/>
            <w:gridSpan w:val="2"/>
            <w:shd w:val="clear" w:color="auto" w:fill="auto"/>
            <w:noWrap/>
            <w:vAlign w:val="center"/>
            <w:hideMark/>
          </w:tcPr>
          <w:p w14:paraId="2071C60C"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47C777F3"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4A518AF4"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3CC12D4E" w14:textId="77777777" w:rsidTr="005230E7">
        <w:trPr>
          <w:trHeight w:val="556"/>
          <w:jc w:val="center"/>
        </w:trPr>
        <w:tc>
          <w:tcPr>
            <w:tcW w:w="354" w:type="pct"/>
            <w:shd w:val="clear" w:color="auto" w:fill="auto"/>
            <w:noWrap/>
            <w:vAlign w:val="center"/>
            <w:hideMark/>
          </w:tcPr>
          <w:p w14:paraId="5781DC27"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6</w:t>
            </w:r>
          </w:p>
        </w:tc>
        <w:tc>
          <w:tcPr>
            <w:tcW w:w="1465" w:type="pct"/>
            <w:shd w:val="clear" w:color="auto" w:fill="auto"/>
            <w:vAlign w:val="center"/>
            <w:hideMark/>
          </w:tcPr>
          <w:p w14:paraId="2BE7A73A" w14:textId="61150349"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您对中心办公场所的电梯的运行及维护情况的满意程度</w:t>
            </w:r>
          </w:p>
        </w:tc>
        <w:tc>
          <w:tcPr>
            <w:tcW w:w="353" w:type="pct"/>
            <w:shd w:val="clear" w:color="auto" w:fill="auto"/>
            <w:noWrap/>
            <w:vAlign w:val="center"/>
            <w:hideMark/>
          </w:tcPr>
          <w:p w14:paraId="7107147D"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37A9F6FF"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0E756A95"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498696B8"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20</w:t>
            </w:r>
          </w:p>
        </w:tc>
        <w:tc>
          <w:tcPr>
            <w:tcW w:w="353" w:type="pct"/>
            <w:shd w:val="clear" w:color="auto" w:fill="auto"/>
            <w:noWrap/>
            <w:vAlign w:val="center"/>
            <w:hideMark/>
          </w:tcPr>
          <w:p w14:paraId="4B50DA59"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4" w:type="pct"/>
            <w:shd w:val="clear" w:color="auto" w:fill="auto"/>
            <w:noWrap/>
            <w:vAlign w:val="center"/>
            <w:hideMark/>
          </w:tcPr>
          <w:p w14:paraId="77D5697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513AD71C"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595B3CE4"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1C3BCA0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6897D7D8" w14:textId="77777777" w:rsidTr="005230E7">
        <w:trPr>
          <w:trHeight w:val="556"/>
          <w:jc w:val="center"/>
        </w:trPr>
        <w:tc>
          <w:tcPr>
            <w:tcW w:w="354" w:type="pct"/>
            <w:shd w:val="clear" w:color="auto" w:fill="auto"/>
            <w:noWrap/>
            <w:vAlign w:val="center"/>
            <w:hideMark/>
          </w:tcPr>
          <w:p w14:paraId="59F3D1DE"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7</w:t>
            </w:r>
          </w:p>
        </w:tc>
        <w:tc>
          <w:tcPr>
            <w:tcW w:w="1465" w:type="pct"/>
            <w:shd w:val="clear" w:color="auto" w:fill="auto"/>
            <w:vAlign w:val="center"/>
            <w:hideMark/>
          </w:tcPr>
          <w:p w14:paraId="79C704E4" w14:textId="7E2BF9A2"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您对中心办公场所的供水、供电、取暖的满意程度</w:t>
            </w:r>
          </w:p>
        </w:tc>
        <w:tc>
          <w:tcPr>
            <w:tcW w:w="353" w:type="pct"/>
            <w:shd w:val="clear" w:color="auto" w:fill="auto"/>
            <w:noWrap/>
            <w:vAlign w:val="center"/>
            <w:hideMark/>
          </w:tcPr>
          <w:p w14:paraId="63139776"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01A674CB"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69DB4AF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1CD6C610"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18</w:t>
            </w:r>
          </w:p>
        </w:tc>
        <w:tc>
          <w:tcPr>
            <w:tcW w:w="353" w:type="pct"/>
            <w:shd w:val="clear" w:color="auto" w:fill="auto"/>
            <w:noWrap/>
            <w:vAlign w:val="center"/>
            <w:hideMark/>
          </w:tcPr>
          <w:p w14:paraId="76790FD4"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7</w:t>
            </w:r>
          </w:p>
        </w:tc>
        <w:tc>
          <w:tcPr>
            <w:tcW w:w="354" w:type="pct"/>
            <w:shd w:val="clear" w:color="auto" w:fill="auto"/>
            <w:noWrap/>
            <w:vAlign w:val="center"/>
            <w:hideMark/>
          </w:tcPr>
          <w:p w14:paraId="1D6124D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32CE0F83"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2635E72A"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7CF1F02D"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EA57E1" w:rsidRPr="006941C3" w14:paraId="37A99C1F" w14:textId="77777777" w:rsidTr="005230E7">
        <w:trPr>
          <w:trHeight w:val="556"/>
          <w:jc w:val="center"/>
        </w:trPr>
        <w:tc>
          <w:tcPr>
            <w:tcW w:w="354" w:type="pct"/>
            <w:shd w:val="clear" w:color="auto" w:fill="auto"/>
            <w:noWrap/>
            <w:vAlign w:val="center"/>
            <w:hideMark/>
          </w:tcPr>
          <w:p w14:paraId="24407015"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8</w:t>
            </w:r>
          </w:p>
        </w:tc>
        <w:tc>
          <w:tcPr>
            <w:tcW w:w="1465" w:type="pct"/>
            <w:shd w:val="clear" w:color="auto" w:fill="auto"/>
            <w:vAlign w:val="center"/>
            <w:hideMark/>
          </w:tcPr>
          <w:p w14:paraId="57189DB5" w14:textId="7814AE30" w:rsidR="00EA57E1" w:rsidRPr="006941C3" w:rsidRDefault="00EA57E1" w:rsidP="00EA57E1">
            <w:pPr>
              <w:widowControl/>
              <w:adjustRightInd w:val="0"/>
              <w:snapToGrid w:val="0"/>
              <w:spacing w:line="240" w:lineRule="exact"/>
              <w:jc w:val="left"/>
              <w:rPr>
                <w:rFonts w:ascii="仿宋_GB2312" w:hAnsi="宋体" w:cs="宋体"/>
                <w:color w:val="000000"/>
                <w:kern w:val="0"/>
                <w:sz w:val="20"/>
                <w:szCs w:val="20"/>
              </w:rPr>
            </w:pPr>
            <w:r w:rsidRPr="006941C3">
              <w:rPr>
                <w:rFonts w:ascii="仿宋_GB2312" w:hAnsi="宋体" w:cs="宋体" w:hint="eastAsia"/>
                <w:color w:val="000000"/>
                <w:kern w:val="0"/>
                <w:sz w:val="20"/>
                <w:szCs w:val="20"/>
              </w:rPr>
              <w:t>您对中心办公场所使用及水电取暖情况总体评价</w:t>
            </w:r>
          </w:p>
        </w:tc>
        <w:tc>
          <w:tcPr>
            <w:tcW w:w="353" w:type="pct"/>
            <w:shd w:val="clear" w:color="auto" w:fill="auto"/>
            <w:noWrap/>
            <w:vAlign w:val="center"/>
            <w:hideMark/>
          </w:tcPr>
          <w:p w14:paraId="66671EEA"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25</w:t>
            </w:r>
          </w:p>
        </w:tc>
        <w:tc>
          <w:tcPr>
            <w:tcW w:w="353" w:type="pct"/>
            <w:shd w:val="clear" w:color="auto" w:fill="auto"/>
            <w:noWrap/>
            <w:vAlign w:val="center"/>
            <w:hideMark/>
          </w:tcPr>
          <w:p w14:paraId="1D19E202"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4" w:type="pct"/>
            <w:shd w:val="clear" w:color="auto" w:fill="auto"/>
            <w:noWrap/>
            <w:vAlign w:val="center"/>
            <w:hideMark/>
          </w:tcPr>
          <w:p w14:paraId="050028E4"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2" w:type="pct"/>
            <w:gridSpan w:val="2"/>
            <w:shd w:val="clear" w:color="auto" w:fill="auto"/>
            <w:noWrap/>
            <w:vAlign w:val="center"/>
            <w:hideMark/>
          </w:tcPr>
          <w:p w14:paraId="722D7536"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19</w:t>
            </w:r>
          </w:p>
        </w:tc>
        <w:tc>
          <w:tcPr>
            <w:tcW w:w="353" w:type="pct"/>
            <w:shd w:val="clear" w:color="auto" w:fill="auto"/>
            <w:noWrap/>
            <w:vAlign w:val="center"/>
            <w:hideMark/>
          </w:tcPr>
          <w:p w14:paraId="54F69645"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6</w:t>
            </w:r>
          </w:p>
        </w:tc>
        <w:tc>
          <w:tcPr>
            <w:tcW w:w="354" w:type="pct"/>
            <w:shd w:val="clear" w:color="auto" w:fill="auto"/>
            <w:noWrap/>
            <w:vAlign w:val="center"/>
            <w:hideMark/>
          </w:tcPr>
          <w:p w14:paraId="12EFC670"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3" w:type="pct"/>
            <w:gridSpan w:val="2"/>
            <w:shd w:val="clear" w:color="auto" w:fill="auto"/>
            <w:noWrap/>
            <w:vAlign w:val="center"/>
            <w:hideMark/>
          </w:tcPr>
          <w:p w14:paraId="139C6359"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5</w:t>
            </w:r>
          </w:p>
        </w:tc>
        <w:tc>
          <w:tcPr>
            <w:tcW w:w="353" w:type="pct"/>
            <w:shd w:val="clear" w:color="auto" w:fill="auto"/>
            <w:noWrap/>
            <w:vAlign w:val="center"/>
            <w:hideMark/>
          </w:tcPr>
          <w:p w14:paraId="719C0AB2"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0A5345CE"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r w:rsidR="005230E7" w:rsidRPr="006941C3" w14:paraId="7ED138B0" w14:textId="77777777" w:rsidTr="005230E7">
        <w:trPr>
          <w:trHeight w:val="277"/>
          <w:jc w:val="center"/>
        </w:trPr>
        <w:tc>
          <w:tcPr>
            <w:tcW w:w="1819" w:type="pct"/>
            <w:gridSpan w:val="2"/>
            <w:shd w:val="clear" w:color="auto" w:fill="auto"/>
            <w:noWrap/>
            <w:vAlign w:val="center"/>
            <w:hideMark/>
          </w:tcPr>
          <w:p w14:paraId="00D71227" w14:textId="77777777" w:rsidR="00EA57E1" w:rsidRPr="006941C3" w:rsidRDefault="00EA57E1" w:rsidP="00EA57E1">
            <w:pPr>
              <w:widowControl/>
              <w:jc w:val="center"/>
              <w:rPr>
                <w:rFonts w:ascii="仿宋_GB2312" w:hAnsi="宋体" w:cs="宋体"/>
                <w:color w:val="000000"/>
                <w:kern w:val="0"/>
                <w:sz w:val="22"/>
                <w:szCs w:val="22"/>
              </w:rPr>
            </w:pPr>
            <w:r w:rsidRPr="006941C3">
              <w:rPr>
                <w:rFonts w:ascii="仿宋_GB2312" w:hAnsi="宋体" w:cs="宋体" w:hint="eastAsia"/>
                <w:color w:val="000000"/>
                <w:kern w:val="0"/>
                <w:sz w:val="22"/>
                <w:szCs w:val="22"/>
              </w:rPr>
              <w:t>合计</w:t>
            </w:r>
          </w:p>
        </w:tc>
        <w:tc>
          <w:tcPr>
            <w:tcW w:w="353" w:type="pct"/>
            <w:shd w:val="clear" w:color="auto" w:fill="auto"/>
            <w:noWrap/>
            <w:vAlign w:val="center"/>
            <w:hideMark/>
          </w:tcPr>
          <w:p w14:paraId="55E0212F"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197</w:t>
            </w:r>
          </w:p>
        </w:tc>
        <w:tc>
          <w:tcPr>
            <w:tcW w:w="353" w:type="pct"/>
            <w:shd w:val="clear" w:color="auto" w:fill="auto"/>
            <w:noWrap/>
            <w:vAlign w:val="center"/>
            <w:hideMark/>
          </w:tcPr>
          <w:p w14:paraId="1265D8B4"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w:t>
            </w:r>
          </w:p>
        </w:tc>
        <w:tc>
          <w:tcPr>
            <w:tcW w:w="354" w:type="pct"/>
            <w:shd w:val="clear" w:color="auto" w:fill="auto"/>
            <w:noWrap/>
            <w:vAlign w:val="center"/>
            <w:hideMark/>
          </w:tcPr>
          <w:p w14:paraId="68371B0C"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w:t>
            </w:r>
          </w:p>
        </w:tc>
        <w:tc>
          <w:tcPr>
            <w:tcW w:w="352" w:type="pct"/>
            <w:gridSpan w:val="2"/>
            <w:shd w:val="clear" w:color="auto" w:fill="auto"/>
            <w:noWrap/>
            <w:vAlign w:val="center"/>
            <w:hideMark/>
          </w:tcPr>
          <w:p w14:paraId="25159B44"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156</w:t>
            </w:r>
          </w:p>
        </w:tc>
        <w:tc>
          <w:tcPr>
            <w:tcW w:w="353" w:type="pct"/>
            <w:shd w:val="clear" w:color="auto" w:fill="auto"/>
            <w:noWrap/>
            <w:vAlign w:val="center"/>
            <w:hideMark/>
          </w:tcPr>
          <w:p w14:paraId="48F23580"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42</w:t>
            </w:r>
          </w:p>
        </w:tc>
        <w:tc>
          <w:tcPr>
            <w:tcW w:w="354" w:type="pct"/>
            <w:shd w:val="clear" w:color="auto" w:fill="auto"/>
            <w:noWrap/>
            <w:vAlign w:val="center"/>
            <w:hideMark/>
          </w:tcPr>
          <w:p w14:paraId="0EFB5961" w14:textId="77777777" w:rsidR="00EA57E1" w:rsidRPr="006A08CF"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2</w:t>
            </w:r>
          </w:p>
        </w:tc>
        <w:tc>
          <w:tcPr>
            <w:tcW w:w="353" w:type="pct"/>
            <w:gridSpan w:val="2"/>
            <w:shd w:val="clear" w:color="auto" w:fill="auto"/>
            <w:noWrap/>
            <w:vAlign w:val="center"/>
            <w:hideMark/>
          </w:tcPr>
          <w:p w14:paraId="5BA0849A" w14:textId="77777777" w:rsidR="00EA57E1" w:rsidRPr="006941C3" w:rsidRDefault="00EA57E1" w:rsidP="00EA57E1">
            <w:pPr>
              <w:widowControl/>
              <w:jc w:val="center"/>
              <w:rPr>
                <w:rFonts w:ascii="Arial Narrow" w:hAnsi="Arial Narrow" w:cs="宋体"/>
                <w:color w:val="000000"/>
                <w:kern w:val="0"/>
                <w:sz w:val="22"/>
                <w:szCs w:val="22"/>
              </w:rPr>
            </w:pPr>
            <w:r w:rsidRPr="006A08CF">
              <w:rPr>
                <w:rFonts w:ascii="Arial Narrow" w:hAnsi="Arial Narrow" w:cs="宋体"/>
                <w:color w:val="000000"/>
                <w:kern w:val="0"/>
                <w:sz w:val="22"/>
                <w:szCs w:val="22"/>
              </w:rPr>
              <w:t>40</w:t>
            </w:r>
          </w:p>
        </w:tc>
        <w:tc>
          <w:tcPr>
            <w:tcW w:w="353" w:type="pct"/>
            <w:shd w:val="clear" w:color="auto" w:fill="auto"/>
            <w:noWrap/>
            <w:vAlign w:val="center"/>
            <w:hideMark/>
          </w:tcPr>
          <w:p w14:paraId="380BE1C9"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c>
          <w:tcPr>
            <w:tcW w:w="356" w:type="pct"/>
            <w:shd w:val="clear" w:color="auto" w:fill="auto"/>
            <w:noWrap/>
            <w:vAlign w:val="center"/>
            <w:hideMark/>
          </w:tcPr>
          <w:p w14:paraId="3AE1ADB1" w14:textId="77777777" w:rsidR="00EA57E1" w:rsidRPr="006941C3" w:rsidRDefault="00EA57E1" w:rsidP="00EA57E1">
            <w:pPr>
              <w:widowControl/>
              <w:jc w:val="center"/>
              <w:rPr>
                <w:rFonts w:ascii="Arial Narrow" w:hAnsi="Arial Narrow" w:cs="宋体"/>
                <w:color w:val="000000"/>
                <w:kern w:val="0"/>
                <w:sz w:val="22"/>
                <w:szCs w:val="22"/>
              </w:rPr>
            </w:pPr>
            <w:r w:rsidRPr="006941C3">
              <w:rPr>
                <w:rFonts w:ascii="Arial Narrow" w:hAnsi="Arial Narrow" w:cs="宋体"/>
                <w:color w:val="000000"/>
                <w:kern w:val="0"/>
                <w:sz w:val="22"/>
                <w:szCs w:val="22"/>
              </w:rPr>
              <w:t xml:space="preserve">　</w:t>
            </w:r>
          </w:p>
        </w:tc>
      </w:tr>
    </w:tbl>
    <w:p w14:paraId="6248173A" w14:textId="379B7881" w:rsidR="00AD3BE9" w:rsidRDefault="00AD3BE9" w:rsidP="00153941">
      <w:pPr>
        <w:spacing w:before="240" w:line="600" w:lineRule="exact"/>
        <w:ind w:firstLineChars="200" w:firstLine="600"/>
        <w:outlineLvl w:val="0"/>
        <w:rPr>
          <w:rFonts w:ascii="黑体" w:eastAsia="黑体" w:hAnsi="黑体"/>
        </w:rPr>
      </w:pPr>
      <w:bookmarkStart w:id="24" w:name="_Toc177724744"/>
      <w:r w:rsidRPr="00143F67">
        <w:rPr>
          <w:rFonts w:ascii="黑体" w:eastAsia="黑体" w:hAnsi="黑体" w:hint="eastAsia"/>
        </w:rPr>
        <w:t>五、主要经验及做法、存在的问题及</w:t>
      </w:r>
      <w:r w:rsidR="002A3802">
        <w:rPr>
          <w:rFonts w:ascii="黑体" w:eastAsia="黑体" w:hAnsi="黑体" w:hint="eastAsia"/>
        </w:rPr>
        <w:t>建议</w:t>
      </w:r>
      <w:bookmarkEnd w:id="24"/>
    </w:p>
    <w:p w14:paraId="018B6F40" w14:textId="6636F208" w:rsidR="00924E9B" w:rsidRPr="002A3802" w:rsidRDefault="002A3802" w:rsidP="002A3802">
      <w:pPr>
        <w:spacing w:line="600" w:lineRule="exact"/>
        <w:ind w:firstLineChars="200" w:firstLine="602"/>
        <w:outlineLvl w:val="1"/>
        <w:rPr>
          <w:rFonts w:ascii="仿宋_GB2312"/>
          <w:b/>
          <w:bCs/>
        </w:rPr>
      </w:pPr>
      <w:bookmarkStart w:id="25" w:name="_Toc177724745"/>
      <w:r w:rsidRPr="002A3802">
        <w:rPr>
          <w:rFonts w:ascii="仿宋_GB2312" w:hint="eastAsia"/>
          <w:b/>
          <w:bCs/>
        </w:rPr>
        <w:t>（一）主要经验及做法</w:t>
      </w:r>
      <w:bookmarkEnd w:id="25"/>
    </w:p>
    <w:p w14:paraId="29B8122E" w14:textId="2514E798" w:rsidR="006C721F" w:rsidRPr="006C721F" w:rsidRDefault="00697295" w:rsidP="006C721F">
      <w:pPr>
        <w:spacing w:line="600" w:lineRule="exact"/>
        <w:ind w:firstLineChars="200" w:firstLine="600"/>
        <w:rPr>
          <w:rFonts w:ascii="仿宋_GB2312"/>
        </w:rPr>
      </w:pPr>
      <w:r w:rsidRPr="00697295">
        <w:rPr>
          <w:rFonts w:ascii="仿宋_GB2312" w:hint="eastAsia"/>
        </w:rPr>
        <w:t>为促进唐山“后世园”经济快速发展，经市委、市政府科学谋划、统筹安排，唐山市民服务中心由新华道搬迁至唐山</w:t>
      </w:r>
      <w:proofErr w:type="gramStart"/>
      <w:r w:rsidRPr="00697295">
        <w:rPr>
          <w:rFonts w:ascii="仿宋_GB2312" w:hint="eastAsia"/>
        </w:rPr>
        <w:t>世</w:t>
      </w:r>
      <w:proofErr w:type="gramEnd"/>
      <w:r w:rsidRPr="00697295">
        <w:rPr>
          <w:rFonts w:ascii="仿宋_GB2312" w:hint="eastAsia"/>
        </w:rPr>
        <w:t>园会综合展示中心，作为集中办公地点服务全市人民办理审批事项</w:t>
      </w:r>
      <w:r>
        <w:rPr>
          <w:rFonts w:ascii="仿宋_GB2312" w:hint="eastAsia"/>
        </w:rPr>
        <w:t>。</w:t>
      </w:r>
      <w:r w:rsidR="006C721F" w:rsidRPr="008359B6">
        <w:rPr>
          <w:rFonts w:ascii="仿宋_GB2312" w:hint="eastAsia"/>
        </w:rPr>
        <w:t>中心</w:t>
      </w:r>
      <w:r w:rsidR="006C721F" w:rsidRPr="006C721F">
        <w:rPr>
          <w:rFonts w:ascii="仿宋_GB2312" w:hint="eastAsia"/>
        </w:rPr>
        <w:t>结合“放管服”“一门、一网、一次”改革总体部署，持续推进了工程建设项目审批制度改革、“最多跑一次”改革、“一窗受理”改革、“百事通”改革、互联网+政务服务、商事制度改革、社会信用体系建设等系列工作，并推行了预约、代办、延时、上门、双休日“不打烊”等人性</w:t>
      </w:r>
      <w:r w:rsidR="006C721F" w:rsidRPr="006C721F">
        <w:rPr>
          <w:rFonts w:ascii="仿宋_GB2312" w:hint="eastAsia"/>
        </w:rPr>
        <w:lastRenderedPageBreak/>
        <w:t>化、便利化服务，成功打造了“审批事项最少、收费标准最低、办事效率最快、服务水平最优”的“四最”唐山品牌，营商环境日益优化，群众获得</w:t>
      </w:r>
      <w:proofErr w:type="gramStart"/>
      <w:r w:rsidR="006C721F" w:rsidRPr="006C721F">
        <w:rPr>
          <w:rFonts w:ascii="仿宋_GB2312" w:hint="eastAsia"/>
        </w:rPr>
        <w:t>感显著</w:t>
      </w:r>
      <w:proofErr w:type="gramEnd"/>
      <w:r w:rsidR="006C721F" w:rsidRPr="006C721F">
        <w:rPr>
          <w:rFonts w:ascii="仿宋_GB2312" w:hint="eastAsia"/>
        </w:rPr>
        <w:t>增强。</w:t>
      </w:r>
    </w:p>
    <w:p w14:paraId="367A5EF9" w14:textId="10E2CE4B" w:rsidR="00924E9B" w:rsidRDefault="008359B6" w:rsidP="00924E9B">
      <w:pPr>
        <w:spacing w:line="600" w:lineRule="exact"/>
        <w:ind w:firstLineChars="200" w:firstLine="600"/>
        <w:rPr>
          <w:rFonts w:ascii="仿宋_GB2312"/>
        </w:rPr>
      </w:pPr>
      <w:r w:rsidRPr="008359B6">
        <w:rPr>
          <w:rFonts w:ascii="仿宋_GB2312" w:hint="eastAsia"/>
        </w:rPr>
        <w:t>唐山市民服务中心改革相关经验被省委、省政府列入《关于深入推进审批服务便民化的实施意见》的典型经验向全省推广，并在国家、省、市各类媒体广泛传播。</w:t>
      </w:r>
    </w:p>
    <w:p w14:paraId="1347CC64" w14:textId="597AE439" w:rsidR="002A3802" w:rsidRPr="002A3802" w:rsidRDefault="002A3802" w:rsidP="002A3802">
      <w:pPr>
        <w:spacing w:line="600" w:lineRule="exact"/>
        <w:ind w:firstLineChars="200" w:firstLine="602"/>
        <w:outlineLvl w:val="1"/>
        <w:rPr>
          <w:rFonts w:ascii="仿宋_GB2312"/>
          <w:b/>
          <w:bCs/>
        </w:rPr>
      </w:pPr>
      <w:bookmarkStart w:id="26" w:name="_Toc177724746"/>
      <w:r w:rsidRPr="002A3802">
        <w:rPr>
          <w:rFonts w:ascii="仿宋_GB2312" w:hint="eastAsia"/>
          <w:b/>
          <w:bCs/>
        </w:rPr>
        <w:t>（二）存在的问题</w:t>
      </w:r>
      <w:bookmarkEnd w:id="26"/>
    </w:p>
    <w:p w14:paraId="6B5A44EA" w14:textId="441CEF7D" w:rsidR="002A3802" w:rsidRDefault="00226DC0" w:rsidP="00924E9B">
      <w:pPr>
        <w:spacing w:line="600" w:lineRule="exact"/>
        <w:ind w:firstLineChars="200" w:firstLine="600"/>
        <w:rPr>
          <w:rFonts w:ascii="仿宋_GB2312"/>
        </w:rPr>
      </w:pPr>
      <w:r w:rsidRPr="006A08CF">
        <w:rPr>
          <w:rFonts w:ascii="Arial Narrow" w:hAnsi="Arial Narrow"/>
        </w:rPr>
        <w:t>1</w:t>
      </w:r>
      <w:r w:rsidR="00CD1BED">
        <w:rPr>
          <w:rFonts w:ascii="仿宋_GB2312" w:hint="eastAsia"/>
        </w:rPr>
        <w:t>.</w:t>
      </w:r>
      <w:r w:rsidR="00604D47" w:rsidRPr="00604D47">
        <w:rPr>
          <w:rFonts w:ascii="仿宋_GB2312" w:hint="eastAsia"/>
        </w:rPr>
        <w:t>绩效目标设置有待进一步规范</w:t>
      </w:r>
    </w:p>
    <w:p w14:paraId="17261CBE" w14:textId="22B0CFA6" w:rsidR="002A3802" w:rsidRDefault="00DB1464" w:rsidP="00924E9B">
      <w:pPr>
        <w:spacing w:line="600" w:lineRule="exact"/>
        <w:ind w:firstLineChars="200" w:firstLine="600"/>
        <w:rPr>
          <w:rFonts w:ascii="仿宋_GB2312"/>
        </w:rPr>
      </w:pPr>
      <w:r w:rsidRPr="00DB1464">
        <w:rPr>
          <w:rFonts w:ascii="仿宋_GB2312" w:hint="eastAsia"/>
        </w:rPr>
        <w:t>绩效目标总体上设置较合理，但仍存在绩效指标设置细化量化较差、不便于衡量等问题。如：质量指标：三级指标设置“项目或工程完成率”，指标值设置“保证市民中心正常工作需求”，不便于衡量，应尽量进行定量表述；时效指标：未能体现及时性和效率性，指标值设置“</w:t>
      </w:r>
      <w:r w:rsidRPr="006A08CF">
        <w:rPr>
          <w:rFonts w:ascii="Arial Narrow" w:hAnsi="Arial Narrow"/>
        </w:rPr>
        <w:t>2023</w:t>
      </w:r>
      <w:r w:rsidRPr="00DB1464">
        <w:rPr>
          <w:rFonts w:ascii="仿宋_GB2312" w:hint="eastAsia"/>
        </w:rPr>
        <w:t>年</w:t>
      </w:r>
      <w:r w:rsidRPr="006A08CF">
        <w:rPr>
          <w:rFonts w:ascii="Arial Narrow" w:hAnsi="Arial Narrow"/>
        </w:rPr>
        <w:t>12</w:t>
      </w:r>
      <w:r w:rsidRPr="00DB1464">
        <w:rPr>
          <w:rFonts w:ascii="仿宋_GB2312" w:hint="eastAsia"/>
        </w:rPr>
        <w:t>月底前”，未能根据合同实际情况填写；满意度指标：空泛地表述为“满意度”，未能在三级指标中明确受益人群具体名称或范围。</w:t>
      </w:r>
    </w:p>
    <w:p w14:paraId="38A7455C" w14:textId="5D344261" w:rsidR="00226DC0" w:rsidRDefault="00226DC0" w:rsidP="00924E9B">
      <w:pPr>
        <w:spacing w:line="600" w:lineRule="exact"/>
        <w:ind w:firstLineChars="200" w:firstLine="600"/>
        <w:rPr>
          <w:rFonts w:ascii="仿宋_GB2312"/>
        </w:rPr>
      </w:pPr>
      <w:r w:rsidRPr="006A08CF">
        <w:rPr>
          <w:rFonts w:ascii="Arial Narrow" w:hAnsi="Arial Narrow"/>
        </w:rPr>
        <w:t>2</w:t>
      </w:r>
      <w:r w:rsidR="00CD1BED">
        <w:rPr>
          <w:rFonts w:ascii="仿宋_GB2312" w:hint="eastAsia"/>
        </w:rPr>
        <w:t>.</w:t>
      </w:r>
      <w:r w:rsidR="00A012FB">
        <w:rPr>
          <w:rFonts w:ascii="仿宋_GB2312" w:hint="eastAsia"/>
        </w:rPr>
        <w:t>项目</w:t>
      </w:r>
      <w:r w:rsidR="001B2151">
        <w:rPr>
          <w:rFonts w:ascii="仿宋_GB2312" w:hint="eastAsia"/>
        </w:rPr>
        <w:t>前期</w:t>
      </w:r>
      <w:r w:rsidR="00A012FB">
        <w:rPr>
          <w:rFonts w:ascii="仿宋_GB2312" w:hint="eastAsia"/>
        </w:rPr>
        <w:t>立项</w:t>
      </w:r>
      <w:r w:rsidR="001645AF">
        <w:rPr>
          <w:rFonts w:ascii="仿宋_GB2312" w:hint="eastAsia"/>
        </w:rPr>
        <w:t>依据及</w:t>
      </w:r>
      <w:r w:rsidR="00A012FB">
        <w:rPr>
          <w:rFonts w:ascii="仿宋_GB2312" w:hint="eastAsia"/>
        </w:rPr>
        <w:t>资料管理不规范</w:t>
      </w:r>
    </w:p>
    <w:p w14:paraId="44F8D712" w14:textId="5BE021B1" w:rsidR="007D1721" w:rsidRDefault="00E31361" w:rsidP="004F3FC7">
      <w:pPr>
        <w:spacing w:line="600" w:lineRule="exact"/>
        <w:ind w:firstLineChars="200" w:firstLine="600"/>
        <w:rPr>
          <w:rFonts w:ascii="仿宋_GB2312"/>
        </w:rPr>
      </w:pPr>
      <w:r>
        <w:rPr>
          <w:rFonts w:ascii="仿宋_GB2312" w:hint="eastAsia"/>
        </w:rPr>
        <w:t>根据</w:t>
      </w:r>
      <w:r w:rsidRPr="005C7CC9">
        <w:rPr>
          <w:rFonts w:ascii="仿宋_GB2312" w:hint="eastAsia"/>
        </w:rPr>
        <w:t>市委、市政府科学谋划、统筹安排，唐山市民服务中心由新华道搬迁至</w:t>
      </w:r>
      <w:r>
        <w:rPr>
          <w:rFonts w:ascii="仿宋_GB2312" w:hint="eastAsia"/>
        </w:rPr>
        <w:t>唐山</w:t>
      </w:r>
      <w:proofErr w:type="gramStart"/>
      <w:r w:rsidRPr="005C7CC9">
        <w:rPr>
          <w:rFonts w:ascii="仿宋_GB2312" w:hint="eastAsia"/>
        </w:rPr>
        <w:t>世</w:t>
      </w:r>
      <w:proofErr w:type="gramEnd"/>
      <w:r w:rsidRPr="005C7CC9">
        <w:rPr>
          <w:rFonts w:ascii="仿宋_GB2312" w:hint="eastAsia"/>
        </w:rPr>
        <w:t>园会综合展示中心，作为集中办公地点服务全市人民办理审批事项</w:t>
      </w:r>
      <w:r>
        <w:rPr>
          <w:rFonts w:ascii="仿宋_GB2312" w:hint="eastAsia"/>
        </w:rPr>
        <w:t>。</w:t>
      </w:r>
      <w:r w:rsidR="004F3FC7">
        <w:rPr>
          <w:rFonts w:ascii="仿宋_GB2312" w:hint="eastAsia"/>
        </w:rPr>
        <w:t>截至评价日，除唐山市财政局《</w:t>
      </w:r>
      <w:r w:rsidR="004F3FC7" w:rsidRPr="00D4368C">
        <w:rPr>
          <w:rFonts w:ascii="仿宋_GB2312" w:hint="eastAsia"/>
        </w:rPr>
        <w:t>关于唐山市民服务中心房屋租赁有关问题的函</w:t>
      </w:r>
      <w:r w:rsidR="004F3FC7">
        <w:rPr>
          <w:rFonts w:ascii="仿宋_GB2312" w:hint="eastAsia"/>
        </w:rPr>
        <w:t>》外，其他有关项目立项资料缺失，资料归档工作不到位。</w:t>
      </w:r>
    </w:p>
    <w:p w14:paraId="7DB56604" w14:textId="184C98AC" w:rsidR="004F6C59" w:rsidRDefault="00226DC0" w:rsidP="00924E9B">
      <w:pPr>
        <w:spacing w:line="600" w:lineRule="exact"/>
        <w:ind w:firstLineChars="200" w:firstLine="600"/>
        <w:rPr>
          <w:rFonts w:ascii="仿宋_GB2312"/>
        </w:rPr>
      </w:pPr>
      <w:r w:rsidRPr="006A08CF">
        <w:rPr>
          <w:rFonts w:ascii="Arial Narrow" w:hAnsi="Arial Narrow"/>
        </w:rPr>
        <w:t>3</w:t>
      </w:r>
      <w:r w:rsidR="00CD1BED">
        <w:rPr>
          <w:rFonts w:ascii="仿宋_GB2312" w:hint="eastAsia"/>
        </w:rPr>
        <w:t>.</w:t>
      </w:r>
      <w:r w:rsidR="00091BB4">
        <w:rPr>
          <w:rFonts w:ascii="仿宋_GB2312" w:hint="eastAsia"/>
        </w:rPr>
        <w:t>办公场所</w:t>
      </w:r>
      <w:r w:rsidR="009718BE">
        <w:rPr>
          <w:rFonts w:ascii="仿宋_GB2312" w:hint="eastAsia"/>
        </w:rPr>
        <w:t>工作环境</w:t>
      </w:r>
      <w:r w:rsidR="0027304D">
        <w:rPr>
          <w:rFonts w:ascii="仿宋_GB2312" w:hint="eastAsia"/>
        </w:rPr>
        <w:t>及设施</w:t>
      </w:r>
      <w:r w:rsidR="00091BB4">
        <w:rPr>
          <w:rFonts w:ascii="仿宋_GB2312" w:hint="eastAsia"/>
        </w:rPr>
        <w:t>检查</w:t>
      </w:r>
      <w:r w:rsidR="004F6C59">
        <w:rPr>
          <w:rFonts w:ascii="仿宋_GB2312" w:hint="eastAsia"/>
        </w:rPr>
        <w:t>需进一步加强</w:t>
      </w:r>
    </w:p>
    <w:p w14:paraId="2020EE52" w14:textId="62FA0A41" w:rsidR="00226DC0" w:rsidRDefault="004F6C59" w:rsidP="00924E9B">
      <w:pPr>
        <w:spacing w:line="600" w:lineRule="exact"/>
        <w:ind w:firstLineChars="200" w:firstLine="600"/>
        <w:rPr>
          <w:rFonts w:ascii="仿宋_GB2312"/>
        </w:rPr>
      </w:pPr>
      <w:r>
        <w:rPr>
          <w:rFonts w:ascii="仿宋_GB2312" w:hint="eastAsia"/>
        </w:rPr>
        <w:lastRenderedPageBreak/>
        <w:t>（</w:t>
      </w:r>
      <w:r w:rsidRPr="006A08CF">
        <w:rPr>
          <w:rFonts w:ascii="Arial Narrow" w:hAnsi="Arial Narrow"/>
        </w:rPr>
        <w:t>1</w:t>
      </w:r>
      <w:r>
        <w:rPr>
          <w:rFonts w:ascii="仿宋_GB2312" w:hint="eastAsia"/>
        </w:rPr>
        <w:t>）办公场所环境及大型</w:t>
      </w:r>
      <w:r w:rsidR="009718BE">
        <w:rPr>
          <w:rFonts w:ascii="仿宋_GB2312" w:hint="eastAsia"/>
        </w:rPr>
        <w:t>设备</w:t>
      </w:r>
      <w:r>
        <w:rPr>
          <w:rFonts w:ascii="仿宋_GB2312" w:hint="eastAsia"/>
        </w:rPr>
        <w:t>设施管理</w:t>
      </w:r>
    </w:p>
    <w:p w14:paraId="335FB5E2" w14:textId="6BD701C5" w:rsidR="00226DC0" w:rsidRPr="004F6C59" w:rsidRDefault="00E71FAC" w:rsidP="00924E9B">
      <w:pPr>
        <w:spacing w:line="600" w:lineRule="exact"/>
        <w:ind w:firstLineChars="200" w:firstLine="600"/>
        <w:rPr>
          <w:rFonts w:ascii="仿宋_GB2312"/>
        </w:rPr>
      </w:pPr>
      <w:r>
        <w:rPr>
          <w:rFonts w:ascii="仿宋_GB2312" w:hint="eastAsia"/>
        </w:rPr>
        <w:t>通过向中心工作人员发放项目满意度调查问卷，</w:t>
      </w:r>
      <w:r w:rsidR="00110C79">
        <w:rPr>
          <w:rFonts w:ascii="仿宋_GB2312" w:hint="eastAsia"/>
        </w:rPr>
        <w:t>调查结果显示，</w:t>
      </w:r>
      <w:r w:rsidR="00110C79" w:rsidRPr="00110C79">
        <w:rPr>
          <w:rFonts w:ascii="仿宋_GB2312" w:hint="eastAsia"/>
        </w:rPr>
        <w:t>中心</w:t>
      </w:r>
      <w:r w:rsidR="00610A10">
        <w:rPr>
          <w:rFonts w:ascii="仿宋_GB2312" w:hint="eastAsia"/>
        </w:rPr>
        <w:t>A、B办公区</w:t>
      </w:r>
      <w:r w:rsidR="00110C79" w:rsidRPr="00110C79">
        <w:rPr>
          <w:rFonts w:ascii="仿宋_GB2312" w:hint="eastAsia"/>
        </w:rPr>
        <w:t>大型设施设备的安全及完好</w:t>
      </w:r>
      <w:r w:rsidR="00110C79">
        <w:rPr>
          <w:rFonts w:ascii="仿宋_GB2312" w:hint="eastAsia"/>
        </w:rPr>
        <w:t>情况</w:t>
      </w:r>
      <w:r w:rsidR="00B4692E">
        <w:rPr>
          <w:rFonts w:ascii="仿宋_GB2312" w:hint="eastAsia"/>
        </w:rPr>
        <w:t>、</w:t>
      </w:r>
      <w:r w:rsidR="00B4692E" w:rsidRPr="00B4692E">
        <w:rPr>
          <w:rFonts w:ascii="仿宋_GB2312" w:hint="eastAsia"/>
        </w:rPr>
        <w:t>空调</w:t>
      </w:r>
      <w:r w:rsidR="00B4692E">
        <w:rPr>
          <w:rFonts w:ascii="仿宋_GB2312" w:hint="eastAsia"/>
        </w:rPr>
        <w:t>和电梯</w:t>
      </w:r>
      <w:r w:rsidR="00B4692E" w:rsidRPr="00B4692E">
        <w:rPr>
          <w:rFonts w:ascii="仿宋_GB2312" w:hint="eastAsia"/>
        </w:rPr>
        <w:t>的运行及维护情况</w:t>
      </w:r>
      <w:r w:rsidR="00B4692E">
        <w:rPr>
          <w:rFonts w:ascii="仿宋_GB2312" w:hint="eastAsia"/>
        </w:rPr>
        <w:t>满意度较低</w:t>
      </w:r>
      <w:r w:rsidR="0004665D">
        <w:rPr>
          <w:rFonts w:ascii="仿宋_GB2312" w:hint="eastAsia"/>
        </w:rPr>
        <w:t>，单位对办公场所环境</w:t>
      </w:r>
      <w:r w:rsidR="00734210">
        <w:rPr>
          <w:rFonts w:ascii="仿宋_GB2312" w:hint="eastAsia"/>
        </w:rPr>
        <w:t>和</w:t>
      </w:r>
      <w:r w:rsidR="0004665D">
        <w:rPr>
          <w:rFonts w:ascii="仿宋_GB2312" w:hint="eastAsia"/>
        </w:rPr>
        <w:t>大型</w:t>
      </w:r>
      <w:r w:rsidR="00734210">
        <w:rPr>
          <w:rFonts w:ascii="仿宋_GB2312" w:hint="eastAsia"/>
        </w:rPr>
        <w:t>设备</w:t>
      </w:r>
      <w:r w:rsidR="0004665D">
        <w:rPr>
          <w:rFonts w:ascii="仿宋_GB2312" w:hint="eastAsia"/>
        </w:rPr>
        <w:t>设施</w:t>
      </w:r>
      <w:r w:rsidR="00734210">
        <w:rPr>
          <w:rFonts w:ascii="仿宋_GB2312" w:hint="eastAsia"/>
        </w:rPr>
        <w:t>的检查及监督</w:t>
      </w:r>
      <w:r w:rsidR="0004665D">
        <w:rPr>
          <w:rFonts w:ascii="仿宋_GB2312" w:hint="eastAsia"/>
        </w:rPr>
        <w:t>管理</w:t>
      </w:r>
      <w:r w:rsidR="0027304D">
        <w:rPr>
          <w:rFonts w:ascii="仿宋_GB2312" w:hint="eastAsia"/>
        </w:rPr>
        <w:t>需进一步加强</w:t>
      </w:r>
      <w:r w:rsidR="0004665D">
        <w:rPr>
          <w:rFonts w:ascii="仿宋_GB2312" w:hint="eastAsia"/>
        </w:rPr>
        <w:t>。</w:t>
      </w:r>
    </w:p>
    <w:p w14:paraId="736D1A7B" w14:textId="6185E2D3" w:rsidR="00226DC0" w:rsidRDefault="004F6C59" w:rsidP="00924E9B">
      <w:pPr>
        <w:spacing w:line="600" w:lineRule="exact"/>
        <w:ind w:firstLineChars="200" w:firstLine="600"/>
        <w:rPr>
          <w:rFonts w:ascii="仿宋_GB2312"/>
        </w:rPr>
      </w:pPr>
      <w:r>
        <w:rPr>
          <w:rFonts w:ascii="仿宋_GB2312" w:hint="eastAsia"/>
        </w:rPr>
        <w:t>（</w:t>
      </w:r>
      <w:r w:rsidRPr="006A08CF">
        <w:rPr>
          <w:rFonts w:ascii="Arial Narrow" w:hAnsi="Arial Narrow"/>
        </w:rPr>
        <w:t>2</w:t>
      </w:r>
      <w:r>
        <w:rPr>
          <w:rFonts w:ascii="仿宋_GB2312" w:hint="eastAsia"/>
        </w:rPr>
        <w:t>）房屋交付时未及时组织验收</w:t>
      </w:r>
    </w:p>
    <w:p w14:paraId="0F4DEEDE" w14:textId="288C901A" w:rsidR="00226DC0" w:rsidRDefault="002406CC" w:rsidP="00924E9B">
      <w:pPr>
        <w:spacing w:line="600" w:lineRule="exact"/>
        <w:ind w:firstLineChars="200" w:firstLine="600"/>
        <w:rPr>
          <w:rFonts w:ascii="仿宋_GB2312"/>
        </w:rPr>
      </w:pPr>
      <w:bookmarkStart w:id="27" w:name="_Hlk175212402"/>
      <w:r>
        <w:rPr>
          <w:rFonts w:ascii="仿宋_GB2312" w:hint="eastAsia"/>
        </w:rPr>
        <w:t>单位于</w:t>
      </w:r>
      <w:r w:rsidRPr="006A08CF">
        <w:rPr>
          <w:rFonts w:ascii="Arial Narrow" w:hAnsi="Arial Narrow"/>
        </w:rPr>
        <w:t>2020</w:t>
      </w:r>
      <w:r w:rsidRPr="002406CC">
        <w:rPr>
          <w:rFonts w:ascii="仿宋_GB2312" w:hint="eastAsia"/>
        </w:rPr>
        <w:t>年</w:t>
      </w:r>
      <w:r w:rsidRPr="006A08CF">
        <w:rPr>
          <w:rFonts w:ascii="Arial Narrow" w:hAnsi="Arial Narrow"/>
        </w:rPr>
        <w:t>11</w:t>
      </w:r>
      <w:r w:rsidRPr="002406CC">
        <w:rPr>
          <w:rFonts w:ascii="仿宋_GB2312" w:hint="eastAsia"/>
        </w:rPr>
        <w:t>月</w:t>
      </w:r>
      <w:r w:rsidRPr="006A08CF">
        <w:rPr>
          <w:rFonts w:ascii="Arial Narrow" w:hAnsi="Arial Narrow"/>
        </w:rPr>
        <w:t>10</w:t>
      </w:r>
      <w:r w:rsidRPr="002406CC">
        <w:rPr>
          <w:rFonts w:ascii="仿宋_GB2312" w:hint="eastAsia"/>
        </w:rPr>
        <w:t>日</w:t>
      </w:r>
      <w:r>
        <w:rPr>
          <w:rFonts w:ascii="仿宋_GB2312" w:hint="eastAsia"/>
        </w:rPr>
        <w:t>与</w:t>
      </w:r>
      <w:r w:rsidRPr="0004665D">
        <w:rPr>
          <w:rFonts w:ascii="仿宋_GB2312" w:hint="eastAsia"/>
        </w:rPr>
        <w:t>唐山</w:t>
      </w:r>
      <w:proofErr w:type="gramStart"/>
      <w:r w:rsidRPr="0004665D">
        <w:rPr>
          <w:rFonts w:ascii="仿宋_GB2312" w:hint="eastAsia"/>
        </w:rPr>
        <w:t>世</w:t>
      </w:r>
      <w:proofErr w:type="gramEnd"/>
      <w:r w:rsidRPr="0004665D">
        <w:rPr>
          <w:rFonts w:ascii="仿宋_GB2312" w:hint="eastAsia"/>
        </w:rPr>
        <w:t>园投资发展有限公司</w:t>
      </w:r>
      <w:r>
        <w:rPr>
          <w:rFonts w:ascii="仿宋_GB2312" w:hint="eastAsia"/>
        </w:rPr>
        <w:t>（出租方）签订的租赁合同后，仅在</w:t>
      </w:r>
      <w:r w:rsidRPr="006A08CF">
        <w:rPr>
          <w:rFonts w:ascii="Arial Narrow" w:hAnsi="Arial Narrow"/>
        </w:rPr>
        <w:t>2024</w:t>
      </w:r>
      <w:r w:rsidRPr="002406CC">
        <w:rPr>
          <w:rFonts w:ascii="仿宋_GB2312" w:hint="eastAsia"/>
        </w:rPr>
        <w:t>年</w:t>
      </w:r>
      <w:r w:rsidRPr="006A08CF">
        <w:rPr>
          <w:rFonts w:ascii="Arial Narrow" w:hAnsi="Arial Narrow"/>
        </w:rPr>
        <w:t>6</w:t>
      </w:r>
      <w:r w:rsidRPr="002406CC">
        <w:rPr>
          <w:rFonts w:ascii="仿宋_GB2312" w:hint="eastAsia"/>
        </w:rPr>
        <w:t>月</w:t>
      </w:r>
      <w:r>
        <w:rPr>
          <w:rFonts w:ascii="仿宋_GB2312" w:hint="eastAsia"/>
        </w:rPr>
        <w:t>份</w:t>
      </w:r>
      <w:r w:rsidRPr="002406CC">
        <w:rPr>
          <w:rFonts w:ascii="仿宋_GB2312" w:hint="eastAsia"/>
        </w:rPr>
        <w:t>对唐山市民服务中心办公场所进行</w:t>
      </w:r>
      <w:r>
        <w:rPr>
          <w:rFonts w:ascii="仿宋_GB2312" w:hint="eastAsia"/>
        </w:rPr>
        <w:t>了</w:t>
      </w:r>
      <w:r w:rsidRPr="002406CC">
        <w:rPr>
          <w:rFonts w:ascii="仿宋_GB2312" w:hint="eastAsia"/>
        </w:rPr>
        <w:t>实地巡视</w:t>
      </w:r>
      <w:r>
        <w:rPr>
          <w:rFonts w:ascii="仿宋_GB2312" w:hint="eastAsia"/>
        </w:rPr>
        <w:t>检查，并对</w:t>
      </w:r>
      <w:r w:rsidRPr="002406CC">
        <w:rPr>
          <w:rFonts w:ascii="仿宋_GB2312" w:hint="eastAsia"/>
        </w:rPr>
        <w:t>检查发现</w:t>
      </w:r>
      <w:r>
        <w:rPr>
          <w:rFonts w:ascii="仿宋_GB2312" w:hint="eastAsia"/>
        </w:rPr>
        <w:t>的问题要求出租方进行整改，未及时在房屋交付当年进行验收。</w:t>
      </w:r>
      <w:bookmarkEnd w:id="27"/>
    </w:p>
    <w:p w14:paraId="3552D931" w14:textId="5C5F3286" w:rsidR="002A3802" w:rsidRPr="002A3802" w:rsidRDefault="002A3802" w:rsidP="002A3802">
      <w:pPr>
        <w:spacing w:line="600" w:lineRule="exact"/>
        <w:ind w:firstLineChars="200" w:firstLine="602"/>
        <w:outlineLvl w:val="1"/>
        <w:rPr>
          <w:rFonts w:ascii="仿宋_GB2312"/>
          <w:b/>
          <w:bCs/>
        </w:rPr>
      </w:pPr>
      <w:bookmarkStart w:id="28" w:name="_Toc177724747"/>
      <w:r w:rsidRPr="00FE0B89">
        <w:rPr>
          <w:rFonts w:ascii="仿宋_GB2312" w:hint="eastAsia"/>
          <w:b/>
          <w:bCs/>
        </w:rPr>
        <w:t>（三）有关建议</w:t>
      </w:r>
      <w:bookmarkEnd w:id="28"/>
    </w:p>
    <w:p w14:paraId="04F79016" w14:textId="45067A9B" w:rsidR="00CD1BED" w:rsidRPr="00CD1BED" w:rsidRDefault="00CD1BED" w:rsidP="00CD1BED">
      <w:pPr>
        <w:spacing w:line="600" w:lineRule="exact"/>
        <w:ind w:firstLineChars="200" w:firstLine="600"/>
        <w:rPr>
          <w:rFonts w:ascii="仿宋_GB2312"/>
        </w:rPr>
      </w:pPr>
      <w:r w:rsidRPr="006A08CF">
        <w:rPr>
          <w:rFonts w:ascii="Arial Narrow" w:hAnsi="Arial Narrow"/>
        </w:rPr>
        <w:t>1</w:t>
      </w:r>
      <w:r>
        <w:rPr>
          <w:rFonts w:ascii="仿宋_GB2312"/>
        </w:rPr>
        <w:t>.</w:t>
      </w:r>
      <w:r w:rsidR="001645AF">
        <w:rPr>
          <w:rFonts w:ascii="仿宋_GB2312" w:hint="eastAsia"/>
        </w:rPr>
        <w:t>加强</w:t>
      </w:r>
      <w:r w:rsidRPr="00CD1BED">
        <w:rPr>
          <w:rFonts w:ascii="仿宋_GB2312" w:hint="eastAsia"/>
        </w:rPr>
        <w:t>预算绩效管理</w:t>
      </w:r>
    </w:p>
    <w:p w14:paraId="5E05325C" w14:textId="130C9BD2" w:rsidR="00116465" w:rsidRDefault="00CD1BED" w:rsidP="00CD1BED">
      <w:pPr>
        <w:spacing w:line="600" w:lineRule="exact"/>
        <w:ind w:firstLineChars="200" w:firstLine="600"/>
        <w:rPr>
          <w:rFonts w:ascii="仿宋_GB2312"/>
        </w:rPr>
      </w:pPr>
      <w:r w:rsidRPr="00CD1BED">
        <w:rPr>
          <w:rFonts w:ascii="仿宋_GB2312" w:hint="eastAsia"/>
        </w:rPr>
        <w:t>建议项目单位在编制项目绩效目标时，要科学论证、合理设置</w:t>
      </w:r>
      <w:r w:rsidR="00116465">
        <w:rPr>
          <w:rFonts w:ascii="仿宋_GB2312" w:hint="eastAsia"/>
        </w:rPr>
        <w:t>项目</w:t>
      </w:r>
      <w:r w:rsidRPr="00CD1BED">
        <w:rPr>
          <w:rFonts w:ascii="仿宋_GB2312" w:hint="eastAsia"/>
        </w:rPr>
        <w:t>的绩效指标，</w:t>
      </w:r>
      <w:r w:rsidR="00193F22">
        <w:rPr>
          <w:rFonts w:ascii="仿宋_GB2312" w:hint="eastAsia"/>
        </w:rPr>
        <w:t>确保</w:t>
      </w:r>
      <w:r w:rsidR="00116465" w:rsidRPr="00CD1BED">
        <w:rPr>
          <w:rFonts w:ascii="仿宋_GB2312" w:hint="eastAsia"/>
        </w:rPr>
        <w:t>指标</w:t>
      </w:r>
      <w:r w:rsidR="00116465">
        <w:rPr>
          <w:rFonts w:ascii="仿宋_GB2312" w:hint="eastAsia"/>
        </w:rPr>
        <w:t>指向明确、</w:t>
      </w:r>
      <w:r w:rsidR="00193F22">
        <w:rPr>
          <w:rFonts w:ascii="仿宋_GB2312" w:hint="eastAsia"/>
        </w:rPr>
        <w:t>细化量化、合理可行</w:t>
      </w:r>
      <w:r w:rsidR="00AB395A">
        <w:rPr>
          <w:rFonts w:ascii="仿宋_GB2312" w:hint="eastAsia"/>
        </w:rPr>
        <w:t>、</w:t>
      </w:r>
      <w:r w:rsidR="00AB395A" w:rsidRPr="00AB395A">
        <w:rPr>
          <w:rFonts w:ascii="仿宋_GB2312" w:hint="eastAsia"/>
        </w:rPr>
        <w:t>便于衡量评价</w:t>
      </w:r>
      <w:r w:rsidR="00AB395A">
        <w:rPr>
          <w:rFonts w:ascii="仿宋_GB2312" w:hint="eastAsia"/>
        </w:rPr>
        <w:t>，</w:t>
      </w:r>
      <w:r w:rsidR="00AB395A" w:rsidRPr="00CD1BED">
        <w:rPr>
          <w:rFonts w:ascii="仿宋_GB2312" w:hint="eastAsia"/>
        </w:rPr>
        <w:t>提升预算的精细化、科学化程度</w:t>
      </w:r>
      <w:r w:rsidR="00AB395A">
        <w:rPr>
          <w:rFonts w:ascii="仿宋_GB2312" w:hint="eastAsia"/>
        </w:rPr>
        <w:t>，</w:t>
      </w:r>
      <w:r w:rsidR="007B178F">
        <w:rPr>
          <w:rFonts w:ascii="仿宋_GB2312" w:hint="eastAsia"/>
        </w:rPr>
        <w:t>严格落实</w:t>
      </w:r>
      <w:r w:rsidR="007B178F" w:rsidRPr="00CD1BED">
        <w:rPr>
          <w:rFonts w:ascii="仿宋_GB2312" w:hint="eastAsia"/>
        </w:rPr>
        <w:t>“预算编制有目标、预算执行有监控、预算完成有评价、评价结果有反馈、反馈结果有应用”</w:t>
      </w:r>
      <w:r w:rsidR="007B178F">
        <w:rPr>
          <w:rFonts w:ascii="仿宋_GB2312" w:hint="eastAsia"/>
        </w:rPr>
        <w:t>的</w:t>
      </w:r>
      <w:r w:rsidR="007B178F" w:rsidRPr="00CD1BED">
        <w:rPr>
          <w:rFonts w:ascii="仿宋_GB2312" w:hint="eastAsia"/>
        </w:rPr>
        <w:t>绩效管理</w:t>
      </w:r>
      <w:r w:rsidR="007B178F">
        <w:rPr>
          <w:rFonts w:ascii="仿宋_GB2312" w:hint="eastAsia"/>
        </w:rPr>
        <w:t>要求</w:t>
      </w:r>
      <w:r w:rsidR="007B178F" w:rsidRPr="00CD1BED">
        <w:rPr>
          <w:rFonts w:ascii="仿宋_GB2312" w:hint="eastAsia"/>
        </w:rPr>
        <w:t>，切实提高财政资源配置效益和使用效益。</w:t>
      </w:r>
    </w:p>
    <w:p w14:paraId="5677FB61" w14:textId="74E579C9" w:rsidR="001645AF" w:rsidRDefault="00CD1BED" w:rsidP="00924E9B">
      <w:pPr>
        <w:spacing w:line="600" w:lineRule="exact"/>
        <w:ind w:firstLineChars="200" w:firstLine="600"/>
        <w:rPr>
          <w:rFonts w:ascii="仿宋_GB2312"/>
        </w:rPr>
      </w:pPr>
      <w:r w:rsidRPr="006A08CF">
        <w:rPr>
          <w:rFonts w:ascii="Arial Narrow" w:hAnsi="Arial Narrow"/>
        </w:rPr>
        <w:t>2</w:t>
      </w:r>
      <w:r>
        <w:rPr>
          <w:rFonts w:ascii="仿宋_GB2312"/>
        </w:rPr>
        <w:t>.</w:t>
      </w:r>
      <w:r w:rsidR="001645AF">
        <w:rPr>
          <w:rFonts w:ascii="仿宋_GB2312" w:hint="eastAsia"/>
        </w:rPr>
        <w:t>保障项目立项充分，加强资料归档管理</w:t>
      </w:r>
    </w:p>
    <w:p w14:paraId="1CC032DA" w14:textId="21D4C47D" w:rsidR="00CD1BED" w:rsidRDefault="001645AF" w:rsidP="00412617">
      <w:pPr>
        <w:spacing w:line="600" w:lineRule="exact"/>
        <w:ind w:firstLineChars="200" w:firstLine="600"/>
        <w:rPr>
          <w:rFonts w:ascii="仿宋_GB2312"/>
        </w:rPr>
      </w:pPr>
      <w:r>
        <w:rPr>
          <w:rFonts w:ascii="仿宋_GB2312" w:hint="eastAsia"/>
        </w:rPr>
        <w:t>做好项目前期的可行性研究</w:t>
      </w:r>
      <w:r w:rsidR="00412617">
        <w:rPr>
          <w:rFonts w:ascii="仿宋_GB2312" w:hint="eastAsia"/>
        </w:rPr>
        <w:t>，保障项目立项充分。加强</w:t>
      </w:r>
      <w:r w:rsidR="007D18E2" w:rsidRPr="007D18E2">
        <w:rPr>
          <w:rFonts w:ascii="仿宋_GB2312" w:hint="eastAsia"/>
        </w:rPr>
        <w:t>档案管理</w:t>
      </w:r>
      <w:r w:rsidR="00412617">
        <w:rPr>
          <w:rFonts w:ascii="仿宋_GB2312" w:hint="eastAsia"/>
        </w:rPr>
        <w:t>工作，做好项目资料分析及整理工作，及时将项目资料进行归档，</w:t>
      </w:r>
      <w:r w:rsidR="007D18E2" w:rsidRPr="007D18E2">
        <w:rPr>
          <w:rFonts w:ascii="仿宋_GB2312" w:hint="eastAsia"/>
        </w:rPr>
        <w:t>定期组织档案管理的复核</w:t>
      </w:r>
      <w:r w:rsidR="009161EE">
        <w:rPr>
          <w:rFonts w:ascii="仿宋_GB2312" w:hint="eastAsia"/>
        </w:rPr>
        <w:t>检查</w:t>
      </w:r>
      <w:r w:rsidR="007D18E2" w:rsidRPr="007D18E2">
        <w:rPr>
          <w:rFonts w:ascii="仿宋_GB2312" w:hint="eastAsia"/>
        </w:rPr>
        <w:t>工作，对档案资料的规范性、准确性进行检查，及时发现和纠正问题</w:t>
      </w:r>
      <w:r w:rsidR="009161EE">
        <w:rPr>
          <w:rFonts w:ascii="仿宋_GB2312" w:hint="eastAsia"/>
        </w:rPr>
        <w:t>。</w:t>
      </w:r>
    </w:p>
    <w:p w14:paraId="7B69E770" w14:textId="1635F5BE" w:rsidR="00CD1BED" w:rsidRDefault="00CD1BED" w:rsidP="00924E9B">
      <w:pPr>
        <w:spacing w:line="600" w:lineRule="exact"/>
        <w:ind w:firstLineChars="200" w:firstLine="600"/>
        <w:rPr>
          <w:rFonts w:ascii="仿宋_GB2312"/>
        </w:rPr>
      </w:pPr>
      <w:r w:rsidRPr="006A08CF">
        <w:rPr>
          <w:rFonts w:ascii="Arial Narrow" w:hAnsi="Arial Narrow"/>
        </w:rPr>
        <w:lastRenderedPageBreak/>
        <w:t>3</w:t>
      </w:r>
      <w:r>
        <w:rPr>
          <w:rFonts w:ascii="仿宋_GB2312"/>
        </w:rPr>
        <w:t>.</w:t>
      </w:r>
      <w:r w:rsidR="00FE0B89">
        <w:rPr>
          <w:rFonts w:ascii="仿宋_GB2312" w:hint="eastAsia"/>
        </w:rPr>
        <w:t>加强对中心办公场所的实地巡视检查</w:t>
      </w:r>
    </w:p>
    <w:p w14:paraId="5B78E43D" w14:textId="3A017207" w:rsidR="00FE0B89" w:rsidRDefault="00FE0B89" w:rsidP="00FE0B89">
      <w:pPr>
        <w:spacing w:line="600" w:lineRule="exact"/>
        <w:ind w:firstLineChars="200" w:firstLine="600"/>
        <w:rPr>
          <w:rFonts w:ascii="仿宋_GB2312"/>
        </w:rPr>
      </w:pPr>
      <w:r>
        <w:rPr>
          <w:rFonts w:ascii="仿宋_GB2312" w:hint="eastAsia"/>
        </w:rPr>
        <w:t>定期对中心办公场所进行实地巡视检查并对发现的问题及时与出租方沟通并进行整改。</w:t>
      </w:r>
      <w:r w:rsidRPr="00573530">
        <w:rPr>
          <w:rFonts w:ascii="仿宋_GB2312" w:hint="eastAsia"/>
        </w:rPr>
        <w:t>进一步营造绿色、文明、舒适、整洁、优美的办公环境。</w:t>
      </w:r>
    </w:p>
    <w:p w14:paraId="479A604E" w14:textId="77777777" w:rsidR="00573530" w:rsidRPr="00573530" w:rsidRDefault="00573530" w:rsidP="00573530">
      <w:pPr>
        <w:spacing w:line="600" w:lineRule="exact"/>
        <w:ind w:firstLineChars="200" w:firstLine="600"/>
        <w:rPr>
          <w:rFonts w:ascii="仿宋_GB2312"/>
        </w:rPr>
      </w:pPr>
    </w:p>
    <w:p w14:paraId="3987AE26" w14:textId="77777777" w:rsidR="005569FD" w:rsidRPr="00924E9B" w:rsidRDefault="005569FD" w:rsidP="00924E9B">
      <w:pPr>
        <w:spacing w:line="600" w:lineRule="exact"/>
        <w:ind w:firstLineChars="200" w:firstLine="600"/>
        <w:rPr>
          <w:rFonts w:ascii="仿宋_GB2312"/>
        </w:rPr>
      </w:pPr>
    </w:p>
    <w:p w14:paraId="02B0041C" w14:textId="7583BE74" w:rsidR="00AD3BE9" w:rsidRDefault="00AD3BE9" w:rsidP="00E22402">
      <w:pPr>
        <w:spacing w:line="600" w:lineRule="exact"/>
        <w:ind w:firstLineChars="200" w:firstLine="600"/>
        <w:outlineLvl w:val="0"/>
        <w:rPr>
          <w:rFonts w:ascii="黑体" w:eastAsia="黑体" w:hAnsi="黑体"/>
        </w:rPr>
      </w:pPr>
      <w:bookmarkStart w:id="29" w:name="_Toc177724748"/>
      <w:r w:rsidRPr="00143F67">
        <w:rPr>
          <w:rFonts w:ascii="黑体" w:eastAsia="黑体" w:hAnsi="黑体" w:hint="eastAsia"/>
        </w:rPr>
        <w:t>六、</w:t>
      </w:r>
      <w:r w:rsidR="002A3802">
        <w:rPr>
          <w:rFonts w:ascii="黑体" w:eastAsia="黑体" w:hAnsi="黑体" w:hint="eastAsia"/>
        </w:rPr>
        <w:t>附件</w:t>
      </w:r>
      <w:bookmarkEnd w:id="29"/>
    </w:p>
    <w:p w14:paraId="0B261B01" w14:textId="4C825EBF" w:rsidR="00924E9B" w:rsidRPr="00924E9B" w:rsidRDefault="005569FD" w:rsidP="00924E9B">
      <w:pPr>
        <w:spacing w:line="600" w:lineRule="exact"/>
        <w:ind w:firstLineChars="200" w:firstLine="600"/>
        <w:rPr>
          <w:rFonts w:ascii="仿宋_GB2312"/>
        </w:rPr>
      </w:pPr>
      <w:r>
        <w:rPr>
          <w:rFonts w:ascii="仿宋_GB2312" w:hint="eastAsia"/>
        </w:rPr>
        <w:t>附件</w:t>
      </w:r>
      <w:r w:rsidRPr="006A08CF">
        <w:rPr>
          <w:rFonts w:ascii="Arial Narrow" w:hAnsi="Arial Narrow"/>
        </w:rPr>
        <w:t>1</w:t>
      </w:r>
      <w:r>
        <w:rPr>
          <w:rFonts w:ascii="仿宋_GB2312" w:hint="eastAsia"/>
        </w:rPr>
        <w:t>：</w:t>
      </w:r>
      <w:r w:rsidRPr="005569FD">
        <w:rPr>
          <w:rFonts w:ascii="仿宋_GB2312" w:hint="eastAsia"/>
        </w:rPr>
        <w:t>项目支出绩效评价指标体系得分表</w:t>
      </w:r>
    </w:p>
    <w:p w14:paraId="4F41CBDE" w14:textId="77777777" w:rsidR="00924E9B" w:rsidRPr="00924E9B" w:rsidRDefault="00924E9B" w:rsidP="00924E9B">
      <w:pPr>
        <w:spacing w:line="600" w:lineRule="exact"/>
        <w:ind w:firstLineChars="200" w:firstLine="600"/>
        <w:rPr>
          <w:rFonts w:ascii="仿宋_GB2312"/>
        </w:rPr>
      </w:pPr>
    </w:p>
    <w:p w14:paraId="61A6503E" w14:textId="77777777" w:rsidR="0060626F" w:rsidRPr="002837E3" w:rsidRDefault="0060626F" w:rsidP="002837E3">
      <w:pPr>
        <w:spacing w:line="600" w:lineRule="exact"/>
        <w:ind w:firstLineChars="200" w:firstLine="600"/>
        <w:rPr>
          <w:rFonts w:ascii="仿宋_GB2312"/>
        </w:rPr>
      </w:pPr>
    </w:p>
    <w:p w14:paraId="4D1963E1" w14:textId="77777777" w:rsidR="00787BD4" w:rsidRDefault="00787BD4" w:rsidP="002837E3">
      <w:pPr>
        <w:spacing w:line="600" w:lineRule="exact"/>
        <w:ind w:firstLineChars="200" w:firstLine="600"/>
        <w:rPr>
          <w:rFonts w:ascii="仿宋_GB2312"/>
        </w:rPr>
      </w:pPr>
    </w:p>
    <w:p w14:paraId="3A64B2CF" w14:textId="77777777" w:rsidR="002837E3" w:rsidRDefault="002837E3" w:rsidP="002837E3">
      <w:pPr>
        <w:spacing w:line="600" w:lineRule="exact"/>
        <w:ind w:firstLineChars="200" w:firstLine="600"/>
        <w:rPr>
          <w:rFonts w:ascii="仿宋_GB2312"/>
        </w:rPr>
      </w:pPr>
    </w:p>
    <w:p w14:paraId="7D32E38D" w14:textId="77777777" w:rsidR="002837E3" w:rsidRDefault="002837E3" w:rsidP="002837E3">
      <w:pPr>
        <w:spacing w:line="600" w:lineRule="exact"/>
        <w:ind w:firstLineChars="200" w:firstLine="600"/>
        <w:rPr>
          <w:rFonts w:ascii="仿宋_GB2312"/>
        </w:rPr>
      </w:pPr>
    </w:p>
    <w:p w14:paraId="3F932659" w14:textId="77777777" w:rsidR="002837E3" w:rsidRDefault="002837E3" w:rsidP="002837E3">
      <w:pPr>
        <w:spacing w:line="600" w:lineRule="exact"/>
        <w:ind w:firstLineChars="200" w:firstLine="600"/>
        <w:rPr>
          <w:rFonts w:ascii="仿宋_GB2312"/>
        </w:rPr>
      </w:pPr>
    </w:p>
    <w:p w14:paraId="07BC1166" w14:textId="77777777" w:rsidR="00787BD4" w:rsidRDefault="00787BD4" w:rsidP="002837E3">
      <w:pPr>
        <w:spacing w:line="600" w:lineRule="exact"/>
        <w:ind w:firstLineChars="200" w:firstLine="600"/>
        <w:rPr>
          <w:rFonts w:ascii="仿宋_GB2312"/>
        </w:rPr>
      </w:pPr>
    </w:p>
    <w:p w14:paraId="2D76B343" w14:textId="77777777" w:rsidR="002837E3" w:rsidRPr="002837E3" w:rsidRDefault="002837E3" w:rsidP="002837E3">
      <w:pPr>
        <w:spacing w:line="600" w:lineRule="exact"/>
        <w:ind w:firstLineChars="200" w:firstLine="600"/>
        <w:rPr>
          <w:rFonts w:ascii="仿宋_GB2312"/>
        </w:rPr>
      </w:pPr>
    </w:p>
    <w:p w14:paraId="3B3F941D" w14:textId="2DD581A7" w:rsidR="00787BD4" w:rsidRPr="00787BD4" w:rsidRDefault="00787BD4" w:rsidP="002837E3">
      <w:pPr>
        <w:spacing w:line="360" w:lineRule="auto"/>
        <w:rPr>
          <w:rFonts w:ascii="仿宋_GB2312"/>
        </w:rPr>
      </w:pPr>
      <w:r w:rsidRPr="00787BD4">
        <w:rPr>
          <w:rFonts w:ascii="仿宋_GB2312" w:hint="eastAsia"/>
        </w:rPr>
        <w:t>唐山</w:t>
      </w:r>
      <w:r w:rsidRPr="00787BD4">
        <w:rPr>
          <w:rFonts w:ascii="宋体" w:eastAsia="宋体" w:hAnsi="宋体" w:cs="微软雅黑" w:hint="eastAsia"/>
        </w:rPr>
        <w:t>昇</w:t>
      </w:r>
      <w:r w:rsidRPr="00787BD4">
        <w:rPr>
          <w:rFonts w:ascii="仿宋_GB2312" w:hint="eastAsia"/>
        </w:rPr>
        <w:t xml:space="preserve">德会计师事务所（普通合伙）   </w:t>
      </w:r>
      <w:r w:rsidR="006D499B">
        <w:rPr>
          <w:rFonts w:ascii="仿宋_GB2312"/>
        </w:rPr>
        <w:t xml:space="preserve">   </w:t>
      </w:r>
      <w:r w:rsidRPr="00787BD4">
        <w:rPr>
          <w:rFonts w:ascii="仿宋_GB2312" w:hint="eastAsia"/>
        </w:rPr>
        <w:t>中国注册会计师：</w:t>
      </w:r>
    </w:p>
    <w:p w14:paraId="1121F63A" w14:textId="3D468D99" w:rsidR="00787BD4" w:rsidRPr="00787BD4" w:rsidRDefault="00787BD4" w:rsidP="002837E3">
      <w:pPr>
        <w:spacing w:line="360" w:lineRule="auto"/>
        <w:ind w:firstLine="570"/>
        <w:rPr>
          <w:rFonts w:ascii="仿宋_GB2312"/>
        </w:rPr>
      </w:pPr>
      <w:r w:rsidRPr="00787BD4">
        <w:rPr>
          <w:rFonts w:ascii="仿宋_GB2312" w:hint="eastAsia"/>
        </w:rPr>
        <w:t xml:space="preserve">       （公章）</w:t>
      </w:r>
    </w:p>
    <w:p w14:paraId="5EEFD2CE" w14:textId="23B3A4B9" w:rsidR="00787BD4" w:rsidRPr="00787BD4" w:rsidRDefault="00787BD4" w:rsidP="002837E3">
      <w:pPr>
        <w:spacing w:line="360" w:lineRule="auto"/>
        <w:ind w:firstLine="504"/>
        <w:rPr>
          <w:rFonts w:ascii="仿宋_GB2312"/>
        </w:rPr>
      </w:pPr>
      <w:r w:rsidRPr="00787BD4">
        <w:rPr>
          <w:rFonts w:ascii="仿宋_GB2312" w:hint="eastAsia"/>
        </w:rPr>
        <w:t xml:space="preserve">                                  </w:t>
      </w:r>
      <w:r w:rsidR="006D499B">
        <w:rPr>
          <w:rFonts w:ascii="仿宋_GB2312"/>
        </w:rPr>
        <w:t xml:space="preserve"> </w:t>
      </w:r>
      <w:r w:rsidRPr="00787BD4">
        <w:rPr>
          <w:rFonts w:ascii="仿宋_GB2312" w:hint="eastAsia"/>
        </w:rPr>
        <w:t>中国注册会计师：</w:t>
      </w:r>
    </w:p>
    <w:p w14:paraId="31770A78" w14:textId="062F148E" w:rsidR="00787BD4" w:rsidRPr="00787BD4" w:rsidRDefault="00787BD4" w:rsidP="002837E3">
      <w:pPr>
        <w:spacing w:line="360" w:lineRule="auto"/>
        <w:ind w:firstLineChars="500" w:firstLine="1500"/>
        <w:rPr>
          <w:rFonts w:ascii="仿宋_GB2312"/>
        </w:rPr>
      </w:pPr>
      <w:r w:rsidRPr="00787BD4">
        <w:rPr>
          <w:rFonts w:ascii="仿宋_GB2312" w:hint="eastAsia"/>
        </w:rPr>
        <w:t xml:space="preserve">中国·唐山            </w:t>
      </w:r>
      <w:r w:rsidRPr="00787BD4">
        <w:rPr>
          <w:rFonts w:ascii="仿宋_GB2312"/>
        </w:rPr>
        <w:t xml:space="preserve">    </w:t>
      </w:r>
      <w:r w:rsidR="006D499B">
        <w:rPr>
          <w:rFonts w:ascii="仿宋_GB2312"/>
        </w:rPr>
        <w:t xml:space="preserve">  </w:t>
      </w:r>
      <w:r w:rsidRPr="00787BD4">
        <w:rPr>
          <w:rFonts w:ascii="仿宋_GB2312"/>
        </w:rPr>
        <w:t xml:space="preserve"> </w:t>
      </w:r>
      <w:r w:rsidR="006D499B">
        <w:rPr>
          <w:rFonts w:ascii="仿宋_GB2312"/>
        </w:rPr>
        <w:t xml:space="preserve">   </w:t>
      </w:r>
      <w:r w:rsidR="006D6C3B">
        <w:rPr>
          <w:rFonts w:ascii="仿宋_GB2312"/>
        </w:rPr>
        <w:t>2024</w:t>
      </w:r>
      <w:r w:rsidRPr="00787BD4">
        <w:rPr>
          <w:rFonts w:ascii="仿宋_GB2312" w:hint="eastAsia"/>
        </w:rPr>
        <w:t>年</w:t>
      </w:r>
      <w:r w:rsidR="006D6C3B">
        <w:rPr>
          <w:rFonts w:ascii="仿宋_GB2312"/>
        </w:rPr>
        <w:t>9</w:t>
      </w:r>
      <w:r w:rsidRPr="00787BD4">
        <w:rPr>
          <w:rFonts w:ascii="仿宋_GB2312" w:hint="eastAsia"/>
        </w:rPr>
        <w:t>月</w:t>
      </w:r>
      <w:r w:rsidR="00B40A50">
        <w:rPr>
          <w:rFonts w:ascii="仿宋_GB2312"/>
        </w:rPr>
        <w:t>20</w:t>
      </w:r>
      <w:r w:rsidRPr="00787BD4">
        <w:rPr>
          <w:rFonts w:ascii="仿宋_GB2312" w:hint="eastAsia"/>
        </w:rPr>
        <w:t>日</w:t>
      </w:r>
    </w:p>
    <w:p w14:paraId="376866E1" w14:textId="1A5EF1B9" w:rsidR="001B4DAA" w:rsidRDefault="001B4DAA" w:rsidP="00E22402">
      <w:pPr>
        <w:spacing w:line="600" w:lineRule="exact"/>
        <w:ind w:firstLineChars="200" w:firstLine="600"/>
        <w:outlineLvl w:val="0"/>
        <w:rPr>
          <w:rFonts w:ascii="黑体" w:eastAsia="黑体" w:hAnsi="黑体"/>
        </w:rPr>
      </w:pPr>
    </w:p>
    <w:p w14:paraId="476BF736" w14:textId="77777777" w:rsidR="001B4DAA" w:rsidRDefault="001B4DAA">
      <w:pPr>
        <w:widowControl/>
        <w:spacing w:after="160" w:line="278" w:lineRule="auto"/>
        <w:jc w:val="left"/>
        <w:rPr>
          <w:rFonts w:ascii="黑体" w:eastAsia="黑体" w:hAnsi="黑体"/>
        </w:rPr>
      </w:pPr>
      <w:r>
        <w:rPr>
          <w:rFonts w:ascii="黑体" w:eastAsia="黑体" w:hAnsi="黑体"/>
        </w:rPr>
        <w:br w:type="page"/>
      </w:r>
    </w:p>
    <w:p w14:paraId="13F7A484" w14:textId="77777777" w:rsidR="001B4DAA" w:rsidRDefault="001B4DAA" w:rsidP="00E22402">
      <w:pPr>
        <w:spacing w:line="600" w:lineRule="exact"/>
        <w:ind w:firstLineChars="200" w:firstLine="600"/>
        <w:outlineLvl w:val="0"/>
        <w:rPr>
          <w:rFonts w:ascii="黑体" w:eastAsia="黑体" w:hAnsi="黑体"/>
        </w:rPr>
        <w:sectPr w:rsidR="001B4DAA" w:rsidSect="00AD3BE9">
          <w:pgSz w:w="11906" w:h="16838"/>
          <w:pgMar w:top="1928" w:right="1531" w:bottom="1701" w:left="1531" w:header="737" w:footer="851" w:gutter="0"/>
          <w:cols w:space="720"/>
          <w:docGrid w:type="lines" w:linePitch="408"/>
        </w:sectPr>
      </w:pPr>
    </w:p>
    <w:p w14:paraId="3464F2FC" w14:textId="77777777" w:rsidR="001B4DAA" w:rsidRPr="00E5588D" w:rsidRDefault="001B4DAA" w:rsidP="001B4DAA">
      <w:pPr>
        <w:jc w:val="left"/>
        <w:rPr>
          <w:rFonts w:ascii="黑体" w:eastAsia="黑体" w:hAnsi="黑体"/>
          <w:sz w:val="28"/>
        </w:rPr>
      </w:pPr>
      <w:r w:rsidRPr="00E5588D">
        <w:rPr>
          <w:rFonts w:ascii="黑体" w:eastAsia="黑体" w:hAnsi="黑体" w:hint="eastAsia"/>
          <w:sz w:val="28"/>
        </w:rPr>
        <w:lastRenderedPageBreak/>
        <w:t>附件</w:t>
      </w:r>
      <w:r w:rsidRPr="006A08CF">
        <w:rPr>
          <w:rFonts w:ascii="Arial Narrow" w:eastAsia="黑体" w:hAnsi="Arial Narrow"/>
          <w:sz w:val="28"/>
        </w:rPr>
        <w:t>1</w:t>
      </w:r>
    </w:p>
    <w:p w14:paraId="1FCA8703" w14:textId="77777777" w:rsidR="001B4DAA" w:rsidRPr="00681C68" w:rsidRDefault="001B4DAA" w:rsidP="001B4DAA">
      <w:pPr>
        <w:jc w:val="center"/>
        <w:rPr>
          <w:rFonts w:ascii="黑体" w:eastAsia="黑体" w:hAnsi="黑体"/>
          <w:sz w:val="36"/>
          <w:szCs w:val="32"/>
        </w:rPr>
      </w:pPr>
      <w:r w:rsidRPr="00E5588D">
        <w:rPr>
          <w:rFonts w:ascii="黑体" w:eastAsia="黑体" w:hAnsi="黑体" w:hint="eastAsia"/>
          <w:sz w:val="36"/>
          <w:szCs w:val="32"/>
        </w:rPr>
        <w:t>项目支出绩效评价指标体系得分</w:t>
      </w:r>
      <w:r>
        <w:rPr>
          <w:rFonts w:ascii="黑体" w:eastAsia="黑体" w:hAnsi="黑体" w:hint="eastAsia"/>
          <w:sz w:val="36"/>
          <w:szCs w:val="32"/>
        </w:rPr>
        <w:t>表</w:t>
      </w:r>
    </w:p>
    <w:tbl>
      <w:tblPr>
        <w:tblW w:w="512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74"/>
        <w:gridCol w:w="1136"/>
        <w:gridCol w:w="1677"/>
        <w:gridCol w:w="7321"/>
        <w:gridCol w:w="858"/>
        <w:gridCol w:w="1561"/>
      </w:tblGrid>
      <w:tr w:rsidR="001B4DAA" w:rsidRPr="00673223" w14:paraId="0A8674EA" w14:textId="77777777" w:rsidTr="00BD3CDD">
        <w:trPr>
          <w:trHeight w:val="687"/>
          <w:tblHeader/>
          <w:jc w:val="center"/>
        </w:trPr>
        <w:tc>
          <w:tcPr>
            <w:tcW w:w="360" w:type="pct"/>
            <w:tcBorders>
              <w:tl2br w:val="nil"/>
              <w:tr2bl w:val="nil"/>
            </w:tcBorders>
            <w:shd w:val="clear" w:color="auto" w:fill="FFFFFF"/>
            <w:vAlign w:val="center"/>
          </w:tcPr>
          <w:p w14:paraId="37AA5349" w14:textId="77777777" w:rsidR="001B4DAA" w:rsidRPr="00673223" w:rsidRDefault="001B4DAA" w:rsidP="00BD3CDD">
            <w:pPr>
              <w:widowControl/>
              <w:spacing w:line="0" w:lineRule="atLeast"/>
              <w:jc w:val="center"/>
              <w:rPr>
                <w:rFonts w:ascii="仿宋_GB2312" w:hAnsi="宋体" w:cs="宋体"/>
                <w:b/>
                <w:bCs/>
                <w:color w:val="000000"/>
                <w:kern w:val="0"/>
                <w:sz w:val="21"/>
                <w:szCs w:val="21"/>
              </w:rPr>
            </w:pPr>
            <w:r w:rsidRPr="00673223">
              <w:rPr>
                <w:rFonts w:ascii="仿宋_GB2312" w:hAnsi="宋体" w:cs="宋体" w:hint="eastAsia"/>
                <w:b/>
                <w:bCs/>
                <w:color w:val="000000"/>
                <w:kern w:val="0"/>
                <w:sz w:val="21"/>
                <w:szCs w:val="21"/>
              </w:rPr>
              <w:t>一级指标</w:t>
            </w:r>
          </w:p>
        </w:tc>
        <w:tc>
          <w:tcPr>
            <w:tcW w:w="420" w:type="pct"/>
            <w:tcBorders>
              <w:tl2br w:val="nil"/>
              <w:tr2bl w:val="nil"/>
            </w:tcBorders>
            <w:shd w:val="clear" w:color="auto" w:fill="FFFFFF"/>
            <w:vAlign w:val="center"/>
          </w:tcPr>
          <w:p w14:paraId="1C49DF27" w14:textId="77777777" w:rsidR="001B4DAA" w:rsidRPr="00673223" w:rsidRDefault="001B4DAA" w:rsidP="00BD3CDD">
            <w:pPr>
              <w:widowControl/>
              <w:spacing w:line="0" w:lineRule="atLeast"/>
              <w:jc w:val="center"/>
              <w:rPr>
                <w:rFonts w:ascii="仿宋_GB2312" w:hAnsi="宋体" w:cs="宋体"/>
                <w:b/>
                <w:bCs/>
                <w:color w:val="000000"/>
                <w:kern w:val="0"/>
                <w:sz w:val="21"/>
                <w:szCs w:val="21"/>
              </w:rPr>
            </w:pPr>
            <w:r w:rsidRPr="00673223">
              <w:rPr>
                <w:rFonts w:ascii="仿宋_GB2312" w:hAnsi="宋体" w:cs="宋体" w:hint="eastAsia"/>
                <w:b/>
                <w:bCs/>
                <w:color w:val="000000"/>
                <w:kern w:val="0"/>
                <w:sz w:val="21"/>
                <w:szCs w:val="21"/>
              </w:rPr>
              <w:t>二级指标</w:t>
            </w:r>
          </w:p>
        </w:tc>
        <w:tc>
          <w:tcPr>
            <w:tcW w:w="620" w:type="pct"/>
            <w:tcBorders>
              <w:tl2br w:val="nil"/>
              <w:tr2bl w:val="nil"/>
            </w:tcBorders>
            <w:shd w:val="clear" w:color="auto" w:fill="FFFFFF"/>
            <w:vAlign w:val="center"/>
          </w:tcPr>
          <w:p w14:paraId="5902A785" w14:textId="77777777" w:rsidR="001B4DAA" w:rsidRPr="00673223" w:rsidRDefault="001B4DAA" w:rsidP="00BD3CDD">
            <w:pPr>
              <w:widowControl/>
              <w:spacing w:line="0" w:lineRule="atLeast"/>
              <w:jc w:val="center"/>
              <w:rPr>
                <w:rFonts w:ascii="仿宋_GB2312" w:hAnsi="宋体" w:cs="宋体"/>
                <w:b/>
                <w:bCs/>
                <w:color w:val="000000"/>
                <w:kern w:val="0"/>
                <w:sz w:val="21"/>
                <w:szCs w:val="21"/>
              </w:rPr>
            </w:pPr>
            <w:r w:rsidRPr="00673223">
              <w:rPr>
                <w:rFonts w:ascii="仿宋_GB2312" w:hAnsi="宋体" w:cs="宋体" w:hint="eastAsia"/>
                <w:b/>
                <w:bCs/>
                <w:color w:val="000000"/>
                <w:kern w:val="0"/>
                <w:sz w:val="21"/>
                <w:szCs w:val="21"/>
              </w:rPr>
              <w:t>三级指标</w:t>
            </w:r>
          </w:p>
        </w:tc>
        <w:tc>
          <w:tcPr>
            <w:tcW w:w="2706" w:type="pct"/>
            <w:tcBorders>
              <w:tl2br w:val="nil"/>
              <w:tr2bl w:val="nil"/>
            </w:tcBorders>
            <w:shd w:val="clear" w:color="auto" w:fill="FFFFFF"/>
            <w:vAlign w:val="center"/>
          </w:tcPr>
          <w:p w14:paraId="55E176AD" w14:textId="77777777" w:rsidR="001B4DAA" w:rsidRPr="00673223" w:rsidRDefault="001B4DAA" w:rsidP="00BD3CDD">
            <w:pPr>
              <w:widowControl/>
              <w:spacing w:line="0" w:lineRule="atLeast"/>
              <w:jc w:val="center"/>
              <w:rPr>
                <w:rFonts w:ascii="仿宋_GB2312" w:hAnsi="宋体" w:cs="宋体"/>
                <w:b/>
                <w:bCs/>
                <w:color w:val="000000"/>
                <w:kern w:val="0"/>
                <w:sz w:val="21"/>
                <w:szCs w:val="21"/>
              </w:rPr>
            </w:pPr>
            <w:r w:rsidRPr="00673223">
              <w:rPr>
                <w:rFonts w:ascii="仿宋_GB2312" w:hAnsi="宋体" w:cs="宋体" w:hint="eastAsia"/>
                <w:b/>
                <w:bCs/>
                <w:color w:val="000000"/>
                <w:kern w:val="0"/>
                <w:sz w:val="21"/>
                <w:szCs w:val="21"/>
              </w:rPr>
              <w:t>评价要点</w:t>
            </w:r>
          </w:p>
        </w:tc>
        <w:tc>
          <w:tcPr>
            <w:tcW w:w="317" w:type="pct"/>
            <w:tcBorders>
              <w:tl2br w:val="nil"/>
              <w:tr2bl w:val="nil"/>
            </w:tcBorders>
            <w:shd w:val="clear" w:color="auto" w:fill="FFFFFF"/>
            <w:vAlign w:val="center"/>
          </w:tcPr>
          <w:p w14:paraId="4592B120" w14:textId="77777777" w:rsidR="001B4DAA" w:rsidRPr="00673223" w:rsidRDefault="001B4DAA" w:rsidP="00BD3CDD">
            <w:pPr>
              <w:widowControl/>
              <w:spacing w:line="0" w:lineRule="atLeast"/>
              <w:jc w:val="center"/>
              <w:rPr>
                <w:rFonts w:ascii="仿宋_GB2312" w:hAnsi="宋体" w:cs="宋体"/>
                <w:b/>
                <w:bCs/>
                <w:color w:val="000000"/>
                <w:kern w:val="0"/>
                <w:sz w:val="21"/>
                <w:szCs w:val="21"/>
              </w:rPr>
            </w:pPr>
            <w:r w:rsidRPr="00673223">
              <w:rPr>
                <w:rFonts w:ascii="仿宋_GB2312" w:hAnsi="宋体" w:cs="宋体" w:hint="eastAsia"/>
                <w:b/>
                <w:bCs/>
                <w:color w:val="000000"/>
                <w:kern w:val="0"/>
                <w:sz w:val="21"/>
                <w:szCs w:val="21"/>
              </w:rPr>
              <w:t>得分</w:t>
            </w:r>
          </w:p>
        </w:tc>
        <w:tc>
          <w:tcPr>
            <w:tcW w:w="577" w:type="pct"/>
            <w:tcBorders>
              <w:tl2br w:val="nil"/>
              <w:tr2bl w:val="nil"/>
            </w:tcBorders>
            <w:shd w:val="clear" w:color="auto" w:fill="FFFFFF"/>
            <w:vAlign w:val="center"/>
          </w:tcPr>
          <w:p w14:paraId="27A1F025" w14:textId="77777777" w:rsidR="001B4DAA" w:rsidRPr="00673223" w:rsidRDefault="001B4DAA" w:rsidP="00BD3CDD">
            <w:pPr>
              <w:widowControl/>
              <w:spacing w:line="0" w:lineRule="atLeast"/>
              <w:jc w:val="center"/>
              <w:rPr>
                <w:rFonts w:ascii="仿宋_GB2312" w:hAnsi="宋体" w:cs="宋体"/>
                <w:b/>
                <w:bCs/>
                <w:color w:val="000000"/>
                <w:kern w:val="0"/>
                <w:sz w:val="21"/>
                <w:szCs w:val="21"/>
              </w:rPr>
            </w:pPr>
            <w:r w:rsidRPr="00673223">
              <w:rPr>
                <w:rFonts w:ascii="仿宋_GB2312" w:hAnsi="宋体" w:cs="宋体" w:hint="eastAsia"/>
                <w:b/>
                <w:bCs/>
                <w:color w:val="000000"/>
                <w:kern w:val="0"/>
                <w:sz w:val="21"/>
                <w:szCs w:val="21"/>
              </w:rPr>
              <w:t>扣分原因</w:t>
            </w:r>
          </w:p>
        </w:tc>
      </w:tr>
      <w:tr w:rsidR="001B4DAA" w:rsidRPr="00673223" w14:paraId="5ED905B2" w14:textId="77777777" w:rsidTr="00BD3CDD">
        <w:trPr>
          <w:trHeight w:val="892"/>
          <w:jc w:val="center"/>
        </w:trPr>
        <w:tc>
          <w:tcPr>
            <w:tcW w:w="360" w:type="pct"/>
            <w:vMerge w:val="restart"/>
            <w:tcBorders>
              <w:tl2br w:val="nil"/>
              <w:tr2bl w:val="nil"/>
            </w:tcBorders>
            <w:shd w:val="clear" w:color="auto" w:fill="FFFFFF"/>
            <w:vAlign w:val="center"/>
          </w:tcPr>
          <w:p w14:paraId="633FF4B2"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决策</w:t>
            </w:r>
          </w:p>
          <w:p w14:paraId="279B39A4"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15</w:t>
            </w:r>
            <w:r w:rsidRPr="00673223">
              <w:rPr>
                <w:rFonts w:ascii="仿宋_GB2312" w:hAnsi="宋体" w:cs="宋体" w:hint="eastAsia"/>
                <w:color w:val="000000"/>
                <w:kern w:val="0"/>
                <w:sz w:val="21"/>
                <w:szCs w:val="21"/>
              </w:rPr>
              <w:t>分）</w:t>
            </w:r>
          </w:p>
          <w:p w14:paraId="08FF0E6A"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3BD8B713"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项目立项</w:t>
            </w:r>
            <w:r w:rsidRPr="00673223">
              <w:rPr>
                <w:rFonts w:ascii="仿宋_GB2312" w:hAnsi="宋体" w:cs="宋体" w:hint="eastAsia"/>
                <w:color w:val="000000"/>
                <w:kern w:val="0"/>
                <w:sz w:val="21"/>
                <w:szCs w:val="21"/>
              </w:rPr>
              <w:br/>
              <w:t>（</w:t>
            </w:r>
            <w:r w:rsidRPr="006A08CF">
              <w:rPr>
                <w:rFonts w:ascii="Arial Narrow" w:hAnsi="Arial Narrow" w:cs="宋体"/>
                <w:color w:val="000000"/>
                <w:kern w:val="0"/>
                <w:sz w:val="21"/>
                <w:szCs w:val="21"/>
              </w:rPr>
              <w:t>4</w:t>
            </w:r>
            <w:r w:rsidRPr="00673223">
              <w:rPr>
                <w:rFonts w:ascii="仿宋_GB2312" w:hAnsi="宋体" w:cs="宋体" w:hint="eastAsia"/>
                <w:color w:val="000000"/>
                <w:kern w:val="0"/>
                <w:sz w:val="21"/>
                <w:szCs w:val="21"/>
              </w:rPr>
              <w:t xml:space="preserve">分）　</w:t>
            </w:r>
          </w:p>
        </w:tc>
        <w:tc>
          <w:tcPr>
            <w:tcW w:w="620" w:type="pct"/>
            <w:tcBorders>
              <w:tl2br w:val="nil"/>
              <w:tr2bl w:val="nil"/>
            </w:tcBorders>
            <w:shd w:val="clear" w:color="auto" w:fill="FFFFFF"/>
            <w:vAlign w:val="center"/>
          </w:tcPr>
          <w:p w14:paraId="03F42115"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立项依据</w:t>
            </w:r>
          </w:p>
          <w:p w14:paraId="47A5D98D"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充分性</w:t>
            </w:r>
            <w:r w:rsidRPr="00673223">
              <w:rPr>
                <w:rFonts w:ascii="仿宋_GB2312" w:hAnsi="宋体" w:cs="宋体" w:hint="eastAsia"/>
                <w:color w:val="000000"/>
                <w:kern w:val="0"/>
                <w:sz w:val="21"/>
                <w:szCs w:val="21"/>
              </w:rPr>
              <w:br/>
              <w:t>（</w:t>
            </w:r>
            <w:r w:rsidRPr="006A08CF">
              <w:rPr>
                <w:rFonts w:ascii="Arial Narrow" w:hAnsi="Arial Narrow" w:cs="宋体"/>
                <w:color w:val="000000"/>
                <w:kern w:val="0"/>
                <w:sz w:val="21"/>
                <w:szCs w:val="21"/>
              </w:rPr>
              <w:t>2</w:t>
            </w:r>
            <w:r w:rsidRPr="00673223">
              <w:rPr>
                <w:rFonts w:ascii="仿宋_GB2312" w:hAnsi="宋体" w:cs="宋体" w:hint="eastAsia"/>
                <w:color w:val="000000"/>
                <w:kern w:val="0"/>
                <w:sz w:val="21"/>
                <w:szCs w:val="21"/>
              </w:rPr>
              <w:t>分）</w:t>
            </w:r>
          </w:p>
        </w:tc>
        <w:tc>
          <w:tcPr>
            <w:tcW w:w="2706" w:type="pct"/>
            <w:tcBorders>
              <w:tl2br w:val="nil"/>
              <w:tr2bl w:val="nil"/>
            </w:tcBorders>
            <w:shd w:val="clear" w:color="auto" w:fill="FFFFFF"/>
            <w:vAlign w:val="center"/>
          </w:tcPr>
          <w:p w14:paraId="4097D588" w14:textId="77777777" w:rsidR="001B4DAA" w:rsidRPr="00673223" w:rsidRDefault="001B4DAA" w:rsidP="00BD3CDD">
            <w:pPr>
              <w:widowControl/>
              <w:spacing w:line="0" w:lineRule="atLeast"/>
              <w:jc w:val="left"/>
              <w:rPr>
                <w:rFonts w:ascii="仿宋_GB2312" w:hAnsi="宋体" w:cs="宋体"/>
                <w:color w:val="000000"/>
                <w:kern w:val="0"/>
                <w:sz w:val="21"/>
                <w:szCs w:val="21"/>
              </w:rPr>
            </w:pPr>
            <w:r w:rsidRPr="00673223">
              <w:rPr>
                <w:rFonts w:ascii="仿宋_GB2312" w:hAnsi="宋体" w:cs="宋体" w:hint="eastAsia"/>
                <w:color w:val="000000"/>
                <w:kern w:val="0"/>
                <w:sz w:val="21"/>
                <w:szCs w:val="21"/>
              </w:rPr>
              <w:t>①项目立项是否符合国家法律法规、国民经济发展规划和相关政策；</w:t>
            </w:r>
          </w:p>
          <w:p w14:paraId="1BE79E0C" w14:textId="77777777" w:rsidR="001B4DAA" w:rsidRPr="00673223" w:rsidRDefault="001B4DAA" w:rsidP="00BD3CDD">
            <w:pPr>
              <w:widowControl/>
              <w:spacing w:line="0" w:lineRule="atLeast"/>
              <w:jc w:val="left"/>
              <w:rPr>
                <w:rFonts w:ascii="仿宋_GB2312" w:hAnsi="宋体" w:cs="宋体"/>
                <w:color w:val="000000"/>
                <w:kern w:val="0"/>
                <w:sz w:val="21"/>
                <w:szCs w:val="21"/>
              </w:rPr>
            </w:pPr>
            <w:r w:rsidRPr="00673223">
              <w:rPr>
                <w:rFonts w:ascii="仿宋_GB2312" w:hAnsi="宋体" w:cs="宋体" w:hint="eastAsia"/>
                <w:color w:val="000000"/>
                <w:kern w:val="0"/>
                <w:sz w:val="21"/>
                <w:szCs w:val="21"/>
              </w:rPr>
              <w:t>②项目立项是否与唐山市机关事务管理局职责范围相符，属于部门履职所需；</w:t>
            </w:r>
            <w:r w:rsidRPr="00673223">
              <w:rPr>
                <w:rFonts w:ascii="仿宋_GB2312" w:hAnsi="宋体" w:cs="宋体" w:hint="eastAsia"/>
                <w:color w:val="000000"/>
                <w:kern w:val="0"/>
                <w:sz w:val="21"/>
                <w:szCs w:val="21"/>
              </w:rPr>
              <w:br/>
              <w:t>③项目是否属于公共财政支持范围。</w:t>
            </w:r>
          </w:p>
        </w:tc>
        <w:tc>
          <w:tcPr>
            <w:tcW w:w="317" w:type="pct"/>
            <w:tcBorders>
              <w:tl2br w:val="nil"/>
              <w:tr2bl w:val="nil"/>
            </w:tcBorders>
            <w:shd w:val="clear" w:color="auto" w:fill="FFFFFF"/>
            <w:vAlign w:val="center"/>
          </w:tcPr>
          <w:p w14:paraId="1FA6EB75"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1</w:t>
            </w:r>
          </w:p>
        </w:tc>
        <w:tc>
          <w:tcPr>
            <w:tcW w:w="577" w:type="pct"/>
            <w:vMerge w:val="restart"/>
            <w:tcBorders>
              <w:tl2br w:val="nil"/>
              <w:tr2bl w:val="nil"/>
            </w:tcBorders>
            <w:shd w:val="clear" w:color="auto" w:fill="FFFFFF"/>
            <w:vAlign w:val="center"/>
          </w:tcPr>
          <w:p w14:paraId="61A3AAB6" w14:textId="77777777" w:rsidR="001B4DAA" w:rsidRPr="00673223" w:rsidRDefault="001B4DAA" w:rsidP="00DA43F4">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除</w:t>
            </w:r>
            <w:r w:rsidRPr="00494843">
              <w:rPr>
                <w:rFonts w:ascii="仿宋_GB2312" w:hAnsi="宋体" w:cs="宋体" w:hint="eastAsia"/>
                <w:color w:val="000000"/>
                <w:kern w:val="0"/>
                <w:sz w:val="21"/>
                <w:szCs w:val="21"/>
              </w:rPr>
              <w:t>《关于唐山市民服务中心房屋租赁有关问题的函》</w:t>
            </w:r>
            <w:r>
              <w:rPr>
                <w:rFonts w:ascii="仿宋_GB2312" w:hAnsi="宋体" w:cs="宋体" w:hint="eastAsia"/>
                <w:color w:val="000000"/>
                <w:kern w:val="0"/>
                <w:sz w:val="21"/>
                <w:szCs w:val="21"/>
              </w:rPr>
              <w:t>外，未见其他立项资料。</w:t>
            </w:r>
          </w:p>
        </w:tc>
      </w:tr>
      <w:tr w:rsidR="001B4DAA" w:rsidRPr="00673223" w14:paraId="4F012013" w14:textId="77777777" w:rsidTr="00BD3CDD">
        <w:trPr>
          <w:trHeight w:val="822"/>
          <w:jc w:val="center"/>
        </w:trPr>
        <w:tc>
          <w:tcPr>
            <w:tcW w:w="360" w:type="pct"/>
            <w:vMerge/>
            <w:tcBorders>
              <w:tl2br w:val="nil"/>
              <w:tr2bl w:val="nil"/>
            </w:tcBorders>
            <w:shd w:val="clear" w:color="auto" w:fill="FFFFFF"/>
            <w:vAlign w:val="center"/>
          </w:tcPr>
          <w:p w14:paraId="46BC67FD"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44EE2515"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7F117E1A"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立项程序</w:t>
            </w:r>
          </w:p>
          <w:p w14:paraId="5D1FA5BA"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规范性</w:t>
            </w:r>
          </w:p>
          <w:p w14:paraId="2225BB32"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2</w:t>
            </w:r>
            <w:r w:rsidRPr="00673223">
              <w:rPr>
                <w:rFonts w:ascii="仿宋_GB2312" w:hAnsi="宋体" w:cs="宋体" w:hint="eastAsia"/>
                <w:color w:val="000000"/>
                <w:kern w:val="0"/>
                <w:sz w:val="21"/>
                <w:szCs w:val="21"/>
              </w:rPr>
              <w:t>分）</w:t>
            </w:r>
          </w:p>
        </w:tc>
        <w:tc>
          <w:tcPr>
            <w:tcW w:w="2706" w:type="pct"/>
            <w:tcBorders>
              <w:tl2br w:val="nil"/>
              <w:tr2bl w:val="nil"/>
            </w:tcBorders>
            <w:shd w:val="clear" w:color="auto" w:fill="FFFFFF"/>
            <w:vAlign w:val="center"/>
          </w:tcPr>
          <w:p w14:paraId="1C8B32DA" w14:textId="77777777" w:rsidR="001B4DAA" w:rsidRPr="00673223" w:rsidRDefault="001B4DAA" w:rsidP="00BD3CDD">
            <w:pPr>
              <w:widowControl/>
              <w:spacing w:line="0" w:lineRule="atLeast"/>
              <w:jc w:val="left"/>
              <w:rPr>
                <w:rFonts w:ascii="仿宋_GB2312" w:hAnsi="宋体" w:cs="宋体"/>
                <w:color w:val="000000"/>
                <w:kern w:val="0"/>
                <w:sz w:val="21"/>
                <w:szCs w:val="21"/>
              </w:rPr>
            </w:pPr>
            <w:r w:rsidRPr="00673223">
              <w:rPr>
                <w:rFonts w:ascii="仿宋_GB2312" w:hAnsi="宋体" w:cs="宋体" w:hint="eastAsia"/>
                <w:color w:val="000000"/>
                <w:kern w:val="0"/>
                <w:sz w:val="21"/>
                <w:szCs w:val="21"/>
              </w:rPr>
              <w:t>①项目是否按照规定的程序申请设立；</w:t>
            </w:r>
            <w:r w:rsidRPr="00673223">
              <w:rPr>
                <w:rFonts w:ascii="仿宋_GB2312" w:hAnsi="宋体" w:cs="宋体" w:hint="eastAsia"/>
                <w:color w:val="000000"/>
                <w:kern w:val="0"/>
                <w:sz w:val="21"/>
                <w:szCs w:val="21"/>
              </w:rPr>
              <w:br/>
              <w:t>②审批文件、材料是否符合相关要求；</w:t>
            </w:r>
            <w:r w:rsidRPr="00673223">
              <w:rPr>
                <w:rFonts w:ascii="仿宋_GB2312" w:hAnsi="宋体" w:cs="宋体" w:hint="eastAsia"/>
                <w:color w:val="000000"/>
                <w:kern w:val="0"/>
                <w:sz w:val="21"/>
                <w:szCs w:val="21"/>
              </w:rPr>
              <w:br/>
              <w:t>③事前是否已经过必要的可行性研究、专家论证、风险评估、绩效评估、集体决策。</w:t>
            </w:r>
          </w:p>
        </w:tc>
        <w:tc>
          <w:tcPr>
            <w:tcW w:w="317" w:type="pct"/>
            <w:tcBorders>
              <w:tl2br w:val="nil"/>
              <w:tr2bl w:val="nil"/>
            </w:tcBorders>
            <w:shd w:val="clear" w:color="auto" w:fill="FFFFFF"/>
            <w:vAlign w:val="center"/>
          </w:tcPr>
          <w:p w14:paraId="232A85D3"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1</w:t>
            </w:r>
          </w:p>
        </w:tc>
        <w:tc>
          <w:tcPr>
            <w:tcW w:w="577" w:type="pct"/>
            <w:vMerge/>
            <w:tcBorders>
              <w:tl2br w:val="nil"/>
              <w:tr2bl w:val="nil"/>
            </w:tcBorders>
            <w:shd w:val="clear" w:color="auto" w:fill="FFFFFF"/>
            <w:vAlign w:val="center"/>
          </w:tcPr>
          <w:p w14:paraId="315CC512"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0650FD13" w14:textId="77777777" w:rsidTr="00BD3CDD">
        <w:trPr>
          <w:trHeight w:val="1100"/>
          <w:jc w:val="center"/>
        </w:trPr>
        <w:tc>
          <w:tcPr>
            <w:tcW w:w="360" w:type="pct"/>
            <w:vMerge/>
            <w:tcBorders>
              <w:tl2br w:val="nil"/>
              <w:tr2bl w:val="nil"/>
            </w:tcBorders>
            <w:shd w:val="clear" w:color="auto" w:fill="FFFFFF"/>
            <w:vAlign w:val="center"/>
          </w:tcPr>
          <w:p w14:paraId="79385F40"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02AB1F1A"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 xml:space="preserve">绩效目标　</w:t>
            </w:r>
          </w:p>
          <w:p w14:paraId="79D4DDDE" w14:textId="77777777" w:rsidR="001B4DAA" w:rsidRPr="00263B6E" w:rsidRDefault="001B4DAA" w:rsidP="00BD3CDD">
            <w:pPr>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w:t>
            </w:r>
            <w:r w:rsidRPr="006A08CF">
              <w:rPr>
                <w:rFonts w:ascii="Arial Narrow" w:hAnsi="Arial Narrow" w:cs="宋体"/>
                <w:kern w:val="0"/>
                <w:sz w:val="21"/>
                <w:szCs w:val="21"/>
              </w:rPr>
              <w:t>6</w:t>
            </w:r>
            <w:r w:rsidRPr="00263B6E">
              <w:rPr>
                <w:rFonts w:ascii="仿宋_GB2312" w:hAnsi="宋体" w:cs="宋体" w:hint="eastAsia"/>
                <w:kern w:val="0"/>
                <w:sz w:val="21"/>
                <w:szCs w:val="21"/>
              </w:rPr>
              <w:t>分）</w:t>
            </w:r>
          </w:p>
        </w:tc>
        <w:tc>
          <w:tcPr>
            <w:tcW w:w="620" w:type="pct"/>
            <w:tcBorders>
              <w:tl2br w:val="nil"/>
              <w:tr2bl w:val="nil"/>
            </w:tcBorders>
            <w:shd w:val="clear" w:color="auto" w:fill="FFFFFF"/>
            <w:vAlign w:val="center"/>
          </w:tcPr>
          <w:p w14:paraId="76507B0B"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绩效目标</w:t>
            </w:r>
          </w:p>
          <w:p w14:paraId="088D4D69"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合理性</w:t>
            </w:r>
          </w:p>
          <w:p w14:paraId="2FDF64BA"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w:t>
            </w:r>
            <w:r w:rsidRPr="006A08CF">
              <w:rPr>
                <w:rFonts w:ascii="Arial Narrow" w:hAnsi="Arial Narrow" w:cs="宋体"/>
                <w:kern w:val="0"/>
                <w:sz w:val="21"/>
                <w:szCs w:val="21"/>
              </w:rPr>
              <w:t>3</w:t>
            </w:r>
            <w:r w:rsidRPr="00263B6E">
              <w:rPr>
                <w:rFonts w:ascii="仿宋_GB2312" w:hAnsi="宋体" w:cs="宋体" w:hint="eastAsia"/>
                <w:kern w:val="0"/>
                <w:sz w:val="21"/>
                <w:szCs w:val="21"/>
              </w:rPr>
              <w:t>分）</w:t>
            </w:r>
          </w:p>
        </w:tc>
        <w:tc>
          <w:tcPr>
            <w:tcW w:w="2706" w:type="pct"/>
            <w:tcBorders>
              <w:tl2br w:val="nil"/>
              <w:tr2bl w:val="nil"/>
            </w:tcBorders>
            <w:shd w:val="clear" w:color="000000" w:fill="FFFFFF"/>
            <w:vAlign w:val="center"/>
          </w:tcPr>
          <w:p w14:paraId="2827F429" w14:textId="77777777" w:rsidR="001B4DAA" w:rsidRPr="00263B6E" w:rsidRDefault="001B4DAA" w:rsidP="00BD3CDD">
            <w:pPr>
              <w:widowControl/>
              <w:spacing w:line="0" w:lineRule="atLeast"/>
              <w:jc w:val="left"/>
              <w:rPr>
                <w:rFonts w:ascii="仿宋_GB2312" w:hAnsi="宋体" w:cs="宋体"/>
                <w:kern w:val="0"/>
                <w:sz w:val="21"/>
                <w:szCs w:val="21"/>
              </w:rPr>
            </w:pPr>
            <w:r w:rsidRPr="00263B6E">
              <w:rPr>
                <w:rFonts w:ascii="仿宋_GB2312" w:hAnsi="宋体" w:cs="宋体" w:hint="eastAsia"/>
                <w:kern w:val="0"/>
                <w:sz w:val="21"/>
                <w:szCs w:val="21"/>
              </w:rPr>
              <w:t>①项目是否有绩效目标；</w:t>
            </w:r>
            <w:r w:rsidRPr="00263B6E">
              <w:rPr>
                <w:rFonts w:ascii="仿宋_GB2312" w:hAnsi="宋体" w:cs="宋体" w:hint="eastAsia"/>
                <w:kern w:val="0"/>
                <w:sz w:val="21"/>
                <w:szCs w:val="21"/>
              </w:rPr>
              <w:br/>
              <w:t>②项目绩效目标与实际工作内容是否具有相关性；</w:t>
            </w:r>
            <w:r w:rsidRPr="00263B6E">
              <w:rPr>
                <w:rFonts w:ascii="仿宋_GB2312" w:hAnsi="宋体" w:cs="宋体" w:hint="eastAsia"/>
                <w:kern w:val="0"/>
                <w:sz w:val="21"/>
                <w:szCs w:val="21"/>
              </w:rPr>
              <w:br/>
              <w:t>③项目预期产出效益和效果是否符合正常的业绩水平；</w:t>
            </w:r>
          </w:p>
          <w:p w14:paraId="1FCE9267" w14:textId="77777777" w:rsidR="001B4DAA" w:rsidRPr="00263B6E" w:rsidRDefault="001B4DAA" w:rsidP="00BD3CDD">
            <w:pPr>
              <w:widowControl/>
              <w:spacing w:line="0" w:lineRule="atLeast"/>
              <w:jc w:val="left"/>
              <w:rPr>
                <w:rFonts w:ascii="仿宋_GB2312" w:hAnsi="宋体" w:cs="宋体"/>
                <w:kern w:val="0"/>
                <w:sz w:val="21"/>
                <w:szCs w:val="21"/>
              </w:rPr>
            </w:pPr>
            <w:r w:rsidRPr="00263B6E">
              <w:rPr>
                <w:rFonts w:ascii="仿宋_GB2312" w:hAnsi="宋体" w:cs="宋体" w:hint="eastAsia"/>
                <w:kern w:val="0"/>
                <w:sz w:val="21"/>
                <w:szCs w:val="21"/>
              </w:rPr>
              <w:t>④是否与预算确定的项目投资额或资金量相匹配。</w:t>
            </w:r>
          </w:p>
        </w:tc>
        <w:tc>
          <w:tcPr>
            <w:tcW w:w="317" w:type="pct"/>
            <w:tcBorders>
              <w:tl2br w:val="nil"/>
              <w:tr2bl w:val="nil"/>
            </w:tcBorders>
            <w:shd w:val="clear" w:color="000000" w:fill="FFFFFF"/>
            <w:vAlign w:val="center"/>
          </w:tcPr>
          <w:p w14:paraId="52D33429" w14:textId="77777777" w:rsidR="001B4DAA" w:rsidRPr="006A08CF" w:rsidRDefault="001B4DAA" w:rsidP="00BD3CDD">
            <w:pPr>
              <w:widowControl/>
              <w:spacing w:line="0" w:lineRule="atLeast"/>
              <w:jc w:val="center"/>
              <w:rPr>
                <w:rFonts w:ascii="Arial Narrow" w:hAnsi="Arial Narrow" w:cs="宋体"/>
                <w:kern w:val="0"/>
                <w:sz w:val="21"/>
                <w:szCs w:val="21"/>
              </w:rPr>
            </w:pPr>
            <w:r w:rsidRPr="006A08CF">
              <w:rPr>
                <w:rFonts w:ascii="Arial Narrow" w:hAnsi="Arial Narrow" w:cs="宋体"/>
                <w:kern w:val="0"/>
                <w:sz w:val="21"/>
                <w:szCs w:val="21"/>
              </w:rPr>
              <w:t>3</w:t>
            </w:r>
          </w:p>
        </w:tc>
        <w:tc>
          <w:tcPr>
            <w:tcW w:w="577" w:type="pct"/>
            <w:tcBorders>
              <w:tl2br w:val="nil"/>
              <w:tr2bl w:val="nil"/>
            </w:tcBorders>
            <w:shd w:val="clear" w:color="000000" w:fill="FFFFFF"/>
            <w:vAlign w:val="center"/>
          </w:tcPr>
          <w:p w14:paraId="0B84F252" w14:textId="77777777" w:rsidR="001B4DAA" w:rsidRPr="00263B6E" w:rsidRDefault="001B4DAA" w:rsidP="00DA43F4">
            <w:pPr>
              <w:widowControl/>
              <w:spacing w:line="0" w:lineRule="atLeast"/>
              <w:jc w:val="left"/>
              <w:rPr>
                <w:rFonts w:ascii="仿宋_GB2312" w:hAnsi="宋体" w:cs="宋体"/>
                <w:kern w:val="0"/>
                <w:sz w:val="21"/>
                <w:szCs w:val="21"/>
              </w:rPr>
            </w:pPr>
          </w:p>
        </w:tc>
      </w:tr>
      <w:tr w:rsidR="001B4DAA" w:rsidRPr="00673223" w14:paraId="16B50F3A" w14:textId="77777777" w:rsidTr="00BD3CDD">
        <w:trPr>
          <w:trHeight w:val="962"/>
          <w:jc w:val="center"/>
        </w:trPr>
        <w:tc>
          <w:tcPr>
            <w:tcW w:w="360" w:type="pct"/>
            <w:vMerge/>
            <w:tcBorders>
              <w:tl2br w:val="nil"/>
              <w:tr2bl w:val="nil"/>
            </w:tcBorders>
            <w:shd w:val="clear" w:color="auto" w:fill="FFFFFF"/>
            <w:vAlign w:val="center"/>
          </w:tcPr>
          <w:p w14:paraId="6C0967BD"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3FDDB373" w14:textId="77777777" w:rsidR="001B4DAA" w:rsidRPr="00263B6E" w:rsidRDefault="001B4DAA" w:rsidP="00BD3CDD">
            <w:pPr>
              <w:widowControl/>
              <w:spacing w:line="0" w:lineRule="atLeast"/>
              <w:jc w:val="center"/>
              <w:rPr>
                <w:rFonts w:ascii="仿宋_GB2312" w:hAnsi="宋体" w:cs="宋体"/>
                <w:kern w:val="0"/>
                <w:sz w:val="21"/>
                <w:szCs w:val="21"/>
              </w:rPr>
            </w:pPr>
          </w:p>
        </w:tc>
        <w:tc>
          <w:tcPr>
            <w:tcW w:w="620" w:type="pct"/>
            <w:tcBorders>
              <w:tl2br w:val="nil"/>
              <w:tr2bl w:val="nil"/>
            </w:tcBorders>
            <w:shd w:val="clear" w:color="auto" w:fill="FFFFFF"/>
            <w:vAlign w:val="center"/>
          </w:tcPr>
          <w:p w14:paraId="373A0AEF"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绩效指标</w:t>
            </w:r>
          </w:p>
          <w:p w14:paraId="48C24997"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明确性</w:t>
            </w:r>
          </w:p>
          <w:p w14:paraId="608E0CBB"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w:t>
            </w:r>
            <w:r w:rsidRPr="006A08CF">
              <w:rPr>
                <w:rFonts w:ascii="Arial Narrow" w:hAnsi="Arial Narrow" w:cs="宋体"/>
                <w:kern w:val="0"/>
                <w:sz w:val="21"/>
                <w:szCs w:val="21"/>
              </w:rPr>
              <w:t>3</w:t>
            </w:r>
            <w:r w:rsidRPr="00263B6E">
              <w:rPr>
                <w:rFonts w:ascii="仿宋_GB2312" w:hAnsi="宋体" w:cs="宋体" w:hint="eastAsia"/>
                <w:kern w:val="0"/>
                <w:sz w:val="21"/>
                <w:szCs w:val="21"/>
              </w:rPr>
              <w:t>分）</w:t>
            </w:r>
          </w:p>
        </w:tc>
        <w:tc>
          <w:tcPr>
            <w:tcW w:w="2706" w:type="pct"/>
            <w:tcBorders>
              <w:tl2br w:val="nil"/>
              <w:tr2bl w:val="nil"/>
            </w:tcBorders>
            <w:shd w:val="clear" w:color="000000" w:fill="FFFFFF"/>
            <w:vAlign w:val="center"/>
          </w:tcPr>
          <w:p w14:paraId="448B4AD5" w14:textId="77777777" w:rsidR="001B4DAA" w:rsidRPr="00263B6E" w:rsidRDefault="001B4DAA" w:rsidP="00BD3CDD">
            <w:pPr>
              <w:widowControl/>
              <w:spacing w:line="0" w:lineRule="atLeast"/>
              <w:rPr>
                <w:rFonts w:ascii="仿宋_GB2312" w:hAnsi="宋体" w:cs="宋体"/>
                <w:kern w:val="0"/>
                <w:sz w:val="21"/>
                <w:szCs w:val="21"/>
              </w:rPr>
            </w:pPr>
            <w:r w:rsidRPr="00263B6E">
              <w:rPr>
                <w:rFonts w:ascii="仿宋_GB2312" w:hAnsi="宋体" w:cs="宋体" w:hint="eastAsia"/>
                <w:kern w:val="0"/>
                <w:sz w:val="21"/>
                <w:szCs w:val="21"/>
              </w:rPr>
              <w:t>①是否将项目绩效目标细化分解为具体的绩效指标；</w:t>
            </w:r>
            <w:r w:rsidRPr="00263B6E">
              <w:rPr>
                <w:rFonts w:ascii="仿宋_GB2312" w:hAnsi="宋体" w:cs="宋体" w:hint="eastAsia"/>
                <w:kern w:val="0"/>
                <w:sz w:val="21"/>
                <w:szCs w:val="21"/>
              </w:rPr>
              <w:br/>
              <w:t>②是否通过清晰、可衡量的指标</w:t>
            </w:r>
            <w:proofErr w:type="gramStart"/>
            <w:r w:rsidRPr="00263B6E">
              <w:rPr>
                <w:rFonts w:ascii="仿宋_GB2312" w:hAnsi="宋体" w:cs="宋体" w:hint="eastAsia"/>
                <w:kern w:val="0"/>
                <w:sz w:val="21"/>
                <w:szCs w:val="21"/>
              </w:rPr>
              <w:t>值予以</w:t>
            </w:r>
            <w:proofErr w:type="gramEnd"/>
            <w:r w:rsidRPr="00263B6E">
              <w:rPr>
                <w:rFonts w:ascii="仿宋_GB2312" w:hAnsi="宋体" w:cs="宋体" w:hint="eastAsia"/>
                <w:kern w:val="0"/>
                <w:sz w:val="21"/>
                <w:szCs w:val="21"/>
              </w:rPr>
              <w:t>体现；</w:t>
            </w:r>
            <w:r w:rsidRPr="00263B6E">
              <w:rPr>
                <w:rFonts w:ascii="仿宋_GB2312" w:hAnsi="宋体" w:cs="宋体" w:hint="eastAsia"/>
                <w:kern w:val="0"/>
                <w:sz w:val="21"/>
                <w:szCs w:val="21"/>
              </w:rPr>
              <w:br/>
              <w:t>③是否与项目目标任务数或计划数相对应。</w:t>
            </w:r>
          </w:p>
        </w:tc>
        <w:tc>
          <w:tcPr>
            <w:tcW w:w="317" w:type="pct"/>
            <w:tcBorders>
              <w:tl2br w:val="nil"/>
              <w:tr2bl w:val="nil"/>
            </w:tcBorders>
            <w:shd w:val="clear" w:color="000000" w:fill="FFFFFF"/>
            <w:vAlign w:val="center"/>
          </w:tcPr>
          <w:p w14:paraId="2EC2B29C" w14:textId="77777777" w:rsidR="001B4DAA" w:rsidRPr="006A08CF" w:rsidRDefault="001B4DAA" w:rsidP="00BD3CDD">
            <w:pPr>
              <w:widowControl/>
              <w:spacing w:line="0" w:lineRule="atLeast"/>
              <w:jc w:val="center"/>
              <w:rPr>
                <w:rFonts w:ascii="Arial Narrow" w:hAnsi="Arial Narrow" w:cs="宋体"/>
                <w:kern w:val="0"/>
                <w:sz w:val="21"/>
                <w:szCs w:val="21"/>
              </w:rPr>
            </w:pPr>
            <w:r w:rsidRPr="006A08CF">
              <w:rPr>
                <w:rFonts w:ascii="Arial Narrow" w:hAnsi="Arial Narrow" w:cs="宋体"/>
                <w:kern w:val="0"/>
                <w:sz w:val="21"/>
                <w:szCs w:val="21"/>
              </w:rPr>
              <w:t>1</w:t>
            </w:r>
          </w:p>
        </w:tc>
        <w:tc>
          <w:tcPr>
            <w:tcW w:w="577" w:type="pct"/>
            <w:tcBorders>
              <w:tl2br w:val="nil"/>
              <w:tr2bl w:val="nil"/>
            </w:tcBorders>
            <w:shd w:val="clear" w:color="000000" w:fill="FFFFFF"/>
            <w:vAlign w:val="center"/>
          </w:tcPr>
          <w:p w14:paraId="7E4ACD5B" w14:textId="77777777" w:rsidR="001B4DAA" w:rsidRPr="00263B6E" w:rsidRDefault="001B4DAA" w:rsidP="00DA43F4">
            <w:pPr>
              <w:widowControl/>
              <w:spacing w:line="0" w:lineRule="atLeast"/>
              <w:jc w:val="left"/>
              <w:rPr>
                <w:rFonts w:ascii="仿宋_GB2312" w:hAnsi="宋体" w:cs="宋体"/>
                <w:kern w:val="0"/>
                <w:sz w:val="21"/>
                <w:szCs w:val="21"/>
              </w:rPr>
            </w:pPr>
            <w:r w:rsidRPr="00263B6E">
              <w:rPr>
                <w:rFonts w:ascii="仿宋_GB2312" w:hAnsi="宋体" w:cs="宋体" w:hint="eastAsia"/>
                <w:kern w:val="0"/>
                <w:sz w:val="21"/>
                <w:szCs w:val="21"/>
              </w:rPr>
              <w:t>质量指标、满意度指标细化量化较差、不便于衡量。</w:t>
            </w:r>
          </w:p>
        </w:tc>
      </w:tr>
      <w:tr w:rsidR="001B4DAA" w:rsidRPr="00673223" w14:paraId="4C69F04C" w14:textId="77777777" w:rsidTr="00BD3CDD">
        <w:trPr>
          <w:trHeight w:val="1104"/>
          <w:jc w:val="center"/>
        </w:trPr>
        <w:tc>
          <w:tcPr>
            <w:tcW w:w="360" w:type="pct"/>
            <w:vMerge/>
            <w:tcBorders>
              <w:tl2br w:val="nil"/>
              <w:tr2bl w:val="nil"/>
            </w:tcBorders>
            <w:shd w:val="clear" w:color="auto" w:fill="FFFFFF"/>
            <w:vAlign w:val="center"/>
          </w:tcPr>
          <w:p w14:paraId="3B15DE97"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51091B60"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资金投入</w:t>
            </w:r>
          </w:p>
          <w:p w14:paraId="656C0784" w14:textId="77777777" w:rsidR="001B4DAA" w:rsidRPr="00263B6E" w:rsidRDefault="001B4DAA" w:rsidP="00BD3CDD">
            <w:pPr>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w:t>
            </w:r>
            <w:r w:rsidRPr="006A08CF">
              <w:rPr>
                <w:rFonts w:ascii="Arial Narrow" w:hAnsi="Arial Narrow" w:cs="宋体"/>
                <w:kern w:val="0"/>
                <w:sz w:val="21"/>
                <w:szCs w:val="21"/>
              </w:rPr>
              <w:t>5</w:t>
            </w:r>
            <w:r w:rsidRPr="00263B6E">
              <w:rPr>
                <w:rFonts w:ascii="仿宋_GB2312" w:hAnsi="宋体" w:cs="宋体" w:hint="eastAsia"/>
                <w:kern w:val="0"/>
                <w:sz w:val="21"/>
                <w:szCs w:val="21"/>
              </w:rPr>
              <w:t>分）</w:t>
            </w:r>
          </w:p>
        </w:tc>
        <w:tc>
          <w:tcPr>
            <w:tcW w:w="620" w:type="pct"/>
            <w:tcBorders>
              <w:tl2br w:val="nil"/>
              <w:tr2bl w:val="nil"/>
            </w:tcBorders>
            <w:shd w:val="clear" w:color="auto" w:fill="FFFFFF"/>
            <w:vAlign w:val="center"/>
          </w:tcPr>
          <w:p w14:paraId="7C694464"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预算编制</w:t>
            </w:r>
          </w:p>
          <w:p w14:paraId="6D71B0AE"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科学性</w:t>
            </w:r>
          </w:p>
          <w:p w14:paraId="3D93E2E5"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w:t>
            </w:r>
            <w:r w:rsidRPr="006A08CF">
              <w:rPr>
                <w:rFonts w:ascii="Arial Narrow" w:hAnsi="Arial Narrow" w:cs="宋体"/>
                <w:kern w:val="0"/>
                <w:sz w:val="21"/>
                <w:szCs w:val="21"/>
              </w:rPr>
              <w:t>2</w:t>
            </w:r>
            <w:r w:rsidRPr="00263B6E">
              <w:rPr>
                <w:rFonts w:ascii="仿宋_GB2312" w:hAnsi="宋体" w:cs="宋体" w:hint="eastAsia"/>
                <w:kern w:val="0"/>
                <w:sz w:val="21"/>
                <w:szCs w:val="21"/>
              </w:rPr>
              <w:t>.</w:t>
            </w:r>
            <w:r w:rsidRPr="006A08CF">
              <w:rPr>
                <w:rFonts w:ascii="Arial Narrow" w:hAnsi="Arial Narrow" w:cs="宋体"/>
                <w:kern w:val="0"/>
                <w:sz w:val="21"/>
                <w:szCs w:val="21"/>
              </w:rPr>
              <w:t>5</w:t>
            </w:r>
            <w:r w:rsidRPr="00263B6E">
              <w:rPr>
                <w:rFonts w:ascii="仿宋_GB2312" w:hAnsi="宋体" w:cs="宋体" w:hint="eastAsia"/>
                <w:kern w:val="0"/>
                <w:sz w:val="21"/>
                <w:szCs w:val="21"/>
              </w:rPr>
              <w:t>分）</w:t>
            </w:r>
          </w:p>
        </w:tc>
        <w:tc>
          <w:tcPr>
            <w:tcW w:w="2706" w:type="pct"/>
            <w:tcBorders>
              <w:tl2br w:val="nil"/>
              <w:tr2bl w:val="nil"/>
            </w:tcBorders>
            <w:shd w:val="clear" w:color="auto" w:fill="FFFFFF"/>
            <w:vAlign w:val="center"/>
          </w:tcPr>
          <w:p w14:paraId="6D744361" w14:textId="77777777" w:rsidR="001B4DAA" w:rsidRPr="00263B6E" w:rsidRDefault="001B4DAA" w:rsidP="00BD3CDD">
            <w:pPr>
              <w:widowControl/>
              <w:spacing w:line="0" w:lineRule="atLeast"/>
              <w:rPr>
                <w:rFonts w:ascii="仿宋_GB2312" w:hAnsi="宋体" w:cs="宋体"/>
                <w:kern w:val="0"/>
                <w:sz w:val="21"/>
                <w:szCs w:val="21"/>
              </w:rPr>
            </w:pPr>
            <w:r w:rsidRPr="00263B6E">
              <w:rPr>
                <w:rFonts w:ascii="仿宋_GB2312" w:hAnsi="宋体" w:cs="宋体" w:hint="eastAsia"/>
                <w:kern w:val="0"/>
                <w:sz w:val="21"/>
                <w:szCs w:val="21"/>
              </w:rPr>
              <w:t>①预算编制是否经过科学论证；</w:t>
            </w:r>
            <w:r w:rsidRPr="00263B6E">
              <w:rPr>
                <w:rFonts w:ascii="仿宋_GB2312" w:hAnsi="宋体" w:cs="宋体" w:hint="eastAsia"/>
                <w:kern w:val="0"/>
                <w:sz w:val="21"/>
                <w:szCs w:val="21"/>
              </w:rPr>
              <w:br/>
              <w:t>②预算内容与项目内容是否匹配；</w:t>
            </w:r>
            <w:r w:rsidRPr="00263B6E">
              <w:rPr>
                <w:rFonts w:ascii="仿宋_GB2312" w:hAnsi="宋体" w:cs="宋体" w:hint="eastAsia"/>
                <w:kern w:val="0"/>
                <w:sz w:val="21"/>
                <w:szCs w:val="21"/>
              </w:rPr>
              <w:br/>
              <w:t>③预算额度测算依据是否充分，是否按照标准编制；</w:t>
            </w:r>
            <w:r w:rsidRPr="00263B6E">
              <w:rPr>
                <w:rFonts w:ascii="仿宋_GB2312" w:hAnsi="宋体" w:cs="宋体" w:hint="eastAsia"/>
                <w:kern w:val="0"/>
                <w:sz w:val="21"/>
                <w:szCs w:val="21"/>
              </w:rPr>
              <w:br/>
              <w:t>④预算确定的项目投资额或资金量是否与工作任务相匹配。</w:t>
            </w:r>
          </w:p>
        </w:tc>
        <w:tc>
          <w:tcPr>
            <w:tcW w:w="317" w:type="pct"/>
            <w:tcBorders>
              <w:tl2br w:val="nil"/>
              <w:tr2bl w:val="nil"/>
            </w:tcBorders>
            <w:shd w:val="clear" w:color="auto" w:fill="FFFFFF"/>
            <w:vAlign w:val="center"/>
          </w:tcPr>
          <w:p w14:paraId="2049D86D" w14:textId="77777777" w:rsidR="001B4DAA" w:rsidRPr="00263B6E" w:rsidRDefault="001B4DAA" w:rsidP="00BD3CDD">
            <w:pPr>
              <w:widowControl/>
              <w:spacing w:line="0" w:lineRule="atLeast"/>
              <w:jc w:val="center"/>
              <w:rPr>
                <w:rFonts w:ascii="仿宋_GB2312" w:hAnsi="宋体" w:cs="宋体"/>
                <w:kern w:val="0"/>
                <w:sz w:val="21"/>
                <w:szCs w:val="21"/>
              </w:rPr>
            </w:pPr>
            <w:r w:rsidRPr="006A08CF">
              <w:rPr>
                <w:rFonts w:ascii="Arial Narrow" w:hAnsi="Arial Narrow" w:cs="宋体"/>
                <w:kern w:val="0"/>
                <w:sz w:val="21"/>
                <w:szCs w:val="21"/>
              </w:rPr>
              <w:t>2</w:t>
            </w:r>
            <w:r w:rsidRPr="00263B6E">
              <w:rPr>
                <w:rFonts w:ascii="仿宋_GB2312" w:hAnsi="宋体" w:cs="宋体"/>
                <w:kern w:val="0"/>
                <w:sz w:val="21"/>
                <w:szCs w:val="21"/>
              </w:rPr>
              <w:t>.</w:t>
            </w:r>
            <w:r w:rsidRPr="006A08CF">
              <w:rPr>
                <w:rFonts w:ascii="Arial Narrow" w:hAnsi="Arial Narrow" w:cs="宋体"/>
                <w:kern w:val="0"/>
                <w:sz w:val="21"/>
                <w:szCs w:val="21"/>
              </w:rPr>
              <w:t>5</w:t>
            </w:r>
          </w:p>
        </w:tc>
        <w:tc>
          <w:tcPr>
            <w:tcW w:w="577" w:type="pct"/>
            <w:tcBorders>
              <w:tl2br w:val="nil"/>
              <w:tr2bl w:val="nil"/>
            </w:tcBorders>
            <w:shd w:val="clear" w:color="auto" w:fill="FFFFFF"/>
            <w:vAlign w:val="center"/>
          </w:tcPr>
          <w:p w14:paraId="4C008E8F" w14:textId="77777777" w:rsidR="001B4DAA" w:rsidRPr="001106BF" w:rsidRDefault="001B4DAA" w:rsidP="00DA43F4">
            <w:pPr>
              <w:widowControl/>
              <w:spacing w:line="0" w:lineRule="atLeast"/>
              <w:jc w:val="left"/>
              <w:rPr>
                <w:rFonts w:ascii="仿宋_GB2312" w:hAnsi="宋体" w:cs="宋体"/>
                <w:color w:val="FF0000"/>
                <w:kern w:val="0"/>
                <w:sz w:val="21"/>
                <w:szCs w:val="21"/>
              </w:rPr>
            </w:pPr>
          </w:p>
        </w:tc>
      </w:tr>
      <w:tr w:rsidR="001B4DAA" w:rsidRPr="00673223" w14:paraId="59018879" w14:textId="77777777" w:rsidTr="00BD3CDD">
        <w:trPr>
          <w:trHeight w:val="828"/>
          <w:jc w:val="center"/>
        </w:trPr>
        <w:tc>
          <w:tcPr>
            <w:tcW w:w="360" w:type="pct"/>
            <w:vMerge/>
            <w:tcBorders>
              <w:tl2br w:val="nil"/>
              <w:tr2bl w:val="nil"/>
            </w:tcBorders>
            <w:shd w:val="clear" w:color="auto" w:fill="FFFFFF"/>
            <w:vAlign w:val="center"/>
          </w:tcPr>
          <w:p w14:paraId="1734601D"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4F57FD78" w14:textId="77777777" w:rsidR="001B4DAA" w:rsidRPr="00263B6E" w:rsidRDefault="001B4DAA" w:rsidP="00BD3CDD">
            <w:pPr>
              <w:widowControl/>
              <w:spacing w:line="0" w:lineRule="atLeast"/>
              <w:jc w:val="center"/>
              <w:rPr>
                <w:rFonts w:ascii="仿宋_GB2312" w:hAnsi="宋体" w:cs="宋体"/>
                <w:kern w:val="0"/>
                <w:sz w:val="21"/>
                <w:szCs w:val="21"/>
              </w:rPr>
            </w:pPr>
          </w:p>
        </w:tc>
        <w:tc>
          <w:tcPr>
            <w:tcW w:w="620" w:type="pct"/>
            <w:tcBorders>
              <w:tl2br w:val="nil"/>
              <w:tr2bl w:val="nil"/>
            </w:tcBorders>
            <w:shd w:val="clear" w:color="auto" w:fill="FFFFFF"/>
            <w:vAlign w:val="center"/>
          </w:tcPr>
          <w:p w14:paraId="7DA3C2A0"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资金分配</w:t>
            </w:r>
          </w:p>
          <w:p w14:paraId="0E6E72C2"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合理性</w:t>
            </w:r>
          </w:p>
          <w:p w14:paraId="3E352F0E" w14:textId="77777777" w:rsidR="001B4DAA" w:rsidRPr="00263B6E" w:rsidRDefault="001B4DAA" w:rsidP="00BD3CDD">
            <w:pPr>
              <w:widowControl/>
              <w:spacing w:line="0" w:lineRule="atLeast"/>
              <w:jc w:val="center"/>
              <w:rPr>
                <w:rFonts w:ascii="仿宋_GB2312" w:hAnsi="宋体" w:cs="宋体"/>
                <w:kern w:val="0"/>
                <w:sz w:val="21"/>
                <w:szCs w:val="21"/>
              </w:rPr>
            </w:pPr>
            <w:r w:rsidRPr="00263B6E">
              <w:rPr>
                <w:rFonts w:ascii="仿宋_GB2312" w:hAnsi="宋体" w:cs="宋体" w:hint="eastAsia"/>
                <w:kern w:val="0"/>
                <w:sz w:val="21"/>
                <w:szCs w:val="21"/>
              </w:rPr>
              <w:t>（</w:t>
            </w:r>
            <w:r w:rsidRPr="006A08CF">
              <w:rPr>
                <w:rFonts w:ascii="Arial Narrow" w:hAnsi="Arial Narrow" w:cs="宋体"/>
                <w:kern w:val="0"/>
                <w:sz w:val="21"/>
                <w:szCs w:val="21"/>
              </w:rPr>
              <w:t>2</w:t>
            </w:r>
            <w:r w:rsidRPr="00263B6E">
              <w:rPr>
                <w:rFonts w:ascii="仿宋_GB2312" w:hAnsi="宋体" w:cs="宋体" w:hint="eastAsia"/>
                <w:kern w:val="0"/>
                <w:sz w:val="21"/>
                <w:szCs w:val="21"/>
              </w:rPr>
              <w:t>.</w:t>
            </w:r>
            <w:r w:rsidRPr="006A08CF">
              <w:rPr>
                <w:rFonts w:ascii="Arial Narrow" w:hAnsi="Arial Narrow" w:cs="宋体"/>
                <w:kern w:val="0"/>
                <w:sz w:val="21"/>
                <w:szCs w:val="21"/>
              </w:rPr>
              <w:t>5</w:t>
            </w:r>
            <w:r w:rsidRPr="00263B6E">
              <w:rPr>
                <w:rFonts w:ascii="仿宋_GB2312" w:hAnsi="宋体" w:cs="宋体" w:hint="eastAsia"/>
                <w:kern w:val="0"/>
                <w:sz w:val="21"/>
                <w:szCs w:val="21"/>
              </w:rPr>
              <w:t>分）</w:t>
            </w:r>
          </w:p>
        </w:tc>
        <w:tc>
          <w:tcPr>
            <w:tcW w:w="2706" w:type="pct"/>
            <w:tcBorders>
              <w:tl2br w:val="nil"/>
              <w:tr2bl w:val="nil"/>
            </w:tcBorders>
            <w:shd w:val="clear" w:color="auto" w:fill="FFFFFF"/>
            <w:vAlign w:val="center"/>
          </w:tcPr>
          <w:p w14:paraId="195AF6DE" w14:textId="77777777" w:rsidR="001B4DAA" w:rsidRPr="00263B6E" w:rsidRDefault="001B4DAA" w:rsidP="00BD3CDD">
            <w:pPr>
              <w:widowControl/>
              <w:spacing w:line="0" w:lineRule="atLeast"/>
              <w:rPr>
                <w:rFonts w:ascii="仿宋_GB2312" w:hAnsi="宋体" w:cs="宋体"/>
                <w:kern w:val="0"/>
                <w:sz w:val="21"/>
                <w:szCs w:val="21"/>
              </w:rPr>
            </w:pPr>
            <w:r w:rsidRPr="00263B6E">
              <w:rPr>
                <w:rFonts w:ascii="仿宋_GB2312" w:hAnsi="宋体" w:cs="宋体" w:hint="eastAsia"/>
                <w:kern w:val="0"/>
                <w:sz w:val="21"/>
                <w:szCs w:val="21"/>
              </w:rPr>
              <w:t>①预算资金分配依据是否充分；</w:t>
            </w:r>
            <w:r w:rsidRPr="00263B6E">
              <w:rPr>
                <w:rFonts w:ascii="仿宋_GB2312" w:hAnsi="宋体" w:cs="宋体" w:hint="eastAsia"/>
                <w:kern w:val="0"/>
                <w:sz w:val="21"/>
                <w:szCs w:val="21"/>
              </w:rPr>
              <w:br/>
              <w:t>②资金分配额度是否合理，与项目单位或地方实际是否相适应。</w:t>
            </w:r>
          </w:p>
        </w:tc>
        <w:tc>
          <w:tcPr>
            <w:tcW w:w="317" w:type="pct"/>
            <w:tcBorders>
              <w:tl2br w:val="nil"/>
              <w:tr2bl w:val="nil"/>
            </w:tcBorders>
            <w:shd w:val="clear" w:color="auto" w:fill="FFFFFF"/>
            <w:vAlign w:val="center"/>
          </w:tcPr>
          <w:p w14:paraId="51BD60C3" w14:textId="77777777" w:rsidR="001B4DAA" w:rsidRPr="00263B6E" w:rsidRDefault="001B4DAA" w:rsidP="00BD3CDD">
            <w:pPr>
              <w:widowControl/>
              <w:spacing w:line="0" w:lineRule="atLeast"/>
              <w:jc w:val="center"/>
              <w:rPr>
                <w:rFonts w:ascii="仿宋_GB2312" w:hAnsi="宋体" w:cs="宋体"/>
                <w:kern w:val="0"/>
                <w:sz w:val="21"/>
                <w:szCs w:val="21"/>
              </w:rPr>
            </w:pPr>
            <w:r w:rsidRPr="006A08CF">
              <w:rPr>
                <w:rFonts w:ascii="Arial Narrow" w:hAnsi="Arial Narrow" w:cs="宋体"/>
                <w:kern w:val="0"/>
                <w:sz w:val="21"/>
                <w:szCs w:val="21"/>
              </w:rPr>
              <w:t>2</w:t>
            </w:r>
            <w:r w:rsidRPr="00263B6E">
              <w:rPr>
                <w:rFonts w:ascii="仿宋_GB2312" w:hAnsi="宋体" w:cs="宋体"/>
                <w:kern w:val="0"/>
                <w:sz w:val="21"/>
                <w:szCs w:val="21"/>
              </w:rPr>
              <w:t>.</w:t>
            </w:r>
            <w:r w:rsidRPr="006A08CF">
              <w:rPr>
                <w:rFonts w:ascii="Arial Narrow" w:hAnsi="Arial Narrow" w:cs="宋体"/>
                <w:kern w:val="0"/>
                <w:sz w:val="21"/>
                <w:szCs w:val="21"/>
              </w:rPr>
              <w:t>5</w:t>
            </w:r>
          </w:p>
        </w:tc>
        <w:tc>
          <w:tcPr>
            <w:tcW w:w="577" w:type="pct"/>
            <w:tcBorders>
              <w:tl2br w:val="nil"/>
              <w:tr2bl w:val="nil"/>
            </w:tcBorders>
            <w:shd w:val="clear" w:color="auto" w:fill="FFFFFF"/>
            <w:vAlign w:val="center"/>
          </w:tcPr>
          <w:p w14:paraId="693608EE" w14:textId="77777777" w:rsidR="001B4DAA" w:rsidRPr="001106BF" w:rsidRDefault="001B4DAA" w:rsidP="00DA43F4">
            <w:pPr>
              <w:widowControl/>
              <w:spacing w:line="0" w:lineRule="atLeast"/>
              <w:jc w:val="left"/>
              <w:rPr>
                <w:rFonts w:ascii="仿宋_GB2312" w:hAnsi="宋体" w:cs="宋体"/>
                <w:color w:val="FF0000"/>
                <w:kern w:val="0"/>
                <w:sz w:val="21"/>
                <w:szCs w:val="21"/>
              </w:rPr>
            </w:pPr>
          </w:p>
        </w:tc>
      </w:tr>
      <w:tr w:rsidR="001B4DAA" w:rsidRPr="00673223" w14:paraId="3B58D86F" w14:textId="77777777" w:rsidTr="00BD3CDD">
        <w:trPr>
          <w:trHeight w:val="976"/>
          <w:jc w:val="center"/>
        </w:trPr>
        <w:tc>
          <w:tcPr>
            <w:tcW w:w="360" w:type="pct"/>
            <w:vMerge w:val="restart"/>
            <w:tcBorders>
              <w:tl2br w:val="nil"/>
              <w:tr2bl w:val="nil"/>
            </w:tcBorders>
            <w:shd w:val="clear" w:color="auto" w:fill="FFFFFF"/>
            <w:vAlign w:val="center"/>
          </w:tcPr>
          <w:p w14:paraId="2ADD6705" w14:textId="77777777" w:rsidR="001B4DAA" w:rsidRPr="00673223" w:rsidRDefault="001B4DAA" w:rsidP="00BD3CDD">
            <w:pPr>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lastRenderedPageBreak/>
              <w:t>过程</w:t>
            </w:r>
          </w:p>
          <w:p w14:paraId="0AC5F539"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25</w:t>
            </w:r>
            <w:r w:rsidRPr="00673223">
              <w:rPr>
                <w:rFonts w:ascii="仿宋_GB2312" w:hAnsi="宋体" w:cs="宋体" w:hint="eastAsia"/>
                <w:color w:val="000000"/>
                <w:kern w:val="0"/>
                <w:sz w:val="21"/>
                <w:szCs w:val="21"/>
              </w:rPr>
              <w:t>分）</w:t>
            </w:r>
          </w:p>
        </w:tc>
        <w:tc>
          <w:tcPr>
            <w:tcW w:w="420" w:type="pct"/>
            <w:vMerge w:val="restart"/>
            <w:tcBorders>
              <w:tl2br w:val="nil"/>
              <w:tr2bl w:val="nil"/>
            </w:tcBorders>
            <w:shd w:val="clear" w:color="auto" w:fill="FFFFFF"/>
            <w:vAlign w:val="center"/>
          </w:tcPr>
          <w:p w14:paraId="675D4D58"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资金管理</w:t>
            </w:r>
          </w:p>
          <w:p w14:paraId="016D074F" w14:textId="77777777" w:rsidR="001B4DAA" w:rsidRPr="00673223" w:rsidRDefault="001B4DAA" w:rsidP="00BD3CDD">
            <w:pPr>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15</w:t>
            </w:r>
            <w:r w:rsidRPr="00673223">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4EBE091C" w14:textId="77777777" w:rsidR="001B4DAA" w:rsidRPr="00DA43F4" w:rsidRDefault="001B4DAA" w:rsidP="00BD3CDD">
            <w:pPr>
              <w:widowControl/>
              <w:spacing w:line="0" w:lineRule="atLeast"/>
              <w:jc w:val="center"/>
              <w:rPr>
                <w:rFonts w:ascii="仿宋_GB2312" w:hAnsi="宋体" w:cs="宋体"/>
                <w:kern w:val="0"/>
                <w:sz w:val="21"/>
                <w:szCs w:val="21"/>
              </w:rPr>
            </w:pPr>
            <w:r w:rsidRPr="00DA43F4">
              <w:rPr>
                <w:rFonts w:ascii="仿宋_GB2312" w:hAnsi="宋体" w:cs="宋体" w:hint="eastAsia"/>
                <w:kern w:val="0"/>
                <w:sz w:val="21"/>
                <w:szCs w:val="21"/>
              </w:rPr>
              <w:t>资金到位率</w:t>
            </w:r>
          </w:p>
          <w:p w14:paraId="6B7065D7" w14:textId="77777777" w:rsidR="001B4DAA" w:rsidRPr="00DA43F4" w:rsidRDefault="001B4DAA" w:rsidP="00BD3CDD">
            <w:pPr>
              <w:widowControl/>
              <w:spacing w:line="0" w:lineRule="atLeast"/>
              <w:jc w:val="center"/>
              <w:rPr>
                <w:rFonts w:ascii="仿宋_GB2312" w:hAnsi="宋体" w:cs="宋体"/>
                <w:kern w:val="0"/>
                <w:sz w:val="21"/>
                <w:szCs w:val="21"/>
              </w:rPr>
            </w:pPr>
            <w:r w:rsidRPr="00DA43F4">
              <w:rPr>
                <w:rFonts w:ascii="仿宋_GB2312" w:hAnsi="宋体" w:cs="宋体" w:hint="eastAsia"/>
                <w:kern w:val="0"/>
                <w:sz w:val="21"/>
                <w:szCs w:val="21"/>
              </w:rPr>
              <w:t>（</w:t>
            </w:r>
            <w:r w:rsidRPr="006A08CF">
              <w:rPr>
                <w:rFonts w:ascii="Arial Narrow" w:hAnsi="Arial Narrow" w:cs="宋体"/>
                <w:kern w:val="0"/>
                <w:sz w:val="21"/>
                <w:szCs w:val="21"/>
              </w:rPr>
              <w:t>3</w:t>
            </w:r>
            <w:r w:rsidRPr="00DA43F4">
              <w:rPr>
                <w:rFonts w:ascii="仿宋_GB2312" w:hAnsi="宋体" w:cs="宋体" w:hint="eastAsia"/>
                <w:kern w:val="0"/>
                <w:sz w:val="21"/>
                <w:szCs w:val="21"/>
              </w:rPr>
              <w:t>分）</w:t>
            </w:r>
          </w:p>
        </w:tc>
        <w:tc>
          <w:tcPr>
            <w:tcW w:w="2706" w:type="pct"/>
            <w:tcBorders>
              <w:tl2br w:val="nil"/>
              <w:tr2bl w:val="nil"/>
            </w:tcBorders>
            <w:shd w:val="clear" w:color="000000" w:fill="FFFFFF"/>
            <w:vAlign w:val="center"/>
          </w:tcPr>
          <w:p w14:paraId="51FFD946" w14:textId="77777777" w:rsidR="001B4DAA" w:rsidRPr="00DA43F4" w:rsidRDefault="001B4DAA" w:rsidP="00BD3CDD">
            <w:pPr>
              <w:widowControl/>
              <w:spacing w:line="0" w:lineRule="atLeast"/>
              <w:rPr>
                <w:rFonts w:ascii="仿宋_GB2312" w:hAnsi="宋体" w:cs="宋体"/>
                <w:kern w:val="0"/>
                <w:sz w:val="21"/>
                <w:szCs w:val="21"/>
              </w:rPr>
            </w:pPr>
            <w:r w:rsidRPr="00DA43F4">
              <w:rPr>
                <w:rFonts w:ascii="仿宋_GB2312" w:hAnsi="宋体" w:cs="宋体" w:hint="eastAsia"/>
                <w:kern w:val="0"/>
                <w:sz w:val="21"/>
                <w:szCs w:val="21"/>
              </w:rPr>
              <w:t>资金到位率=（实际到位资金/预算资金）×</w:t>
            </w:r>
            <w:r w:rsidRPr="006A08CF">
              <w:rPr>
                <w:rFonts w:ascii="Arial Narrow" w:hAnsi="Arial Narrow" w:cs="宋体"/>
                <w:kern w:val="0"/>
                <w:sz w:val="21"/>
                <w:szCs w:val="21"/>
              </w:rPr>
              <w:t>100</w:t>
            </w:r>
            <w:r w:rsidRPr="00DA43F4">
              <w:rPr>
                <w:rFonts w:ascii="仿宋_GB2312" w:hAnsi="宋体" w:cs="宋体" w:hint="eastAsia"/>
                <w:kern w:val="0"/>
                <w:sz w:val="21"/>
                <w:szCs w:val="21"/>
              </w:rPr>
              <w:t>%。</w:t>
            </w:r>
          </w:p>
          <w:p w14:paraId="5F3F291F" w14:textId="77777777" w:rsidR="001B4DAA" w:rsidRPr="00DA43F4" w:rsidRDefault="001B4DAA" w:rsidP="00BD3CDD">
            <w:pPr>
              <w:widowControl/>
              <w:spacing w:line="0" w:lineRule="atLeast"/>
              <w:rPr>
                <w:rFonts w:ascii="仿宋_GB2312" w:hAnsi="宋体" w:cs="宋体"/>
                <w:kern w:val="0"/>
                <w:sz w:val="21"/>
                <w:szCs w:val="21"/>
              </w:rPr>
            </w:pPr>
            <w:r w:rsidRPr="00DA43F4">
              <w:rPr>
                <w:rFonts w:ascii="仿宋_GB2312" w:hAnsi="宋体" w:cs="宋体" w:hint="eastAsia"/>
                <w:kern w:val="0"/>
                <w:sz w:val="21"/>
                <w:szCs w:val="21"/>
              </w:rPr>
              <w:t>资金到位率</w:t>
            </w:r>
            <w:r w:rsidRPr="006A08CF">
              <w:rPr>
                <w:rFonts w:ascii="Arial Narrow" w:hAnsi="Arial Narrow" w:cs="宋体"/>
                <w:kern w:val="0"/>
                <w:sz w:val="21"/>
                <w:szCs w:val="21"/>
              </w:rPr>
              <w:t>100</w:t>
            </w:r>
            <w:r w:rsidRPr="00DA43F4">
              <w:rPr>
                <w:rFonts w:ascii="仿宋_GB2312" w:hAnsi="宋体" w:cs="宋体" w:hint="eastAsia"/>
                <w:kern w:val="0"/>
                <w:sz w:val="21"/>
                <w:szCs w:val="21"/>
              </w:rPr>
              <w:t>%，得</w:t>
            </w:r>
            <w:r w:rsidRPr="006A08CF">
              <w:rPr>
                <w:rFonts w:ascii="Arial Narrow" w:hAnsi="Arial Narrow" w:cs="宋体"/>
                <w:kern w:val="0"/>
                <w:sz w:val="21"/>
                <w:szCs w:val="21"/>
              </w:rPr>
              <w:t>3</w:t>
            </w:r>
            <w:r w:rsidRPr="00DA43F4">
              <w:rPr>
                <w:rFonts w:ascii="仿宋_GB2312" w:hAnsi="宋体" w:cs="宋体" w:hint="eastAsia"/>
                <w:kern w:val="0"/>
                <w:sz w:val="21"/>
                <w:szCs w:val="21"/>
              </w:rPr>
              <w:t>分;</w:t>
            </w:r>
            <w:r w:rsidRPr="006A08CF">
              <w:rPr>
                <w:rFonts w:ascii="Arial Narrow" w:hAnsi="Arial Narrow" w:cs="宋体"/>
                <w:kern w:val="0"/>
                <w:sz w:val="21"/>
                <w:szCs w:val="21"/>
              </w:rPr>
              <w:t>95</w:t>
            </w:r>
            <w:r w:rsidRPr="00DA43F4">
              <w:rPr>
                <w:rFonts w:ascii="仿宋_GB2312" w:hAnsi="宋体" w:cs="宋体" w:hint="eastAsia"/>
                <w:kern w:val="0"/>
                <w:sz w:val="21"/>
                <w:szCs w:val="21"/>
              </w:rPr>
              <w:t>%&lt;资金到位率≤</w:t>
            </w:r>
            <w:r w:rsidRPr="006A08CF">
              <w:rPr>
                <w:rFonts w:ascii="Arial Narrow" w:hAnsi="Arial Narrow" w:cs="宋体"/>
                <w:kern w:val="0"/>
                <w:sz w:val="21"/>
                <w:szCs w:val="21"/>
              </w:rPr>
              <w:t>100</w:t>
            </w:r>
            <w:r w:rsidRPr="00DA43F4">
              <w:rPr>
                <w:rFonts w:ascii="仿宋_GB2312" w:hAnsi="宋体" w:cs="宋体" w:hint="eastAsia"/>
                <w:kern w:val="0"/>
                <w:sz w:val="21"/>
                <w:szCs w:val="21"/>
              </w:rPr>
              <w:t>%，得</w:t>
            </w:r>
            <w:r w:rsidRPr="006A08CF">
              <w:rPr>
                <w:rFonts w:ascii="Arial Narrow" w:hAnsi="Arial Narrow" w:cs="宋体"/>
                <w:kern w:val="0"/>
                <w:sz w:val="21"/>
                <w:szCs w:val="21"/>
              </w:rPr>
              <w:t>2</w:t>
            </w:r>
            <w:r w:rsidRPr="00DA43F4">
              <w:rPr>
                <w:rFonts w:ascii="仿宋_GB2312" w:hAnsi="宋体" w:cs="宋体" w:hint="eastAsia"/>
                <w:kern w:val="0"/>
                <w:sz w:val="21"/>
                <w:szCs w:val="21"/>
              </w:rPr>
              <w:t>分，</w:t>
            </w:r>
            <w:r w:rsidRPr="006A08CF">
              <w:rPr>
                <w:rFonts w:ascii="Arial Narrow" w:hAnsi="Arial Narrow" w:cs="宋体"/>
                <w:kern w:val="0"/>
                <w:sz w:val="21"/>
                <w:szCs w:val="21"/>
              </w:rPr>
              <w:t>90</w:t>
            </w:r>
            <w:r w:rsidRPr="00DA43F4">
              <w:rPr>
                <w:rFonts w:ascii="仿宋_GB2312" w:hAnsi="宋体" w:cs="宋体" w:hint="eastAsia"/>
                <w:kern w:val="0"/>
                <w:sz w:val="21"/>
                <w:szCs w:val="21"/>
              </w:rPr>
              <w:t>%&lt;资金到位率&lt;</w:t>
            </w:r>
            <w:r w:rsidRPr="006A08CF">
              <w:rPr>
                <w:rFonts w:ascii="Arial Narrow" w:hAnsi="Arial Narrow" w:cs="宋体"/>
                <w:kern w:val="0"/>
                <w:sz w:val="21"/>
                <w:szCs w:val="21"/>
              </w:rPr>
              <w:t>95</w:t>
            </w:r>
            <w:r w:rsidRPr="00DA43F4">
              <w:rPr>
                <w:rFonts w:ascii="仿宋_GB2312" w:hAnsi="宋体" w:cs="宋体" w:hint="eastAsia"/>
                <w:kern w:val="0"/>
                <w:sz w:val="21"/>
                <w:szCs w:val="21"/>
              </w:rPr>
              <w:t>%，得</w:t>
            </w:r>
            <w:r w:rsidRPr="006A08CF">
              <w:rPr>
                <w:rFonts w:ascii="Arial Narrow" w:hAnsi="Arial Narrow" w:cs="宋体"/>
                <w:kern w:val="0"/>
                <w:sz w:val="21"/>
                <w:szCs w:val="21"/>
              </w:rPr>
              <w:t>1</w:t>
            </w:r>
            <w:r w:rsidRPr="00DA43F4">
              <w:rPr>
                <w:rFonts w:ascii="仿宋_GB2312" w:hAnsi="宋体" w:cs="宋体" w:hint="eastAsia"/>
                <w:kern w:val="0"/>
                <w:sz w:val="21"/>
                <w:szCs w:val="21"/>
              </w:rPr>
              <w:t>分，低于</w:t>
            </w:r>
            <w:r w:rsidRPr="006A08CF">
              <w:rPr>
                <w:rFonts w:ascii="Arial Narrow" w:hAnsi="Arial Narrow" w:cs="宋体"/>
                <w:kern w:val="0"/>
                <w:sz w:val="21"/>
                <w:szCs w:val="21"/>
              </w:rPr>
              <w:t>90</w:t>
            </w:r>
            <w:r w:rsidRPr="00DA43F4">
              <w:rPr>
                <w:rFonts w:ascii="仿宋_GB2312" w:hAnsi="宋体" w:cs="宋体" w:hint="eastAsia"/>
                <w:kern w:val="0"/>
                <w:sz w:val="21"/>
                <w:szCs w:val="21"/>
              </w:rPr>
              <w:t>%，不得分。</w:t>
            </w:r>
          </w:p>
        </w:tc>
        <w:tc>
          <w:tcPr>
            <w:tcW w:w="317" w:type="pct"/>
            <w:tcBorders>
              <w:tl2br w:val="nil"/>
              <w:tr2bl w:val="nil"/>
            </w:tcBorders>
            <w:shd w:val="clear" w:color="000000" w:fill="FFFFFF"/>
            <w:vAlign w:val="center"/>
          </w:tcPr>
          <w:p w14:paraId="15196A2C" w14:textId="36707BC7" w:rsidR="001B4DAA" w:rsidRPr="006A08CF" w:rsidRDefault="00DA43F4"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3</w:t>
            </w:r>
          </w:p>
        </w:tc>
        <w:tc>
          <w:tcPr>
            <w:tcW w:w="577" w:type="pct"/>
            <w:tcBorders>
              <w:tl2br w:val="nil"/>
              <w:tr2bl w:val="nil"/>
            </w:tcBorders>
            <w:shd w:val="clear" w:color="000000" w:fill="FFFFFF"/>
            <w:vAlign w:val="center"/>
          </w:tcPr>
          <w:p w14:paraId="0B0AE0A5" w14:textId="1306C82C" w:rsidR="001B4DAA" w:rsidRPr="00DA43F4" w:rsidRDefault="001B4DAA" w:rsidP="00DA43F4">
            <w:pPr>
              <w:widowControl/>
              <w:spacing w:line="0" w:lineRule="atLeast"/>
              <w:jc w:val="left"/>
              <w:rPr>
                <w:rFonts w:ascii="仿宋_GB2312" w:hAnsi="宋体" w:cs="宋体"/>
                <w:color w:val="000000"/>
                <w:kern w:val="0"/>
                <w:sz w:val="21"/>
                <w:szCs w:val="21"/>
              </w:rPr>
            </w:pPr>
          </w:p>
        </w:tc>
      </w:tr>
      <w:tr w:rsidR="001B4DAA" w:rsidRPr="00673223" w14:paraId="308193CF" w14:textId="77777777" w:rsidTr="00BD3CDD">
        <w:trPr>
          <w:trHeight w:val="827"/>
          <w:jc w:val="center"/>
        </w:trPr>
        <w:tc>
          <w:tcPr>
            <w:tcW w:w="360" w:type="pct"/>
            <w:vMerge/>
            <w:tcBorders>
              <w:tl2br w:val="nil"/>
              <w:tr2bl w:val="nil"/>
            </w:tcBorders>
            <w:shd w:val="clear" w:color="auto" w:fill="FFFFFF"/>
            <w:vAlign w:val="center"/>
          </w:tcPr>
          <w:p w14:paraId="5A73E088"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2A79A2D1"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1767E480" w14:textId="77777777" w:rsidR="001B4DAA" w:rsidRPr="00DA43F4" w:rsidRDefault="001B4DAA" w:rsidP="00BD3CDD">
            <w:pPr>
              <w:widowControl/>
              <w:spacing w:line="0" w:lineRule="atLeast"/>
              <w:jc w:val="center"/>
              <w:rPr>
                <w:rFonts w:ascii="仿宋_GB2312" w:hAnsi="宋体" w:cs="宋体"/>
                <w:color w:val="000000"/>
                <w:kern w:val="0"/>
                <w:sz w:val="21"/>
                <w:szCs w:val="21"/>
              </w:rPr>
            </w:pPr>
            <w:r w:rsidRPr="00DA43F4">
              <w:rPr>
                <w:rFonts w:ascii="仿宋_GB2312" w:hAnsi="宋体" w:cs="宋体" w:hint="eastAsia"/>
                <w:color w:val="000000"/>
                <w:kern w:val="0"/>
                <w:sz w:val="21"/>
                <w:szCs w:val="21"/>
              </w:rPr>
              <w:t>预算执行率</w:t>
            </w:r>
          </w:p>
          <w:p w14:paraId="07B5BB4D" w14:textId="77777777" w:rsidR="001B4DAA" w:rsidRPr="00DA43F4" w:rsidRDefault="001B4DAA" w:rsidP="00BD3CDD">
            <w:pPr>
              <w:widowControl/>
              <w:spacing w:line="0" w:lineRule="atLeast"/>
              <w:jc w:val="center"/>
              <w:rPr>
                <w:rFonts w:ascii="仿宋_GB2312" w:hAnsi="宋体" w:cs="宋体"/>
                <w:color w:val="000000"/>
                <w:kern w:val="0"/>
                <w:sz w:val="21"/>
                <w:szCs w:val="21"/>
              </w:rPr>
            </w:pPr>
            <w:r w:rsidRPr="00DA43F4">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3</w:t>
            </w:r>
            <w:r w:rsidRPr="00DA43F4">
              <w:rPr>
                <w:rFonts w:ascii="仿宋_GB2312" w:hAnsi="宋体" w:cs="宋体" w:hint="eastAsia"/>
                <w:color w:val="000000"/>
                <w:kern w:val="0"/>
                <w:sz w:val="21"/>
                <w:szCs w:val="21"/>
              </w:rPr>
              <w:t>分）</w:t>
            </w:r>
          </w:p>
        </w:tc>
        <w:tc>
          <w:tcPr>
            <w:tcW w:w="2706" w:type="pct"/>
            <w:tcBorders>
              <w:tl2br w:val="nil"/>
              <w:tr2bl w:val="nil"/>
            </w:tcBorders>
            <w:shd w:val="clear" w:color="auto" w:fill="FFFFFF"/>
            <w:vAlign w:val="center"/>
          </w:tcPr>
          <w:p w14:paraId="61DF204F" w14:textId="77777777" w:rsidR="001B4DAA" w:rsidRPr="00DA43F4" w:rsidRDefault="001B4DAA" w:rsidP="00BD3CDD">
            <w:pPr>
              <w:widowControl/>
              <w:spacing w:line="0" w:lineRule="atLeast"/>
              <w:rPr>
                <w:rFonts w:ascii="仿宋_GB2312" w:hAnsi="宋体" w:cs="宋体"/>
                <w:color w:val="000000"/>
                <w:kern w:val="0"/>
                <w:sz w:val="21"/>
                <w:szCs w:val="21"/>
              </w:rPr>
            </w:pPr>
            <w:r w:rsidRPr="00DA43F4">
              <w:rPr>
                <w:rFonts w:ascii="仿宋_GB2312" w:hAnsi="宋体" w:cs="宋体" w:hint="eastAsia"/>
                <w:color w:val="000000"/>
                <w:kern w:val="0"/>
                <w:sz w:val="21"/>
                <w:szCs w:val="21"/>
              </w:rPr>
              <w:t>预算执行率=（实际支出资金/实际到位资金）×</w:t>
            </w:r>
            <w:r w:rsidRPr="006A08CF">
              <w:rPr>
                <w:rFonts w:ascii="Arial Narrow" w:hAnsi="Arial Narrow" w:cs="宋体"/>
                <w:color w:val="000000"/>
                <w:kern w:val="0"/>
                <w:sz w:val="21"/>
                <w:szCs w:val="21"/>
              </w:rPr>
              <w:t>100</w:t>
            </w:r>
            <w:r w:rsidRPr="00DA43F4">
              <w:rPr>
                <w:rFonts w:ascii="仿宋_GB2312" w:hAnsi="宋体" w:cs="宋体" w:hint="eastAsia"/>
                <w:color w:val="000000"/>
                <w:kern w:val="0"/>
                <w:sz w:val="21"/>
                <w:szCs w:val="21"/>
              </w:rPr>
              <w:t>%。</w:t>
            </w:r>
          </w:p>
          <w:p w14:paraId="47E75E66" w14:textId="77777777" w:rsidR="001B4DAA" w:rsidRPr="00DA43F4" w:rsidRDefault="001B4DAA" w:rsidP="00BD3CDD">
            <w:pPr>
              <w:widowControl/>
              <w:spacing w:line="0" w:lineRule="atLeast"/>
              <w:rPr>
                <w:rFonts w:ascii="仿宋_GB2312" w:hAnsi="宋体" w:cs="宋体"/>
                <w:color w:val="000000"/>
                <w:kern w:val="0"/>
                <w:sz w:val="21"/>
                <w:szCs w:val="21"/>
              </w:rPr>
            </w:pPr>
            <w:r w:rsidRPr="00DA43F4">
              <w:rPr>
                <w:rFonts w:ascii="仿宋_GB2312" w:hAnsi="宋体" w:cs="宋体" w:hint="eastAsia"/>
                <w:color w:val="000000"/>
                <w:kern w:val="0"/>
                <w:sz w:val="21"/>
                <w:szCs w:val="21"/>
              </w:rPr>
              <w:t>预算执行率</w:t>
            </w:r>
            <w:r w:rsidRPr="006A08CF">
              <w:rPr>
                <w:rFonts w:ascii="Arial Narrow" w:hAnsi="Arial Narrow" w:cs="宋体"/>
                <w:color w:val="000000"/>
                <w:kern w:val="0"/>
                <w:sz w:val="21"/>
                <w:szCs w:val="21"/>
              </w:rPr>
              <w:t>100</w:t>
            </w:r>
            <w:r w:rsidRPr="00DA43F4">
              <w:rPr>
                <w:rFonts w:ascii="仿宋_GB2312" w:hAnsi="宋体" w:cs="宋体" w:hint="eastAsia"/>
                <w:color w:val="000000"/>
                <w:kern w:val="0"/>
                <w:sz w:val="21"/>
                <w:szCs w:val="21"/>
              </w:rPr>
              <w:t>%，得</w:t>
            </w:r>
            <w:r w:rsidRPr="006A08CF">
              <w:rPr>
                <w:rFonts w:ascii="Arial Narrow" w:hAnsi="Arial Narrow" w:cs="宋体"/>
                <w:color w:val="000000"/>
                <w:kern w:val="0"/>
                <w:sz w:val="21"/>
                <w:szCs w:val="21"/>
              </w:rPr>
              <w:t>3</w:t>
            </w:r>
            <w:r w:rsidRPr="00DA43F4">
              <w:rPr>
                <w:rFonts w:ascii="仿宋_GB2312" w:hAnsi="宋体" w:cs="宋体" w:hint="eastAsia"/>
                <w:color w:val="000000"/>
                <w:kern w:val="0"/>
                <w:sz w:val="21"/>
                <w:szCs w:val="21"/>
              </w:rPr>
              <w:t>分;</w:t>
            </w:r>
            <w:r w:rsidRPr="006A08CF">
              <w:rPr>
                <w:rFonts w:ascii="Arial Narrow" w:hAnsi="Arial Narrow" w:cs="宋体"/>
                <w:color w:val="000000"/>
                <w:kern w:val="0"/>
                <w:sz w:val="21"/>
                <w:szCs w:val="21"/>
              </w:rPr>
              <w:t>95</w:t>
            </w:r>
            <w:r w:rsidRPr="00DA43F4">
              <w:rPr>
                <w:rFonts w:ascii="仿宋_GB2312" w:hAnsi="宋体" w:cs="宋体" w:hint="eastAsia"/>
                <w:color w:val="000000"/>
                <w:kern w:val="0"/>
                <w:sz w:val="21"/>
                <w:szCs w:val="21"/>
              </w:rPr>
              <w:t>%&lt;预算执行率≤</w:t>
            </w:r>
            <w:r w:rsidRPr="006A08CF">
              <w:rPr>
                <w:rFonts w:ascii="Arial Narrow" w:hAnsi="Arial Narrow" w:cs="宋体"/>
                <w:color w:val="000000"/>
                <w:kern w:val="0"/>
                <w:sz w:val="21"/>
                <w:szCs w:val="21"/>
              </w:rPr>
              <w:t>100</w:t>
            </w:r>
            <w:r w:rsidRPr="00DA43F4">
              <w:rPr>
                <w:rFonts w:ascii="仿宋_GB2312" w:hAnsi="宋体" w:cs="宋体" w:hint="eastAsia"/>
                <w:color w:val="000000"/>
                <w:kern w:val="0"/>
                <w:sz w:val="21"/>
                <w:szCs w:val="21"/>
              </w:rPr>
              <w:t>%，得</w:t>
            </w:r>
            <w:r w:rsidRPr="006A08CF">
              <w:rPr>
                <w:rFonts w:ascii="Arial Narrow" w:hAnsi="Arial Narrow" w:cs="宋体"/>
                <w:color w:val="000000"/>
                <w:kern w:val="0"/>
                <w:sz w:val="21"/>
                <w:szCs w:val="21"/>
              </w:rPr>
              <w:t>2</w:t>
            </w:r>
            <w:r w:rsidRPr="00DA43F4">
              <w:rPr>
                <w:rFonts w:ascii="仿宋_GB2312" w:hAnsi="宋体" w:cs="宋体" w:hint="eastAsia"/>
                <w:color w:val="000000"/>
                <w:kern w:val="0"/>
                <w:sz w:val="21"/>
                <w:szCs w:val="21"/>
              </w:rPr>
              <w:t>分，</w:t>
            </w:r>
            <w:r w:rsidRPr="006A08CF">
              <w:rPr>
                <w:rFonts w:ascii="Arial Narrow" w:hAnsi="Arial Narrow" w:cs="宋体"/>
                <w:color w:val="000000"/>
                <w:kern w:val="0"/>
                <w:sz w:val="21"/>
                <w:szCs w:val="21"/>
              </w:rPr>
              <w:t>90</w:t>
            </w:r>
            <w:r w:rsidRPr="00DA43F4">
              <w:rPr>
                <w:rFonts w:ascii="仿宋_GB2312" w:hAnsi="宋体" w:cs="宋体" w:hint="eastAsia"/>
                <w:color w:val="000000"/>
                <w:kern w:val="0"/>
                <w:sz w:val="21"/>
                <w:szCs w:val="21"/>
              </w:rPr>
              <w:t>%&lt;预算执行率≤</w:t>
            </w:r>
            <w:r w:rsidRPr="006A08CF">
              <w:rPr>
                <w:rFonts w:ascii="Arial Narrow" w:hAnsi="Arial Narrow" w:cs="宋体"/>
                <w:color w:val="000000"/>
                <w:kern w:val="0"/>
                <w:sz w:val="21"/>
                <w:szCs w:val="21"/>
              </w:rPr>
              <w:t>95</w:t>
            </w:r>
            <w:r w:rsidRPr="00DA43F4">
              <w:rPr>
                <w:rFonts w:ascii="仿宋_GB2312" w:hAnsi="宋体" w:cs="宋体" w:hint="eastAsia"/>
                <w:color w:val="000000"/>
                <w:kern w:val="0"/>
                <w:sz w:val="21"/>
                <w:szCs w:val="21"/>
              </w:rPr>
              <w:t>%，得</w:t>
            </w:r>
            <w:r w:rsidRPr="006A08CF">
              <w:rPr>
                <w:rFonts w:ascii="Arial Narrow" w:hAnsi="Arial Narrow" w:cs="宋体"/>
                <w:color w:val="000000"/>
                <w:kern w:val="0"/>
                <w:sz w:val="21"/>
                <w:szCs w:val="21"/>
              </w:rPr>
              <w:t>1</w:t>
            </w:r>
            <w:r w:rsidRPr="00DA43F4">
              <w:rPr>
                <w:rFonts w:ascii="仿宋_GB2312" w:hAnsi="宋体" w:cs="宋体" w:hint="eastAsia"/>
                <w:color w:val="000000"/>
                <w:kern w:val="0"/>
                <w:sz w:val="21"/>
                <w:szCs w:val="21"/>
              </w:rPr>
              <w:t>分，低于</w:t>
            </w:r>
            <w:r w:rsidRPr="006A08CF">
              <w:rPr>
                <w:rFonts w:ascii="Arial Narrow" w:hAnsi="Arial Narrow" w:cs="宋体"/>
                <w:color w:val="000000"/>
                <w:kern w:val="0"/>
                <w:sz w:val="21"/>
                <w:szCs w:val="21"/>
              </w:rPr>
              <w:t>90</w:t>
            </w:r>
            <w:r w:rsidRPr="00DA43F4">
              <w:rPr>
                <w:rFonts w:ascii="仿宋_GB2312" w:hAnsi="宋体" w:cs="宋体" w:hint="eastAsia"/>
                <w:color w:val="000000"/>
                <w:kern w:val="0"/>
                <w:sz w:val="21"/>
                <w:szCs w:val="21"/>
              </w:rPr>
              <w:t>%，不得分。</w:t>
            </w:r>
          </w:p>
        </w:tc>
        <w:tc>
          <w:tcPr>
            <w:tcW w:w="317" w:type="pct"/>
            <w:tcBorders>
              <w:tl2br w:val="nil"/>
              <w:tr2bl w:val="nil"/>
            </w:tcBorders>
            <w:shd w:val="clear" w:color="auto" w:fill="FFFFFF"/>
            <w:vAlign w:val="center"/>
          </w:tcPr>
          <w:p w14:paraId="121D57E2" w14:textId="5AB8F5DD" w:rsidR="001B4DAA" w:rsidRPr="006A08CF" w:rsidRDefault="00DA43F4"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2</w:t>
            </w:r>
          </w:p>
        </w:tc>
        <w:tc>
          <w:tcPr>
            <w:tcW w:w="577" w:type="pct"/>
            <w:tcBorders>
              <w:tl2br w:val="nil"/>
              <w:tr2bl w:val="nil"/>
            </w:tcBorders>
            <w:shd w:val="clear" w:color="auto" w:fill="FFFFFF"/>
            <w:vAlign w:val="center"/>
          </w:tcPr>
          <w:p w14:paraId="0AC13100" w14:textId="3C185459" w:rsidR="001B4DAA" w:rsidRPr="00DA43F4" w:rsidRDefault="00DA43F4" w:rsidP="00DA43F4">
            <w:pPr>
              <w:widowControl/>
              <w:spacing w:line="0" w:lineRule="atLeast"/>
              <w:jc w:val="left"/>
              <w:rPr>
                <w:rFonts w:ascii="仿宋_GB2312" w:hAnsi="宋体" w:cs="宋体"/>
                <w:color w:val="000000"/>
                <w:kern w:val="0"/>
                <w:sz w:val="21"/>
                <w:szCs w:val="21"/>
              </w:rPr>
            </w:pPr>
            <w:r w:rsidRPr="00DA43F4">
              <w:rPr>
                <w:rFonts w:ascii="仿宋_GB2312" w:hAnsi="宋体" w:cs="宋体" w:hint="eastAsia"/>
                <w:color w:val="000000"/>
                <w:kern w:val="0"/>
                <w:sz w:val="21"/>
                <w:szCs w:val="21"/>
              </w:rPr>
              <w:t>预算执行率</w:t>
            </w:r>
            <w:r w:rsidRPr="006A08CF">
              <w:rPr>
                <w:rFonts w:ascii="Arial Narrow" w:hAnsi="Arial Narrow" w:cs="宋体"/>
                <w:color w:val="000000"/>
                <w:kern w:val="0"/>
                <w:sz w:val="21"/>
                <w:szCs w:val="21"/>
              </w:rPr>
              <w:t>97</w:t>
            </w:r>
            <w:r w:rsidRPr="00DA43F4">
              <w:rPr>
                <w:rFonts w:ascii="仿宋_GB2312" w:hAnsi="宋体" w:cs="宋体"/>
                <w:color w:val="000000"/>
                <w:kern w:val="0"/>
                <w:sz w:val="21"/>
                <w:szCs w:val="21"/>
              </w:rPr>
              <w:t>.</w:t>
            </w:r>
            <w:r w:rsidRPr="006A08CF">
              <w:rPr>
                <w:rFonts w:ascii="Arial Narrow" w:hAnsi="Arial Narrow" w:cs="宋体"/>
                <w:color w:val="000000"/>
                <w:kern w:val="0"/>
                <w:sz w:val="21"/>
                <w:szCs w:val="21"/>
              </w:rPr>
              <w:t>63</w:t>
            </w:r>
            <w:r w:rsidRPr="00DA43F4">
              <w:rPr>
                <w:rFonts w:ascii="仿宋_GB2312" w:hAnsi="宋体" w:cs="宋体"/>
                <w:color w:val="000000"/>
                <w:kern w:val="0"/>
                <w:sz w:val="21"/>
                <w:szCs w:val="21"/>
              </w:rPr>
              <w:t>%</w:t>
            </w:r>
            <w:r w:rsidRPr="00DA43F4">
              <w:rPr>
                <w:rFonts w:ascii="仿宋_GB2312" w:hAnsi="宋体" w:cs="宋体" w:hint="eastAsia"/>
                <w:color w:val="000000"/>
                <w:kern w:val="0"/>
                <w:sz w:val="21"/>
                <w:szCs w:val="21"/>
              </w:rPr>
              <w:t>，扣</w:t>
            </w:r>
            <w:r w:rsidRPr="006A08CF">
              <w:rPr>
                <w:rFonts w:ascii="Arial Narrow" w:hAnsi="Arial Narrow" w:cs="宋体"/>
                <w:color w:val="000000"/>
                <w:kern w:val="0"/>
                <w:sz w:val="21"/>
                <w:szCs w:val="21"/>
              </w:rPr>
              <w:t>1</w:t>
            </w:r>
            <w:r w:rsidRPr="00DA43F4">
              <w:rPr>
                <w:rFonts w:ascii="仿宋_GB2312" w:hAnsi="宋体" w:cs="宋体" w:hint="eastAsia"/>
                <w:color w:val="000000"/>
                <w:kern w:val="0"/>
                <w:sz w:val="21"/>
                <w:szCs w:val="21"/>
              </w:rPr>
              <w:t>分</w:t>
            </w:r>
          </w:p>
        </w:tc>
      </w:tr>
      <w:tr w:rsidR="001B4DAA" w:rsidRPr="00673223" w14:paraId="6AF9530E" w14:textId="77777777" w:rsidTr="00BD3CDD">
        <w:trPr>
          <w:trHeight w:val="1114"/>
          <w:jc w:val="center"/>
        </w:trPr>
        <w:tc>
          <w:tcPr>
            <w:tcW w:w="360" w:type="pct"/>
            <w:vMerge/>
            <w:tcBorders>
              <w:tl2br w:val="nil"/>
              <w:tr2bl w:val="nil"/>
            </w:tcBorders>
            <w:shd w:val="clear" w:color="auto" w:fill="FFFFFF"/>
            <w:vAlign w:val="center"/>
          </w:tcPr>
          <w:p w14:paraId="761038A0"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67593674"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648AE25F"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资金使用</w:t>
            </w:r>
          </w:p>
          <w:p w14:paraId="3F1B355F"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合</w:t>
            </w:r>
            <w:proofErr w:type="gramStart"/>
            <w:r w:rsidRPr="00673223">
              <w:rPr>
                <w:rFonts w:ascii="仿宋_GB2312" w:hAnsi="宋体" w:cs="宋体" w:hint="eastAsia"/>
                <w:color w:val="000000"/>
                <w:kern w:val="0"/>
                <w:sz w:val="21"/>
                <w:szCs w:val="21"/>
              </w:rPr>
              <w:t>规</w:t>
            </w:r>
            <w:proofErr w:type="gramEnd"/>
            <w:r w:rsidRPr="00673223">
              <w:rPr>
                <w:rFonts w:ascii="仿宋_GB2312" w:hAnsi="宋体" w:cs="宋体" w:hint="eastAsia"/>
                <w:color w:val="000000"/>
                <w:kern w:val="0"/>
                <w:sz w:val="21"/>
                <w:szCs w:val="21"/>
              </w:rPr>
              <w:t>性</w:t>
            </w:r>
          </w:p>
          <w:p w14:paraId="11DB55B5"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9</w:t>
            </w:r>
            <w:r w:rsidRPr="0067322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2673AC37" w14:textId="77777777" w:rsidR="001B4DAA" w:rsidRPr="00673223" w:rsidRDefault="001B4DAA" w:rsidP="00BD3CDD">
            <w:pPr>
              <w:widowControl/>
              <w:spacing w:line="0" w:lineRule="atLeast"/>
              <w:rPr>
                <w:rFonts w:ascii="仿宋_GB2312" w:hAnsi="宋体" w:cs="宋体"/>
                <w:color w:val="000000"/>
                <w:kern w:val="0"/>
                <w:sz w:val="21"/>
                <w:szCs w:val="21"/>
              </w:rPr>
            </w:pPr>
            <w:r w:rsidRPr="00673223">
              <w:rPr>
                <w:rFonts w:ascii="仿宋_GB2312" w:hAnsi="宋体" w:cs="宋体" w:hint="eastAsia"/>
                <w:color w:val="000000"/>
                <w:kern w:val="0"/>
                <w:sz w:val="21"/>
                <w:szCs w:val="21"/>
              </w:rPr>
              <w:t>①是否符合国家财经法规和财务管理制度以及有关专项资金管理办法的规定；</w:t>
            </w:r>
            <w:r w:rsidRPr="00673223">
              <w:rPr>
                <w:rFonts w:ascii="仿宋_GB2312" w:hAnsi="宋体" w:cs="宋体" w:hint="eastAsia"/>
                <w:color w:val="000000"/>
                <w:kern w:val="0"/>
                <w:sz w:val="21"/>
                <w:szCs w:val="21"/>
              </w:rPr>
              <w:br/>
              <w:t>②资金的拨付是否有完整的审批程序和手续；</w:t>
            </w:r>
            <w:r w:rsidRPr="00673223">
              <w:rPr>
                <w:rFonts w:ascii="仿宋_GB2312" w:hAnsi="宋体" w:cs="宋体" w:hint="eastAsia"/>
                <w:color w:val="000000"/>
                <w:kern w:val="0"/>
                <w:sz w:val="21"/>
                <w:szCs w:val="21"/>
              </w:rPr>
              <w:br/>
              <w:t>③是否符合项目预算批复或合同规定的用途；</w:t>
            </w:r>
            <w:r w:rsidRPr="00673223">
              <w:rPr>
                <w:rFonts w:ascii="仿宋_GB2312" w:hAnsi="宋体" w:cs="宋体" w:hint="eastAsia"/>
                <w:color w:val="000000"/>
                <w:kern w:val="0"/>
                <w:sz w:val="21"/>
                <w:szCs w:val="21"/>
              </w:rPr>
              <w:br/>
              <w:t>④是否存在截留、挤占、挪用、虚列支出等情况。</w:t>
            </w:r>
          </w:p>
        </w:tc>
        <w:tc>
          <w:tcPr>
            <w:tcW w:w="317" w:type="pct"/>
            <w:tcBorders>
              <w:tl2br w:val="nil"/>
              <w:tr2bl w:val="nil"/>
            </w:tcBorders>
            <w:shd w:val="clear" w:color="000000" w:fill="FFFFFF"/>
            <w:vAlign w:val="center"/>
          </w:tcPr>
          <w:p w14:paraId="3EA27AF2"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9</w:t>
            </w:r>
          </w:p>
        </w:tc>
        <w:tc>
          <w:tcPr>
            <w:tcW w:w="577" w:type="pct"/>
            <w:tcBorders>
              <w:tl2br w:val="nil"/>
              <w:tr2bl w:val="nil"/>
            </w:tcBorders>
            <w:shd w:val="clear" w:color="000000" w:fill="FFFFFF"/>
            <w:vAlign w:val="center"/>
          </w:tcPr>
          <w:p w14:paraId="7A535BE5"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27F82F71" w14:textId="77777777" w:rsidTr="00BD3CDD">
        <w:trPr>
          <w:trHeight w:val="693"/>
          <w:jc w:val="center"/>
        </w:trPr>
        <w:tc>
          <w:tcPr>
            <w:tcW w:w="360" w:type="pct"/>
            <w:vMerge/>
            <w:tcBorders>
              <w:tl2br w:val="nil"/>
              <w:tr2bl w:val="nil"/>
            </w:tcBorders>
            <w:shd w:val="clear" w:color="auto" w:fill="FFFFFF"/>
            <w:vAlign w:val="center"/>
          </w:tcPr>
          <w:p w14:paraId="79F42B74"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27340C96"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组织实施</w:t>
            </w:r>
          </w:p>
          <w:p w14:paraId="12D38B52"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10</w:t>
            </w:r>
            <w:r w:rsidRPr="00673223">
              <w:rPr>
                <w:rFonts w:ascii="仿宋_GB2312" w:hAnsi="宋体" w:cs="宋体" w:hint="eastAsia"/>
                <w:color w:val="000000"/>
                <w:kern w:val="0"/>
                <w:sz w:val="21"/>
                <w:szCs w:val="21"/>
              </w:rPr>
              <w:t>分）</w:t>
            </w:r>
          </w:p>
          <w:p w14:paraId="58947E70" w14:textId="77777777" w:rsidR="001B4DAA" w:rsidRPr="00673223" w:rsidRDefault="001B4DAA" w:rsidP="00BD3CDD">
            <w:pPr>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 xml:space="preserve">　</w:t>
            </w:r>
          </w:p>
        </w:tc>
        <w:tc>
          <w:tcPr>
            <w:tcW w:w="620" w:type="pct"/>
            <w:tcBorders>
              <w:tl2br w:val="nil"/>
              <w:tr2bl w:val="nil"/>
            </w:tcBorders>
            <w:shd w:val="clear" w:color="auto" w:fill="FFFFFF"/>
            <w:vAlign w:val="center"/>
          </w:tcPr>
          <w:p w14:paraId="53C36AA0"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管理制度健全性</w:t>
            </w:r>
          </w:p>
          <w:p w14:paraId="0ADE5119"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4</w:t>
            </w:r>
            <w:r w:rsidRPr="0067322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0DD9DED0" w14:textId="77777777" w:rsidR="001B4DAA" w:rsidRPr="00673223" w:rsidRDefault="001B4DAA" w:rsidP="00BD3CDD">
            <w:pPr>
              <w:widowControl/>
              <w:spacing w:line="0" w:lineRule="atLeast"/>
              <w:rPr>
                <w:rFonts w:ascii="仿宋_GB2312" w:hAnsi="宋体" w:cs="宋体"/>
                <w:color w:val="000000"/>
                <w:kern w:val="0"/>
                <w:sz w:val="21"/>
                <w:szCs w:val="21"/>
              </w:rPr>
            </w:pPr>
            <w:r w:rsidRPr="00673223">
              <w:rPr>
                <w:rFonts w:ascii="仿宋_GB2312" w:hAnsi="宋体" w:cs="宋体" w:hint="eastAsia"/>
                <w:color w:val="000000"/>
                <w:kern w:val="0"/>
                <w:sz w:val="21"/>
                <w:szCs w:val="21"/>
              </w:rPr>
              <w:t>①是否已制定或具有相应的财务和业务管理制度；</w:t>
            </w:r>
            <w:r w:rsidRPr="00673223">
              <w:rPr>
                <w:rFonts w:ascii="仿宋_GB2312" w:hAnsi="宋体" w:cs="宋体" w:hint="eastAsia"/>
                <w:color w:val="000000"/>
                <w:kern w:val="0"/>
                <w:sz w:val="21"/>
                <w:szCs w:val="21"/>
              </w:rPr>
              <w:br/>
              <w:t>②财务和业务管理制度是否合法、合</w:t>
            </w:r>
            <w:proofErr w:type="gramStart"/>
            <w:r w:rsidRPr="00673223">
              <w:rPr>
                <w:rFonts w:ascii="仿宋_GB2312" w:hAnsi="宋体" w:cs="宋体" w:hint="eastAsia"/>
                <w:color w:val="000000"/>
                <w:kern w:val="0"/>
                <w:sz w:val="21"/>
                <w:szCs w:val="21"/>
              </w:rPr>
              <w:t>规</w:t>
            </w:r>
            <w:proofErr w:type="gramEnd"/>
            <w:r w:rsidRPr="00673223">
              <w:rPr>
                <w:rFonts w:ascii="仿宋_GB2312" w:hAnsi="宋体" w:cs="宋体" w:hint="eastAsia"/>
                <w:color w:val="000000"/>
                <w:kern w:val="0"/>
                <w:sz w:val="21"/>
                <w:szCs w:val="21"/>
              </w:rPr>
              <w:t>、完整。</w:t>
            </w:r>
          </w:p>
        </w:tc>
        <w:tc>
          <w:tcPr>
            <w:tcW w:w="317" w:type="pct"/>
            <w:tcBorders>
              <w:tl2br w:val="nil"/>
              <w:tr2bl w:val="nil"/>
            </w:tcBorders>
            <w:shd w:val="clear" w:color="000000" w:fill="FFFFFF"/>
            <w:vAlign w:val="center"/>
          </w:tcPr>
          <w:p w14:paraId="7A4583E9"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4</w:t>
            </w:r>
          </w:p>
        </w:tc>
        <w:tc>
          <w:tcPr>
            <w:tcW w:w="577" w:type="pct"/>
            <w:tcBorders>
              <w:tl2br w:val="nil"/>
              <w:tr2bl w:val="nil"/>
            </w:tcBorders>
            <w:shd w:val="clear" w:color="000000" w:fill="FFFFFF"/>
            <w:vAlign w:val="center"/>
          </w:tcPr>
          <w:p w14:paraId="57E2843E"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2766B571" w14:textId="77777777" w:rsidTr="00BD3CDD">
        <w:trPr>
          <w:trHeight w:val="1113"/>
          <w:jc w:val="center"/>
        </w:trPr>
        <w:tc>
          <w:tcPr>
            <w:tcW w:w="360" w:type="pct"/>
            <w:vMerge/>
            <w:tcBorders>
              <w:tl2br w:val="nil"/>
              <w:tr2bl w:val="nil"/>
            </w:tcBorders>
            <w:shd w:val="clear" w:color="auto" w:fill="FFFFFF"/>
            <w:vAlign w:val="center"/>
          </w:tcPr>
          <w:p w14:paraId="7740D19F"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0CB6BD39"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5985DBF1"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制度执行有效性（</w:t>
            </w:r>
            <w:r w:rsidRPr="006A08CF">
              <w:rPr>
                <w:rFonts w:ascii="Arial Narrow" w:hAnsi="Arial Narrow" w:cs="宋体"/>
                <w:color w:val="000000"/>
                <w:kern w:val="0"/>
                <w:sz w:val="21"/>
                <w:szCs w:val="21"/>
              </w:rPr>
              <w:t>6</w:t>
            </w:r>
            <w:r w:rsidRPr="0067322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7F539B24" w14:textId="77777777" w:rsidR="001B4DAA" w:rsidRPr="00673223" w:rsidRDefault="001B4DAA" w:rsidP="00BD3CDD">
            <w:pPr>
              <w:widowControl/>
              <w:spacing w:line="0" w:lineRule="atLeast"/>
              <w:rPr>
                <w:rFonts w:ascii="仿宋_GB2312" w:hAnsi="宋体" w:cs="宋体"/>
                <w:color w:val="000000"/>
                <w:kern w:val="0"/>
                <w:sz w:val="21"/>
                <w:szCs w:val="21"/>
              </w:rPr>
            </w:pPr>
            <w:r w:rsidRPr="00673223">
              <w:rPr>
                <w:rFonts w:ascii="仿宋_GB2312" w:hAnsi="宋体" w:cs="宋体" w:hint="eastAsia"/>
                <w:color w:val="000000"/>
                <w:kern w:val="0"/>
                <w:sz w:val="21"/>
                <w:szCs w:val="21"/>
              </w:rPr>
              <w:t>①是否遵守相关法律法规和相关管理规定；</w:t>
            </w:r>
            <w:r w:rsidRPr="00673223">
              <w:rPr>
                <w:rFonts w:ascii="仿宋_GB2312" w:hAnsi="宋体" w:cs="宋体" w:hint="eastAsia"/>
                <w:color w:val="000000"/>
                <w:kern w:val="0"/>
                <w:sz w:val="21"/>
                <w:szCs w:val="21"/>
              </w:rPr>
              <w:br/>
              <w:t>②项目调整及支出调整手续是否完备；</w:t>
            </w:r>
            <w:r w:rsidRPr="00673223">
              <w:rPr>
                <w:rFonts w:ascii="仿宋_GB2312" w:hAnsi="宋体" w:cs="宋体" w:hint="eastAsia"/>
                <w:color w:val="000000"/>
                <w:kern w:val="0"/>
                <w:sz w:val="21"/>
                <w:szCs w:val="21"/>
              </w:rPr>
              <w:br/>
              <w:t>③严格执行资金审批程序；</w:t>
            </w:r>
          </w:p>
          <w:p w14:paraId="4573B82D" w14:textId="77777777" w:rsidR="001B4DAA" w:rsidRPr="00673223" w:rsidRDefault="001B4DAA" w:rsidP="00BD3CDD">
            <w:pPr>
              <w:widowControl/>
              <w:spacing w:line="0" w:lineRule="atLeast"/>
              <w:rPr>
                <w:rFonts w:ascii="仿宋_GB2312" w:hAnsi="宋体" w:cs="宋体"/>
                <w:color w:val="000000"/>
                <w:kern w:val="0"/>
                <w:sz w:val="21"/>
                <w:szCs w:val="21"/>
              </w:rPr>
            </w:pPr>
            <w:r w:rsidRPr="00673223">
              <w:rPr>
                <w:rFonts w:ascii="仿宋_GB2312" w:hAnsi="宋体" w:cs="宋体" w:hint="eastAsia"/>
                <w:color w:val="000000"/>
                <w:kern w:val="0"/>
                <w:sz w:val="21"/>
                <w:szCs w:val="21"/>
              </w:rPr>
              <w:t>④项目合同书、验收报告、资金支付凭证等资料齐全并及时归档；</w:t>
            </w:r>
          </w:p>
        </w:tc>
        <w:tc>
          <w:tcPr>
            <w:tcW w:w="317" w:type="pct"/>
            <w:tcBorders>
              <w:tl2br w:val="nil"/>
              <w:tr2bl w:val="nil"/>
            </w:tcBorders>
            <w:shd w:val="clear" w:color="000000" w:fill="FFFFFF"/>
            <w:vAlign w:val="center"/>
          </w:tcPr>
          <w:p w14:paraId="036D792F"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19CEA398" w14:textId="77777777" w:rsidR="001B4DAA" w:rsidRPr="00673223" w:rsidRDefault="001B4DAA" w:rsidP="00DA43F4">
            <w:pPr>
              <w:widowControl/>
              <w:spacing w:line="0" w:lineRule="atLeast"/>
              <w:jc w:val="left"/>
              <w:rPr>
                <w:rFonts w:ascii="仿宋_GB2312" w:hAnsi="宋体" w:cs="宋体"/>
                <w:color w:val="000000"/>
                <w:kern w:val="0"/>
                <w:sz w:val="21"/>
                <w:szCs w:val="21"/>
              </w:rPr>
            </w:pPr>
            <w:r w:rsidRPr="00142B5C">
              <w:rPr>
                <w:rFonts w:ascii="仿宋_GB2312" w:hAnsi="宋体" w:cs="宋体" w:hint="eastAsia"/>
                <w:color w:val="000000"/>
                <w:kern w:val="0"/>
                <w:sz w:val="21"/>
                <w:szCs w:val="21"/>
              </w:rPr>
              <w:t>房屋交付时未及时组织验收</w:t>
            </w:r>
          </w:p>
        </w:tc>
      </w:tr>
      <w:tr w:rsidR="001B4DAA" w:rsidRPr="00673223" w14:paraId="68258526" w14:textId="77777777" w:rsidTr="00BD3CDD">
        <w:trPr>
          <w:trHeight w:val="635"/>
          <w:jc w:val="center"/>
        </w:trPr>
        <w:tc>
          <w:tcPr>
            <w:tcW w:w="360" w:type="pct"/>
            <w:vMerge w:val="restart"/>
            <w:tcBorders>
              <w:tl2br w:val="nil"/>
              <w:tr2bl w:val="nil"/>
            </w:tcBorders>
            <w:shd w:val="clear" w:color="auto" w:fill="FFFFFF"/>
            <w:vAlign w:val="center"/>
          </w:tcPr>
          <w:p w14:paraId="2A4B84DF"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产出</w:t>
            </w:r>
          </w:p>
          <w:p w14:paraId="2E352A2B" w14:textId="77777777" w:rsidR="001B4DAA" w:rsidRPr="00673223" w:rsidRDefault="001B4DAA" w:rsidP="00BD3CDD">
            <w:pPr>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35</w:t>
            </w:r>
            <w:r w:rsidRPr="00673223">
              <w:rPr>
                <w:rFonts w:ascii="仿宋_GB2312" w:hAnsi="宋体" w:cs="宋体" w:hint="eastAsia"/>
                <w:color w:val="000000"/>
                <w:kern w:val="0"/>
                <w:sz w:val="21"/>
                <w:szCs w:val="21"/>
              </w:rPr>
              <w:t>分）</w:t>
            </w:r>
          </w:p>
        </w:tc>
        <w:tc>
          <w:tcPr>
            <w:tcW w:w="420" w:type="pct"/>
            <w:vMerge w:val="restart"/>
            <w:tcBorders>
              <w:tl2br w:val="nil"/>
              <w:tr2bl w:val="nil"/>
            </w:tcBorders>
            <w:shd w:val="clear" w:color="auto" w:fill="FFFFFF"/>
            <w:vAlign w:val="center"/>
          </w:tcPr>
          <w:p w14:paraId="489F6E37"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产出数量</w:t>
            </w:r>
          </w:p>
          <w:p w14:paraId="27540F78"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15</w:t>
            </w:r>
            <w:r w:rsidRPr="00673223">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5EE2401D"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租赁面积</w:t>
            </w:r>
          </w:p>
          <w:p w14:paraId="28C28A5A"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3</w:t>
            </w:r>
            <w:r w:rsidRPr="003D2CD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4A42752A" w14:textId="77777777" w:rsidR="001B4DAA" w:rsidRPr="003D2CD3" w:rsidRDefault="001B4DAA" w:rsidP="00BD3CDD">
            <w:pPr>
              <w:widowControl/>
              <w:spacing w:line="0" w:lineRule="atLeast"/>
              <w:rPr>
                <w:rFonts w:ascii="仿宋_GB2312" w:hAnsi="宋体" w:cs="宋体"/>
                <w:color w:val="000000"/>
                <w:kern w:val="0"/>
                <w:sz w:val="21"/>
                <w:szCs w:val="21"/>
              </w:rPr>
            </w:pPr>
            <w:r w:rsidRPr="003D2CD3">
              <w:rPr>
                <w:rFonts w:ascii="仿宋_GB2312" w:hAnsi="宋体" w:cs="宋体" w:hint="eastAsia"/>
                <w:color w:val="000000"/>
                <w:kern w:val="0"/>
                <w:sz w:val="21"/>
                <w:szCs w:val="21"/>
              </w:rPr>
              <w:t>满足办公用房使用面积</w:t>
            </w:r>
            <w:r w:rsidRPr="006A08CF">
              <w:rPr>
                <w:rFonts w:ascii="Arial Narrow" w:hAnsi="Arial Narrow" w:cs="宋体"/>
                <w:color w:val="000000"/>
                <w:kern w:val="0"/>
                <w:sz w:val="21"/>
                <w:szCs w:val="21"/>
              </w:rPr>
              <w:t>5</w:t>
            </w:r>
            <w:r w:rsidRPr="003D2CD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59</w:t>
            </w:r>
            <w:r w:rsidRPr="003D2CD3">
              <w:rPr>
                <w:rFonts w:ascii="仿宋_GB2312" w:hAnsi="宋体" w:cs="宋体" w:hint="eastAsia"/>
                <w:color w:val="000000"/>
                <w:kern w:val="0"/>
                <w:sz w:val="21"/>
                <w:szCs w:val="21"/>
              </w:rPr>
              <w:t>万平方米。</w:t>
            </w:r>
          </w:p>
        </w:tc>
        <w:tc>
          <w:tcPr>
            <w:tcW w:w="317" w:type="pct"/>
            <w:tcBorders>
              <w:tl2br w:val="nil"/>
              <w:tr2bl w:val="nil"/>
            </w:tcBorders>
            <w:shd w:val="clear" w:color="000000" w:fill="FFFFFF"/>
            <w:vAlign w:val="center"/>
          </w:tcPr>
          <w:p w14:paraId="72959742"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3</w:t>
            </w:r>
          </w:p>
        </w:tc>
        <w:tc>
          <w:tcPr>
            <w:tcW w:w="577" w:type="pct"/>
            <w:vMerge w:val="restart"/>
            <w:tcBorders>
              <w:tl2br w:val="nil"/>
              <w:tr2bl w:val="nil"/>
            </w:tcBorders>
            <w:shd w:val="clear" w:color="000000" w:fill="FFFFFF"/>
            <w:vAlign w:val="center"/>
          </w:tcPr>
          <w:p w14:paraId="6FD8B85C"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2F50F5BC" w14:textId="77777777" w:rsidTr="00BD3CDD">
        <w:trPr>
          <w:trHeight w:val="635"/>
          <w:jc w:val="center"/>
        </w:trPr>
        <w:tc>
          <w:tcPr>
            <w:tcW w:w="360" w:type="pct"/>
            <w:vMerge/>
            <w:tcBorders>
              <w:tl2br w:val="nil"/>
              <w:tr2bl w:val="nil"/>
            </w:tcBorders>
            <w:shd w:val="clear" w:color="auto" w:fill="FFFFFF"/>
            <w:vAlign w:val="center"/>
          </w:tcPr>
          <w:p w14:paraId="0271FA05"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699144EA"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050DC092"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配套停车场停车位个数</w:t>
            </w:r>
          </w:p>
          <w:p w14:paraId="7BA1594F"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3</w:t>
            </w:r>
            <w:r w:rsidRPr="003D2CD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77EC1558" w14:textId="77777777" w:rsidR="001B4DAA" w:rsidRPr="003D2CD3" w:rsidRDefault="001B4DAA" w:rsidP="00BD3CDD">
            <w:pPr>
              <w:widowControl/>
              <w:spacing w:line="0" w:lineRule="atLeast"/>
              <w:rPr>
                <w:rFonts w:ascii="仿宋_GB2312" w:hAnsi="宋体" w:cs="宋体"/>
                <w:color w:val="000000"/>
                <w:kern w:val="0"/>
                <w:sz w:val="21"/>
                <w:szCs w:val="21"/>
              </w:rPr>
            </w:pPr>
            <w:r w:rsidRPr="003D2CD3">
              <w:rPr>
                <w:rFonts w:ascii="仿宋_GB2312" w:hAnsi="宋体" w:cs="宋体" w:hint="eastAsia"/>
                <w:color w:val="000000"/>
                <w:kern w:val="0"/>
                <w:sz w:val="21"/>
                <w:szCs w:val="21"/>
              </w:rPr>
              <w:t>具备配套停车场且停车车位不低于</w:t>
            </w:r>
            <w:r w:rsidRPr="006A08CF">
              <w:rPr>
                <w:rFonts w:ascii="Arial Narrow" w:hAnsi="Arial Narrow" w:cs="宋体"/>
                <w:color w:val="000000"/>
                <w:kern w:val="0"/>
                <w:sz w:val="21"/>
                <w:szCs w:val="21"/>
              </w:rPr>
              <w:t>250</w:t>
            </w:r>
            <w:r w:rsidRPr="003D2CD3">
              <w:rPr>
                <w:rFonts w:ascii="仿宋_GB2312" w:hAnsi="宋体" w:cs="宋体" w:hint="eastAsia"/>
                <w:color w:val="000000"/>
                <w:kern w:val="0"/>
                <w:sz w:val="21"/>
                <w:szCs w:val="21"/>
              </w:rPr>
              <w:t>个。</w:t>
            </w:r>
          </w:p>
        </w:tc>
        <w:tc>
          <w:tcPr>
            <w:tcW w:w="317" w:type="pct"/>
            <w:tcBorders>
              <w:tl2br w:val="nil"/>
              <w:tr2bl w:val="nil"/>
            </w:tcBorders>
            <w:shd w:val="clear" w:color="000000" w:fill="FFFFFF"/>
            <w:vAlign w:val="center"/>
          </w:tcPr>
          <w:p w14:paraId="36FBD5AB"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3</w:t>
            </w:r>
          </w:p>
        </w:tc>
        <w:tc>
          <w:tcPr>
            <w:tcW w:w="577" w:type="pct"/>
            <w:vMerge/>
            <w:tcBorders>
              <w:tl2br w:val="nil"/>
              <w:tr2bl w:val="nil"/>
            </w:tcBorders>
            <w:shd w:val="clear" w:color="000000" w:fill="FFFFFF"/>
            <w:vAlign w:val="center"/>
          </w:tcPr>
          <w:p w14:paraId="7640CEF8"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2B33E9CB" w14:textId="77777777" w:rsidTr="00BD3CDD">
        <w:trPr>
          <w:trHeight w:val="387"/>
          <w:jc w:val="center"/>
        </w:trPr>
        <w:tc>
          <w:tcPr>
            <w:tcW w:w="360" w:type="pct"/>
            <w:vMerge/>
            <w:tcBorders>
              <w:tl2br w:val="nil"/>
              <w:tr2bl w:val="nil"/>
            </w:tcBorders>
            <w:shd w:val="clear" w:color="auto" w:fill="FFFFFF"/>
            <w:vAlign w:val="center"/>
          </w:tcPr>
          <w:p w14:paraId="4FEFE7AA"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419751B4"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65264446"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进驻部门或单位个数（</w:t>
            </w:r>
            <w:r w:rsidRPr="006A08CF">
              <w:rPr>
                <w:rFonts w:ascii="Arial Narrow" w:hAnsi="Arial Narrow" w:cs="宋体"/>
                <w:color w:val="000000"/>
                <w:kern w:val="0"/>
                <w:sz w:val="21"/>
                <w:szCs w:val="21"/>
              </w:rPr>
              <w:t>3</w:t>
            </w:r>
            <w:r w:rsidRPr="003D2CD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08162220" w14:textId="77777777" w:rsidR="001B4DAA" w:rsidRPr="003D2CD3" w:rsidRDefault="001B4DAA" w:rsidP="00BD3CDD">
            <w:pPr>
              <w:widowControl/>
              <w:spacing w:line="0" w:lineRule="atLeast"/>
              <w:rPr>
                <w:rFonts w:ascii="仿宋_GB2312" w:hAnsi="宋体" w:cs="宋体"/>
                <w:color w:val="000000"/>
                <w:kern w:val="0"/>
                <w:sz w:val="21"/>
                <w:szCs w:val="21"/>
              </w:rPr>
            </w:pPr>
            <w:r w:rsidRPr="003D2CD3">
              <w:rPr>
                <w:rFonts w:ascii="仿宋_GB2312" w:hAnsi="宋体" w:cs="宋体" w:hint="eastAsia"/>
                <w:color w:val="000000"/>
                <w:kern w:val="0"/>
                <w:sz w:val="21"/>
                <w:szCs w:val="21"/>
              </w:rPr>
              <w:t>进驻部门或单位</w:t>
            </w:r>
            <w:r w:rsidRPr="006A08CF">
              <w:rPr>
                <w:rFonts w:ascii="Arial Narrow" w:hAnsi="Arial Narrow" w:cs="宋体"/>
                <w:color w:val="000000"/>
                <w:kern w:val="0"/>
                <w:sz w:val="21"/>
                <w:szCs w:val="21"/>
              </w:rPr>
              <w:t>41</w:t>
            </w:r>
            <w:r w:rsidRPr="003D2CD3">
              <w:rPr>
                <w:rFonts w:ascii="仿宋_GB2312" w:hAnsi="宋体" w:cs="宋体" w:hint="eastAsia"/>
                <w:color w:val="000000"/>
                <w:kern w:val="0"/>
                <w:sz w:val="21"/>
                <w:szCs w:val="21"/>
              </w:rPr>
              <w:t>个。</w:t>
            </w:r>
          </w:p>
        </w:tc>
        <w:tc>
          <w:tcPr>
            <w:tcW w:w="317" w:type="pct"/>
            <w:tcBorders>
              <w:tl2br w:val="nil"/>
              <w:tr2bl w:val="nil"/>
            </w:tcBorders>
            <w:shd w:val="clear" w:color="000000" w:fill="FFFFFF"/>
            <w:vAlign w:val="center"/>
          </w:tcPr>
          <w:p w14:paraId="5427E04B"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3</w:t>
            </w:r>
          </w:p>
        </w:tc>
        <w:tc>
          <w:tcPr>
            <w:tcW w:w="577" w:type="pct"/>
            <w:vMerge/>
            <w:tcBorders>
              <w:tl2br w:val="nil"/>
              <w:tr2bl w:val="nil"/>
            </w:tcBorders>
            <w:shd w:val="clear" w:color="000000" w:fill="FFFFFF"/>
            <w:vAlign w:val="center"/>
          </w:tcPr>
          <w:p w14:paraId="18D47FB4"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3E11A791" w14:textId="77777777" w:rsidTr="00BD3CDD">
        <w:trPr>
          <w:trHeight w:val="30"/>
          <w:jc w:val="center"/>
        </w:trPr>
        <w:tc>
          <w:tcPr>
            <w:tcW w:w="360" w:type="pct"/>
            <w:vMerge/>
            <w:tcBorders>
              <w:tl2br w:val="nil"/>
              <w:tr2bl w:val="nil"/>
            </w:tcBorders>
            <w:shd w:val="clear" w:color="auto" w:fill="FFFFFF"/>
            <w:vAlign w:val="center"/>
          </w:tcPr>
          <w:p w14:paraId="019CDC94"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79C6C658"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59B42118"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办事窗口个数</w:t>
            </w:r>
          </w:p>
          <w:p w14:paraId="6E667626"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3</w:t>
            </w:r>
            <w:r w:rsidRPr="003D2CD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6BCF873D" w14:textId="77777777" w:rsidR="001B4DAA" w:rsidRPr="003D2CD3" w:rsidRDefault="001B4DAA" w:rsidP="00BD3CDD">
            <w:pPr>
              <w:widowControl/>
              <w:spacing w:line="0" w:lineRule="atLeast"/>
              <w:rPr>
                <w:rFonts w:ascii="仿宋_GB2312" w:hAnsi="宋体" w:cs="宋体"/>
                <w:color w:val="000000"/>
                <w:kern w:val="0"/>
                <w:sz w:val="21"/>
                <w:szCs w:val="21"/>
              </w:rPr>
            </w:pPr>
            <w:r w:rsidRPr="003D2CD3">
              <w:rPr>
                <w:rFonts w:ascii="仿宋_GB2312" w:hAnsi="宋体" w:cs="宋体" w:hint="eastAsia"/>
                <w:color w:val="000000"/>
                <w:kern w:val="0"/>
                <w:sz w:val="21"/>
                <w:szCs w:val="21"/>
              </w:rPr>
              <w:t>设置办事窗口</w:t>
            </w:r>
            <w:r w:rsidRPr="006A08CF">
              <w:rPr>
                <w:rFonts w:ascii="Arial Narrow" w:hAnsi="Arial Narrow" w:cs="宋体"/>
                <w:color w:val="000000"/>
                <w:kern w:val="0"/>
                <w:sz w:val="21"/>
                <w:szCs w:val="21"/>
              </w:rPr>
              <w:t>263</w:t>
            </w:r>
            <w:r w:rsidRPr="003D2CD3">
              <w:rPr>
                <w:rFonts w:ascii="仿宋_GB2312" w:hAnsi="宋体" w:cs="宋体" w:hint="eastAsia"/>
                <w:color w:val="000000"/>
                <w:kern w:val="0"/>
                <w:sz w:val="21"/>
                <w:szCs w:val="21"/>
              </w:rPr>
              <w:t>个。</w:t>
            </w:r>
          </w:p>
        </w:tc>
        <w:tc>
          <w:tcPr>
            <w:tcW w:w="317" w:type="pct"/>
            <w:tcBorders>
              <w:tl2br w:val="nil"/>
              <w:tr2bl w:val="nil"/>
            </w:tcBorders>
            <w:shd w:val="clear" w:color="000000" w:fill="FFFFFF"/>
            <w:vAlign w:val="center"/>
          </w:tcPr>
          <w:p w14:paraId="13841DAF"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3</w:t>
            </w:r>
          </w:p>
        </w:tc>
        <w:tc>
          <w:tcPr>
            <w:tcW w:w="577" w:type="pct"/>
            <w:vMerge/>
            <w:tcBorders>
              <w:tl2br w:val="nil"/>
              <w:tr2bl w:val="nil"/>
            </w:tcBorders>
            <w:shd w:val="clear" w:color="000000" w:fill="FFFFFF"/>
            <w:vAlign w:val="center"/>
          </w:tcPr>
          <w:p w14:paraId="4E73730D"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029079E6" w14:textId="77777777" w:rsidTr="00BD3CDD">
        <w:trPr>
          <w:trHeight w:val="272"/>
          <w:jc w:val="center"/>
        </w:trPr>
        <w:tc>
          <w:tcPr>
            <w:tcW w:w="360" w:type="pct"/>
            <w:vMerge/>
            <w:tcBorders>
              <w:tl2br w:val="nil"/>
              <w:tr2bl w:val="nil"/>
            </w:tcBorders>
            <w:shd w:val="clear" w:color="auto" w:fill="FFFFFF"/>
            <w:vAlign w:val="center"/>
          </w:tcPr>
          <w:p w14:paraId="46564A74"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777329BE"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1815438E" w14:textId="77777777" w:rsidR="001B4DAA" w:rsidRPr="003D2CD3" w:rsidRDefault="001B4DAA" w:rsidP="00BD3CDD">
            <w:pPr>
              <w:widowControl/>
              <w:spacing w:line="0" w:lineRule="atLeast"/>
              <w:jc w:val="center"/>
              <w:rPr>
                <w:rFonts w:ascii="仿宋_GB2312" w:hAnsi="宋体" w:cs="宋体"/>
                <w:color w:val="000000"/>
                <w:kern w:val="0"/>
                <w:sz w:val="21"/>
                <w:szCs w:val="21"/>
              </w:rPr>
            </w:pPr>
            <w:r w:rsidRPr="003D2CD3">
              <w:rPr>
                <w:rFonts w:ascii="仿宋_GB2312" w:hAnsi="宋体" w:cs="宋体" w:hint="eastAsia"/>
                <w:color w:val="000000"/>
                <w:kern w:val="0"/>
                <w:sz w:val="21"/>
                <w:szCs w:val="21"/>
              </w:rPr>
              <w:t>设置功能区个数（</w:t>
            </w:r>
            <w:r w:rsidRPr="006A08CF">
              <w:rPr>
                <w:rFonts w:ascii="Arial Narrow" w:hAnsi="Arial Narrow" w:cs="宋体"/>
                <w:color w:val="000000"/>
                <w:kern w:val="0"/>
                <w:sz w:val="21"/>
                <w:szCs w:val="21"/>
              </w:rPr>
              <w:t>3</w:t>
            </w:r>
            <w:r w:rsidRPr="003D2CD3">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02CD56DC" w14:textId="77777777" w:rsidR="001B4DAA" w:rsidRPr="003D2CD3" w:rsidRDefault="001B4DAA" w:rsidP="00BD3CDD">
            <w:pPr>
              <w:widowControl/>
              <w:spacing w:line="0" w:lineRule="atLeast"/>
              <w:rPr>
                <w:rFonts w:ascii="仿宋_GB2312" w:hAnsi="宋体" w:cs="宋体"/>
                <w:color w:val="000000"/>
                <w:kern w:val="0"/>
                <w:sz w:val="21"/>
                <w:szCs w:val="21"/>
              </w:rPr>
            </w:pPr>
            <w:r w:rsidRPr="003D2CD3">
              <w:rPr>
                <w:rFonts w:ascii="仿宋_GB2312" w:hAnsi="宋体" w:cs="宋体" w:hint="eastAsia"/>
                <w:color w:val="000000"/>
                <w:kern w:val="0"/>
                <w:sz w:val="21"/>
                <w:szCs w:val="21"/>
              </w:rPr>
              <w:t>设置</w:t>
            </w:r>
            <w:r w:rsidRPr="006A08CF">
              <w:rPr>
                <w:rFonts w:ascii="Arial Narrow" w:hAnsi="Arial Narrow" w:cs="宋体"/>
                <w:color w:val="000000"/>
                <w:kern w:val="0"/>
                <w:sz w:val="21"/>
                <w:szCs w:val="21"/>
              </w:rPr>
              <w:t>8</w:t>
            </w:r>
            <w:r w:rsidRPr="003D2CD3">
              <w:rPr>
                <w:rFonts w:ascii="仿宋_GB2312" w:hAnsi="宋体" w:cs="宋体" w:hint="eastAsia"/>
                <w:color w:val="000000"/>
                <w:kern w:val="0"/>
                <w:sz w:val="21"/>
                <w:szCs w:val="21"/>
              </w:rPr>
              <w:t>个功能区。</w:t>
            </w:r>
          </w:p>
        </w:tc>
        <w:tc>
          <w:tcPr>
            <w:tcW w:w="317" w:type="pct"/>
            <w:tcBorders>
              <w:tl2br w:val="nil"/>
              <w:tr2bl w:val="nil"/>
            </w:tcBorders>
            <w:shd w:val="clear" w:color="000000" w:fill="FFFFFF"/>
            <w:vAlign w:val="center"/>
          </w:tcPr>
          <w:p w14:paraId="1A89F936"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3</w:t>
            </w:r>
          </w:p>
        </w:tc>
        <w:tc>
          <w:tcPr>
            <w:tcW w:w="577" w:type="pct"/>
            <w:vMerge/>
            <w:tcBorders>
              <w:tl2br w:val="nil"/>
              <w:tr2bl w:val="nil"/>
            </w:tcBorders>
            <w:shd w:val="clear" w:color="000000" w:fill="FFFFFF"/>
            <w:vAlign w:val="center"/>
          </w:tcPr>
          <w:p w14:paraId="3A2A4471"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064CDB8D" w14:textId="77777777" w:rsidTr="00BD3CDD">
        <w:trPr>
          <w:trHeight w:val="416"/>
          <w:jc w:val="center"/>
        </w:trPr>
        <w:tc>
          <w:tcPr>
            <w:tcW w:w="360" w:type="pct"/>
            <w:vMerge/>
            <w:tcBorders>
              <w:tl2br w:val="nil"/>
              <w:tr2bl w:val="nil"/>
            </w:tcBorders>
            <w:shd w:val="clear" w:color="auto" w:fill="FFFFFF"/>
            <w:vAlign w:val="center"/>
          </w:tcPr>
          <w:p w14:paraId="7BA10DAB"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6C966443"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产出质量</w:t>
            </w:r>
          </w:p>
          <w:p w14:paraId="60915AF2"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10</w:t>
            </w:r>
            <w:r w:rsidRPr="00673223">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435AD273"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项目或工程完成率（</w:t>
            </w:r>
            <w:r w:rsidRPr="006A08CF">
              <w:rPr>
                <w:rFonts w:ascii="Arial Narrow" w:hAnsi="Arial Narrow" w:cs="宋体"/>
                <w:color w:val="000000"/>
                <w:kern w:val="0"/>
                <w:sz w:val="21"/>
                <w:szCs w:val="21"/>
              </w:rPr>
              <w:t>5</w:t>
            </w:r>
            <w:r w:rsidRPr="00F45879">
              <w:rPr>
                <w:rFonts w:ascii="仿宋_GB2312" w:hAnsi="宋体" w:cs="宋体" w:hint="eastAsia"/>
                <w:color w:val="000000"/>
                <w:kern w:val="0"/>
                <w:sz w:val="21"/>
                <w:szCs w:val="21"/>
              </w:rPr>
              <w:t xml:space="preserve">分） </w:t>
            </w:r>
          </w:p>
        </w:tc>
        <w:tc>
          <w:tcPr>
            <w:tcW w:w="2706" w:type="pct"/>
            <w:tcBorders>
              <w:tl2br w:val="nil"/>
              <w:tr2bl w:val="nil"/>
            </w:tcBorders>
            <w:shd w:val="clear" w:color="000000" w:fill="FFFFFF"/>
            <w:vAlign w:val="center"/>
          </w:tcPr>
          <w:p w14:paraId="0E486C22" w14:textId="77777777" w:rsidR="001B4DAA" w:rsidRPr="00F45879" w:rsidRDefault="001B4DAA" w:rsidP="00BD3CDD">
            <w:pPr>
              <w:widowControl/>
              <w:spacing w:line="0" w:lineRule="atLeast"/>
              <w:rPr>
                <w:rFonts w:ascii="仿宋_GB2312" w:hAnsi="宋体" w:cs="宋体"/>
                <w:color w:val="000000"/>
                <w:kern w:val="0"/>
                <w:sz w:val="21"/>
                <w:szCs w:val="21"/>
              </w:rPr>
            </w:pPr>
            <w:r w:rsidRPr="00F45879">
              <w:rPr>
                <w:rFonts w:ascii="仿宋_GB2312" w:hAnsi="宋体" w:cs="宋体" w:hint="eastAsia"/>
                <w:color w:val="000000"/>
                <w:kern w:val="0"/>
                <w:sz w:val="21"/>
                <w:szCs w:val="21"/>
              </w:rPr>
              <w:t>租赁办公场所是否验收合格。保证市民中心正常工作需求。</w:t>
            </w:r>
          </w:p>
        </w:tc>
        <w:tc>
          <w:tcPr>
            <w:tcW w:w="317" w:type="pct"/>
            <w:tcBorders>
              <w:tl2br w:val="nil"/>
              <w:tr2bl w:val="nil"/>
            </w:tcBorders>
            <w:shd w:val="clear" w:color="000000" w:fill="FFFFFF"/>
            <w:vAlign w:val="center"/>
          </w:tcPr>
          <w:p w14:paraId="0B690C7A"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581059AB"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356A4C69" w14:textId="77777777" w:rsidTr="00BD3CDD">
        <w:trPr>
          <w:trHeight w:val="416"/>
          <w:jc w:val="center"/>
        </w:trPr>
        <w:tc>
          <w:tcPr>
            <w:tcW w:w="360" w:type="pct"/>
            <w:vMerge/>
            <w:tcBorders>
              <w:tl2br w:val="nil"/>
              <w:tr2bl w:val="nil"/>
            </w:tcBorders>
            <w:shd w:val="clear" w:color="auto" w:fill="FFFFFF"/>
            <w:vAlign w:val="center"/>
          </w:tcPr>
          <w:p w14:paraId="4D8F6F50"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12AE27A8"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3E341878"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保障水电</w:t>
            </w:r>
            <w:proofErr w:type="gramStart"/>
            <w:r w:rsidRPr="00F45879">
              <w:rPr>
                <w:rFonts w:ascii="仿宋_GB2312" w:hAnsi="宋体" w:cs="宋体" w:hint="eastAsia"/>
                <w:color w:val="000000"/>
                <w:kern w:val="0"/>
                <w:sz w:val="21"/>
                <w:szCs w:val="21"/>
              </w:rPr>
              <w:t>暖正常</w:t>
            </w:r>
            <w:proofErr w:type="gramEnd"/>
            <w:r w:rsidRPr="00F45879">
              <w:rPr>
                <w:rFonts w:ascii="仿宋_GB2312" w:hAnsi="宋体" w:cs="宋体" w:hint="eastAsia"/>
                <w:color w:val="000000"/>
                <w:kern w:val="0"/>
                <w:sz w:val="21"/>
                <w:szCs w:val="21"/>
              </w:rPr>
              <w:t>运转（</w:t>
            </w:r>
            <w:r w:rsidRPr="006A08CF">
              <w:rPr>
                <w:rFonts w:ascii="Arial Narrow" w:hAnsi="Arial Narrow" w:cs="宋体"/>
                <w:color w:val="000000"/>
                <w:kern w:val="0"/>
                <w:sz w:val="21"/>
                <w:szCs w:val="21"/>
              </w:rPr>
              <w:t>5</w:t>
            </w:r>
            <w:r w:rsidRPr="00F45879">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6F9B9586" w14:textId="77777777" w:rsidR="001B4DAA" w:rsidRPr="00F45879" w:rsidRDefault="001B4DAA" w:rsidP="00BD3CDD">
            <w:pPr>
              <w:widowControl/>
              <w:spacing w:line="0" w:lineRule="atLeast"/>
              <w:rPr>
                <w:rFonts w:ascii="仿宋_GB2312" w:hAnsi="宋体" w:cs="宋体"/>
                <w:color w:val="000000"/>
                <w:kern w:val="0"/>
                <w:sz w:val="21"/>
                <w:szCs w:val="21"/>
              </w:rPr>
            </w:pPr>
            <w:r w:rsidRPr="00F45879">
              <w:rPr>
                <w:rFonts w:ascii="仿宋_GB2312" w:hAnsi="宋体" w:cs="宋体" w:hint="eastAsia"/>
                <w:color w:val="000000"/>
                <w:kern w:val="0"/>
                <w:sz w:val="21"/>
                <w:szCs w:val="21"/>
              </w:rPr>
              <w:t>保障办公场所供水、供电、供暖正常运转。</w:t>
            </w:r>
          </w:p>
        </w:tc>
        <w:tc>
          <w:tcPr>
            <w:tcW w:w="317" w:type="pct"/>
            <w:tcBorders>
              <w:tl2br w:val="nil"/>
              <w:tr2bl w:val="nil"/>
            </w:tcBorders>
            <w:shd w:val="clear" w:color="000000" w:fill="FFFFFF"/>
            <w:vAlign w:val="center"/>
          </w:tcPr>
          <w:p w14:paraId="3EC41F07"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04E7385F"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0C08D344" w14:textId="77777777" w:rsidTr="00BD3CDD">
        <w:trPr>
          <w:trHeight w:val="462"/>
          <w:jc w:val="center"/>
        </w:trPr>
        <w:tc>
          <w:tcPr>
            <w:tcW w:w="360" w:type="pct"/>
            <w:vMerge/>
            <w:tcBorders>
              <w:tl2br w:val="nil"/>
              <w:tr2bl w:val="nil"/>
            </w:tcBorders>
            <w:shd w:val="clear" w:color="auto" w:fill="FFFFFF"/>
            <w:vAlign w:val="center"/>
          </w:tcPr>
          <w:p w14:paraId="4A021EF4"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4E6A4311" w14:textId="77777777" w:rsidR="001B4DAA" w:rsidRPr="00673223" w:rsidRDefault="001B4DAA" w:rsidP="00BD3CDD">
            <w:pPr>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产出时效</w:t>
            </w:r>
          </w:p>
          <w:p w14:paraId="5D9BC781" w14:textId="77777777" w:rsidR="001B4DAA" w:rsidRPr="00673223" w:rsidRDefault="001B4DAA" w:rsidP="00BD3CDD">
            <w:pPr>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5</w:t>
            </w:r>
            <w:r w:rsidRPr="00673223">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3C418205"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房屋及时交付</w:t>
            </w:r>
          </w:p>
          <w:p w14:paraId="3825D1B5"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2</w:t>
            </w:r>
            <w:r w:rsidRPr="00F45879">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5</w:t>
            </w:r>
            <w:r w:rsidRPr="00F45879">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1DEAE911" w14:textId="77777777" w:rsidR="001B4DAA" w:rsidRPr="00F45879" w:rsidRDefault="001B4DAA" w:rsidP="00BD3CDD">
            <w:pPr>
              <w:widowControl/>
              <w:spacing w:line="0" w:lineRule="atLeast"/>
              <w:jc w:val="left"/>
              <w:rPr>
                <w:rFonts w:ascii="仿宋_GB2312" w:hAnsi="宋体" w:cs="宋体"/>
                <w:color w:val="000000"/>
                <w:kern w:val="0"/>
                <w:sz w:val="21"/>
                <w:szCs w:val="21"/>
              </w:rPr>
            </w:pPr>
            <w:r w:rsidRPr="00F45879">
              <w:rPr>
                <w:rFonts w:ascii="仿宋_GB2312" w:hAnsi="宋体" w:cs="宋体" w:hint="eastAsia"/>
                <w:color w:val="000000"/>
                <w:kern w:val="0"/>
                <w:sz w:val="21"/>
                <w:szCs w:val="21"/>
              </w:rPr>
              <w:t>房屋是否及时交付。</w:t>
            </w:r>
          </w:p>
        </w:tc>
        <w:tc>
          <w:tcPr>
            <w:tcW w:w="317" w:type="pct"/>
            <w:tcBorders>
              <w:tl2br w:val="nil"/>
              <w:tr2bl w:val="nil"/>
            </w:tcBorders>
            <w:shd w:val="clear" w:color="000000" w:fill="FFFFFF"/>
            <w:vAlign w:val="center"/>
          </w:tcPr>
          <w:p w14:paraId="57FC029F"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A08CF">
              <w:rPr>
                <w:rFonts w:ascii="Arial Narrow" w:hAnsi="Arial Narrow" w:cs="宋体"/>
                <w:color w:val="000000"/>
                <w:kern w:val="0"/>
                <w:sz w:val="21"/>
                <w:szCs w:val="21"/>
              </w:rPr>
              <w:t>2</w:t>
            </w:r>
            <w:r>
              <w:rPr>
                <w:rFonts w:ascii="仿宋_GB2312" w:hAnsi="宋体" w:cs="宋体"/>
                <w:color w:val="000000"/>
                <w:kern w:val="0"/>
                <w:sz w:val="21"/>
                <w:szCs w:val="21"/>
              </w:rPr>
              <w:t>.</w:t>
            </w:r>
            <w:r w:rsidRPr="006A08CF">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79FD789B"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3C7157B7" w14:textId="77777777" w:rsidTr="00BD3CDD">
        <w:trPr>
          <w:trHeight w:val="462"/>
          <w:jc w:val="center"/>
        </w:trPr>
        <w:tc>
          <w:tcPr>
            <w:tcW w:w="360" w:type="pct"/>
            <w:vMerge/>
            <w:tcBorders>
              <w:tl2br w:val="nil"/>
              <w:tr2bl w:val="nil"/>
            </w:tcBorders>
            <w:shd w:val="clear" w:color="auto" w:fill="FFFFFF"/>
            <w:vAlign w:val="center"/>
          </w:tcPr>
          <w:p w14:paraId="499D7C0B"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39AC8F82" w14:textId="77777777" w:rsidR="001B4DAA" w:rsidRPr="00673223" w:rsidRDefault="001B4DAA" w:rsidP="00BD3CDD">
            <w:pPr>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2C0A3C14"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资金支付及时</w:t>
            </w:r>
          </w:p>
          <w:p w14:paraId="1FAF9A8B"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2</w:t>
            </w:r>
            <w:r w:rsidRPr="00F45879">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5</w:t>
            </w:r>
            <w:r w:rsidRPr="00F45879">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2EC880B7" w14:textId="77777777" w:rsidR="001B4DAA" w:rsidRPr="00F45879" w:rsidRDefault="001B4DAA" w:rsidP="00BD3CDD">
            <w:pPr>
              <w:widowControl/>
              <w:spacing w:line="0" w:lineRule="atLeast"/>
              <w:rPr>
                <w:rFonts w:ascii="仿宋_GB2312" w:hAnsi="宋体" w:cs="宋体"/>
                <w:color w:val="000000"/>
                <w:kern w:val="0"/>
                <w:sz w:val="21"/>
                <w:szCs w:val="21"/>
              </w:rPr>
            </w:pPr>
            <w:r w:rsidRPr="00F45879">
              <w:rPr>
                <w:rFonts w:ascii="仿宋_GB2312" w:hAnsi="宋体" w:cs="宋体" w:hint="eastAsia"/>
                <w:color w:val="000000"/>
                <w:kern w:val="0"/>
                <w:sz w:val="21"/>
                <w:szCs w:val="21"/>
              </w:rPr>
              <w:t>资金是否按合同约定及时支付。</w:t>
            </w:r>
          </w:p>
        </w:tc>
        <w:tc>
          <w:tcPr>
            <w:tcW w:w="317" w:type="pct"/>
            <w:tcBorders>
              <w:tl2br w:val="nil"/>
              <w:tr2bl w:val="nil"/>
            </w:tcBorders>
            <w:shd w:val="clear" w:color="000000" w:fill="FFFFFF"/>
            <w:vAlign w:val="center"/>
          </w:tcPr>
          <w:p w14:paraId="5CFECB7D"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A08CF">
              <w:rPr>
                <w:rFonts w:ascii="Arial Narrow" w:hAnsi="Arial Narrow" w:cs="宋体"/>
                <w:color w:val="000000"/>
                <w:kern w:val="0"/>
                <w:sz w:val="21"/>
                <w:szCs w:val="21"/>
              </w:rPr>
              <w:t>2</w:t>
            </w:r>
            <w:r>
              <w:rPr>
                <w:rFonts w:ascii="仿宋_GB2312" w:hAnsi="宋体" w:cs="宋体"/>
                <w:color w:val="000000"/>
                <w:kern w:val="0"/>
                <w:sz w:val="21"/>
                <w:szCs w:val="21"/>
              </w:rPr>
              <w:t>.</w:t>
            </w:r>
            <w:r w:rsidRPr="006A08CF">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35D1608A"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4DC2E100" w14:textId="77777777" w:rsidTr="00BD3CDD">
        <w:trPr>
          <w:trHeight w:val="909"/>
          <w:jc w:val="center"/>
        </w:trPr>
        <w:tc>
          <w:tcPr>
            <w:tcW w:w="360" w:type="pct"/>
            <w:vMerge/>
            <w:tcBorders>
              <w:tl2br w:val="nil"/>
              <w:tr2bl w:val="nil"/>
            </w:tcBorders>
            <w:shd w:val="clear" w:color="auto" w:fill="FFFFFF"/>
            <w:vAlign w:val="center"/>
          </w:tcPr>
          <w:p w14:paraId="633EC931"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tcBorders>
              <w:tl2br w:val="nil"/>
              <w:tr2bl w:val="nil"/>
            </w:tcBorders>
            <w:shd w:val="clear" w:color="auto" w:fill="FFFFFF"/>
            <w:vAlign w:val="center"/>
          </w:tcPr>
          <w:p w14:paraId="7AB9421A"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产出成本</w:t>
            </w:r>
          </w:p>
          <w:p w14:paraId="3029CF77"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5</w:t>
            </w:r>
            <w:r w:rsidRPr="00673223">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4F08D0FC"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项目投入控制在预算内</w:t>
            </w:r>
          </w:p>
          <w:p w14:paraId="20463BB3" w14:textId="77777777" w:rsidR="001B4DAA" w:rsidRPr="00F45879" w:rsidRDefault="001B4DAA" w:rsidP="00BD3CDD">
            <w:pPr>
              <w:widowControl/>
              <w:spacing w:line="0" w:lineRule="atLeast"/>
              <w:jc w:val="center"/>
              <w:rPr>
                <w:rFonts w:ascii="仿宋_GB2312" w:hAnsi="宋体" w:cs="宋体"/>
                <w:color w:val="000000"/>
                <w:kern w:val="0"/>
                <w:sz w:val="21"/>
                <w:szCs w:val="21"/>
              </w:rPr>
            </w:pPr>
            <w:r w:rsidRPr="00F45879">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5</w:t>
            </w:r>
            <w:r w:rsidRPr="00F45879">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416D07F0" w14:textId="77777777" w:rsidR="001B4DAA" w:rsidRPr="00F45879" w:rsidRDefault="001B4DAA" w:rsidP="00BD3CDD">
            <w:pPr>
              <w:widowControl/>
              <w:spacing w:line="0" w:lineRule="atLeast"/>
              <w:rPr>
                <w:rFonts w:ascii="仿宋_GB2312" w:hAnsi="宋体" w:cs="宋体"/>
                <w:color w:val="000000"/>
                <w:kern w:val="0"/>
                <w:sz w:val="21"/>
                <w:szCs w:val="21"/>
              </w:rPr>
            </w:pPr>
            <w:r w:rsidRPr="00F45879">
              <w:rPr>
                <w:rFonts w:ascii="仿宋_GB2312" w:hAnsi="宋体" w:cs="宋体" w:hint="eastAsia"/>
                <w:color w:val="000000"/>
                <w:kern w:val="0"/>
                <w:sz w:val="21"/>
                <w:szCs w:val="21"/>
              </w:rPr>
              <w:t>是否超预算、根据租赁合同及水电</w:t>
            </w:r>
            <w:proofErr w:type="gramStart"/>
            <w:r w:rsidRPr="00F45879">
              <w:rPr>
                <w:rFonts w:ascii="仿宋_GB2312" w:hAnsi="宋体" w:cs="宋体" w:hint="eastAsia"/>
                <w:color w:val="000000"/>
                <w:kern w:val="0"/>
                <w:sz w:val="21"/>
                <w:szCs w:val="21"/>
              </w:rPr>
              <w:t>暖实际</w:t>
            </w:r>
            <w:proofErr w:type="gramEnd"/>
            <w:r w:rsidRPr="00F45879">
              <w:rPr>
                <w:rFonts w:ascii="仿宋_GB2312" w:hAnsi="宋体" w:cs="宋体" w:hint="eastAsia"/>
                <w:color w:val="000000"/>
                <w:kern w:val="0"/>
                <w:sz w:val="21"/>
                <w:szCs w:val="21"/>
              </w:rPr>
              <w:t>数确定。</w:t>
            </w:r>
          </w:p>
        </w:tc>
        <w:tc>
          <w:tcPr>
            <w:tcW w:w="317" w:type="pct"/>
            <w:tcBorders>
              <w:tl2br w:val="nil"/>
              <w:tr2bl w:val="nil"/>
            </w:tcBorders>
            <w:shd w:val="clear" w:color="000000" w:fill="FFFFFF"/>
            <w:vAlign w:val="center"/>
          </w:tcPr>
          <w:p w14:paraId="0ED647B9"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4D8A4D43"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3E0D6804" w14:textId="77777777" w:rsidTr="00BD3CDD">
        <w:trPr>
          <w:trHeight w:val="1052"/>
          <w:jc w:val="center"/>
        </w:trPr>
        <w:tc>
          <w:tcPr>
            <w:tcW w:w="360" w:type="pct"/>
            <w:vMerge w:val="restart"/>
            <w:tcBorders>
              <w:right w:val="single" w:sz="8" w:space="0" w:color="auto"/>
              <w:tl2br w:val="nil"/>
              <w:tr2bl w:val="nil"/>
            </w:tcBorders>
            <w:shd w:val="clear" w:color="auto" w:fill="FFFFFF"/>
            <w:vAlign w:val="center"/>
          </w:tcPr>
          <w:p w14:paraId="483E98C9"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效益</w:t>
            </w:r>
          </w:p>
          <w:p w14:paraId="2478446B"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25</w:t>
            </w:r>
            <w:r w:rsidRPr="00673223">
              <w:rPr>
                <w:rFonts w:ascii="仿宋_GB2312" w:hAnsi="宋体" w:cs="宋体" w:hint="eastAsia"/>
                <w:color w:val="000000"/>
                <w:kern w:val="0"/>
                <w:sz w:val="21"/>
                <w:szCs w:val="21"/>
              </w:rPr>
              <w:t xml:space="preserve">分）　</w:t>
            </w:r>
          </w:p>
        </w:tc>
        <w:tc>
          <w:tcPr>
            <w:tcW w:w="420" w:type="pct"/>
            <w:tcBorders>
              <w:left w:val="single" w:sz="8" w:space="0" w:color="auto"/>
              <w:tl2br w:val="nil"/>
              <w:tr2bl w:val="nil"/>
            </w:tcBorders>
            <w:shd w:val="clear" w:color="auto" w:fill="FFFFFF"/>
            <w:vAlign w:val="center"/>
          </w:tcPr>
          <w:p w14:paraId="34E577D7" w14:textId="77777777" w:rsidR="001B4DAA" w:rsidRPr="00A3471C" w:rsidRDefault="001B4DAA" w:rsidP="00BD3CDD">
            <w:pPr>
              <w:widowControl/>
              <w:spacing w:line="0" w:lineRule="atLeast"/>
              <w:jc w:val="center"/>
              <w:rPr>
                <w:rFonts w:ascii="仿宋_GB2312" w:hAnsi="宋体" w:cs="宋体"/>
                <w:color w:val="000000"/>
                <w:kern w:val="0"/>
                <w:sz w:val="21"/>
                <w:szCs w:val="21"/>
              </w:rPr>
            </w:pPr>
            <w:r w:rsidRPr="00A3471C">
              <w:rPr>
                <w:rFonts w:ascii="仿宋_GB2312" w:hAnsi="宋体" w:cs="宋体" w:hint="eastAsia"/>
                <w:color w:val="000000"/>
                <w:kern w:val="0"/>
                <w:sz w:val="21"/>
                <w:szCs w:val="21"/>
              </w:rPr>
              <w:t>社会效益</w:t>
            </w:r>
          </w:p>
          <w:p w14:paraId="62334B12" w14:textId="77777777" w:rsidR="001B4DAA" w:rsidRPr="00A3471C" w:rsidRDefault="001B4DAA" w:rsidP="00BD3CDD">
            <w:pPr>
              <w:widowControl/>
              <w:spacing w:line="0" w:lineRule="atLeast"/>
              <w:jc w:val="center"/>
              <w:rPr>
                <w:rFonts w:ascii="仿宋_GB2312" w:hAnsi="宋体" w:cs="宋体"/>
                <w:color w:val="000000"/>
                <w:kern w:val="0"/>
                <w:sz w:val="21"/>
                <w:szCs w:val="21"/>
              </w:rPr>
            </w:pPr>
            <w:r w:rsidRPr="00A3471C">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8</w:t>
            </w:r>
            <w:r w:rsidRPr="00A3471C">
              <w:rPr>
                <w:rFonts w:ascii="仿宋_GB2312" w:hAnsi="宋体" w:cs="宋体" w:hint="eastAsia"/>
                <w:color w:val="000000"/>
                <w:kern w:val="0"/>
                <w:sz w:val="21"/>
                <w:szCs w:val="21"/>
              </w:rPr>
              <w:t xml:space="preserve">分）　</w:t>
            </w:r>
          </w:p>
        </w:tc>
        <w:tc>
          <w:tcPr>
            <w:tcW w:w="620" w:type="pct"/>
            <w:tcBorders>
              <w:tl2br w:val="nil"/>
              <w:tr2bl w:val="nil"/>
            </w:tcBorders>
            <w:shd w:val="clear" w:color="auto" w:fill="FFFFFF"/>
            <w:vAlign w:val="center"/>
          </w:tcPr>
          <w:p w14:paraId="64D3D4D1" w14:textId="77777777" w:rsidR="001B4DAA" w:rsidRPr="00A3471C" w:rsidRDefault="001B4DAA" w:rsidP="00BD3CDD">
            <w:pPr>
              <w:widowControl/>
              <w:spacing w:line="0" w:lineRule="atLeast"/>
              <w:jc w:val="center"/>
              <w:rPr>
                <w:rFonts w:ascii="仿宋_GB2312" w:hAnsi="宋体" w:cs="宋体"/>
                <w:color w:val="000000"/>
                <w:kern w:val="0"/>
                <w:sz w:val="21"/>
                <w:szCs w:val="21"/>
              </w:rPr>
            </w:pPr>
            <w:bookmarkStart w:id="30" w:name="_Hlk174375217"/>
            <w:r w:rsidRPr="00A3471C">
              <w:rPr>
                <w:rFonts w:ascii="仿宋_GB2312" w:hAnsi="宋体" w:cs="宋体" w:hint="eastAsia"/>
                <w:color w:val="000000"/>
                <w:kern w:val="0"/>
                <w:sz w:val="21"/>
                <w:szCs w:val="21"/>
              </w:rPr>
              <w:t>项目实施产生的社会效益</w:t>
            </w:r>
          </w:p>
          <w:bookmarkEnd w:id="30"/>
          <w:p w14:paraId="2D98499E" w14:textId="77777777" w:rsidR="001B4DAA" w:rsidRPr="00A3471C" w:rsidRDefault="001B4DAA" w:rsidP="00BD3CDD">
            <w:pPr>
              <w:widowControl/>
              <w:spacing w:line="0" w:lineRule="atLeast"/>
              <w:jc w:val="center"/>
              <w:rPr>
                <w:rFonts w:ascii="仿宋_GB2312" w:hAnsi="宋体" w:cs="宋体"/>
                <w:color w:val="000000"/>
                <w:kern w:val="0"/>
                <w:sz w:val="21"/>
                <w:szCs w:val="21"/>
              </w:rPr>
            </w:pPr>
            <w:r w:rsidRPr="00A3471C">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8</w:t>
            </w:r>
            <w:r w:rsidRPr="00A3471C">
              <w:rPr>
                <w:rFonts w:ascii="仿宋_GB2312" w:hAnsi="宋体" w:cs="宋体" w:hint="eastAsia"/>
                <w:color w:val="000000"/>
                <w:kern w:val="0"/>
                <w:sz w:val="21"/>
                <w:szCs w:val="21"/>
              </w:rPr>
              <w:t>分）</w:t>
            </w:r>
          </w:p>
        </w:tc>
        <w:tc>
          <w:tcPr>
            <w:tcW w:w="2706" w:type="pct"/>
            <w:tcBorders>
              <w:tl2br w:val="nil"/>
              <w:tr2bl w:val="nil"/>
            </w:tcBorders>
            <w:shd w:val="clear" w:color="auto" w:fill="FFFFFF"/>
            <w:vAlign w:val="center"/>
          </w:tcPr>
          <w:p w14:paraId="464CF742" w14:textId="77777777" w:rsidR="001B4DAA" w:rsidRPr="00DB6049" w:rsidRDefault="001B4DAA" w:rsidP="00BD3CDD">
            <w:pPr>
              <w:widowControl/>
              <w:spacing w:line="0" w:lineRule="atLeast"/>
              <w:rPr>
                <w:color w:val="000000"/>
                <w:sz w:val="21"/>
                <w:szCs w:val="21"/>
              </w:rPr>
            </w:pPr>
            <w:bookmarkStart w:id="31" w:name="_Hlk174375226"/>
            <w:r>
              <w:rPr>
                <w:rFonts w:hint="eastAsia"/>
                <w:color w:val="000000"/>
                <w:sz w:val="21"/>
                <w:szCs w:val="21"/>
              </w:rPr>
              <w:t>市民服务中心的</w:t>
            </w:r>
            <w:r w:rsidRPr="00042FF5">
              <w:rPr>
                <w:rFonts w:hint="eastAsia"/>
                <w:color w:val="000000"/>
                <w:sz w:val="21"/>
                <w:szCs w:val="21"/>
              </w:rPr>
              <w:t>规划</w:t>
            </w:r>
            <w:r w:rsidRPr="00DB6049">
              <w:rPr>
                <w:rFonts w:hint="eastAsia"/>
                <w:color w:val="000000"/>
                <w:sz w:val="21"/>
                <w:szCs w:val="21"/>
              </w:rPr>
              <w:t>对社会发展所带来的直接或间接影响情况。</w:t>
            </w:r>
            <w:bookmarkEnd w:id="31"/>
          </w:p>
        </w:tc>
        <w:tc>
          <w:tcPr>
            <w:tcW w:w="317" w:type="pct"/>
            <w:tcBorders>
              <w:tl2br w:val="nil"/>
              <w:tr2bl w:val="nil"/>
            </w:tcBorders>
            <w:shd w:val="clear" w:color="auto" w:fill="FFFFFF"/>
            <w:vAlign w:val="center"/>
          </w:tcPr>
          <w:p w14:paraId="11B6760C"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8</w:t>
            </w:r>
          </w:p>
        </w:tc>
        <w:tc>
          <w:tcPr>
            <w:tcW w:w="577" w:type="pct"/>
            <w:tcBorders>
              <w:tl2br w:val="nil"/>
              <w:tr2bl w:val="nil"/>
            </w:tcBorders>
            <w:shd w:val="clear" w:color="auto" w:fill="FFFFFF"/>
            <w:vAlign w:val="center"/>
          </w:tcPr>
          <w:p w14:paraId="1FDB6063"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4DD55E55" w14:textId="77777777" w:rsidTr="00BD3CDD">
        <w:trPr>
          <w:trHeight w:val="817"/>
          <w:jc w:val="center"/>
        </w:trPr>
        <w:tc>
          <w:tcPr>
            <w:tcW w:w="360" w:type="pct"/>
            <w:vMerge/>
            <w:tcBorders>
              <w:right w:val="single" w:sz="8" w:space="0" w:color="auto"/>
              <w:tl2br w:val="nil"/>
              <w:tr2bl w:val="nil"/>
            </w:tcBorders>
            <w:shd w:val="clear" w:color="auto" w:fill="FFFFFF"/>
            <w:vAlign w:val="center"/>
          </w:tcPr>
          <w:p w14:paraId="235C482F"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tcBorders>
              <w:left w:val="single" w:sz="8" w:space="0" w:color="auto"/>
              <w:tl2br w:val="nil"/>
              <w:tr2bl w:val="nil"/>
            </w:tcBorders>
            <w:shd w:val="clear" w:color="auto" w:fill="FFFFFF"/>
            <w:vAlign w:val="center"/>
          </w:tcPr>
          <w:p w14:paraId="2649E7AD" w14:textId="77777777" w:rsidR="001B4DAA" w:rsidRPr="00A3471C" w:rsidRDefault="001B4DAA" w:rsidP="00BD3CDD">
            <w:pPr>
              <w:widowControl/>
              <w:spacing w:line="0" w:lineRule="atLeast"/>
              <w:jc w:val="center"/>
              <w:rPr>
                <w:rFonts w:ascii="仿宋_GB2312" w:hAnsi="宋体" w:cs="宋体"/>
                <w:color w:val="000000"/>
                <w:kern w:val="0"/>
                <w:sz w:val="21"/>
                <w:szCs w:val="21"/>
              </w:rPr>
            </w:pPr>
            <w:r w:rsidRPr="00A3471C">
              <w:rPr>
                <w:rFonts w:ascii="仿宋_GB2312" w:hAnsi="宋体" w:cs="宋体" w:hint="eastAsia"/>
                <w:color w:val="000000"/>
                <w:kern w:val="0"/>
                <w:sz w:val="21"/>
                <w:szCs w:val="21"/>
              </w:rPr>
              <w:t>可持续影响</w:t>
            </w:r>
          </w:p>
          <w:p w14:paraId="7C499EF4" w14:textId="77777777" w:rsidR="001B4DAA" w:rsidRPr="00A3471C" w:rsidRDefault="001B4DAA" w:rsidP="00BD3CDD">
            <w:pPr>
              <w:widowControl/>
              <w:spacing w:line="0" w:lineRule="atLeast"/>
              <w:jc w:val="center"/>
              <w:rPr>
                <w:rFonts w:ascii="仿宋_GB2312" w:hAnsi="宋体" w:cs="宋体"/>
                <w:color w:val="000000"/>
                <w:kern w:val="0"/>
                <w:sz w:val="21"/>
                <w:szCs w:val="21"/>
              </w:rPr>
            </w:pPr>
            <w:r w:rsidRPr="00A3471C">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8</w:t>
            </w:r>
            <w:r w:rsidRPr="00A3471C">
              <w:rPr>
                <w:rFonts w:ascii="仿宋_GB2312" w:hAnsi="宋体" w:cs="宋体" w:hint="eastAsia"/>
                <w:color w:val="000000"/>
                <w:kern w:val="0"/>
                <w:sz w:val="21"/>
                <w:szCs w:val="21"/>
              </w:rPr>
              <w:t>分）</w:t>
            </w:r>
          </w:p>
        </w:tc>
        <w:tc>
          <w:tcPr>
            <w:tcW w:w="620" w:type="pct"/>
            <w:tcBorders>
              <w:bottom w:val="single" w:sz="8" w:space="0" w:color="auto"/>
              <w:tl2br w:val="nil"/>
              <w:tr2bl w:val="nil"/>
            </w:tcBorders>
            <w:shd w:val="clear" w:color="auto" w:fill="FFFFFF"/>
            <w:vAlign w:val="center"/>
          </w:tcPr>
          <w:p w14:paraId="2F63DEF1" w14:textId="77777777" w:rsidR="001B4DAA" w:rsidRPr="00A3471C" w:rsidRDefault="001B4DAA" w:rsidP="00BD3CDD">
            <w:pPr>
              <w:widowControl/>
              <w:spacing w:line="0" w:lineRule="atLeast"/>
              <w:jc w:val="center"/>
              <w:rPr>
                <w:rFonts w:ascii="仿宋_GB2312" w:hAnsi="宋体" w:cs="宋体"/>
                <w:color w:val="000000"/>
                <w:kern w:val="0"/>
                <w:sz w:val="21"/>
                <w:szCs w:val="21"/>
              </w:rPr>
            </w:pPr>
            <w:bookmarkStart w:id="32" w:name="_Hlk174375234"/>
            <w:r w:rsidRPr="00A3471C">
              <w:rPr>
                <w:rFonts w:ascii="仿宋_GB2312" w:hAnsi="宋体" w:cs="宋体" w:hint="eastAsia"/>
                <w:color w:val="000000"/>
                <w:kern w:val="0"/>
                <w:sz w:val="21"/>
                <w:szCs w:val="21"/>
              </w:rPr>
              <w:t>项目产生的可持续影响</w:t>
            </w:r>
            <w:bookmarkEnd w:id="32"/>
            <w:r w:rsidRPr="00A3471C">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8</w:t>
            </w:r>
            <w:r w:rsidRPr="00A3471C">
              <w:rPr>
                <w:rFonts w:ascii="仿宋_GB2312" w:hAnsi="宋体" w:cs="宋体" w:hint="eastAsia"/>
                <w:color w:val="000000"/>
                <w:kern w:val="0"/>
                <w:sz w:val="21"/>
                <w:szCs w:val="21"/>
              </w:rPr>
              <w:t>分）</w:t>
            </w:r>
          </w:p>
        </w:tc>
        <w:tc>
          <w:tcPr>
            <w:tcW w:w="2706" w:type="pct"/>
            <w:tcBorders>
              <w:tl2br w:val="nil"/>
              <w:tr2bl w:val="nil"/>
            </w:tcBorders>
            <w:shd w:val="clear" w:color="auto" w:fill="FFFFFF"/>
            <w:vAlign w:val="center"/>
          </w:tcPr>
          <w:p w14:paraId="256C9766" w14:textId="77777777" w:rsidR="001B4DAA" w:rsidRPr="00042FF5" w:rsidRDefault="001B4DAA" w:rsidP="00BD3CDD">
            <w:pPr>
              <w:widowControl/>
              <w:spacing w:line="0" w:lineRule="atLeast"/>
              <w:rPr>
                <w:rFonts w:ascii="仿宋_GB2312" w:hAnsi="宋体" w:cs="宋体"/>
                <w:color w:val="000000"/>
                <w:kern w:val="0"/>
                <w:sz w:val="21"/>
                <w:szCs w:val="21"/>
              </w:rPr>
            </w:pPr>
            <w:bookmarkStart w:id="33" w:name="_Hlk174375255"/>
            <w:r>
              <w:rPr>
                <w:rFonts w:hint="eastAsia"/>
                <w:color w:val="000000"/>
                <w:sz w:val="21"/>
                <w:szCs w:val="21"/>
              </w:rPr>
              <w:t>市民服务中心的</w:t>
            </w:r>
            <w:r w:rsidRPr="00DB6049">
              <w:rPr>
                <w:rFonts w:ascii="仿宋_GB2312" w:hAnsi="宋体" w:cs="宋体" w:hint="eastAsia"/>
                <w:color w:val="000000"/>
                <w:kern w:val="0"/>
                <w:sz w:val="21"/>
                <w:szCs w:val="21"/>
              </w:rPr>
              <w:t>后续运行及成效发挥的可持续影响情况。</w:t>
            </w:r>
            <w:bookmarkEnd w:id="33"/>
          </w:p>
        </w:tc>
        <w:tc>
          <w:tcPr>
            <w:tcW w:w="317" w:type="pct"/>
            <w:tcBorders>
              <w:tl2br w:val="nil"/>
              <w:tr2bl w:val="nil"/>
            </w:tcBorders>
            <w:shd w:val="clear" w:color="auto" w:fill="FFFFFF"/>
            <w:vAlign w:val="center"/>
          </w:tcPr>
          <w:p w14:paraId="51F8E158"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8</w:t>
            </w:r>
          </w:p>
        </w:tc>
        <w:tc>
          <w:tcPr>
            <w:tcW w:w="577" w:type="pct"/>
            <w:tcBorders>
              <w:tl2br w:val="nil"/>
              <w:tr2bl w:val="nil"/>
            </w:tcBorders>
            <w:shd w:val="clear" w:color="auto" w:fill="FFFFFF"/>
            <w:vAlign w:val="center"/>
          </w:tcPr>
          <w:p w14:paraId="53E9DD23" w14:textId="77777777" w:rsidR="001B4DAA" w:rsidRPr="00673223" w:rsidRDefault="001B4DAA" w:rsidP="00DA43F4">
            <w:pPr>
              <w:widowControl/>
              <w:spacing w:line="0" w:lineRule="atLeast"/>
              <w:jc w:val="left"/>
              <w:rPr>
                <w:rFonts w:ascii="仿宋_GB2312" w:hAnsi="宋体" w:cs="宋体"/>
                <w:color w:val="000000"/>
                <w:kern w:val="0"/>
                <w:sz w:val="21"/>
                <w:szCs w:val="21"/>
              </w:rPr>
            </w:pPr>
          </w:p>
        </w:tc>
      </w:tr>
      <w:tr w:rsidR="001B4DAA" w:rsidRPr="00673223" w14:paraId="54E9EE91" w14:textId="77777777" w:rsidTr="00BD3CDD">
        <w:trPr>
          <w:trHeight w:val="913"/>
          <w:jc w:val="center"/>
        </w:trPr>
        <w:tc>
          <w:tcPr>
            <w:tcW w:w="360" w:type="pct"/>
            <w:vMerge/>
            <w:tcBorders>
              <w:right w:val="single" w:sz="8" w:space="0" w:color="auto"/>
              <w:tl2br w:val="nil"/>
              <w:tr2bl w:val="nil"/>
            </w:tcBorders>
            <w:shd w:val="clear" w:color="auto" w:fill="FFFFFF"/>
            <w:vAlign w:val="center"/>
          </w:tcPr>
          <w:p w14:paraId="0D90BBD2"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c>
          <w:tcPr>
            <w:tcW w:w="420" w:type="pct"/>
            <w:tcBorders>
              <w:left w:val="single" w:sz="8" w:space="0" w:color="auto"/>
              <w:tl2br w:val="nil"/>
              <w:tr2bl w:val="nil"/>
            </w:tcBorders>
            <w:shd w:val="clear" w:color="auto" w:fill="FFFFFF"/>
            <w:vAlign w:val="center"/>
          </w:tcPr>
          <w:p w14:paraId="04823212"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满意度</w:t>
            </w:r>
          </w:p>
          <w:p w14:paraId="11C79AA8"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73223">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9</w:t>
            </w:r>
            <w:r w:rsidRPr="00673223">
              <w:rPr>
                <w:rFonts w:ascii="仿宋_GB2312" w:hAnsi="宋体" w:cs="宋体" w:hint="eastAsia"/>
                <w:color w:val="000000"/>
                <w:kern w:val="0"/>
                <w:sz w:val="21"/>
                <w:szCs w:val="21"/>
              </w:rPr>
              <w:t>分）</w:t>
            </w:r>
          </w:p>
        </w:tc>
        <w:tc>
          <w:tcPr>
            <w:tcW w:w="620" w:type="pct"/>
            <w:tcBorders>
              <w:top w:val="single" w:sz="8" w:space="0" w:color="auto"/>
              <w:bottom w:val="single" w:sz="8" w:space="0" w:color="auto"/>
              <w:tl2br w:val="nil"/>
              <w:tr2bl w:val="nil"/>
            </w:tcBorders>
            <w:shd w:val="clear" w:color="auto" w:fill="FFFFFF"/>
            <w:vAlign w:val="center"/>
          </w:tcPr>
          <w:p w14:paraId="3184E8C3" w14:textId="77777777" w:rsidR="001B4DAA" w:rsidRPr="00673223" w:rsidRDefault="001B4DAA" w:rsidP="00BD3CDD">
            <w:pPr>
              <w:widowControl/>
              <w:spacing w:line="0" w:lineRule="atLeast"/>
              <w:jc w:val="center"/>
              <w:rPr>
                <w:rFonts w:ascii="仿宋_GB2312" w:hAnsi="宋体" w:cs="宋体"/>
                <w:color w:val="000000"/>
                <w:kern w:val="0"/>
                <w:sz w:val="21"/>
                <w:szCs w:val="21"/>
                <w:highlight w:val="yellow"/>
              </w:rPr>
            </w:pPr>
            <w:r w:rsidRPr="00BC3020">
              <w:rPr>
                <w:rFonts w:ascii="仿宋_GB2312" w:hAnsi="宋体" w:cs="宋体" w:hint="eastAsia"/>
                <w:color w:val="000000"/>
                <w:kern w:val="0"/>
                <w:sz w:val="21"/>
                <w:szCs w:val="21"/>
              </w:rPr>
              <w:t>服务对象满意度（</w:t>
            </w:r>
            <w:r w:rsidRPr="006A08CF">
              <w:rPr>
                <w:rFonts w:ascii="Arial Narrow" w:hAnsi="Arial Narrow" w:cs="宋体"/>
                <w:color w:val="000000"/>
                <w:kern w:val="0"/>
                <w:sz w:val="21"/>
                <w:szCs w:val="21"/>
              </w:rPr>
              <w:t>9</w:t>
            </w:r>
            <w:r w:rsidRPr="00BC3020">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52E2507D" w14:textId="77777777" w:rsidR="001B4DAA" w:rsidRDefault="001B4DAA" w:rsidP="00BD3CDD">
            <w:pPr>
              <w:widowControl/>
              <w:spacing w:line="0" w:lineRule="atLeast"/>
              <w:rPr>
                <w:rFonts w:ascii="仿宋_GB2312" w:hAnsi="宋体" w:cs="宋体"/>
                <w:color w:val="000000"/>
                <w:kern w:val="0"/>
                <w:sz w:val="21"/>
                <w:szCs w:val="21"/>
              </w:rPr>
            </w:pPr>
            <w:r w:rsidRPr="00673223">
              <w:rPr>
                <w:rFonts w:ascii="仿宋_GB2312" w:hAnsi="宋体" w:cs="宋体" w:hint="eastAsia"/>
                <w:color w:val="000000"/>
                <w:kern w:val="0"/>
                <w:sz w:val="21"/>
                <w:szCs w:val="21"/>
              </w:rPr>
              <w:t>进驻市民服务中心</w:t>
            </w:r>
            <w:r>
              <w:rPr>
                <w:rFonts w:ascii="仿宋_GB2312" w:hAnsi="宋体" w:cs="宋体" w:hint="eastAsia"/>
                <w:color w:val="000000"/>
                <w:kern w:val="0"/>
                <w:sz w:val="21"/>
                <w:szCs w:val="21"/>
              </w:rPr>
              <w:t>的单位及</w:t>
            </w:r>
            <w:r w:rsidRPr="00673223">
              <w:rPr>
                <w:rFonts w:ascii="仿宋_GB2312" w:hAnsi="宋体" w:cs="宋体" w:hint="eastAsia"/>
                <w:color w:val="000000"/>
                <w:kern w:val="0"/>
                <w:sz w:val="21"/>
                <w:szCs w:val="21"/>
              </w:rPr>
              <w:t>工作人员</w:t>
            </w:r>
            <w:r>
              <w:rPr>
                <w:rFonts w:ascii="仿宋_GB2312" w:hAnsi="宋体" w:cs="宋体" w:hint="eastAsia"/>
                <w:color w:val="000000"/>
                <w:kern w:val="0"/>
                <w:sz w:val="21"/>
                <w:szCs w:val="21"/>
              </w:rPr>
              <w:t>的项目效果满意度。</w:t>
            </w:r>
          </w:p>
          <w:p w14:paraId="4F36A878" w14:textId="705C9127" w:rsidR="001B4DAA" w:rsidRPr="00673223" w:rsidRDefault="001B4DAA" w:rsidP="00BD3CDD">
            <w:pPr>
              <w:widowControl/>
              <w:spacing w:line="0" w:lineRule="atLeast"/>
              <w:rPr>
                <w:rFonts w:ascii="仿宋_GB2312" w:hAnsi="宋体" w:cs="宋体"/>
                <w:color w:val="000000"/>
                <w:kern w:val="0"/>
                <w:sz w:val="21"/>
                <w:szCs w:val="21"/>
                <w:highlight w:val="yellow"/>
              </w:rPr>
            </w:pPr>
            <w:r w:rsidRPr="00673223">
              <w:rPr>
                <w:rFonts w:ascii="仿宋_GB2312" w:hAnsi="宋体" w:cs="宋体" w:hint="eastAsia"/>
                <w:color w:val="000000"/>
                <w:kern w:val="0"/>
                <w:sz w:val="21"/>
                <w:szCs w:val="21"/>
              </w:rPr>
              <w:t>满意度等级从非常满意到不满意的权重</w:t>
            </w:r>
            <w:r w:rsidRPr="007A6426">
              <w:rPr>
                <w:rFonts w:ascii="仿宋_GB2312" w:hAnsi="宋体" w:cs="宋体" w:hint="eastAsia"/>
                <w:color w:val="000000"/>
                <w:kern w:val="0"/>
                <w:sz w:val="21"/>
                <w:szCs w:val="21"/>
              </w:rPr>
              <w:t>分别为</w:t>
            </w:r>
            <w:r w:rsidRPr="006A08CF">
              <w:rPr>
                <w:rFonts w:ascii="Arial Narrow" w:hAnsi="Arial Narrow" w:cs="宋体"/>
                <w:color w:val="000000"/>
                <w:kern w:val="0"/>
                <w:sz w:val="21"/>
                <w:szCs w:val="21"/>
              </w:rPr>
              <w:t>100</w:t>
            </w:r>
            <w:r w:rsidRPr="007A6426">
              <w:rPr>
                <w:rFonts w:ascii="仿宋_GB2312" w:hAnsi="宋体" w:cs="宋体" w:hint="eastAsia"/>
                <w:color w:val="000000"/>
                <w:kern w:val="0"/>
                <w:sz w:val="21"/>
                <w:szCs w:val="21"/>
              </w:rPr>
              <w:t>%、</w:t>
            </w:r>
            <w:r w:rsidR="007A6426" w:rsidRPr="006A08CF">
              <w:rPr>
                <w:rFonts w:ascii="Arial Narrow" w:hAnsi="Arial Narrow" w:cs="宋体"/>
                <w:color w:val="000000"/>
                <w:kern w:val="0"/>
                <w:sz w:val="21"/>
                <w:szCs w:val="21"/>
              </w:rPr>
              <w:t>5</w:t>
            </w:r>
            <w:r w:rsidRPr="006A08CF">
              <w:rPr>
                <w:rFonts w:ascii="Arial Narrow" w:hAnsi="Arial Narrow" w:cs="宋体"/>
                <w:color w:val="000000"/>
                <w:kern w:val="0"/>
                <w:sz w:val="21"/>
                <w:szCs w:val="21"/>
              </w:rPr>
              <w:t>0</w:t>
            </w:r>
            <w:r w:rsidRPr="007A6426">
              <w:rPr>
                <w:rFonts w:ascii="仿宋_GB2312" w:hAnsi="宋体" w:cs="宋体" w:hint="eastAsia"/>
                <w:color w:val="000000"/>
                <w:kern w:val="0"/>
                <w:sz w:val="21"/>
                <w:szCs w:val="21"/>
              </w:rPr>
              <w:t>%、</w:t>
            </w:r>
            <w:r w:rsidRPr="006A08CF">
              <w:rPr>
                <w:rFonts w:ascii="Arial Narrow" w:hAnsi="Arial Narrow" w:cs="宋体"/>
                <w:color w:val="000000"/>
                <w:kern w:val="0"/>
                <w:sz w:val="21"/>
                <w:szCs w:val="21"/>
              </w:rPr>
              <w:t>0</w:t>
            </w:r>
            <w:r w:rsidRPr="007A6426">
              <w:rPr>
                <w:rFonts w:ascii="仿宋_GB2312" w:hAnsi="宋体" w:cs="宋体" w:hint="eastAsia"/>
                <w:color w:val="000000"/>
                <w:kern w:val="0"/>
                <w:sz w:val="21"/>
                <w:szCs w:val="21"/>
              </w:rPr>
              <w:t>%,则满意度=</w:t>
            </w:r>
            <w:r w:rsidR="002F6723">
              <w:rPr>
                <w:rFonts w:ascii="仿宋_GB2312" w:hAnsi="宋体" w:cs="宋体" w:hint="eastAsia"/>
                <w:color w:val="000000"/>
                <w:kern w:val="0"/>
                <w:sz w:val="21"/>
                <w:szCs w:val="21"/>
              </w:rPr>
              <w:t>〔</w:t>
            </w:r>
            <w:r w:rsidRPr="007A6426">
              <w:rPr>
                <w:rFonts w:ascii="仿宋_GB2312" w:hAnsi="宋体" w:cs="宋体" w:hint="eastAsia"/>
                <w:color w:val="000000"/>
                <w:kern w:val="0"/>
                <w:sz w:val="21"/>
                <w:szCs w:val="21"/>
              </w:rPr>
              <w:t>(非常满意数x</w:t>
            </w:r>
            <w:r w:rsidRPr="006A08CF">
              <w:rPr>
                <w:rFonts w:ascii="Arial Narrow" w:hAnsi="Arial Narrow" w:cs="宋体"/>
                <w:color w:val="000000"/>
                <w:kern w:val="0"/>
                <w:sz w:val="21"/>
                <w:szCs w:val="21"/>
              </w:rPr>
              <w:t>100</w:t>
            </w:r>
            <w:r w:rsidRPr="007A6426">
              <w:rPr>
                <w:rFonts w:ascii="仿宋_GB2312" w:hAnsi="宋体" w:cs="宋体" w:hint="eastAsia"/>
                <w:color w:val="000000"/>
                <w:kern w:val="0"/>
                <w:sz w:val="21"/>
                <w:szCs w:val="21"/>
              </w:rPr>
              <w:t>%+基本满意数x</w:t>
            </w:r>
            <w:r w:rsidRPr="006A08CF">
              <w:rPr>
                <w:rFonts w:ascii="Arial Narrow" w:hAnsi="Arial Narrow" w:cs="宋体"/>
                <w:color w:val="000000"/>
                <w:kern w:val="0"/>
                <w:sz w:val="21"/>
                <w:szCs w:val="21"/>
              </w:rPr>
              <w:t>50</w:t>
            </w:r>
            <w:r w:rsidRPr="007A6426">
              <w:rPr>
                <w:rFonts w:ascii="仿宋_GB2312" w:hAnsi="宋体" w:cs="宋体" w:hint="eastAsia"/>
                <w:color w:val="000000"/>
                <w:kern w:val="0"/>
                <w:sz w:val="21"/>
                <w:szCs w:val="21"/>
              </w:rPr>
              <w:t>%+不满意数x</w:t>
            </w:r>
            <w:r w:rsidRPr="006A08CF">
              <w:rPr>
                <w:rFonts w:ascii="Arial Narrow" w:hAnsi="Arial Narrow" w:cs="宋体"/>
                <w:color w:val="000000"/>
                <w:kern w:val="0"/>
                <w:sz w:val="21"/>
                <w:szCs w:val="21"/>
              </w:rPr>
              <w:t>0</w:t>
            </w:r>
            <w:r w:rsidRPr="007A6426">
              <w:rPr>
                <w:rFonts w:ascii="仿宋_GB2312" w:hAnsi="宋体" w:cs="宋体" w:hint="eastAsia"/>
                <w:color w:val="000000"/>
                <w:kern w:val="0"/>
                <w:sz w:val="21"/>
                <w:szCs w:val="21"/>
              </w:rPr>
              <w:t>%)/调查问卷回收数</w:t>
            </w:r>
            <w:r w:rsidR="002F6723">
              <w:rPr>
                <w:rFonts w:ascii="仿宋_GB2312" w:hAnsi="宋体" w:cs="宋体" w:hint="eastAsia"/>
                <w:color w:val="000000"/>
                <w:kern w:val="0"/>
                <w:sz w:val="21"/>
                <w:szCs w:val="21"/>
              </w:rPr>
              <w:t>〕</w:t>
            </w:r>
            <w:r w:rsidRPr="007A6426">
              <w:rPr>
                <w:rFonts w:ascii="仿宋_GB2312" w:hAnsi="宋体" w:cs="宋体" w:hint="eastAsia"/>
                <w:color w:val="000000"/>
                <w:kern w:val="0"/>
                <w:sz w:val="21"/>
                <w:szCs w:val="21"/>
              </w:rPr>
              <w:t>x</w:t>
            </w:r>
            <w:r w:rsidRPr="006A08CF">
              <w:rPr>
                <w:rFonts w:ascii="Arial Narrow" w:hAnsi="Arial Narrow" w:cs="宋体"/>
                <w:color w:val="000000"/>
                <w:kern w:val="0"/>
                <w:sz w:val="21"/>
                <w:szCs w:val="21"/>
              </w:rPr>
              <w:t>100</w:t>
            </w:r>
            <w:r w:rsidRPr="007A6426">
              <w:rPr>
                <w:rFonts w:ascii="仿宋_GB2312" w:hAnsi="宋体" w:cs="宋体" w:hint="eastAsia"/>
                <w:color w:val="000000"/>
                <w:kern w:val="0"/>
                <w:sz w:val="21"/>
                <w:szCs w:val="21"/>
              </w:rPr>
              <w:t>%。满意度</w:t>
            </w:r>
            <w:r w:rsidRPr="006A08CF">
              <w:rPr>
                <w:rFonts w:ascii="Arial Narrow" w:hAnsi="Arial Narrow" w:cs="宋体"/>
                <w:color w:val="000000"/>
                <w:kern w:val="0"/>
                <w:sz w:val="21"/>
                <w:szCs w:val="21"/>
              </w:rPr>
              <w:t>95</w:t>
            </w:r>
            <w:r w:rsidRPr="007A6426">
              <w:rPr>
                <w:rFonts w:ascii="仿宋_GB2312" w:hAnsi="宋体" w:cs="宋体" w:hint="eastAsia"/>
                <w:color w:val="000000"/>
                <w:kern w:val="0"/>
                <w:sz w:val="21"/>
                <w:szCs w:val="21"/>
              </w:rPr>
              <w:t>%以上(含</w:t>
            </w:r>
            <w:r w:rsidRPr="006A08CF">
              <w:rPr>
                <w:rFonts w:ascii="Arial Narrow" w:hAnsi="Arial Narrow" w:cs="宋体"/>
                <w:color w:val="000000"/>
                <w:kern w:val="0"/>
                <w:sz w:val="21"/>
                <w:szCs w:val="21"/>
              </w:rPr>
              <w:t>95</w:t>
            </w:r>
            <w:r w:rsidRPr="007A6426">
              <w:rPr>
                <w:rFonts w:ascii="仿宋_GB2312" w:hAnsi="宋体" w:cs="宋体" w:hint="eastAsia"/>
                <w:color w:val="000000"/>
                <w:kern w:val="0"/>
                <w:sz w:val="21"/>
                <w:szCs w:val="21"/>
              </w:rPr>
              <w:t>%)得满分，每下降</w:t>
            </w:r>
            <w:r w:rsidRPr="006A08CF">
              <w:rPr>
                <w:rFonts w:ascii="Arial Narrow" w:hAnsi="Arial Narrow" w:cs="宋体"/>
                <w:color w:val="000000"/>
                <w:kern w:val="0"/>
                <w:sz w:val="21"/>
                <w:szCs w:val="21"/>
              </w:rPr>
              <w:t>1</w:t>
            </w:r>
            <w:r w:rsidRPr="007A6426">
              <w:rPr>
                <w:rFonts w:ascii="仿宋_GB2312" w:hAnsi="宋体" w:cs="宋体" w:hint="eastAsia"/>
                <w:color w:val="000000"/>
                <w:kern w:val="0"/>
                <w:sz w:val="21"/>
                <w:szCs w:val="21"/>
              </w:rPr>
              <w:t>%扣除</w:t>
            </w:r>
            <w:r w:rsidRPr="006A08CF">
              <w:rPr>
                <w:rFonts w:ascii="Arial Narrow" w:hAnsi="Arial Narrow" w:cs="宋体"/>
                <w:color w:val="000000"/>
                <w:kern w:val="0"/>
                <w:sz w:val="21"/>
                <w:szCs w:val="21"/>
              </w:rPr>
              <w:t>1</w:t>
            </w:r>
            <w:r w:rsidRPr="007A6426">
              <w:rPr>
                <w:rFonts w:ascii="仿宋_GB2312" w:hAnsi="宋体" w:cs="宋体" w:hint="eastAsia"/>
                <w:color w:val="000000"/>
                <w:kern w:val="0"/>
                <w:sz w:val="21"/>
                <w:szCs w:val="21"/>
              </w:rPr>
              <w:t>分，扣完</w:t>
            </w:r>
            <w:r w:rsidRPr="00673223">
              <w:rPr>
                <w:rFonts w:ascii="仿宋_GB2312" w:hAnsi="宋体" w:cs="宋体" w:hint="eastAsia"/>
                <w:color w:val="000000"/>
                <w:kern w:val="0"/>
                <w:sz w:val="21"/>
                <w:szCs w:val="21"/>
              </w:rPr>
              <w:t>为止。</w:t>
            </w:r>
          </w:p>
        </w:tc>
        <w:tc>
          <w:tcPr>
            <w:tcW w:w="317" w:type="pct"/>
            <w:tcBorders>
              <w:tl2br w:val="nil"/>
              <w:tr2bl w:val="nil"/>
            </w:tcBorders>
            <w:shd w:val="clear" w:color="000000" w:fill="FFFFFF"/>
            <w:vAlign w:val="center"/>
          </w:tcPr>
          <w:p w14:paraId="7EE9F45B" w14:textId="77777777" w:rsidR="001B4DAA" w:rsidRPr="006A08CF" w:rsidRDefault="001B4DAA" w:rsidP="00BD3CDD">
            <w:pPr>
              <w:widowControl/>
              <w:spacing w:line="0" w:lineRule="atLeast"/>
              <w:jc w:val="center"/>
              <w:rPr>
                <w:rFonts w:ascii="Arial Narrow" w:hAnsi="Arial Narrow" w:cs="宋体"/>
                <w:color w:val="000000"/>
                <w:kern w:val="0"/>
                <w:sz w:val="21"/>
                <w:szCs w:val="21"/>
              </w:rPr>
            </w:pPr>
            <w:r w:rsidRPr="006A08CF">
              <w:rPr>
                <w:rFonts w:ascii="Arial Narrow" w:hAnsi="Arial Narrow" w:cs="宋体"/>
                <w:color w:val="000000"/>
                <w:kern w:val="0"/>
                <w:sz w:val="21"/>
                <w:szCs w:val="21"/>
              </w:rPr>
              <w:t>8</w:t>
            </w:r>
          </w:p>
        </w:tc>
        <w:tc>
          <w:tcPr>
            <w:tcW w:w="577" w:type="pct"/>
            <w:tcBorders>
              <w:tl2br w:val="nil"/>
              <w:tr2bl w:val="nil"/>
            </w:tcBorders>
            <w:shd w:val="clear" w:color="000000" w:fill="FFFFFF"/>
            <w:vAlign w:val="center"/>
          </w:tcPr>
          <w:p w14:paraId="7050556B" w14:textId="77777777" w:rsidR="001B4DAA" w:rsidRPr="00673223" w:rsidRDefault="001B4DAA" w:rsidP="00DA43F4">
            <w:pPr>
              <w:widowControl/>
              <w:spacing w:line="0" w:lineRule="atLeast"/>
              <w:jc w:val="left"/>
              <w:rPr>
                <w:rFonts w:ascii="仿宋_GB2312" w:hAnsi="宋体" w:cs="宋体"/>
                <w:color w:val="000000"/>
                <w:kern w:val="0"/>
                <w:sz w:val="21"/>
                <w:szCs w:val="21"/>
              </w:rPr>
            </w:pPr>
            <w:r w:rsidRPr="007A0533">
              <w:rPr>
                <w:rFonts w:ascii="仿宋_GB2312" w:hAnsi="宋体" w:cs="宋体" w:hint="eastAsia"/>
                <w:color w:val="000000"/>
                <w:kern w:val="0"/>
                <w:sz w:val="21"/>
                <w:szCs w:val="21"/>
              </w:rPr>
              <w:t>整体满意度为</w:t>
            </w:r>
            <w:r w:rsidRPr="006A08CF">
              <w:rPr>
                <w:rFonts w:ascii="Arial Narrow" w:hAnsi="Arial Narrow" w:cs="宋体"/>
                <w:color w:val="000000"/>
                <w:kern w:val="0"/>
                <w:sz w:val="21"/>
                <w:szCs w:val="21"/>
              </w:rPr>
              <w:t>94</w:t>
            </w:r>
            <w:r w:rsidRPr="007A0533">
              <w:rPr>
                <w:rFonts w:ascii="仿宋_GB2312" w:hAnsi="宋体" w:cs="宋体" w:hint="eastAsia"/>
                <w:color w:val="000000"/>
                <w:kern w:val="0"/>
                <w:sz w:val="21"/>
                <w:szCs w:val="21"/>
              </w:rPr>
              <w:t>%</w:t>
            </w:r>
          </w:p>
        </w:tc>
      </w:tr>
      <w:tr w:rsidR="001B4DAA" w:rsidRPr="00673223" w14:paraId="65FCA046" w14:textId="77777777" w:rsidTr="00BD3CDD">
        <w:trPr>
          <w:trHeight w:val="571"/>
          <w:jc w:val="center"/>
        </w:trPr>
        <w:tc>
          <w:tcPr>
            <w:tcW w:w="780" w:type="pct"/>
            <w:gridSpan w:val="2"/>
            <w:tcBorders>
              <w:tl2br w:val="nil"/>
              <w:tr2bl w:val="nil"/>
            </w:tcBorders>
            <w:shd w:val="clear" w:color="auto" w:fill="FFFFFF"/>
            <w:vAlign w:val="center"/>
          </w:tcPr>
          <w:p w14:paraId="2D7224E4"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合计</w:t>
            </w:r>
          </w:p>
        </w:tc>
        <w:tc>
          <w:tcPr>
            <w:tcW w:w="620" w:type="pct"/>
            <w:tcBorders>
              <w:top w:val="single" w:sz="8" w:space="0" w:color="auto"/>
              <w:tl2br w:val="nil"/>
              <w:tr2bl w:val="nil"/>
            </w:tcBorders>
            <w:shd w:val="clear" w:color="auto" w:fill="FFFFFF"/>
            <w:vAlign w:val="center"/>
          </w:tcPr>
          <w:p w14:paraId="0EFE0E1B" w14:textId="77777777" w:rsidR="001B4DAA" w:rsidRPr="00673223" w:rsidRDefault="001B4DAA" w:rsidP="00BD3CDD">
            <w:pPr>
              <w:widowControl/>
              <w:spacing w:line="0" w:lineRule="atLeast"/>
              <w:jc w:val="center"/>
              <w:rPr>
                <w:rFonts w:ascii="仿宋_GB2312" w:hAnsi="宋体" w:cs="宋体"/>
                <w:color w:val="000000"/>
                <w:kern w:val="0"/>
                <w:sz w:val="21"/>
                <w:szCs w:val="21"/>
                <w:highlight w:val="yellow"/>
              </w:rPr>
            </w:pPr>
            <w:r w:rsidRPr="006A08CF">
              <w:rPr>
                <w:rFonts w:ascii="Arial Narrow" w:hAnsi="Arial Narrow" w:cs="宋体"/>
                <w:color w:val="000000"/>
                <w:kern w:val="0"/>
                <w:sz w:val="21"/>
                <w:szCs w:val="21"/>
              </w:rPr>
              <w:t>100</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436FDC07" w14:textId="77777777" w:rsidR="001B4DAA" w:rsidRPr="00673223" w:rsidRDefault="001B4DAA" w:rsidP="00BD3CDD">
            <w:pPr>
              <w:widowControl/>
              <w:spacing w:line="0" w:lineRule="atLeast"/>
              <w:rPr>
                <w:rFonts w:ascii="仿宋_GB2312" w:hAnsi="宋体" w:cs="宋体"/>
                <w:color w:val="000000"/>
                <w:kern w:val="0"/>
                <w:sz w:val="21"/>
                <w:szCs w:val="21"/>
              </w:rPr>
            </w:pPr>
          </w:p>
        </w:tc>
        <w:tc>
          <w:tcPr>
            <w:tcW w:w="317" w:type="pct"/>
            <w:tcBorders>
              <w:tl2br w:val="nil"/>
              <w:tr2bl w:val="nil"/>
            </w:tcBorders>
            <w:shd w:val="clear" w:color="000000" w:fill="FFFFFF"/>
            <w:vAlign w:val="center"/>
          </w:tcPr>
          <w:p w14:paraId="3558D78E" w14:textId="77777777" w:rsidR="001B4DAA" w:rsidRPr="00673223" w:rsidRDefault="001B4DAA" w:rsidP="00BD3CDD">
            <w:pPr>
              <w:widowControl/>
              <w:spacing w:line="0" w:lineRule="atLeast"/>
              <w:jc w:val="center"/>
              <w:rPr>
                <w:rFonts w:ascii="仿宋_GB2312" w:hAnsi="宋体" w:cs="宋体"/>
                <w:color w:val="000000"/>
                <w:kern w:val="0"/>
                <w:sz w:val="21"/>
                <w:szCs w:val="21"/>
              </w:rPr>
            </w:pPr>
            <w:r w:rsidRPr="006A08CF">
              <w:rPr>
                <w:rFonts w:ascii="Arial Narrow" w:hAnsi="Arial Narrow" w:cs="宋体"/>
                <w:color w:val="000000"/>
                <w:kern w:val="0"/>
                <w:sz w:val="21"/>
                <w:szCs w:val="21"/>
              </w:rPr>
              <w:t>93</w:t>
            </w:r>
          </w:p>
        </w:tc>
        <w:tc>
          <w:tcPr>
            <w:tcW w:w="577" w:type="pct"/>
            <w:tcBorders>
              <w:tl2br w:val="nil"/>
              <w:tr2bl w:val="nil"/>
            </w:tcBorders>
            <w:shd w:val="clear" w:color="000000" w:fill="FFFFFF"/>
            <w:vAlign w:val="center"/>
          </w:tcPr>
          <w:p w14:paraId="2C52225A" w14:textId="77777777" w:rsidR="001B4DAA" w:rsidRPr="00673223" w:rsidRDefault="001B4DAA" w:rsidP="00BD3CDD">
            <w:pPr>
              <w:widowControl/>
              <w:spacing w:line="0" w:lineRule="atLeast"/>
              <w:jc w:val="center"/>
              <w:rPr>
                <w:rFonts w:ascii="仿宋_GB2312" w:hAnsi="宋体" w:cs="宋体"/>
                <w:color w:val="000000"/>
                <w:kern w:val="0"/>
                <w:sz w:val="21"/>
                <w:szCs w:val="21"/>
              </w:rPr>
            </w:pPr>
          </w:p>
        </w:tc>
      </w:tr>
    </w:tbl>
    <w:p w14:paraId="279D8582" w14:textId="77777777" w:rsidR="001B4DAA" w:rsidRPr="00CA18A7" w:rsidRDefault="001B4DAA" w:rsidP="001B4DAA">
      <w:pPr>
        <w:tabs>
          <w:tab w:val="left" w:pos="3686"/>
        </w:tabs>
        <w:spacing w:line="600" w:lineRule="exact"/>
        <w:rPr>
          <w:rFonts w:ascii="仿宋_GB2312"/>
          <w:bCs/>
          <w:sz w:val="18"/>
          <w:szCs w:val="18"/>
        </w:rPr>
      </w:pPr>
    </w:p>
    <w:sectPr w:rsidR="001B4DAA" w:rsidRPr="00CA18A7" w:rsidSect="001B4DAA">
      <w:footerReference w:type="default" r:id="rId10"/>
      <w:pgSz w:w="16838" w:h="11906" w:orient="landscape"/>
      <w:pgMar w:top="1531" w:right="1928" w:bottom="1531" w:left="1701" w:header="737" w:footer="851" w:gutter="0"/>
      <w:cols w:space="720"/>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0DB14" w14:textId="77777777" w:rsidR="007533E8" w:rsidRDefault="007533E8" w:rsidP="00AD3BE9">
      <w:r>
        <w:separator/>
      </w:r>
    </w:p>
  </w:endnote>
  <w:endnote w:type="continuationSeparator" w:id="0">
    <w:p w14:paraId="6C527CF6" w14:textId="77777777" w:rsidR="007533E8" w:rsidRDefault="007533E8" w:rsidP="00A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书宋_GBK">
    <w:altName w:val="微软雅黑"/>
    <w:charset w:val="86"/>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5A16" w14:textId="4B10D76C" w:rsidR="001B4DAA" w:rsidRDefault="001B4DAA" w:rsidP="001B4DAA">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003369"/>
      <w:docPartObj>
        <w:docPartGallery w:val="Page Numbers (Bottom of Page)"/>
        <w:docPartUnique/>
      </w:docPartObj>
    </w:sdtPr>
    <w:sdtEndPr/>
    <w:sdtContent>
      <w:p w14:paraId="1AD1A886" w14:textId="05247775" w:rsidR="001B4DAA" w:rsidRDefault="001B4DAA">
        <w:pPr>
          <w:pStyle w:val="af0"/>
          <w:jc w:val="center"/>
        </w:pPr>
        <w:r>
          <w:fldChar w:fldCharType="begin"/>
        </w:r>
        <w:r>
          <w:instrText>PAGE   \* MERGEFORMAT</w:instrText>
        </w:r>
        <w:r>
          <w:fldChar w:fldCharType="separate"/>
        </w:r>
        <w:r w:rsidR="00E02326" w:rsidRPr="00E02326">
          <w:rPr>
            <w:noProof/>
            <w:lang w:val="zh-CN"/>
          </w:rPr>
          <w:t>27</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8B2A" w14:textId="419B7B92" w:rsidR="00CD5B47" w:rsidRDefault="007533E8">
    <w:pPr>
      <w:pStyle w:val="af0"/>
      <w:jc w:val="center"/>
    </w:pPr>
    <w:r>
      <w:fldChar w:fldCharType="begin"/>
    </w:r>
    <w:r>
      <w:instrText xml:space="preserve"> PAGE   \* MERGEFORMAT </w:instrText>
    </w:r>
    <w:r>
      <w:fldChar w:fldCharType="separate"/>
    </w:r>
    <w:r w:rsidR="00E02326" w:rsidRPr="00E02326">
      <w:rPr>
        <w:noProof/>
        <w:lang w:val="zh-CN"/>
      </w:rPr>
      <w:t>29</w:t>
    </w:r>
    <w:r>
      <w:fldChar w:fldCharType="end"/>
    </w:r>
  </w:p>
  <w:p w14:paraId="5F42BA46" w14:textId="77777777" w:rsidR="00CD5B47" w:rsidRDefault="00CD5B4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F09F0" w14:textId="77777777" w:rsidR="007533E8" w:rsidRDefault="007533E8" w:rsidP="00AD3BE9">
      <w:r>
        <w:separator/>
      </w:r>
    </w:p>
  </w:footnote>
  <w:footnote w:type="continuationSeparator" w:id="0">
    <w:p w14:paraId="5D837E07" w14:textId="77777777" w:rsidR="007533E8" w:rsidRDefault="007533E8" w:rsidP="00AD3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B7403"/>
    <w:multiLevelType w:val="hybridMultilevel"/>
    <w:tmpl w:val="AA96D4F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6F"/>
    <w:rsid w:val="00001699"/>
    <w:rsid w:val="00004E3D"/>
    <w:rsid w:val="00011D03"/>
    <w:rsid w:val="00013F20"/>
    <w:rsid w:val="000162B8"/>
    <w:rsid w:val="00020EB4"/>
    <w:rsid w:val="00042B1F"/>
    <w:rsid w:val="0004427C"/>
    <w:rsid w:val="0004665D"/>
    <w:rsid w:val="000543C8"/>
    <w:rsid w:val="000561E2"/>
    <w:rsid w:val="000611B0"/>
    <w:rsid w:val="00061D41"/>
    <w:rsid w:val="00066B10"/>
    <w:rsid w:val="00070A0B"/>
    <w:rsid w:val="000769BB"/>
    <w:rsid w:val="0008298D"/>
    <w:rsid w:val="00086AB5"/>
    <w:rsid w:val="000916E0"/>
    <w:rsid w:val="00091BB4"/>
    <w:rsid w:val="000A1EF0"/>
    <w:rsid w:val="000D1FCA"/>
    <w:rsid w:val="000D3B16"/>
    <w:rsid w:val="000D6BCF"/>
    <w:rsid w:val="000E753A"/>
    <w:rsid w:val="000F734A"/>
    <w:rsid w:val="00110C79"/>
    <w:rsid w:val="001140C3"/>
    <w:rsid w:val="00116465"/>
    <w:rsid w:val="00122C15"/>
    <w:rsid w:val="001335D8"/>
    <w:rsid w:val="00136D7D"/>
    <w:rsid w:val="00143F67"/>
    <w:rsid w:val="001462CB"/>
    <w:rsid w:val="00150067"/>
    <w:rsid w:val="001527D9"/>
    <w:rsid w:val="00153941"/>
    <w:rsid w:val="00156AA3"/>
    <w:rsid w:val="001645AF"/>
    <w:rsid w:val="00170C44"/>
    <w:rsid w:val="00174615"/>
    <w:rsid w:val="0018165F"/>
    <w:rsid w:val="00193392"/>
    <w:rsid w:val="00193F22"/>
    <w:rsid w:val="001A1906"/>
    <w:rsid w:val="001A2B66"/>
    <w:rsid w:val="001A31C2"/>
    <w:rsid w:val="001B19EB"/>
    <w:rsid w:val="001B2151"/>
    <w:rsid w:val="001B29D0"/>
    <w:rsid w:val="001B328B"/>
    <w:rsid w:val="001B4B44"/>
    <w:rsid w:val="001B4DAA"/>
    <w:rsid w:val="001B7CFC"/>
    <w:rsid w:val="001C27ED"/>
    <w:rsid w:val="001C3A0D"/>
    <w:rsid w:val="001D09E0"/>
    <w:rsid w:val="001D667A"/>
    <w:rsid w:val="00203DA0"/>
    <w:rsid w:val="00205048"/>
    <w:rsid w:val="002112D8"/>
    <w:rsid w:val="00214022"/>
    <w:rsid w:val="00214873"/>
    <w:rsid w:val="002264BC"/>
    <w:rsid w:val="00226DC0"/>
    <w:rsid w:val="0023700C"/>
    <w:rsid w:val="002406CC"/>
    <w:rsid w:val="00266022"/>
    <w:rsid w:val="0027304D"/>
    <w:rsid w:val="002757D8"/>
    <w:rsid w:val="0028252C"/>
    <w:rsid w:val="00282925"/>
    <w:rsid w:val="002837E3"/>
    <w:rsid w:val="002848FA"/>
    <w:rsid w:val="00284A58"/>
    <w:rsid w:val="002939E6"/>
    <w:rsid w:val="002A3802"/>
    <w:rsid w:val="002A7C82"/>
    <w:rsid w:val="002B4AF9"/>
    <w:rsid w:val="002D5CB8"/>
    <w:rsid w:val="002D7AD7"/>
    <w:rsid w:val="002E3039"/>
    <w:rsid w:val="002F0C60"/>
    <w:rsid w:val="002F29B6"/>
    <w:rsid w:val="002F6723"/>
    <w:rsid w:val="003160F7"/>
    <w:rsid w:val="0032379B"/>
    <w:rsid w:val="00367E05"/>
    <w:rsid w:val="00376F1C"/>
    <w:rsid w:val="00396052"/>
    <w:rsid w:val="003B69FB"/>
    <w:rsid w:val="003C4856"/>
    <w:rsid w:val="003D114E"/>
    <w:rsid w:val="003D15B2"/>
    <w:rsid w:val="003D1EF1"/>
    <w:rsid w:val="003D353C"/>
    <w:rsid w:val="003D71D1"/>
    <w:rsid w:val="003E52AF"/>
    <w:rsid w:val="003F2C33"/>
    <w:rsid w:val="00411913"/>
    <w:rsid w:val="00412617"/>
    <w:rsid w:val="00412C74"/>
    <w:rsid w:val="004176D0"/>
    <w:rsid w:val="004279C2"/>
    <w:rsid w:val="00436CA0"/>
    <w:rsid w:val="00437BA7"/>
    <w:rsid w:val="00447029"/>
    <w:rsid w:val="00465C6D"/>
    <w:rsid w:val="0048338F"/>
    <w:rsid w:val="004908AB"/>
    <w:rsid w:val="004B3F28"/>
    <w:rsid w:val="004C1194"/>
    <w:rsid w:val="004C29EF"/>
    <w:rsid w:val="004D110E"/>
    <w:rsid w:val="004D32A1"/>
    <w:rsid w:val="004D593E"/>
    <w:rsid w:val="004E4B78"/>
    <w:rsid w:val="004F3FC7"/>
    <w:rsid w:val="004F6C59"/>
    <w:rsid w:val="005018CB"/>
    <w:rsid w:val="0050496B"/>
    <w:rsid w:val="00516C07"/>
    <w:rsid w:val="005202E7"/>
    <w:rsid w:val="005230E7"/>
    <w:rsid w:val="005238C8"/>
    <w:rsid w:val="0052579B"/>
    <w:rsid w:val="0053144A"/>
    <w:rsid w:val="005372B7"/>
    <w:rsid w:val="005469ED"/>
    <w:rsid w:val="0054728D"/>
    <w:rsid w:val="00550838"/>
    <w:rsid w:val="00551A14"/>
    <w:rsid w:val="005569FD"/>
    <w:rsid w:val="00556D59"/>
    <w:rsid w:val="00557640"/>
    <w:rsid w:val="00570165"/>
    <w:rsid w:val="00573530"/>
    <w:rsid w:val="00597E90"/>
    <w:rsid w:val="005A2041"/>
    <w:rsid w:val="005A22AD"/>
    <w:rsid w:val="005B2C13"/>
    <w:rsid w:val="005B3B58"/>
    <w:rsid w:val="005C0D17"/>
    <w:rsid w:val="005C41AB"/>
    <w:rsid w:val="005C7CC9"/>
    <w:rsid w:val="005E25AA"/>
    <w:rsid w:val="005E6CC6"/>
    <w:rsid w:val="005E7402"/>
    <w:rsid w:val="00604D47"/>
    <w:rsid w:val="0060626F"/>
    <w:rsid w:val="00610841"/>
    <w:rsid w:val="00610A10"/>
    <w:rsid w:val="00623583"/>
    <w:rsid w:val="0062636E"/>
    <w:rsid w:val="00631FAE"/>
    <w:rsid w:val="00632A8F"/>
    <w:rsid w:val="00633C0F"/>
    <w:rsid w:val="00637FD7"/>
    <w:rsid w:val="00640DCE"/>
    <w:rsid w:val="00650D76"/>
    <w:rsid w:val="00652E95"/>
    <w:rsid w:val="00653BFB"/>
    <w:rsid w:val="00657DBA"/>
    <w:rsid w:val="00662D3F"/>
    <w:rsid w:val="006941C3"/>
    <w:rsid w:val="00697295"/>
    <w:rsid w:val="006A08CF"/>
    <w:rsid w:val="006B3DAC"/>
    <w:rsid w:val="006C2B68"/>
    <w:rsid w:val="006C721F"/>
    <w:rsid w:val="006D499B"/>
    <w:rsid w:val="006D6C3B"/>
    <w:rsid w:val="00700DAB"/>
    <w:rsid w:val="0072408B"/>
    <w:rsid w:val="007276E3"/>
    <w:rsid w:val="00734210"/>
    <w:rsid w:val="007344E3"/>
    <w:rsid w:val="00737CCF"/>
    <w:rsid w:val="00740E13"/>
    <w:rsid w:val="00745197"/>
    <w:rsid w:val="00750296"/>
    <w:rsid w:val="007533E8"/>
    <w:rsid w:val="007549FD"/>
    <w:rsid w:val="007578A8"/>
    <w:rsid w:val="00762001"/>
    <w:rsid w:val="00766F8F"/>
    <w:rsid w:val="00772299"/>
    <w:rsid w:val="007813F9"/>
    <w:rsid w:val="00786D21"/>
    <w:rsid w:val="00787BD4"/>
    <w:rsid w:val="007A6426"/>
    <w:rsid w:val="007B178F"/>
    <w:rsid w:val="007C2417"/>
    <w:rsid w:val="007C4C29"/>
    <w:rsid w:val="007C6BEB"/>
    <w:rsid w:val="007C7967"/>
    <w:rsid w:val="007D1721"/>
    <w:rsid w:val="007D18E2"/>
    <w:rsid w:val="007D64BD"/>
    <w:rsid w:val="007E1D2D"/>
    <w:rsid w:val="00817062"/>
    <w:rsid w:val="008276A3"/>
    <w:rsid w:val="008359B6"/>
    <w:rsid w:val="00844B58"/>
    <w:rsid w:val="0084637A"/>
    <w:rsid w:val="00847843"/>
    <w:rsid w:val="00880ACC"/>
    <w:rsid w:val="008952FD"/>
    <w:rsid w:val="00896DAD"/>
    <w:rsid w:val="008A1337"/>
    <w:rsid w:val="008B11D7"/>
    <w:rsid w:val="008B51C3"/>
    <w:rsid w:val="008E145C"/>
    <w:rsid w:val="008E2020"/>
    <w:rsid w:val="008E3ABB"/>
    <w:rsid w:val="008F260A"/>
    <w:rsid w:val="008F5159"/>
    <w:rsid w:val="00902329"/>
    <w:rsid w:val="00905E5F"/>
    <w:rsid w:val="00910901"/>
    <w:rsid w:val="00913D7A"/>
    <w:rsid w:val="00915108"/>
    <w:rsid w:val="009161EE"/>
    <w:rsid w:val="0091693C"/>
    <w:rsid w:val="00920A23"/>
    <w:rsid w:val="00924E9B"/>
    <w:rsid w:val="00926209"/>
    <w:rsid w:val="00933140"/>
    <w:rsid w:val="00933223"/>
    <w:rsid w:val="009511E5"/>
    <w:rsid w:val="00964009"/>
    <w:rsid w:val="009718BE"/>
    <w:rsid w:val="00992E33"/>
    <w:rsid w:val="009930BE"/>
    <w:rsid w:val="00997CA2"/>
    <w:rsid w:val="009A32C3"/>
    <w:rsid w:val="009A6B91"/>
    <w:rsid w:val="009B7E14"/>
    <w:rsid w:val="009D3C4E"/>
    <w:rsid w:val="009E6D58"/>
    <w:rsid w:val="00A012FB"/>
    <w:rsid w:val="00A10319"/>
    <w:rsid w:val="00A20787"/>
    <w:rsid w:val="00A2444B"/>
    <w:rsid w:val="00A3519F"/>
    <w:rsid w:val="00A356A4"/>
    <w:rsid w:val="00A37CBE"/>
    <w:rsid w:val="00A4235E"/>
    <w:rsid w:val="00A42ACE"/>
    <w:rsid w:val="00A4327B"/>
    <w:rsid w:val="00A43B5E"/>
    <w:rsid w:val="00A46725"/>
    <w:rsid w:val="00A46E85"/>
    <w:rsid w:val="00A66085"/>
    <w:rsid w:val="00A831C7"/>
    <w:rsid w:val="00A87836"/>
    <w:rsid w:val="00A97B3D"/>
    <w:rsid w:val="00AA0413"/>
    <w:rsid w:val="00AA0EC9"/>
    <w:rsid w:val="00AB395A"/>
    <w:rsid w:val="00AC3504"/>
    <w:rsid w:val="00AC744D"/>
    <w:rsid w:val="00AC7734"/>
    <w:rsid w:val="00AD3BE9"/>
    <w:rsid w:val="00AD4F52"/>
    <w:rsid w:val="00AE0FEC"/>
    <w:rsid w:val="00AE5688"/>
    <w:rsid w:val="00AE7D5F"/>
    <w:rsid w:val="00AF44A1"/>
    <w:rsid w:val="00B069A1"/>
    <w:rsid w:val="00B22583"/>
    <w:rsid w:val="00B31D8C"/>
    <w:rsid w:val="00B403DD"/>
    <w:rsid w:val="00B40A50"/>
    <w:rsid w:val="00B4692E"/>
    <w:rsid w:val="00B50D39"/>
    <w:rsid w:val="00B51D30"/>
    <w:rsid w:val="00B5494C"/>
    <w:rsid w:val="00B6125E"/>
    <w:rsid w:val="00B64024"/>
    <w:rsid w:val="00B64535"/>
    <w:rsid w:val="00B87E93"/>
    <w:rsid w:val="00B90E63"/>
    <w:rsid w:val="00B91827"/>
    <w:rsid w:val="00B95136"/>
    <w:rsid w:val="00BA7FB2"/>
    <w:rsid w:val="00BB0201"/>
    <w:rsid w:val="00BC1F09"/>
    <w:rsid w:val="00BC4CD0"/>
    <w:rsid w:val="00BD4E64"/>
    <w:rsid w:val="00BF3732"/>
    <w:rsid w:val="00BF4F85"/>
    <w:rsid w:val="00BF56AF"/>
    <w:rsid w:val="00BF5A4F"/>
    <w:rsid w:val="00BF6D3A"/>
    <w:rsid w:val="00C06189"/>
    <w:rsid w:val="00C2387A"/>
    <w:rsid w:val="00C37D28"/>
    <w:rsid w:val="00C45784"/>
    <w:rsid w:val="00C45AA4"/>
    <w:rsid w:val="00C47CED"/>
    <w:rsid w:val="00C51DFA"/>
    <w:rsid w:val="00C5209B"/>
    <w:rsid w:val="00C72675"/>
    <w:rsid w:val="00C72A45"/>
    <w:rsid w:val="00CB5B3E"/>
    <w:rsid w:val="00CD1BED"/>
    <w:rsid w:val="00CD316D"/>
    <w:rsid w:val="00CD5B47"/>
    <w:rsid w:val="00CD6FF6"/>
    <w:rsid w:val="00CD7EF0"/>
    <w:rsid w:val="00CE0AA6"/>
    <w:rsid w:val="00CE17B4"/>
    <w:rsid w:val="00CF625D"/>
    <w:rsid w:val="00CF7864"/>
    <w:rsid w:val="00D03D4C"/>
    <w:rsid w:val="00D1241E"/>
    <w:rsid w:val="00D174C6"/>
    <w:rsid w:val="00D37898"/>
    <w:rsid w:val="00D4368C"/>
    <w:rsid w:val="00D46BF9"/>
    <w:rsid w:val="00D50718"/>
    <w:rsid w:val="00D5150E"/>
    <w:rsid w:val="00D57948"/>
    <w:rsid w:val="00D630BA"/>
    <w:rsid w:val="00D65B63"/>
    <w:rsid w:val="00D67076"/>
    <w:rsid w:val="00D80EF6"/>
    <w:rsid w:val="00D84215"/>
    <w:rsid w:val="00D84C5C"/>
    <w:rsid w:val="00D94816"/>
    <w:rsid w:val="00DA43CF"/>
    <w:rsid w:val="00DA43F4"/>
    <w:rsid w:val="00DB1464"/>
    <w:rsid w:val="00DB6217"/>
    <w:rsid w:val="00DC2E4C"/>
    <w:rsid w:val="00DC3AFD"/>
    <w:rsid w:val="00DC4811"/>
    <w:rsid w:val="00DC4D41"/>
    <w:rsid w:val="00DD1670"/>
    <w:rsid w:val="00DD6930"/>
    <w:rsid w:val="00DE2470"/>
    <w:rsid w:val="00DF6414"/>
    <w:rsid w:val="00E02018"/>
    <w:rsid w:val="00E02326"/>
    <w:rsid w:val="00E21FA1"/>
    <w:rsid w:val="00E22402"/>
    <w:rsid w:val="00E30AD0"/>
    <w:rsid w:val="00E31361"/>
    <w:rsid w:val="00E35C7A"/>
    <w:rsid w:val="00E471C6"/>
    <w:rsid w:val="00E54883"/>
    <w:rsid w:val="00E5578B"/>
    <w:rsid w:val="00E65854"/>
    <w:rsid w:val="00E71FAC"/>
    <w:rsid w:val="00E9199D"/>
    <w:rsid w:val="00E92532"/>
    <w:rsid w:val="00EA26FB"/>
    <w:rsid w:val="00EA433F"/>
    <w:rsid w:val="00EA57E1"/>
    <w:rsid w:val="00ED0009"/>
    <w:rsid w:val="00ED24C2"/>
    <w:rsid w:val="00ED3C33"/>
    <w:rsid w:val="00ED4C0E"/>
    <w:rsid w:val="00EE057D"/>
    <w:rsid w:val="00EE49F5"/>
    <w:rsid w:val="00F1205C"/>
    <w:rsid w:val="00F127B4"/>
    <w:rsid w:val="00F352EF"/>
    <w:rsid w:val="00F425BE"/>
    <w:rsid w:val="00F4760E"/>
    <w:rsid w:val="00F507E1"/>
    <w:rsid w:val="00F540AF"/>
    <w:rsid w:val="00F55EFD"/>
    <w:rsid w:val="00F612A3"/>
    <w:rsid w:val="00F64B6C"/>
    <w:rsid w:val="00F661D4"/>
    <w:rsid w:val="00F713DA"/>
    <w:rsid w:val="00F753A7"/>
    <w:rsid w:val="00F92711"/>
    <w:rsid w:val="00F92B03"/>
    <w:rsid w:val="00F97C46"/>
    <w:rsid w:val="00FA0DED"/>
    <w:rsid w:val="00FA30B7"/>
    <w:rsid w:val="00FB3C60"/>
    <w:rsid w:val="00FD4351"/>
    <w:rsid w:val="00FD7659"/>
    <w:rsid w:val="00FE0B89"/>
    <w:rsid w:val="00FF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0442"/>
  <w15:chartTrackingRefBased/>
  <w15:docId w15:val="{82D4E831-C04A-4F84-B05D-2786A9B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E9"/>
    <w:pPr>
      <w:widowControl w:val="0"/>
      <w:spacing w:after="0" w:line="240" w:lineRule="auto"/>
      <w:jc w:val="both"/>
    </w:pPr>
    <w:rPr>
      <w:rFonts w:ascii="Times New Roman" w:eastAsia="仿宋_GB2312" w:hAnsi="Times New Roman" w:cs="Times New Roman"/>
      <w:sz w:val="30"/>
      <w14:ligatures w14:val="none"/>
    </w:rPr>
  </w:style>
  <w:style w:type="paragraph" w:styleId="1">
    <w:name w:val="heading 1"/>
    <w:basedOn w:val="a"/>
    <w:next w:val="a"/>
    <w:link w:val="10"/>
    <w:uiPriority w:val="9"/>
    <w:qFormat/>
    <w:rsid w:val="0060626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0626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0626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0626F"/>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0626F"/>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60626F"/>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0626F"/>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0626F"/>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0626F"/>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2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062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062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0626F"/>
    <w:rPr>
      <w:rFonts w:cstheme="majorBidi"/>
      <w:color w:val="0F4761" w:themeColor="accent1" w:themeShade="BF"/>
      <w:sz w:val="28"/>
      <w:szCs w:val="28"/>
    </w:rPr>
  </w:style>
  <w:style w:type="character" w:customStyle="1" w:styleId="50">
    <w:name w:val="标题 5 字符"/>
    <w:basedOn w:val="a0"/>
    <w:link w:val="5"/>
    <w:uiPriority w:val="9"/>
    <w:semiHidden/>
    <w:rsid w:val="0060626F"/>
    <w:rPr>
      <w:rFonts w:cstheme="majorBidi"/>
      <w:color w:val="0F4761" w:themeColor="accent1" w:themeShade="BF"/>
      <w:sz w:val="24"/>
    </w:rPr>
  </w:style>
  <w:style w:type="character" w:customStyle="1" w:styleId="60">
    <w:name w:val="标题 6 字符"/>
    <w:basedOn w:val="a0"/>
    <w:link w:val="6"/>
    <w:uiPriority w:val="9"/>
    <w:semiHidden/>
    <w:rsid w:val="0060626F"/>
    <w:rPr>
      <w:rFonts w:cstheme="majorBidi"/>
      <w:b/>
      <w:bCs/>
      <w:color w:val="0F4761" w:themeColor="accent1" w:themeShade="BF"/>
    </w:rPr>
  </w:style>
  <w:style w:type="character" w:customStyle="1" w:styleId="70">
    <w:name w:val="标题 7 字符"/>
    <w:basedOn w:val="a0"/>
    <w:link w:val="7"/>
    <w:uiPriority w:val="9"/>
    <w:semiHidden/>
    <w:rsid w:val="0060626F"/>
    <w:rPr>
      <w:rFonts w:cstheme="majorBidi"/>
      <w:b/>
      <w:bCs/>
      <w:color w:val="595959" w:themeColor="text1" w:themeTint="A6"/>
    </w:rPr>
  </w:style>
  <w:style w:type="character" w:customStyle="1" w:styleId="80">
    <w:name w:val="标题 8 字符"/>
    <w:basedOn w:val="a0"/>
    <w:link w:val="8"/>
    <w:uiPriority w:val="9"/>
    <w:semiHidden/>
    <w:rsid w:val="0060626F"/>
    <w:rPr>
      <w:rFonts w:cstheme="majorBidi"/>
      <w:color w:val="595959" w:themeColor="text1" w:themeTint="A6"/>
    </w:rPr>
  </w:style>
  <w:style w:type="character" w:customStyle="1" w:styleId="90">
    <w:name w:val="标题 9 字符"/>
    <w:basedOn w:val="a0"/>
    <w:link w:val="9"/>
    <w:uiPriority w:val="9"/>
    <w:semiHidden/>
    <w:rsid w:val="0060626F"/>
    <w:rPr>
      <w:rFonts w:eastAsiaTheme="majorEastAsia" w:cstheme="majorBidi"/>
      <w:color w:val="595959" w:themeColor="text1" w:themeTint="A6"/>
    </w:rPr>
  </w:style>
  <w:style w:type="paragraph" w:styleId="a3">
    <w:name w:val="Title"/>
    <w:basedOn w:val="a"/>
    <w:next w:val="a"/>
    <w:link w:val="a4"/>
    <w:uiPriority w:val="10"/>
    <w:qFormat/>
    <w:rsid w:val="0060626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06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26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06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26F"/>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0626F"/>
    <w:rPr>
      <w:i/>
      <w:iCs/>
      <w:color w:val="404040" w:themeColor="text1" w:themeTint="BF"/>
    </w:rPr>
  </w:style>
  <w:style w:type="paragraph" w:styleId="a9">
    <w:name w:val="List Paragraph"/>
    <w:basedOn w:val="a"/>
    <w:uiPriority w:val="34"/>
    <w:qFormat/>
    <w:rsid w:val="0060626F"/>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0626F"/>
    <w:rPr>
      <w:i/>
      <w:iCs/>
      <w:color w:val="0F4761" w:themeColor="accent1" w:themeShade="BF"/>
    </w:rPr>
  </w:style>
  <w:style w:type="paragraph" w:styleId="ab">
    <w:name w:val="Intense Quote"/>
    <w:basedOn w:val="a"/>
    <w:next w:val="a"/>
    <w:link w:val="ac"/>
    <w:uiPriority w:val="30"/>
    <w:qFormat/>
    <w:rsid w:val="006062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60626F"/>
    <w:rPr>
      <w:i/>
      <w:iCs/>
      <w:color w:val="0F4761" w:themeColor="accent1" w:themeShade="BF"/>
    </w:rPr>
  </w:style>
  <w:style w:type="character" w:styleId="ad">
    <w:name w:val="Intense Reference"/>
    <w:basedOn w:val="a0"/>
    <w:uiPriority w:val="32"/>
    <w:qFormat/>
    <w:rsid w:val="0060626F"/>
    <w:rPr>
      <w:b/>
      <w:bCs/>
      <w:smallCaps/>
      <w:color w:val="0F4761" w:themeColor="accent1" w:themeShade="BF"/>
      <w:spacing w:val="5"/>
    </w:rPr>
  </w:style>
  <w:style w:type="paragraph" w:styleId="ae">
    <w:name w:val="header"/>
    <w:basedOn w:val="a"/>
    <w:link w:val="af"/>
    <w:uiPriority w:val="99"/>
    <w:unhideWhenUsed/>
    <w:rsid w:val="00AD3BE9"/>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AD3BE9"/>
    <w:rPr>
      <w:sz w:val="18"/>
      <w:szCs w:val="18"/>
    </w:rPr>
  </w:style>
  <w:style w:type="paragraph" w:styleId="af0">
    <w:name w:val="footer"/>
    <w:basedOn w:val="a"/>
    <w:link w:val="af1"/>
    <w:uiPriority w:val="99"/>
    <w:unhideWhenUsed/>
    <w:rsid w:val="00AD3BE9"/>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AD3BE9"/>
    <w:rPr>
      <w:sz w:val="18"/>
      <w:szCs w:val="18"/>
    </w:rPr>
  </w:style>
  <w:style w:type="paragraph" w:styleId="TOC">
    <w:name w:val="TOC Heading"/>
    <w:basedOn w:val="1"/>
    <w:next w:val="a"/>
    <w:uiPriority w:val="39"/>
    <w:unhideWhenUsed/>
    <w:qFormat/>
    <w:rsid w:val="00E22402"/>
    <w:pPr>
      <w:widowControl/>
      <w:spacing w:before="240" w:after="0" w:line="259" w:lineRule="auto"/>
      <w:outlineLvl w:val="9"/>
    </w:pPr>
    <w:rPr>
      <w:kern w:val="0"/>
      <w:sz w:val="32"/>
      <w:szCs w:val="32"/>
      <w14:ligatures w14:val="none"/>
    </w:rPr>
  </w:style>
  <w:style w:type="paragraph" w:styleId="11">
    <w:name w:val="toc 1"/>
    <w:basedOn w:val="a"/>
    <w:next w:val="a"/>
    <w:autoRedefine/>
    <w:uiPriority w:val="39"/>
    <w:unhideWhenUsed/>
    <w:rsid w:val="00E22402"/>
  </w:style>
  <w:style w:type="paragraph" w:styleId="21">
    <w:name w:val="toc 2"/>
    <w:basedOn w:val="a"/>
    <w:next w:val="a"/>
    <w:autoRedefine/>
    <w:uiPriority w:val="39"/>
    <w:unhideWhenUsed/>
    <w:rsid w:val="00E22402"/>
    <w:pPr>
      <w:ind w:leftChars="200" w:left="420"/>
    </w:pPr>
  </w:style>
  <w:style w:type="character" w:styleId="af2">
    <w:name w:val="Hyperlink"/>
    <w:basedOn w:val="a0"/>
    <w:uiPriority w:val="99"/>
    <w:unhideWhenUsed/>
    <w:rsid w:val="00E22402"/>
    <w:rPr>
      <w:color w:val="467886" w:themeColor="hyperlink"/>
      <w:u w:val="single"/>
    </w:rPr>
  </w:style>
  <w:style w:type="paragraph" w:customStyle="1" w:styleId="22">
    <w:name w:val="单元格样式2"/>
    <w:basedOn w:val="a"/>
    <w:qFormat/>
    <w:rsid w:val="005018CB"/>
    <w:pPr>
      <w:jc w:val="left"/>
    </w:pPr>
    <w:rPr>
      <w:rFonts w:ascii="方正书宋_GBK" w:eastAsia="方正书宋_GBK" w:hAnsi="方正书宋_GBK" w:cs="方正书宋_GBK"/>
      <w:sz w:val="21"/>
    </w:rPr>
  </w:style>
  <w:style w:type="paragraph" w:customStyle="1" w:styleId="12">
    <w:name w:val="单元格样式1"/>
    <w:basedOn w:val="a"/>
    <w:qFormat/>
    <w:rsid w:val="005018CB"/>
    <w:pPr>
      <w:jc w:val="center"/>
    </w:pPr>
    <w:rPr>
      <w:rFonts w:ascii="方正书宋_GBK" w:eastAsia="方正书宋_GBK" w:hAnsi="方正书宋_GBK" w:cs="方正书宋_GBK"/>
      <w:b/>
      <w:sz w:val="21"/>
    </w:rPr>
  </w:style>
  <w:style w:type="paragraph" w:customStyle="1" w:styleId="31">
    <w:name w:val="单元格样式3"/>
    <w:basedOn w:val="a"/>
    <w:qFormat/>
    <w:rsid w:val="005018CB"/>
    <w:pPr>
      <w:jc w:val="center"/>
    </w:pPr>
    <w:rPr>
      <w:rFonts w:ascii="方正书宋_GBK" w:eastAsia="方正书宋_GBK" w:hAnsi="方正书宋_GBK" w:cs="方正书宋_GBK"/>
      <w:sz w:val="21"/>
    </w:rPr>
  </w:style>
  <w:style w:type="paragraph" w:styleId="af3">
    <w:name w:val="Normal (Web)"/>
    <w:basedOn w:val="a"/>
    <w:rsid w:val="006C721F"/>
    <w:pPr>
      <w:spacing w:beforeAutospacing="1" w:afterAutospacing="1"/>
      <w:jc w:val="left"/>
    </w:pPr>
    <w:rPr>
      <w:rFonts w:asciiTheme="minorHAnsi" w:eastAsiaTheme="minorEastAsia" w:hAnsiTheme="minorHAnsi"/>
      <w:kern w:val="0"/>
      <w:sz w:val="24"/>
    </w:rPr>
  </w:style>
  <w:style w:type="character" w:customStyle="1" w:styleId="Char">
    <w:name w:val="页脚 Char"/>
    <w:uiPriority w:val="99"/>
    <w:locked/>
    <w:rsid w:val="001B4DAA"/>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6379">
      <w:bodyDiv w:val="1"/>
      <w:marLeft w:val="0"/>
      <w:marRight w:val="0"/>
      <w:marTop w:val="0"/>
      <w:marBottom w:val="0"/>
      <w:divBdr>
        <w:top w:val="none" w:sz="0" w:space="0" w:color="auto"/>
        <w:left w:val="none" w:sz="0" w:space="0" w:color="auto"/>
        <w:bottom w:val="none" w:sz="0" w:space="0" w:color="auto"/>
        <w:right w:val="none" w:sz="0" w:space="0" w:color="auto"/>
      </w:divBdr>
    </w:div>
    <w:div w:id="86393112">
      <w:bodyDiv w:val="1"/>
      <w:marLeft w:val="0"/>
      <w:marRight w:val="0"/>
      <w:marTop w:val="0"/>
      <w:marBottom w:val="0"/>
      <w:divBdr>
        <w:top w:val="none" w:sz="0" w:space="0" w:color="auto"/>
        <w:left w:val="none" w:sz="0" w:space="0" w:color="auto"/>
        <w:bottom w:val="none" w:sz="0" w:space="0" w:color="auto"/>
        <w:right w:val="none" w:sz="0" w:space="0" w:color="auto"/>
      </w:divBdr>
    </w:div>
    <w:div w:id="390278217">
      <w:bodyDiv w:val="1"/>
      <w:marLeft w:val="0"/>
      <w:marRight w:val="0"/>
      <w:marTop w:val="0"/>
      <w:marBottom w:val="0"/>
      <w:divBdr>
        <w:top w:val="none" w:sz="0" w:space="0" w:color="auto"/>
        <w:left w:val="none" w:sz="0" w:space="0" w:color="auto"/>
        <w:bottom w:val="none" w:sz="0" w:space="0" w:color="auto"/>
        <w:right w:val="none" w:sz="0" w:space="0" w:color="auto"/>
      </w:divBdr>
    </w:div>
    <w:div w:id="625166249">
      <w:bodyDiv w:val="1"/>
      <w:marLeft w:val="0"/>
      <w:marRight w:val="0"/>
      <w:marTop w:val="0"/>
      <w:marBottom w:val="0"/>
      <w:divBdr>
        <w:top w:val="none" w:sz="0" w:space="0" w:color="auto"/>
        <w:left w:val="none" w:sz="0" w:space="0" w:color="auto"/>
        <w:bottom w:val="none" w:sz="0" w:space="0" w:color="auto"/>
        <w:right w:val="none" w:sz="0" w:space="0" w:color="auto"/>
      </w:divBdr>
    </w:div>
    <w:div w:id="732771424">
      <w:bodyDiv w:val="1"/>
      <w:marLeft w:val="0"/>
      <w:marRight w:val="0"/>
      <w:marTop w:val="0"/>
      <w:marBottom w:val="0"/>
      <w:divBdr>
        <w:top w:val="none" w:sz="0" w:space="0" w:color="auto"/>
        <w:left w:val="none" w:sz="0" w:space="0" w:color="auto"/>
        <w:bottom w:val="none" w:sz="0" w:space="0" w:color="auto"/>
        <w:right w:val="none" w:sz="0" w:space="0" w:color="auto"/>
      </w:divBdr>
    </w:div>
    <w:div w:id="1124467894">
      <w:bodyDiv w:val="1"/>
      <w:marLeft w:val="0"/>
      <w:marRight w:val="0"/>
      <w:marTop w:val="0"/>
      <w:marBottom w:val="0"/>
      <w:divBdr>
        <w:top w:val="none" w:sz="0" w:space="0" w:color="auto"/>
        <w:left w:val="none" w:sz="0" w:space="0" w:color="auto"/>
        <w:bottom w:val="none" w:sz="0" w:space="0" w:color="auto"/>
        <w:right w:val="none" w:sz="0" w:space="0" w:color="auto"/>
      </w:divBdr>
    </w:div>
    <w:div w:id="1182744078">
      <w:bodyDiv w:val="1"/>
      <w:marLeft w:val="0"/>
      <w:marRight w:val="0"/>
      <w:marTop w:val="0"/>
      <w:marBottom w:val="0"/>
      <w:divBdr>
        <w:top w:val="none" w:sz="0" w:space="0" w:color="auto"/>
        <w:left w:val="none" w:sz="0" w:space="0" w:color="auto"/>
        <w:bottom w:val="none" w:sz="0" w:space="0" w:color="auto"/>
        <w:right w:val="none" w:sz="0" w:space="0" w:color="auto"/>
      </w:divBdr>
    </w:div>
    <w:div w:id="1213812090">
      <w:bodyDiv w:val="1"/>
      <w:marLeft w:val="0"/>
      <w:marRight w:val="0"/>
      <w:marTop w:val="0"/>
      <w:marBottom w:val="0"/>
      <w:divBdr>
        <w:top w:val="none" w:sz="0" w:space="0" w:color="auto"/>
        <w:left w:val="none" w:sz="0" w:space="0" w:color="auto"/>
        <w:bottom w:val="none" w:sz="0" w:space="0" w:color="auto"/>
        <w:right w:val="none" w:sz="0" w:space="0" w:color="auto"/>
      </w:divBdr>
    </w:div>
    <w:div w:id="1218779732">
      <w:bodyDiv w:val="1"/>
      <w:marLeft w:val="0"/>
      <w:marRight w:val="0"/>
      <w:marTop w:val="0"/>
      <w:marBottom w:val="0"/>
      <w:divBdr>
        <w:top w:val="none" w:sz="0" w:space="0" w:color="auto"/>
        <w:left w:val="none" w:sz="0" w:space="0" w:color="auto"/>
        <w:bottom w:val="none" w:sz="0" w:space="0" w:color="auto"/>
        <w:right w:val="none" w:sz="0" w:space="0" w:color="auto"/>
      </w:divBdr>
    </w:div>
    <w:div w:id="1434087393">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784614451">
      <w:bodyDiv w:val="1"/>
      <w:marLeft w:val="0"/>
      <w:marRight w:val="0"/>
      <w:marTop w:val="0"/>
      <w:marBottom w:val="0"/>
      <w:divBdr>
        <w:top w:val="none" w:sz="0" w:space="0" w:color="auto"/>
        <w:left w:val="none" w:sz="0" w:space="0" w:color="auto"/>
        <w:bottom w:val="none" w:sz="0" w:space="0" w:color="auto"/>
        <w:right w:val="none" w:sz="0" w:space="0" w:color="auto"/>
      </w:divBdr>
    </w:div>
    <w:div w:id="21084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8F81-7DAD-4766-94C9-08803824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10606</TotalTime>
  <Pages>32</Pages>
  <Words>2710</Words>
  <Characters>15452</Characters>
  <Application>Microsoft Office Word</Application>
  <DocSecurity>0</DocSecurity>
  <Lines>128</Lines>
  <Paragraphs>36</Paragraphs>
  <ScaleCrop>false</ScaleCrop>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China</cp:lastModifiedBy>
  <cp:revision>360</cp:revision>
  <cp:lastPrinted>2024-11-01T01:45:00Z</cp:lastPrinted>
  <dcterms:created xsi:type="dcterms:W3CDTF">2024-07-17T00:54:00Z</dcterms:created>
  <dcterms:modified xsi:type="dcterms:W3CDTF">2024-12-26T08:59:00Z</dcterms:modified>
</cp:coreProperties>
</file>