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87B" w:rsidRDefault="0085087B">
      <w:pPr>
        <w:pStyle w:val="aff0"/>
        <w:rPr>
          <w:rFonts w:eastAsia="宋体"/>
          <w:color w:val="000000" w:themeColor="text1"/>
        </w:rPr>
      </w:pPr>
    </w:p>
    <w:p w:rsidR="0085087B" w:rsidRDefault="0085087B">
      <w:pPr>
        <w:pStyle w:val="aff0"/>
        <w:rPr>
          <w:rFonts w:eastAsia="宋体"/>
          <w:color w:val="000000" w:themeColor="text1"/>
        </w:rPr>
      </w:pPr>
    </w:p>
    <w:p w:rsidR="0085087B" w:rsidRDefault="0085087B">
      <w:pPr>
        <w:pStyle w:val="aff0"/>
        <w:rPr>
          <w:rFonts w:eastAsia="宋体"/>
          <w:color w:val="000000" w:themeColor="text1"/>
        </w:rPr>
      </w:pPr>
    </w:p>
    <w:p w:rsidR="0085087B" w:rsidRDefault="0085087B">
      <w:pPr>
        <w:pStyle w:val="aff0"/>
        <w:rPr>
          <w:rFonts w:eastAsia="宋体"/>
          <w:color w:val="000000" w:themeColor="text1"/>
        </w:rPr>
      </w:pPr>
    </w:p>
    <w:p w:rsidR="0085087B" w:rsidRDefault="0085087B">
      <w:pPr>
        <w:pStyle w:val="aff0"/>
        <w:rPr>
          <w:rFonts w:eastAsia="宋体"/>
          <w:color w:val="000000" w:themeColor="text1"/>
        </w:rPr>
      </w:pPr>
    </w:p>
    <w:p w:rsidR="0085087B" w:rsidRDefault="0085087B">
      <w:pPr>
        <w:pStyle w:val="aff0"/>
        <w:rPr>
          <w:rFonts w:eastAsia="宋体"/>
          <w:color w:val="000000" w:themeColor="text1"/>
        </w:rPr>
      </w:pPr>
    </w:p>
    <w:p w:rsidR="0085087B" w:rsidRDefault="0085087B">
      <w:pPr>
        <w:pStyle w:val="aff0"/>
        <w:rPr>
          <w:rFonts w:eastAsia="宋体"/>
          <w:color w:val="000000" w:themeColor="text1"/>
        </w:rPr>
      </w:pPr>
    </w:p>
    <w:p w:rsidR="0085087B" w:rsidRDefault="0085087B">
      <w:pPr>
        <w:pStyle w:val="aff0"/>
        <w:rPr>
          <w:rFonts w:eastAsia="宋体"/>
          <w:color w:val="000000" w:themeColor="text1"/>
        </w:rPr>
      </w:pPr>
    </w:p>
    <w:p w:rsidR="0085087B" w:rsidRDefault="0085087B">
      <w:pPr>
        <w:pStyle w:val="aff0"/>
        <w:rPr>
          <w:rFonts w:eastAsia="宋体"/>
          <w:color w:val="000000" w:themeColor="text1"/>
        </w:rPr>
      </w:pPr>
    </w:p>
    <w:p w:rsidR="0085087B" w:rsidRDefault="0085087B">
      <w:pPr>
        <w:pStyle w:val="aff0"/>
        <w:rPr>
          <w:rFonts w:eastAsia="宋体"/>
          <w:color w:val="000000" w:themeColor="text1"/>
        </w:rPr>
      </w:pPr>
    </w:p>
    <w:p w:rsidR="0085087B" w:rsidRDefault="00D825C9">
      <w:pPr>
        <w:jc w:val="center"/>
        <w:rPr>
          <w:rFonts w:ascii="Times New Roman" w:hAnsi="Times New Roman" w:cs="Times New Roman"/>
          <w:b/>
          <w:color w:val="000000" w:themeColor="text1"/>
          <w:sz w:val="44"/>
        </w:rPr>
      </w:pPr>
      <w:r>
        <w:rPr>
          <w:rFonts w:ascii="Times New Roman" w:hAnsi="Times New Roman" w:cs="Times New Roman" w:hint="eastAsia"/>
          <w:b/>
          <w:color w:val="000000" w:themeColor="text1"/>
          <w:sz w:val="44"/>
        </w:rPr>
        <w:t>2023</w:t>
      </w:r>
      <w:r>
        <w:rPr>
          <w:rFonts w:ascii="Times New Roman" w:hAnsi="Times New Roman" w:cs="Times New Roman" w:hint="eastAsia"/>
          <w:b/>
          <w:color w:val="000000" w:themeColor="text1"/>
          <w:sz w:val="44"/>
        </w:rPr>
        <w:t>年基础测绘</w:t>
      </w:r>
      <w:r>
        <w:rPr>
          <w:rFonts w:ascii="Times New Roman" w:hAnsi="Times New Roman" w:cs="Times New Roman" w:hint="eastAsia"/>
          <w:b/>
          <w:color w:val="000000" w:themeColor="text1"/>
          <w:sz w:val="44"/>
        </w:rPr>
        <w:t>项目</w:t>
      </w:r>
      <w:r>
        <w:rPr>
          <w:rFonts w:ascii="Times New Roman" w:hAnsi="Times New Roman" w:cs="Times New Roman"/>
          <w:b/>
          <w:color w:val="000000" w:themeColor="text1"/>
          <w:sz w:val="44"/>
        </w:rPr>
        <w:t>绩效评价报告</w:t>
      </w:r>
    </w:p>
    <w:p w:rsidR="0085087B" w:rsidRDefault="0085087B">
      <w:pPr>
        <w:pStyle w:val="aff0"/>
        <w:rPr>
          <w:rFonts w:eastAsia="宋体"/>
          <w:color w:val="000000" w:themeColor="text1"/>
        </w:rPr>
      </w:pPr>
    </w:p>
    <w:p w:rsidR="0085087B" w:rsidRDefault="0085087B">
      <w:pPr>
        <w:pStyle w:val="aff0"/>
        <w:rPr>
          <w:rFonts w:eastAsia="宋体"/>
          <w:color w:val="000000" w:themeColor="text1"/>
        </w:rPr>
      </w:pPr>
    </w:p>
    <w:p w:rsidR="0085087B" w:rsidRDefault="0085087B">
      <w:pPr>
        <w:pStyle w:val="aff0"/>
        <w:rPr>
          <w:rFonts w:eastAsia="宋体"/>
          <w:color w:val="000000" w:themeColor="text1"/>
        </w:rPr>
      </w:pPr>
    </w:p>
    <w:p w:rsidR="0085087B" w:rsidRDefault="0085087B">
      <w:pPr>
        <w:pStyle w:val="aff0"/>
        <w:rPr>
          <w:rFonts w:eastAsia="宋体"/>
          <w:color w:val="000000" w:themeColor="text1"/>
        </w:rPr>
      </w:pPr>
    </w:p>
    <w:p w:rsidR="0085087B" w:rsidRDefault="0085087B">
      <w:pPr>
        <w:pStyle w:val="aff0"/>
        <w:rPr>
          <w:rFonts w:eastAsia="宋体"/>
          <w:color w:val="000000" w:themeColor="text1"/>
        </w:rPr>
      </w:pPr>
    </w:p>
    <w:p w:rsidR="0085087B" w:rsidRDefault="0085087B">
      <w:pPr>
        <w:pStyle w:val="aff0"/>
        <w:rPr>
          <w:rFonts w:eastAsia="宋体"/>
          <w:color w:val="000000" w:themeColor="text1"/>
        </w:rPr>
      </w:pPr>
    </w:p>
    <w:p w:rsidR="0085087B" w:rsidRDefault="0085087B">
      <w:pPr>
        <w:pStyle w:val="aff0"/>
        <w:rPr>
          <w:rFonts w:eastAsia="宋体"/>
          <w:color w:val="000000" w:themeColor="text1"/>
        </w:rPr>
      </w:pPr>
    </w:p>
    <w:p w:rsidR="0085087B" w:rsidRDefault="0085087B">
      <w:pPr>
        <w:pStyle w:val="aff0"/>
        <w:jc w:val="both"/>
        <w:rPr>
          <w:rFonts w:eastAsia="宋体"/>
          <w:color w:val="000000" w:themeColor="text1"/>
        </w:rPr>
      </w:pPr>
    </w:p>
    <w:p w:rsidR="0085087B" w:rsidRDefault="0085087B">
      <w:pPr>
        <w:pStyle w:val="aff0"/>
        <w:rPr>
          <w:rFonts w:eastAsia="宋体"/>
          <w:color w:val="000000" w:themeColor="text1"/>
        </w:rPr>
      </w:pPr>
    </w:p>
    <w:p w:rsidR="0085087B" w:rsidRDefault="0085087B">
      <w:pPr>
        <w:pStyle w:val="aff0"/>
        <w:rPr>
          <w:rFonts w:eastAsia="宋体"/>
          <w:color w:val="000000" w:themeColor="text1"/>
        </w:rPr>
      </w:pPr>
    </w:p>
    <w:p w:rsidR="0085087B" w:rsidRDefault="0085087B">
      <w:pPr>
        <w:pStyle w:val="aff0"/>
        <w:rPr>
          <w:rFonts w:eastAsia="宋体"/>
          <w:color w:val="000000" w:themeColor="text1"/>
        </w:rPr>
      </w:pPr>
    </w:p>
    <w:p w:rsidR="0085087B" w:rsidRDefault="0085087B">
      <w:pPr>
        <w:pStyle w:val="aff0"/>
        <w:rPr>
          <w:rFonts w:eastAsia="宋体"/>
          <w:color w:val="000000" w:themeColor="text1"/>
        </w:rPr>
      </w:pPr>
    </w:p>
    <w:p w:rsidR="0085087B" w:rsidRDefault="0085087B">
      <w:pPr>
        <w:pStyle w:val="aff0"/>
        <w:rPr>
          <w:rFonts w:eastAsia="宋体"/>
          <w:color w:val="000000" w:themeColor="text1"/>
        </w:rPr>
      </w:pPr>
    </w:p>
    <w:p w:rsidR="0085087B" w:rsidRDefault="0085087B">
      <w:pPr>
        <w:pStyle w:val="aff0"/>
        <w:rPr>
          <w:rFonts w:eastAsia="宋体"/>
          <w:color w:val="000000" w:themeColor="text1"/>
        </w:rPr>
      </w:pPr>
    </w:p>
    <w:p w:rsidR="0085087B" w:rsidRDefault="0085087B">
      <w:pPr>
        <w:pStyle w:val="aff0"/>
        <w:rPr>
          <w:rFonts w:eastAsia="宋体"/>
          <w:color w:val="000000" w:themeColor="text1"/>
        </w:rPr>
      </w:pPr>
    </w:p>
    <w:p w:rsidR="0085087B" w:rsidRDefault="0085087B">
      <w:pPr>
        <w:pStyle w:val="aff0"/>
        <w:rPr>
          <w:rFonts w:eastAsia="宋体"/>
          <w:color w:val="000000" w:themeColor="text1"/>
        </w:rPr>
      </w:pPr>
    </w:p>
    <w:p w:rsidR="0085087B" w:rsidRDefault="0085087B">
      <w:pPr>
        <w:pStyle w:val="aff0"/>
        <w:rPr>
          <w:rFonts w:eastAsia="宋体"/>
          <w:color w:val="000000" w:themeColor="text1"/>
        </w:rPr>
      </w:pPr>
    </w:p>
    <w:p w:rsidR="0085087B" w:rsidRDefault="0085087B">
      <w:pPr>
        <w:pStyle w:val="aff0"/>
        <w:rPr>
          <w:rFonts w:eastAsia="宋体"/>
          <w:color w:val="000000" w:themeColor="text1"/>
        </w:rPr>
      </w:pPr>
    </w:p>
    <w:p w:rsidR="0085087B" w:rsidRDefault="0085087B">
      <w:pPr>
        <w:pStyle w:val="afe"/>
        <w:ind w:leftChars="0" w:left="0"/>
        <w:rPr>
          <w:color w:val="000000" w:themeColor="text1"/>
        </w:rPr>
      </w:pPr>
    </w:p>
    <w:p w:rsidR="0085087B" w:rsidRDefault="0085087B">
      <w:pPr>
        <w:pStyle w:val="afe"/>
        <w:ind w:leftChars="0" w:left="0"/>
        <w:rPr>
          <w:color w:val="000000" w:themeColor="text1"/>
        </w:rPr>
      </w:pPr>
    </w:p>
    <w:p w:rsidR="0085087B" w:rsidRDefault="0085087B">
      <w:pPr>
        <w:pStyle w:val="aff"/>
        <w:rPr>
          <w:color w:val="000000" w:themeColor="text1"/>
        </w:rPr>
      </w:pPr>
    </w:p>
    <w:p w:rsidR="0085087B" w:rsidRDefault="00D825C9">
      <w:pPr>
        <w:pStyle w:val="afe"/>
        <w:ind w:leftChars="0" w:left="1400" w:hangingChars="500" w:hanging="1400"/>
        <w:rPr>
          <w:color w:val="000000" w:themeColor="text1"/>
        </w:rPr>
      </w:pPr>
      <w:r>
        <w:rPr>
          <w:color w:val="000000" w:themeColor="text1"/>
        </w:rPr>
        <w:t>项目名称：</w:t>
      </w:r>
      <w:r>
        <w:rPr>
          <w:rFonts w:hint="eastAsia"/>
          <w:color w:val="000000" w:themeColor="text1"/>
        </w:rPr>
        <w:t>2023</w:t>
      </w:r>
      <w:r>
        <w:rPr>
          <w:rFonts w:hint="eastAsia"/>
          <w:color w:val="000000" w:themeColor="text1"/>
        </w:rPr>
        <w:t>年基础测绘</w:t>
      </w:r>
      <w:r>
        <w:rPr>
          <w:rFonts w:hint="eastAsia"/>
          <w:color w:val="000000" w:themeColor="text1"/>
        </w:rPr>
        <w:t>项目重点评价报告</w:t>
      </w:r>
    </w:p>
    <w:p w:rsidR="0085087B" w:rsidRDefault="00D825C9">
      <w:pPr>
        <w:pStyle w:val="afe"/>
        <w:ind w:leftChars="0" w:left="0"/>
        <w:rPr>
          <w:color w:val="000000" w:themeColor="text1"/>
          <w:lang w:val="en-US"/>
        </w:rPr>
      </w:pPr>
      <w:r>
        <w:rPr>
          <w:color w:val="000000" w:themeColor="text1"/>
        </w:rPr>
        <w:t>主管部门：</w:t>
      </w:r>
      <w:r>
        <w:rPr>
          <w:rFonts w:hint="eastAsia"/>
          <w:color w:val="000000" w:themeColor="text1"/>
        </w:rPr>
        <w:t>唐山市自然资源和规划局</w:t>
      </w:r>
    </w:p>
    <w:p w:rsidR="0085087B" w:rsidRDefault="00D825C9">
      <w:pPr>
        <w:pStyle w:val="afe"/>
        <w:ind w:leftChars="0" w:left="0"/>
        <w:rPr>
          <w:color w:val="000000" w:themeColor="text1"/>
          <w:lang w:val="en-US"/>
        </w:rPr>
      </w:pPr>
      <w:r>
        <w:rPr>
          <w:color w:val="000000" w:themeColor="text1"/>
        </w:rPr>
        <w:t>预算单位：</w:t>
      </w:r>
      <w:r>
        <w:rPr>
          <w:rFonts w:hint="eastAsia"/>
          <w:color w:val="000000" w:themeColor="text1"/>
        </w:rPr>
        <w:t>唐山市自然资源和规划局</w:t>
      </w:r>
    </w:p>
    <w:p w:rsidR="0085087B" w:rsidRDefault="00D825C9">
      <w:pPr>
        <w:pStyle w:val="afe"/>
        <w:ind w:leftChars="0" w:left="0"/>
        <w:rPr>
          <w:color w:val="000000" w:themeColor="text1"/>
        </w:rPr>
      </w:pPr>
      <w:r>
        <w:rPr>
          <w:color w:val="000000" w:themeColor="text1"/>
        </w:rPr>
        <w:t>委托单位：</w:t>
      </w:r>
      <w:r>
        <w:rPr>
          <w:rFonts w:hint="eastAsia"/>
          <w:color w:val="000000" w:themeColor="text1"/>
        </w:rPr>
        <w:t>唐山</w:t>
      </w:r>
      <w:r>
        <w:rPr>
          <w:color w:val="000000" w:themeColor="text1"/>
        </w:rPr>
        <w:t>市财政局</w:t>
      </w:r>
    </w:p>
    <w:p w:rsidR="0085087B" w:rsidRDefault="00D825C9">
      <w:pPr>
        <w:pStyle w:val="afe"/>
        <w:ind w:leftChars="0" w:left="0"/>
        <w:rPr>
          <w:color w:val="000000" w:themeColor="text1"/>
        </w:rPr>
      </w:pPr>
      <w:r>
        <w:rPr>
          <w:color w:val="000000" w:themeColor="text1"/>
        </w:rPr>
        <w:t>评价机构：</w:t>
      </w:r>
      <w:r>
        <w:rPr>
          <w:rFonts w:hint="eastAsia"/>
          <w:color w:val="000000" w:themeColor="text1"/>
        </w:rPr>
        <w:t>山东</w:t>
      </w:r>
      <w:r>
        <w:rPr>
          <w:color w:val="000000" w:themeColor="text1"/>
        </w:rPr>
        <w:t>闻政</w:t>
      </w:r>
      <w:r>
        <w:rPr>
          <w:rFonts w:hint="eastAsia"/>
          <w:color w:val="000000" w:themeColor="text1"/>
        </w:rPr>
        <w:t>绩效</w:t>
      </w:r>
      <w:r>
        <w:rPr>
          <w:color w:val="000000" w:themeColor="text1"/>
        </w:rPr>
        <w:t>管理咨询有限公司</w:t>
      </w:r>
    </w:p>
    <w:p w:rsidR="0085087B" w:rsidRDefault="0085087B">
      <w:pPr>
        <w:pStyle w:val="aff0"/>
        <w:rPr>
          <w:rFonts w:eastAsia="宋体"/>
          <w:color w:val="000000" w:themeColor="text1"/>
        </w:rPr>
      </w:pPr>
    </w:p>
    <w:p w:rsidR="0085087B" w:rsidRDefault="0085087B">
      <w:pPr>
        <w:pStyle w:val="aff0"/>
        <w:rPr>
          <w:rFonts w:eastAsia="宋体"/>
          <w:color w:val="000000" w:themeColor="text1"/>
        </w:rPr>
      </w:pPr>
    </w:p>
    <w:p w:rsidR="0085087B" w:rsidRDefault="0085087B">
      <w:pPr>
        <w:pStyle w:val="aff0"/>
        <w:rPr>
          <w:rFonts w:eastAsia="宋体"/>
          <w:color w:val="000000" w:themeColor="text1"/>
        </w:rPr>
      </w:pPr>
    </w:p>
    <w:p w:rsidR="0085087B" w:rsidRDefault="0085087B">
      <w:pPr>
        <w:pStyle w:val="aff0"/>
        <w:rPr>
          <w:rFonts w:eastAsia="宋体"/>
          <w:color w:val="000000" w:themeColor="text1"/>
        </w:rPr>
      </w:pPr>
    </w:p>
    <w:p w:rsidR="0085087B" w:rsidRDefault="00D825C9">
      <w:pPr>
        <w:pStyle w:val="aff"/>
        <w:rPr>
          <w:b w:val="0"/>
          <w:color w:val="000000" w:themeColor="text1"/>
        </w:rPr>
      </w:pPr>
      <w:r>
        <w:rPr>
          <w:color w:val="000000" w:themeColor="text1"/>
        </w:rPr>
        <w:t>202</w:t>
      </w:r>
      <w:r>
        <w:rPr>
          <w:rFonts w:hint="eastAsia"/>
          <w:color w:val="000000" w:themeColor="text1"/>
          <w:lang w:val="en-US"/>
        </w:rPr>
        <w:t>4</w:t>
      </w:r>
      <w:r>
        <w:rPr>
          <w:color w:val="000000" w:themeColor="text1"/>
        </w:rPr>
        <w:t>年</w:t>
      </w:r>
      <w:r>
        <w:rPr>
          <w:color w:val="000000" w:themeColor="text1"/>
        </w:rPr>
        <w:t>9</w:t>
      </w:r>
      <w:r>
        <w:rPr>
          <w:color w:val="000000" w:themeColor="text1"/>
        </w:rPr>
        <w:t>月</w:t>
      </w:r>
    </w:p>
    <w:p w:rsidR="0085087B" w:rsidRDefault="0085087B">
      <w:pPr>
        <w:pStyle w:val="aff"/>
        <w:rPr>
          <w:color w:val="000000" w:themeColor="text1"/>
        </w:rPr>
        <w:sectPr w:rsidR="0085087B">
          <w:headerReference w:type="default" r:id="rId8"/>
          <w:footerReference w:type="default" r:id="rId9"/>
          <w:footnotePr>
            <w:numRestart w:val="eachPage"/>
          </w:footnotePr>
          <w:pgSz w:w="11906" w:h="16838"/>
          <w:pgMar w:top="1440" w:right="1800" w:bottom="1440" w:left="1800" w:header="851" w:footer="992" w:gutter="0"/>
          <w:cols w:space="720"/>
          <w:docGrid w:linePitch="312"/>
        </w:sectPr>
      </w:pPr>
    </w:p>
    <w:p w:rsidR="0085087B" w:rsidRDefault="00D825C9">
      <w:pPr>
        <w:pStyle w:val="affe"/>
        <w:rPr>
          <w:color w:val="000000" w:themeColor="text1"/>
        </w:rPr>
      </w:pPr>
      <w:r>
        <w:rPr>
          <w:color w:val="000000" w:themeColor="text1"/>
        </w:rPr>
        <w:lastRenderedPageBreak/>
        <w:t>目</w:t>
      </w:r>
      <w:r>
        <w:rPr>
          <w:rFonts w:hint="eastAsia"/>
          <w:color w:val="000000" w:themeColor="text1"/>
        </w:rPr>
        <w:t xml:space="preserve"> </w:t>
      </w:r>
      <w:r>
        <w:rPr>
          <w:color w:val="000000" w:themeColor="text1"/>
        </w:rPr>
        <w:t>录</w:t>
      </w:r>
    </w:p>
    <w:p w:rsidR="0085087B" w:rsidRDefault="00D825C9">
      <w:pPr>
        <w:pStyle w:val="11"/>
        <w:tabs>
          <w:tab w:val="clear" w:pos="8296"/>
          <w:tab w:val="right" w:leader="dot" w:pos="8306"/>
        </w:tabs>
      </w:pPr>
      <w:r>
        <w:rPr>
          <w:b w:val="0"/>
          <w:color w:val="000000" w:themeColor="text1"/>
        </w:rPr>
        <w:fldChar w:fldCharType="begin"/>
      </w:r>
      <w:r>
        <w:rPr>
          <w:b w:val="0"/>
          <w:color w:val="000000" w:themeColor="text1"/>
        </w:rPr>
        <w:instrText xml:space="preserve">TOC \o "1-2" \h \u </w:instrText>
      </w:r>
      <w:r>
        <w:rPr>
          <w:b w:val="0"/>
          <w:color w:val="000000" w:themeColor="text1"/>
        </w:rPr>
        <w:fldChar w:fldCharType="separate"/>
      </w:r>
      <w:hyperlink w:anchor="_Toc96" w:history="1">
        <w:r>
          <w:rPr>
            <w:rFonts w:eastAsia="黑体"/>
            <w:bCs/>
            <w:szCs w:val="30"/>
          </w:rPr>
          <w:t>摘</w:t>
        </w:r>
        <w:r>
          <w:rPr>
            <w:rFonts w:eastAsia="黑体" w:hint="eastAsia"/>
            <w:bCs/>
            <w:szCs w:val="30"/>
            <w:lang w:val="en-US"/>
          </w:rPr>
          <w:t xml:space="preserve"> </w:t>
        </w:r>
        <w:r>
          <w:rPr>
            <w:rFonts w:eastAsia="黑体"/>
            <w:bCs/>
            <w:szCs w:val="30"/>
          </w:rPr>
          <w:t>要</w:t>
        </w:r>
        <w:r>
          <w:tab/>
        </w:r>
        <w:r>
          <w:fldChar w:fldCharType="begin"/>
        </w:r>
        <w:r>
          <w:instrText xml:space="preserve"> PAGEREF _Toc96 \h </w:instrText>
        </w:r>
        <w:r>
          <w:fldChar w:fldCharType="separate"/>
        </w:r>
        <w:r>
          <w:t>I</w:t>
        </w:r>
        <w:r>
          <w:fldChar w:fldCharType="end"/>
        </w:r>
      </w:hyperlink>
    </w:p>
    <w:p w:rsidR="0085087B" w:rsidRDefault="00D825C9">
      <w:pPr>
        <w:pStyle w:val="11"/>
        <w:tabs>
          <w:tab w:val="clear" w:pos="8296"/>
          <w:tab w:val="right" w:leader="dot" w:pos="8306"/>
        </w:tabs>
      </w:pPr>
      <w:hyperlink w:anchor="_Toc21564" w:history="1">
        <w:r>
          <w:rPr>
            <w:rFonts w:eastAsia="黑体" w:hint="eastAsia"/>
            <w:bCs/>
            <w:szCs w:val="30"/>
            <w:lang w:val="en-US"/>
          </w:rPr>
          <w:t>正</w:t>
        </w:r>
        <w:r>
          <w:rPr>
            <w:rFonts w:eastAsia="黑体" w:hint="eastAsia"/>
            <w:bCs/>
            <w:szCs w:val="30"/>
            <w:lang w:val="en-US"/>
          </w:rPr>
          <w:t xml:space="preserve"> </w:t>
        </w:r>
        <w:r>
          <w:rPr>
            <w:rFonts w:eastAsia="黑体" w:hint="eastAsia"/>
            <w:bCs/>
            <w:szCs w:val="30"/>
            <w:lang w:val="en-US"/>
          </w:rPr>
          <w:t>文</w:t>
        </w:r>
        <w:r>
          <w:tab/>
        </w:r>
        <w:r>
          <w:fldChar w:fldCharType="begin"/>
        </w:r>
        <w:r>
          <w:instrText xml:space="preserve"> PAGEREF _Toc21564 \h </w:instrText>
        </w:r>
        <w:r>
          <w:fldChar w:fldCharType="separate"/>
        </w:r>
        <w:r>
          <w:t>5</w:t>
        </w:r>
        <w:r>
          <w:fldChar w:fldCharType="end"/>
        </w:r>
      </w:hyperlink>
    </w:p>
    <w:p w:rsidR="0085087B" w:rsidRDefault="00D825C9">
      <w:pPr>
        <w:pStyle w:val="11"/>
        <w:tabs>
          <w:tab w:val="clear" w:pos="8296"/>
          <w:tab w:val="right" w:leader="dot" w:pos="8306"/>
        </w:tabs>
      </w:pPr>
      <w:hyperlink w:anchor="_Toc13250" w:history="1">
        <w:r>
          <w:t>一、基本情况</w:t>
        </w:r>
        <w:r>
          <w:tab/>
        </w:r>
        <w:r>
          <w:fldChar w:fldCharType="begin"/>
        </w:r>
        <w:r>
          <w:instrText xml:space="preserve"> PAGEREF _Toc13250 \h </w:instrText>
        </w:r>
        <w:r>
          <w:fldChar w:fldCharType="separate"/>
        </w:r>
        <w:r>
          <w:t>5</w:t>
        </w:r>
        <w:r>
          <w:fldChar w:fldCharType="end"/>
        </w:r>
      </w:hyperlink>
    </w:p>
    <w:p w:rsidR="0085087B" w:rsidRDefault="00D825C9">
      <w:pPr>
        <w:pStyle w:val="21"/>
        <w:tabs>
          <w:tab w:val="clear" w:pos="8296"/>
          <w:tab w:val="right" w:leader="dot" w:pos="8306"/>
        </w:tabs>
        <w:ind w:left="420"/>
      </w:pPr>
      <w:hyperlink w:anchor="_Toc10255" w:history="1">
        <w:r>
          <w:rPr>
            <w:rFonts w:ascii="仿宋_GB2312" w:hAnsi="仿宋_GB2312" w:cs="仿宋_GB2312" w:hint="eastAsia"/>
            <w:szCs w:val="44"/>
          </w:rPr>
          <w:t>（一）项目概况</w:t>
        </w:r>
        <w:r>
          <w:tab/>
        </w:r>
        <w:r>
          <w:fldChar w:fldCharType="begin"/>
        </w:r>
        <w:r>
          <w:instrText xml:space="preserve"> PAGEREF _Toc10255 \h </w:instrText>
        </w:r>
        <w:r>
          <w:fldChar w:fldCharType="separate"/>
        </w:r>
        <w:r>
          <w:t>5</w:t>
        </w:r>
        <w:r>
          <w:fldChar w:fldCharType="end"/>
        </w:r>
      </w:hyperlink>
    </w:p>
    <w:p w:rsidR="0085087B" w:rsidRDefault="00D825C9">
      <w:pPr>
        <w:pStyle w:val="21"/>
        <w:tabs>
          <w:tab w:val="clear" w:pos="8296"/>
          <w:tab w:val="right" w:leader="dot" w:pos="8306"/>
        </w:tabs>
        <w:ind w:left="420"/>
      </w:pPr>
      <w:hyperlink w:anchor="_Toc26108" w:history="1">
        <w:r>
          <w:rPr>
            <w:szCs w:val="44"/>
          </w:rPr>
          <w:t>（二）项目绩效目标</w:t>
        </w:r>
        <w:r>
          <w:tab/>
        </w:r>
        <w:r>
          <w:fldChar w:fldCharType="begin"/>
        </w:r>
        <w:r>
          <w:instrText xml:space="preserve"> PAGEREF _Toc26108 \h </w:instrText>
        </w:r>
        <w:r>
          <w:fldChar w:fldCharType="separate"/>
        </w:r>
        <w:r>
          <w:t>15</w:t>
        </w:r>
        <w:r>
          <w:fldChar w:fldCharType="end"/>
        </w:r>
      </w:hyperlink>
    </w:p>
    <w:p w:rsidR="0085087B" w:rsidRDefault="00D825C9">
      <w:pPr>
        <w:pStyle w:val="11"/>
        <w:tabs>
          <w:tab w:val="clear" w:pos="8296"/>
          <w:tab w:val="right" w:leader="dot" w:pos="8306"/>
        </w:tabs>
      </w:pPr>
      <w:hyperlink w:anchor="_Toc8548" w:history="1">
        <w:r>
          <w:t>二、绩效评价工作开展情况</w:t>
        </w:r>
        <w:r>
          <w:tab/>
        </w:r>
        <w:r>
          <w:fldChar w:fldCharType="begin"/>
        </w:r>
        <w:r>
          <w:instrText xml:space="preserve"> PAGEREF _Toc8548 \h </w:instrText>
        </w:r>
        <w:r>
          <w:fldChar w:fldCharType="separate"/>
        </w:r>
        <w:r>
          <w:t>17</w:t>
        </w:r>
        <w:r>
          <w:fldChar w:fldCharType="end"/>
        </w:r>
      </w:hyperlink>
    </w:p>
    <w:p w:rsidR="0085087B" w:rsidRDefault="00D825C9">
      <w:pPr>
        <w:pStyle w:val="21"/>
        <w:tabs>
          <w:tab w:val="clear" w:pos="8296"/>
          <w:tab w:val="right" w:leader="dot" w:pos="8306"/>
        </w:tabs>
        <w:ind w:left="420"/>
      </w:pPr>
      <w:hyperlink w:anchor="_Toc32400" w:history="1">
        <w:r>
          <w:rPr>
            <w:rFonts w:ascii="仿宋_GB2312" w:hAnsi="仿宋_GB2312" w:cs="仿宋_GB2312" w:hint="eastAsia"/>
            <w:szCs w:val="44"/>
          </w:rPr>
          <w:t>（一）绩效评价目的、对象和范围</w:t>
        </w:r>
        <w:r>
          <w:tab/>
        </w:r>
        <w:r>
          <w:fldChar w:fldCharType="begin"/>
        </w:r>
        <w:r>
          <w:instrText xml:space="preserve"> PAGEREF _Toc32400 \h </w:instrText>
        </w:r>
        <w:r>
          <w:fldChar w:fldCharType="separate"/>
        </w:r>
        <w:r>
          <w:t>17</w:t>
        </w:r>
        <w:r>
          <w:fldChar w:fldCharType="end"/>
        </w:r>
      </w:hyperlink>
    </w:p>
    <w:p w:rsidR="0085087B" w:rsidRDefault="00D825C9">
      <w:pPr>
        <w:pStyle w:val="21"/>
        <w:tabs>
          <w:tab w:val="clear" w:pos="8296"/>
          <w:tab w:val="right" w:leader="dot" w:pos="8306"/>
        </w:tabs>
        <w:ind w:left="420"/>
      </w:pPr>
      <w:hyperlink w:anchor="_Toc11282" w:history="1">
        <w:r>
          <w:rPr>
            <w:rFonts w:ascii="仿宋_GB2312" w:hAnsi="仿宋_GB2312" w:cs="仿宋_GB2312" w:hint="eastAsia"/>
            <w:szCs w:val="44"/>
          </w:rPr>
          <w:t>（二）绩效评价原则、评价指标体系、评价方法、评价标准</w:t>
        </w:r>
        <w:r>
          <w:tab/>
        </w:r>
        <w:r>
          <w:fldChar w:fldCharType="begin"/>
        </w:r>
        <w:r>
          <w:instrText xml:space="preserve"> PAGEREF _Toc11</w:instrText>
        </w:r>
        <w:r>
          <w:instrText xml:space="preserve">282 \h </w:instrText>
        </w:r>
        <w:r>
          <w:fldChar w:fldCharType="separate"/>
        </w:r>
        <w:r>
          <w:t>18</w:t>
        </w:r>
        <w:r>
          <w:fldChar w:fldCharType="end"/>
        </w:r>
      </w:hyperlink>
    </w:p>
    <w:p w:rsidR="0085087B" w:rsidRDefault="00D825C9">
      <w:pPr>
        <w:pStyle w:val="21"/>
        <w:tabs>
          <w:tab w:val="clear" w:pos="8296"/>
          <w:tab w:val="right" w:leader="dot" w:pos="8306"/>
        </w:tabs>
        <w:ind w:left="420"/>
      </w:pPr>
      <w:hyperlink w:anchor="_Toc15081" w:history="1">
        <w:r>
          <w:rPr>
            <w:rFonts w:ascii="仿宋_GB2312" w:hAnsi="仿宋_GB2312" w:cs="仿宋_GB2312" w:hint="eastAsia"/>
            <w:szCs w:val="44"/>
          </w:rPr>
          <w:t>（三）绩效评价过程</w:t>
        </w:r>
        <w:r>
          <w:tab/>
        </w:r>
        <w:r>
          <w:fldChar w:fldCharType="begin"/>
        </w:r>
        <w:r>
          <w:instrText xml:space="preserve"> PAGEREF _Toc15081 \h </w:instrText>
        </w:r>
        <w:r>
          <w:fldChar w:fldCharType="separate"/>
        </w:r>
        <w:r>
          <w:t>22</w:t>
        </w:r>
        <w:r>
          <w:fldChar w:fldCharType="end"/>
        </w:r>
      </w:hyperlink>
    </w:p>
    <w:p w:rsidR="0085087B" w:rsidRDefault="00D825C9">
      <w:pPr>
        <w:pStyle w:val="11"/>
        <w:tabs>
          <w:tab w:val="clear" w:pos="8296"/>
          <w:tab w:val="right" w:leader="dot" w:pos="8306"/>
        </w:tabs>
      </w:pPr>
      <w:hyperlink w:anchor="_Toc21761" w:history="1">
        <w:r>
          <w:t>三、</w:t>
        </w:r>
        <w:r>
          <w:rPr>
            <w:rFonts w:hint="eastAsia"/>
            <w:lang w:val="en-US"/>
          </w:rPr>
          <w:t>综合评价情况及评价结论</w:t>
        </w:r>
        <w:r>
          <w:tab/>
        </w:r>
        <w:r>
          <w:fldChar w:fldCharType="begin"/>
        </w:r>
        <w:r>
          <w:instrText xml:space="preserve"> PAGEREF _Toc217</w:instrText>
        </w:r>
        <w:r>
          <w:instrText xml:space="preserve">61 \h </w:instrText>
        </w:r>
        <w:r>
          <w:fldChar w:fldCharType="separate"/>
        </w:r>
        <w:r>
          <w:t>24</w:t>
        </w:r>
        <w:r>
          <w:fldChar w:fldCharType="end"/>
        </w:r>
      </w:hyperlink>
    </w:p>
    <w:p w:rsidR="0085087B" w:rsidRDefault="00D825C9">
      <w:pPr>
        <w:pStyle w:val="21"/>
        <w:tabs>
          <w:tab w:val="clear" w:pos="8296"/>
          <w:tab w:val="right" w:leader="dot" w:pos="8306"/>
        </w:tabs>
        <w:ind w:left="420"/>
      </w:pPr>
      <w:hyperlink w:anchor="_Toc19664" w:history="1">
        <w:r>
          <w:rPr>
            <w:rFonts w:ascii="仿宋_GB2312" w:hAnsi="仿宋_GB2312" w:cs="仿宋_GB2312" w:hint="eastAsia"/>
            <w:szCs w:val="44"/>
          </w:rPr>
          <w:t>（一）</w:t>
        </w:r>
        <w:r>
          <w:rPr>
            <w:rFonts w:ascii="仿宋_GB2312" w:hAnsi="仿宋_GB2312" w:cs="仿宋_GB2312" w:hint="eastAsia"/>
            <w:szCs w:val="44"/>
            <w:lang w:val="en-US"/>
          </w:rPr>
          <w:t>总评价得分及评价等级</w:t>
        </w:r>
        <w:r>
          <w:tab/>
        </w:r>
        <w:r>
          <w:fldChar w:fldCharType="begin"/>
        </w:r>
        <w:r>
          <w:instrText xml:space="preserve"> PAGEREF _Toc19664 \h </w:instrText>
        </w:r>
        <w:r>
          <w:fldChar w:fldCharType="separate"/>
        </w:r>
        <w:r>
          <w:t>24</w:t>
        </w:r>
        <w:r>
          <w:fldChar w:fldCharType="end"/>
        </w:r>
      </w:hyperlink>
    </w:p>
    <w:p w:rsidR="0085087B" w:rsidRDefault="00D825C9">
      <w:pPr>
        <w:pStyle w:val="21"/>
        <w:tabs>
          <w:tab w:val="clear" w:pos="8296"/>
          <w:tab w:val="right" w:leader="dot" w:pos="8306"/>
        </w:tabs>
        <w:ind w:left="420"/>
      </w:pPr>
      <w:hyperlink w:anchor="_Toc1360" w:history="1">
        <w:r>
          <w:rPr>
            <w:rFonts w:ascii="仿宋_GB2312" w:hAnsi="仿宋_GB2312" w:cs="仿宋_GB2312" w:hint="eastAsia"/>
            <w:szCs w:val="44"/>
          </w:rPr>
          <w:t>（二）</w:t>
        </w:r>
        <w:r>
          <w:rPr>
            <w:rFonts w:ascii="仿宋_GB2312" w:hAnsi="仿宋_GB2312" w:cs="仿宋_GB2312" w:hint="eastAsia"/>
            <w:szCs w:val="44"/>
            <w:lang w:val="en-US"/>
          </w:rPr>
          <w:t>评价结论</w:t>
        </w:r>
        <w:r>
          <w:tab/>
        </w:r>
        <w:r>
          <w:fldChar w:fldCharType="begin"/>
        </w:r>
        <w:r>
          <w:instrText xml:space="preserve"> PAGEREF _Toc1360 \h </w:instrText>
        </w:r>
        <w:r>
          <w:fldChar w:fldCharType="separate"/>
        </w:r>
        <w:r>
          <w:t>25</w:t>
        </w:r>
        <w:r>
          <w:fldChar w:fldCharType="end"/>
        </w:r>
      </w:hyperlink>
    </w:p>
    <w:p w:rsidR="0085087B" w:rsidRDefault="00D825C9">
      <w:pPr>
        <w:pStyle w:val="11"/>
        <w:tabs>
          <w:tab w:val="clear" w:pos="8296"/>
          <w:tab w:val="right" w:leader="dot" w:pos="8306"/>
        </w:tabs>
      </w:pPr>
      <w:hyperlink w:anchor="_Toc25980" w:history="1">
        <w:r>
          <w:rPr>
            <w:rFonts w:hint="eastAsia"/>
            <w:lang w:val="en-US"/>
          </w:rPr>
          <w:t>四</w:t>
        </w:r>
        <w:r>
          <w:t>、</w:t>
        </w:r>
        <w:r>
          <w:rPr>
            <w:rFonts w:hint="eastAsia"/>
            <w:lang w:val="en-US"/>
          </w:rPr>
          <w:t>绩效评价指标分析</w:t>
        </w:r>
        <w:r>
          <w:tab/>
        </w:r>
        <w:r>
          <w:fldChar w:fldCharType="begin"/>
        </w:r>
        <w:r>
          <w:instrText xml:space="preserve"> PAGEREF _Toc25980 \h </w:instrText>
        </w:r>
        <w:r>
          <w:fldChar w:fldCharType="separate"/>
        </w:r>
        <w:r>
          <w:t>25</w:t>
        </w:r>
        <w:r>
          <w:fldChar w:fldCharType="end"/>
        </w:r>
      </w:hyperlink>
    </w:p>
    <w:p w:rsidR="0085087B" w:rsidRDefault="00D825C9">
      <w:pPr>
        <w:pStyle w:val="21"/>
        <w:tabs>
          <w:tab w:val="clear" w:pos="8296"/>
          <w:tab w:val="right" w:leader="dot" w:pos="8306"/>
        </w:tabs>
        <w:ind w:left="420"/>
      </w:pPr>
      <w:hyperlink w:anchor="_Toc11168" w:history="1">
        <w:r>
          <w:rPr>
            <w:rFonts w:ascii="仿宋_GB2312" w:hAnsi="仿宋_GB2312" w:cs="仿宋_GB2312" w:hint="eastAsia"/>
            <w:szCs w:val="44"/>
          </w:rPr>
          <w:t>（一）</w:t>
        </w:r>
        <w:r>
          <w:rPr>
            <w:rFonts w:ascii="仿宋_GB2312" w:hAnsi="仿宋_GB2312" w:cs="仿宋_GB2312" w:hint="eastAsia"/>
            <w:szCs w:val="44"/>
            <w:lang w:val="en-US"/>
          </w:rPr>
          <w:t>项目决策情况</w:t>
        </w:r>
        <w:r>
          <w:tab/>
        </w:r>
        <w:r>
          <w:fldChar w:fldCharType="begin"/>
        </w:r>
        <w:r>
          <w:instrText xml:space="preserve"> PAGER</w:instrText>
        </w:r>
        <w:r>
          <w:instrText xml:space="preserve">EF _Toc11168 \h </w:instrText>
        </w:r>
        <w:r>
          <w:fldChar w:fldCharType="separate"/>
        </w:r>
        <w:r>
          <w:t>25</w:t>
        </w:r>
        <w:r>
          <w:fldChar w:fldCharType="end"/>
        </w:r>
      </w:hyperlink>
    </w:p>
    <w:p w:rsidR="0085087B" w:rsidRDefault="00D825C9">
      <w:pPr>
        <w:pStyle w:val="21"/>
        <w:tabs>
          <w:tab w:val="clear" w:pos="8296"/>
          <w:tab w:val="right" w:leader="dot" w:pos="8306"/>
        </w:tabs>
        <w:ind w:left="420"/>
      </w:pPr>
      <w:hyperlink w:anchor="_Toc23083" w:history="1">
        <w:r>
          <w:rPr>
            <w:rFonts w:ascii="仿宋_GB2312" w:hAnsi="仿宋_GB2312" w:cs="仿宋_GB2312" w:hint="eastAsia"/>
            <w:szCs w:val="44"/>
            <w:lang w:val="en-US"/>
          </w:rPr>
          <w:t>（二）项目过程情况</w:t>
        </w:r>
        <w:r>
          <w:tab/>
        </w:r>
        <w:r>
          <w:fldChar w:fldCharType="begin"/>
        </w:r>
        <w:r>
          <w:instrText xml:space="preserve"> PAGEREF _Toc23083 \h </w:instrText>
        </w:r>
        <w:r>
          <w:fldChar w:fldCharType="separate"/>
        </w:r>
        <w:r>
          <w:t>28</w:t>
        </w:r>
        <w:r>
          <w:fldChar w:fldCharType="end"/>
        </w:r>
      </w:hyperlink>
    </w:p>
    <w:p w:rsidR="0085087B" w:rsidRDefault="00D825C9">
      <w:pPr>
        <w:pStyle w:val="21"/>
        <w:tabs>
          <w:tab w:val="clear" w:pos="8296"/>
          <w:tab w:val="right" w:leader="dot" w:pos="8306"/>
        </w:tabs>
        <w:ind w:left="420"/>
      </w:pPr>
      <w:hyperlink w:anchor="_Toc27862" w:history="1">
        <w:r>
          <w:rPr>
            <w:rFonts w:ascii="仿宋_GB2312" w:hAnsi="仿宋_GB2312" w:cs="仿宋_GB2312" w:hint="eastAsia"/>
            <w:szCs w:val="44"/>
            <w:lang w:val="en-US"/>
          </w:rPr>
          <w:t>（三）项目产出情况</w:t>
        </w:r>
        <w:r>
          <w:tab/>
        </w:r>
        <w:r>
          <w:fldChar w:fldCharType="begin"/>
        </w:r>
        <w:r>
          <w:instrText xml:space="preserve"> PAGEREF _</w:instrText>
        </w:r>
        <w:r>
          <w:instrText xml:space="preserve">Toc27862 \h </w:instrText>
        </w:r>
        <w:r>
          <w:fldChar w:fldCharType="separate"/>
        </w:r>
        <w:r>
          <w:t>30</w:t>
        </w:r>
        <w:r>
          <w:fldChar w:fldCharType="end"/>
        </w:r>
      </w:hyperlink>
    </w:p>
    <w:p w:rsidR="0085087B" w:rsidRDefault="00D825C9">
      <w:pPr>
        <w:pStyle w:val="21"/>
        <w:tabs>
          <w:tab w:val="clear" w:pos="8296"/>
          <w:tab w:val="right" w:leader="dot" w:pos="8306"/>
        </w:tabs>
        <w:ind w:left="420"/>
      </w:pPr>
      <w:hyperlink w:anchor="_Toc13920" w:history="1">
        <w:r>
          <w:rPr>
            <w:rFonts w:ascii="仿宋_GB2312" w:hAnsi="仿宋_GB2312" w:cs="仿宋_GB2312" w:hint="eastAsia"/>
            <w:szCs w:val="44"/>
            <w:lang w:val="en-US"/>
          </w:rPr>
          <w:t>（四）项目效益情况</w:t>
        </w:r>
        <w:r>
          <w:tab/>
        </w:r>
        <w:r>
          <w:fldChar w:fldCharType="begin"/>
        </w:r>
        <w:r>
          <w:instrText xml:space="preserve"> PAGEREF _Toc13920 \h </w:instrText>
        </w:r>
        <w:r>
          <w:fldChar w:fldCharType="separate"/>
        </w:r>
        <w:r>
          <w:t>35</w:t>
        </w:r>
        <w:r>
          <w:fldChar w:fldCharType="end"/>
        </w:r>
      </w:hyperlink>
    </w:p>
    <w:p w:rsidR="0085087B" w:rsidRDefault="00D825C9">
      <w:pPr>
        <w:pStyle w:val="11"/>
        <w:tabs>
          <w:tab w:val="clear" w:pos="8296"/>
          <w:tab w:val="right" w:leader="dot" w:pos="8306"/>
        </w:tabs>
      </w:pPr>
      <w:hyperlink w:anchor="_Toc32723" w:history="1">
        <w:r>
          <w:rPr>
            <w:rFonts w:hint="eastAsia"/>
            <w:lang w:val="en-US"/>
          </w:rPr>
          <w:t>五</w:t>
        </w:r>
        <w:r>
          <w:t>、存在的问题及原因分析</w:t>
        </w:r>
        <w:r>
          <w:tab/>
        </w:r>
        <w:r>
          <w:fldChar w:fldCharType="begin"/>
        </w:r>
        <w:r>
          <w:instrText xml:space="preserve"> PAGEREF _T</w:instrText>
        </w:r>
        <w:r>
          <w:instrText xml:space="preserve">oc32723 \h </w:instrText>
        </w:r>
        <w:r>
          <w:fldChar w:fldCharType="separate"/>
        </w:r>
        <w:r>
          <w:t>38</w:t>
        </w:r>
        <w:r>
          <w:fldChar w:fldCharType="end"/>
        </w:r>
      </w:hyperlink>
    </w:p>
    <w:p w:rsidR="0085087B" w:rsidRDefault="00D825C9">
      <w:pPr>
        <w:pStyle w:val="11"/>
        <w:tabs>
          <w:tab w:val="clear" w:pos="8296"/>
          <w:tab w:val="right" w:leader="dot" w:pos="8306"/>
        </w:tabs>
      </w:pPr>
      <w:hyperlink w:anchor="_Toc28988" w:history="1">
        <w:r>
          <w:rPr>
            <w:rFonts w:hint="eastAsia"/>
            <w:lang w:val="en-US"/>
          </w:rPr>
          <w:t>六</w:t>
        </w:r>
        <w:r>
          <w:t>、有关建议</w:t>
        </w:r>
        <w:r>
          <w:tab/>
        </w:r>
        <w:r>
          <w:fldChar w:fldCharType="begin"/>
        </w:r>
        <w:r>
          <w:instrText xml:space="preserve"> PAGEREF _Toc28988 \h </w:instrText>
        </w:r>
        <w:r>
          <w:fldChar w:fldCharType="separate"/>
        </w:r>
        <w:r>
          <w:t>39</w:t>
        </w:r>
        <w:r>
          <w:fldChar w:fldCharType="end"/>
        </w:r>
      </w:hyperlink>
    </w:p>
    <w:p w:rsidR="0085087B" w:rsidRDefault="00D825C9">
      <w:pPr>
        <w:pStyle w:val="11"/>
        <w:tabs>
          <w:tab w:val="clear" w:pos="8296"/>
          <w:tab w:val="right" w:leader="dot" w:pos="8306"/>
        </w:tabs>
      </w:pPr>
      <w:hyperlink w:anchor="_Toc13290" w:history="1">
        <w:r>
          <w:rPr>
            <w:rFonts w:hint="eastAsia"/>
            <w:lang w:val="en-US"/>
          </w:rPr>
          <w:t>七</w:t>
        </w:r>
        <w:r>
          <w:t>、其他需要说明的问题</w:t>
        </w:r>
        <w:r>
          <w:tab/>
        </w:r>
        <w:r>
          <w:fldChar w:fldCharType="begin"/>
        </w:r>
        <w:r>
          <w:instrText xml:space="preserve"> PAGEREF _Toc13290 \h </w:instrText>
        </w:r>
        <w:r>
          <w:fldChar w:fldCharType="separate"/>
        </w:r>
        <w:r>
          <w:t>40</w:t>
        </w:r>
        <w:r>
          <w:fldChar w:fldCharType="end"/>
        </w:r>
      </w:hyperlink>
    </w:p>
    <w:p w:rsidR="0085087B" w:rsidRDefault="00D825C9">
      <w:pPr>
        <w:pStyle w:val="11"/>
        <w:tabs>
          <w:tab w:val="clear" w:pos="8296"/>
          <w:tab w:val="right" w:leader="dot" w:pos="8306"/>
        </w:tabs>
      </w:pPr>
      <w:hyperlink w:anchor="_Toc26260" w:history="1">
        <w:r>
          <w:t>附件</w:t>
        </w:r>
        <w:r>
          <w:rPr>
            <w:rFonts w:hint="eastAsia"/>
            <w:lang w:val="en-US"/>
          </w:rPr>
          <w:t>一</w:t>
        </w:r>
        <w:r>
          <w:rPr>
            <w:rFonts w:hint="eastAsia"/>
            <w:lang w:val="en-US"/>
          </w:rPr>
          <w:t>：</w:t>
        </w:r>
        <w:r>
          <w:rPr>
            <w:rFonts w:hint="eastAsia"/>
          </w:rPr>
          <w:t>绩效评价指标体系得分表</w:t>
        </w:r>
        <w:r>
          <w:tab/>
        </w:r>
        <w:r>
          <w:fldChar w:fldCharType="begin"/>
        </w:r>
        <w:r>
          <w:instrText xml:space="preserve"> PAGEREF _Toc26260 \h </w:instrText>
        </w:r>
        <w:r>
          <w:fldChar w:fldCharType="separate"/>
        </w:r>
        <w:r>
          <w:t>41</w:t>
        </w:r>
        <w:r>
          <w:fldChar w:fldCharType="end"/>
        </w:r>
      </w:hyperlink>
    </w:p>
    <w:p w:rsidR="0085087B" w:rsidRDefault="00D825C9">
      <w:pPr>
        <w:pStyle w:val="11"/>
        <w:tabs>
          <w:tab w:val="clear" w:pos="8296"/>
          <w:tab w:val="right" w:leader="dot" w:pos="8306"/>
        </w:tabs>
      </w:pPr>
      <w:hyperlink w:anchor="_Toc24614" w:history="1">
        <w:r>
          <w:t>附件</w:t>
        </w:r>
        <w:r>
          <w:rPr>
            <w:rFonts w:hint="eastAsia"/>
            <w:lang w:val="en-US"/>
          </w:rPr>
          <w:t>二</w:t>
        </w:r>
        <w:r>
          <w:rPr>
            <w:rFonts w:hint="eastAsia"/>
            <w:lang w:val="en-US"/>
          </w:rPr>
          <w:t>：</w:t>
        </w:r>
        <w:r>
          <w:t>满意度问卷分析报告</w:t>
        </w:r>
        <w:r>
          <w:tab/>
        </w:r>
        <w:r>
          <w:fldChar w:fldCharType="begin"/>
        </w:r>
        <w:r>
          <w:instrText xml:space="preserve"> PAGEREF _Toc24614 \h </w:instrText>
        </w:r>
        <w:r>
          <w:fldChar w:fldCharType="separate"/>
        </w:r>
        <w:r>
          <w:t>50</w:t>
        </w:r>
        <w:r>
          <w:fldChar w:fldCharType="end"/>
        </w:r>
      </w:hyperlink>
    </w:p>
    <w:p w:rsidR="0085087B" w:rsidRDefault="00D825C9">
      <w:pPr>
        <w:pStyle w:val="11"/>
        <w:spacing w:line="360" w:lineRule="auto"/>
        <w:rPr>
          <w:b w:val="0"/>
          <w:color w:val="000000" w:themeColor="text1"/>
        </w:rPr>
        <w:sectPr w:rsidR="0085087B">
          <w:footerReference w:type="default" r:id="rId10"/>
          <w:pgSz w:w="11906" w:h="16838"/>
          <w:pgMar w:top="1440" w:right="1800" w:bottom="1440" w:left="1800" w:header="851" w:footer="992" w:gutter="0"/>
          <w:pgNumType w:fmt="upperRoman" w:start="1"/>
          <w:cols w:space="425"/>
          <w:docGrid w:type="lines" w:linePitch="312"/>
        </w:sectPr>
      </w:pPr>
      <w:r>
        <w:rPr>
          <w:color w:val="000000" w:themeColor="text1"/>
        </w:rPr>
        <w:fldChar w:fldCharType="end"/>
      </w:r>
    </w:p>
    <w:p w:rsidR="0085087B" w:rsidRDefault="00D825C9">
      <w:pPr>
        <w:pStyle w:val="a0"/>
        <w:tabs>
          <w:tab w:val="left" w:pos="1925"/>
        </w:tabs>
        <w:ind w:firstLineChars="0" w:firstLine="0"/>
        <w:jc w:val="center"/>
        <w:outlineLvl w:val="0"/>
        <w:rPr>
          <w:rFonts w:eastAsia="黑体"/>
          <w:b/>
          <w:bCs/>
          <w:color w:val="000000" w:themeColor="text1"/>
          <w:sz w:val="32"/>
          <w:szCs w:val="30"/>
        </w:rPr>
      </w:pPr>
      <w:bookmarkStart w:id="0" w:name="_Toc5399"/>
      <w:bookmarkStart w:id="1" w:name="_Toc96"/>
      <w:bookmarkStart w:id="2" w:name="_Toc18248"/>
      <w:bookmarkStart w:id="3" w:name="_Toc11464"/>
      <w:bookmarkStart w:id="4" w:name="_Toc143521081"/>
      <w:bookmarkStart w:id="5" w:name="_Hlk63690852"/>
      <w:r>
        <w:rPr>
          <w:rFonts w:eastAsia="黑体"/>
          <w:b/>
          <w:bCs/>
          <w:color w:val="000000" w:themeColor="text1"/>
          <w:sz w:val="32"/>
          <w:szCs w:val="30"/>
        </w:rPr>
        <w:lastRenderedPageBreak/>
        <w:t>摘</w:t>
      </w:r>
      <w:r>
        <w:rPr>
          <w:rFonts w:eastAsia="黑体" w:hint="eastAsia"/>
          <w:b/>
          <w:bCs/>
          <w:color w:val="000000" w:themeColor="text1"/>
          <w:sz w:val="32"/>
          <w:szCs w:val="30"/>
          <w:lang w:val="en-US"/>
        </w:rPr>
        <w:t xml:space="preserve"> </w:t>
      </w:r>
      <w:r>
        <w:rPr>
          <w:rFonts w:eastAsia="黑体"/>
          <w:b/>
          <w:bCs/>
          <w:color w:val="000000" w:themeColor="text1"/>
          <w:sz w:val="32"/>
          <w:szCs w:val="30"/>
        </w:rPr>
        <w:t>要</w:t>
      </w:r>
      <w:bookmarkEnd w:id="0"/>
      <w:bookmarkEnd w:id="1"/>
      <w:bookmarkEnd w:id="2"/>
      <w:bookmarkEnd w:id="3"/>
      <w:bookmarkEnd w:id="4"/>
    </w:p>
    <w:p w:rsidR="0085087B" w:rsidRDefault="00D825C9">
      <w:pPr>
        <w:pStyle w:val="a0"/>
        <w:ind w:firstLine="560"/>
        <w:rPr>
          <w:color w:val="000000" w:themeColor="text1"/>
          <w:lang w:val="en-US"/>
        </w:rPr>
      </w:pPr>
      <w:r>
        <w:rPr>
          <w:rFonts w:hint="eastAsia"/>
          <w:color w:val="000000" w:themeColor="text1"/>
          <w:lang w:val="en-US"/>
        </w:rPr>
        <w:t>为贯彻落实《项目支出绩效评价管理办法》（财预〔</w:t>
      </w:r>
      <w:r>
        <w:rPr>
          <w:rFonts w:hint="eastAsia"/>
          <w:color w:val="000000" w:themeColor="text1"/>
          <w:lang w:val="en-US"/>
        </w:rPr>
        <w:t>2020</w:t>
      </w:r>
      <w:r>
        <w:rPr>
          <w:rFonts w:hint="eastAsia"/>
          <w:color w:val="000000" w:themeColor="text1"/>
          <w:lang w:val="en-US"/>
        </w:rPr>
        <w:t>〕</w:t>
      </w:r>
      <w:r>
        <w:rPr>
          <w:rFonts w:hint="eastAsia"/>
          <w:color w:val="000000" w:themeColor="text1"/>
          <w:lang w:val="en-US"/>
        </w:rPr>
        <w:t>10</w:t>
      </w:r>
      <w:r>
        <w:rPr>
          <w:rFonts w:hint="eastAsia"/>
          <w:color w:val="000000" w:themeColor="text1"/>
          <w:lang w:val="en-US"/>
        </w:rPr>
        <w:t>号）文件精神，根据唐山市财政局关于印发《唐山市市级项目支出绩效重点评价管理办法》的通知（唐财绩〔</w:t>
      </w:r>
      <w:r>
        <w:rPr>
          <w:rFonts w:hint="eastAsia"/>
          <w:color w:val="000000" w:themeColor="text1"/>
          <w:lang w:val="en-US"/>
        </w:rPr>
        <w:t>2020</w:t>
      </w:r>
      <w:r>
        <w:rPr>
          <w:rFonts w:hint="eastAsia"/>
          <w:color w:val="000000" w:themeColor="text1"/>
          <w:lang w:val="en-US"/>
        </w:rPr>
        <w:t>〕</w:t>
      </w:r>
      <w:r>
        <w:rPr>
          <w:rFonts w:hint="eastAsia"/>
          <w:color w:val="000000" w:themeColor="text1"/>
          <w:lang w:val="en-US"/>
        </w:rPr>
        <w:t>5</w:t>
      </w:r>
      <w:r>
        <w:rPr>
          <w:rFonts w:hint="eastAsia"/>
          <w:color w:val="000000" w:themeColor="text1"/>
          <w:lang w:val="en-US"/>
        </w:rPr>
        <w:t>号）相关规定，唐山市财政局委托山东</w:t>
      </w:r>
      <w:r>
        <w:rPr>
          <w:color w:val="000000" w:themeColor="text1"/>
          <w:lang w:val="en-US"/>
        </w:rPr>
        <w:t>闻政</w:t>
      </w:r>
      <w:r>
        <w:rPr>
          <w:rFonts w:hint="eastAsia"/>
          <w:color w:val="000000" w:themeColor="text1"/>
          <w:lang w:val="en-US"/>
        </w:rPr>
        <w:t>绩效</w:t>
      </w:r>
      <w:r>
        <w:rPr>
          <w:color w:val="000000" w:themeColor="text1"/>
          <w:lang w:val="en-US"/>
        </w:rPr>
        <w:t>管理咨询有限公司</w:t>
      </w:r>
      <w:r>
        <w:rPr>
          <w:rFonts w:hint="eastAsia"/>
          <w:color w:val="000000" w:themeColor="text1"/>
          <w:lang w:val="en-US"/>
        </w:rPr>
        <w:t>对</w:t>
      </w:r>
      <w:r>
        <w:rPr>
          <w:rFonts w:hint="eastAsia"/>
          <w:color w:val="000000" w:themeColor="text1"/>
          <w:lang w:val="en-US"/>
        </w:rPr>
        <w:t>2023</w:t>
      </w:r>
      <w:r>
        <w:rPr>
          <w:rFonts w:hint="eastAsia"/>
          <w:color w:val="000000" w:themeColor="text1"/>
          <w:lang w:val="en-US"/>
        </w:rPr>
        <w:t>年基础测绘</w:t>
      </w:r>
      <w:r>
        <w:rPr>
          <w:rFonts w:hint="eastAsia"/>
          <w:color w:val="000000" w:themeColor="text1"/>
          <w:lang w:val="en-US"/>
        </w:rPr>
        <w:t>项目（以下简称“本项目”）开展绩效评价。山东</w:t>
      </w:r>
      <w:r>
        <w:rPr>
          <w:color w:val="000000" w:themeColor="text1"/>
          <w:lang w:val="en-US"/>
        </w:rPr>
        <w:t>闻政</w:t>
      </w:r>
      <w:r>
        <w:rPr>
          <w:rFonts w:hint="eastAsia"/>
          <w:color w:val="000000" w:themeColor="text1"/>
          <w:lang w:val="en-US"/>
        </w:rPr>
        <w:t>绩效</w:t>
      </w:r>
      <w:r>
        <w:rPr>
          <w:color w:val="000000" w:themeColor="text1"/>
          <w:lang w:val="en-US"/>
        </w:rPr>
        <w:t>管理咨询有限公司</w:t>
      </w:r>
      <w:r>
        <w:rPr>
          <w:rFonts w:hint="eastAsia"/>
          <w:color w:val="000000" w:themeColor="text1"/>
          <w:lang w:val="en-US"/>
        </w:rPr>
        <w:t>成立评价组，对项目的实施情况、预算执行情况、产出及效益目标实现情况等内容进行了深入分析，以数据采集、实地调研、访谈和问卷调查等方式获得的绩效数据为依据进行评分，完成了本次绩效评价工作。现将有关情况报</w:t>
      </w:r>
      <w:r>
        <w:rPr>
          <w:rFonts w:hint="eastAsia"/>
          <w:color w:val="000000" w:themeColor="text1"/>
          <w:lang w:val="en-US"/>
        </w:rPr>
        <w:t>告如下。</w:t>
      </w:r>
    </w:p>
    <w:p w:rsidR="0085087B" w:rsidRDefault="00D825C9">
      <w:pPr>
        <w:pStyle w:val="a0"/>
        <w:ind w:firstLine="643"/>
        <w:rPr>
          <w:rFonts w:eastAsia="黑体"/>
          <w:b/>
          <w:bCs/>
          <w:color w:val="000000" w:themeColor="text1"/>
          <w:sz w:val="32"/>
          <w:szCs w:val="32"/>
        </w:rPr>
      </w:pPr>
      <w:r>
        <w:rPr>
          <w:rFonts w:eastAsia="黑体"/>
          <w:b/>
          <w:bCs/>
          <w:color w:val="000000" w:themeColor="text1"/>
          <w:sz w:val="32"/>
          <w:szCs w:val="32"/>
        </w:rPr>
        <w:t>一、项目概述</w:t>
      </w:r>
    </w:p>
    <w:p w:rsidR="0085087B" w:rsidRDefault="00D825C9">
      <w:pPr>
        <w:pStyle w:val="a0"/>
        <w:ind w:firstLine="560"/>
        <w:rPr>
          <w:color w:val="000000" w:themeColor="text1"/>
          <w:lang w:val="en-US"/>
        </w:rPr>
      </w:pPr>
      <w:r>
        <w:rPr>
          <w:rFonts w:hint="eastAsia"/>
          <w:color w:val="000000" w:themeColor="text1"/>
          <w:lang w:val="en-US"/>
        </w:rPr>
        <w:t>2023</w:t>
      </w:r>
      <w:r>
        <w:rPr>
          <w:rFonts w:hint="eastAsia"/>
          <w:color w:val="000000" w:themeColor="text1"/>
          <w:lang w:val="en-US"/>
        </w:rPr>
        <w:t>年基础测绘</w:t>
      </w:r>
      <w:r>
        <w:rPr>
          <w:rFonts w:hint="eastAsia"/>
          <w:color w:val="000000" w:themeColor="text1"/>
          <w:lang w:val="en-US"/>
        </w:rPr>
        <w:t>项目</w:t>
      </w:r>
      <w:r>
        <w:rPr>
          <w:rFonts w:hint="eastAsia"/>
          <w:color w:val="000000" w:themeColor="text1"/>
          <w:lang w:val="en-US"/>
        </w:rPr>
        <w:t>，年度预算金额</w:t>
      </w:r>
      <w:r>
        <w:rPr>
          <w:rFonts w:hint="eastAsia"/>
          <w:color w:val="000000" w:themeColor="text1"/>
          <w:lang w:val="en-US"/>
        </w:rPr>
        <w:t>1181.50</w:t>
      </w:r>
      <w:r>
        <w:rPr>
          <w:rFonts w:hint="eastAsia"/>
          <w:color w:val="000000" w:themeColor="text1"/>
          <w:lang w:val="en-US"/>
        </w:rPr>
        <w:t>万元，本项目包含</w:t>
      </w:r>
      <w:r>
        <w:rPr>
          <w:rFonts w:hint="eastAsia"/>
          <w:color w:val="000000" w:themeColor="text1"/>
          <w:lang w:val="en-US"/>
        </w:rPr>
        <w:t>4</w:t>
      </w:r>
      <w:r>
        <w:rPr>
          <w:rFonts w:hint="eastAsia"/>
          <w:color w:val="000000" w:themeColor="text1"/>
          <w:lang w:val="en-US"/>
        </w:rPr>
        <w:t>个子项目，分别为唐山市“十四五”基础测绘项目（年度预算金额</w:t>
      </w:r>
      <w:r>
        <w:rPr>
          <w:rFonts w:hint="eastAsia"/>
          <w:color w:val="000000" w:themeColor="text1"/>
          <w:lang w:val="en-US"/>
        </w:rPr>
        <w:t>593.80</w:t>
      </w:r>
      <w:r>
        <w:rPr>
          <w:rFonts w:hint="eastAsia"/>
          <w:color w:val="000000" w:themeColor="text1"/>
          <w:lang w:val="en-US"/>
        </w:rPr>
        <w:t>万元）、数字唐山二三维地理信息采集与建库扩建项目（年度预算金额</w:t>
      </w:r>
      <w:r>
        <w:rPr>
          <w:rFonts w:hint="eastAsia"/>
          <w:color w:val="000000" w:themeColor="text1"/>
          <w:lang w:val="en-US"/>
        </w:rPr>
        <w:t>289.70</w:t>
      </w:r>
      <w:r>
        <w:rPr>
          <w:rFonts w:hint="eastAsia"/>
          <w:color w:val="000000" w:themeColor="text1"/>
          <w:lang w:val="en-US"/>
        </w:rPr>
        <w:t>万元）、唐山市“多测合一”信息服务平台建设项目（年度预算金额</w:t>
      </w:r>
      <w:r>
        <w:rPr>
          <w:rFonts w:hint="eastAsia"/>
          <w:color w:val="000000" w:themeColor="text1"/>
          <w:lang w:val="en-US"/>
        </w:rPr>
        <w:t>120</w:t>
      </w:r>
      <w:r>
        <w:rPr>
          <w:rFonts w:hint="eastAsia"/>
          <w:color w:val="000000" w:themeColor="text1"/>
          <w:lang w:val="en-US"/>
        </w:rPr>
        <w:t>万元）、市级自然资源卫星应用技术中心应用环境建设（软硬件）项目（年度预算金额</w:t>
      </w:r>
      <w:r>
        <w:rPr>
          <w:rFonts w:hint="eastAsia"/>
          <w:color w:val="000000" w:themeColor="text1"/>
          <w:lang w:val="en-US"/>
        </w:rPr>
        <w:t>178</w:t>
      </w:r>
      <w:r>
        <w:rPr>
          <w:rFonts w:hint="eastAsia"/>
          <w:color w:val="000000" w:themeColor="text1"/>
          <w:lang w:val="en-US"/>
        </w:rPr>
        <w:t>万元）</w:t>
      </w:r>
      <w:r>
        <w:rPr>
          <w:rFonts w:hint="eastAsia"/>
          <w:color w:val="000000" w:themeColor="text1"/>
          <w:lang w:val="en-US"/>
        </w:rPr>
        <w:t>。</w:t>
      </w:r>
    </w:p>
    <w:p w:rsidR="0085087B" w:rsidRDefault="00D825C9">
      <w:pPr>
        <w:pStyle w:val="a0"/>
        <w:ind w:firstLine="560"/>
        <w:rPr>
          <w:color w:val="000000" w:themeColor="text1"/>
          <w:lang w:val="en-US"/>
        </w:rPr>
      </w:pPr>
      <w:r>
        <w:rPr>
          <w:rFonts w:hint="eastAsia"/>
          <w:color w:val="000000" w:themeColor="text1"/>
          <w:lang w:val="en-US"/>
        </w:rPr>
        <w:t>本次绩效评价</w:t>
      </w:r>
      <w:r>
        <w:rPr>
          <w:rFonts w:hint="eastAsia"/>
          <w:color w:val="000000" w:themeColor="text1"/>
          <w:lang w:val="en-US"/>
        </w:rPr>
        <w:t>针对上述资金开展绩效评价工作，</w:t>
      </w:r>
      <w:r>
        <w:rPr>
          <w:rFonts w:hint="eastAsia"/>
          <w:color w:val="000000" w:themeColor="text1"/>
          <w:lang w:val="en-US"/>
        </w:rPr>
        <w:t>评价组以《唐山市财政局关于印发〈唐山市市级项目支出绩效重点评价管理办法〉的通知》（唐财绩〔</w:t>
      </w:r>
      <w:r>
        <w:rPr>
          <w:rFonts w:hint="eastAsia"/>
          <w:color w:val="000000" w:themeColor="text1"/>
          <w:lang w:val="en-US"/>
        </w:rPr>
        <w:t>2020</w:t>
      </w:r>
      <w:r>
        <w:rPr>
          <w:rFonts w:hint="eastAsia"/>
          <w:color w:val="000000" w:themeColor="text1"/>
          <w:lang w:val="en-US"/>
        </w:rPr>
        <w:t>〕</w:t>
      </w:r>
      <w:r>
        <w:rPr>
          <w:rFonts w:hint="eastAsia"/>
          <w:color w:val="000000" w:themeColor="text1"/>
          <w:lang w:val="en-US"/>
        </w:rPr>
        <w:t>5</w:t>
      </w:r>
      <w:r>
        <w:rPr>
          <w:rFonts w:hint="eastAsia"/>
          <w:color w:val="000000" w:themeColor="text1"/>
          <w:lang w:val="en-US"/>
        </w:rPr>
        <w:t>号）为依据，遵循科学规范、统筹兼顾、激励约束、公开透明的评价原则，结合项目实际实施情况进行评价。</w:t>
      </w:r>
    </w:p>
    <w:p w:rsidR="0085087B" w:rsidRDefault="00D825C9">
      <w:pPr>
        <w:pStyle w:val="a0"/>
        <w:ind w:firstLine="643"/>
        <w:rPr>
          <w:rFonts w:eastAsia="黑体"/>
          <w:b/>
          <w:bCs/>
          <w:color w:val="000000" w:themeColor="text1"/>
          <w:sz w:val="32"/>
          <w:szCs w:val="32"/>
        </w:rPr>
      </w:pPr>
      <w:r>
        <w:rPr>
          <w:rFonts w:eastAsia="黑体"/>
          <w:b/>
          <w:bCs/>
          <w:color w:val="000000" w:themeColor="text1"/>
          <w:sz w:val="32"/>
          <w:szCs w:val="32"/>
        </w:rPr>
        <w:t>二、</w:t>
      </w:r>
      <w:r>
        <w:rPr>
          <w:rFonts w:eastAsia="黑体" w:hint="eastAsia"/>
          <w:b/>
          <w:bCs/>
          <w:color w:val="000000" w:themeColor="text1"/>
          <w:sz w:val="32"/>
          <w:szCs w:val="32"/>
          <w:lang w:val="en-US"/>
        </w:rPr>
        <w:t>综合评价情况</w:t>
      </w:r>
      <w:r>
        <w:rPr>
          <w:rFonts w:eastAsia="黑体" w:hint="eastAsia"/>
          <w:b/>
          <w:bCs/>
          <w:color w:val="000000" w:themeColor="text1"/>
          <w:sz w:val="32"/>
          <w:szCs w:val="32"/>
        </w:rPr>
        <w:t>及</w:t>
      </w:r>
      <w:r>
        <w:rPr>
          <w:rFonts w:eastAsia="黑体"/>
          <w:b/>
          <w:bCs/>
          <w:color w:val="000000" w:themeColor="text1"/>
          <w:sz w:val="32"/>
          <w:szCs w:val="32"/>
        </w:rPr>
        <w:t>评价结论</w:t>
      </w:r>
    </w:p>
    <w:p w:rsidR="0085087B" w:rsidRDefault="00D825C9">
      <w:pPr>
        <w:pStyle w:val="a0"/>
        <w:ind w:firstLine="560"/>
        <w:rPr>
          <w:color w:val="000000" w:themeColor="text1"/>
          <w:lang w:val="en-US"/>
        </w:rPr>
      </w:pPr>
      <w:r>
        <w:rPr>
          <w:rFonts w:hint="eastAsia"/>
          <w:color w:val="000000" w:themeColor="text1"/>
          <w:lang w:val="en-US"/>
        </w:rPr>
        <w:t>项目组通过基础数据采集、问卷调查、访谈、现场调研等获得的数据和资料，对</w:t>
      </w:r>
      <w:r>
        <w:rPr>
          <w:rFonts w:hint="eastAsia"/>
          <w:color w:val="000000" w:themeColor="text1"/>
          <w:lang w:val="en-US"/>
        </w:rPr>
        <w:t>2023</w:t>
      </w:r>
      <w:r>
        <w:rPr>
          <w:rFonts w:hint="eastAsia"/>
          <w:color w:val="000000" w:themeColor="text1"/>
          <w:lang w:val="en-US"/>
        </w:rPr>
        <w:t>年基础测绘</w:t>
      </w:r>
      <w:r>
        <w:rPr>
          <w:rFonts w:hint="eastAsia"/>
          <w:color w:val="000000" w:themeColor="text1"/>
          <w:lang w:val="en-US"/>
        </w:rPr>
        <w:t>项目进行了独立客观</w:t>
      </w:r>
      <w:r w:rsidR="001E0C72">
        <w:rPr>
          <w:rFonts w:hint="eastAsia"/>
          <w:color w:val="000000" w:themeColor="text1"/>
          <w:lang w:val="en-US"/>
        </w:rPr>
        <w:t>的</w:t>
      </w:r>
      <w:r>
        <w:rPr>
          <w:rFonts w:hint="eastAsia"/>
          <w:color w:val="000000" w:themeColor="text1"/>
          <w:lang w:val="en-US"/>
        </w:rPr>
        <w:t>评价。从</w:t>
      </w:r>
      <w:r>
        <w:rPr>
          <w:rFonts w:hint="eastAsia"/>
          <w:color w:val="000000" w:themeColor="text1"/>
          <w:lang w:val="en-US"/>
        </w:rPr>
        <w:lastRenderedPageBreak/>
        <w:t>决策、过程、产出和效益四方面对项目的绩效情况进行评分，最终，项目整体评价得分为</w:t>
      </w:r>
      <w:r>
        <w:rPr>
          <w:rFonts w:hint="eastAsia"/>
          <w:color w:val="000000" w:themeColor="text1"/>
          <w:lang w:val="en-US"/>
        </w:rPr>
        <w:t>93.85</w:t>
      </w:r>
      <w:r>
        <w:rPr>
          <w:rFonts w:hint="eastAsia"/>
          <w:color w:val="000000" w:themeColor="text1"/>
          <w:lang w:val="en-US"/>
        </w:rPr>
        <w:t>分，绩效评级为“</w:t>
      </w:r>
      <w:r>
        <w:rPr>
          <w:rFonts w:hint="eastAsia"/>
          <w:color w:val="000000" w:themeColor="text1"/>
          <w:lang w:val="en-US"/>
        </w:rPr>
        <w:t>优</w:t>
      </w:r>
      <w:r>
        <w:rPr>
          <w:rFonts w:hint="eastAsia"/>
          <w:color w:val="000000" w:themeColor="text1"/>
          <w:lang w:val="en-US"/>
        </w:rPr>
        <w:t>”。得分情况见</w:t>
      </w:r>
      <w:r>
        <w:rPr>
          <w:rFonts w:hint="eastAsia"/>
          <w:color w:val="000000" w:themeColor="text1"/>
          <w:lang w:val="en-US"/>
        </w:rPr>
        <w:t>下</w:t>
      </w:r>
      <w:r>
        <w:rPr>
          <w:rFonts w:hint="eastAsia"/>
          <w:color w:val="000000" w:themeColor="text1"/>
          <w:lang w:val="en-US"/>
        </w:rPr>
        <w:t>表</w:t>
      </w:r>
      <w:r>
        <w:rPr>
          <w:rFonts w:hint="eastAsia"/>
          <w:color w:val="000000" w:themeColor="text1"/>
          <w:lang w:val="en-US"/>
        </w:rPr>
        <w:t>：</w:t>
      </w:r>
    </w:p>
    <w:p w:rsidR="0085087B" w:rsidRDefault="00D825C9">
      <w:pPr>
        <w:pStyle w:val="aff3"/>
        <w:rPr>
          <w:color w:val="000000" w:themeColor="text1"/>
        </w:rPr>
      </w:pPr>
      <w:r>
        <w:rPr>
          <w:rFonts w:hint="eastAsia"/>
          <w:color w:val="000000" w:themeColor="text1"/>
        </w:rPr>
        <w:t>各指标得分情况</w:t>
      </w:r>
      <w:r>
        <w:rPr>
          <w:rFonts w:hint="eastAsia"/>
          <w:color w:val="000000" w:themeColor="text1"/>
        </w:rPr>
        <w:t>表</w:t>
      </w:r>
    </w:p>
    <w:tbl>
      <w:tblPr>
        <w:tblW w:w="5000" w:type="pct"/>
        <w:tblLook w:val="04A0" w:firstRow="1" w:lastRow="0" w:firstColumn="1" w:lastColumn="0" w:noHBand="0" w:noVBand="1"/>
      </w:tblPr>
      <w:tblGrid>
        <w:gridCol w:w="2175"/>
        <w:gridCol w:w="1996"/>
        <w:gridCol w:w="1938"/>
        <w:gridCol w:w="2187"/>
      </w:tblGrid>
      <w:tr w:rsidR="0085087B">
        <w:trPr>
          <w:trHeight w:val="454"/>
          <w:tblHeader/>
        </w:trPr>
        <w:tc>
          <w:tcPr>
            <w:tcW w:w="1310" w:type="pct"/>
            <w:tcBorders>
              <w:top w:val="single" w:sz="4" w:space="0" w:color="000000"/>
              <w:left w:val="single" w:sz="4" w:space="0" w:color="000000"/>
              <w:bottom w:val="single" w:sz="4" w:space="0" w:color="000000"/>
              <w:right w:val="single" w:sz="4" w:space="0" w:color="000000"/>
            </w:tcBorders>
            <w:shd w:val="clear" w:color="000000" w:fill="CFCDCD" w:themeFill="background2" w:themeFillShade="E5"/>
            <w:noWrap/>
            <w:vAlign w:val="center"/>
          </w:tcPr>
          <w:p w:rsidR="0085087B" w:rsidRDefault="00D825C9">
            <w:pPr>
              <w:pStyle w:val="afff"/>
              <w:rPr>
                <w:rFonts w:ascii="仿宋_GB2312"/>
                <w:b/>
                <w:bCs w:val="0"/>
                <w:color w:val="000000" w:themeColor="text1"/>
              </w:rPr>
            </w:pPr>
            <w:r>
              <w:rPr>
                <w:rFonts w:ascii="仿宋_GB2312" w:hint="eastAsia"/>
                <w:b/>
                <w:bCs w:val="0"/>
                <w:color w:val="000000" w:themeColor="text1"/>
              </w:rPr>
              <w:t>一级指标</w:t>
            </w:r>
          </w:p>
        </w:tc>
        <w:tc>
          <w:tcPr>
            <w:tcW w:w="1203" w:type="pct"/>
            <w:tcBorders>
              <w:top w:val="single" w:sz="4" w:space="0" w:color="000000"/>
              <w:left w:val="single" w:sz="4" w:space="0" w:color="000000"/>
              <w:bottom w:val="single" w:sz="4" w:space="0" w:color="000000"/>
              <w:right w:val="single" w:sz="4" w:space="0" w:color="000000"/>
            </w:tcBorders>
            <w:shd w:val="clear" w:color="000000" w:fill="CFCDCD" w:themeFill="background2" w:themeFillShade="E5"/>
            <w:noWrap/>
            <w:vAlign w:val="center"/>
          </w:tcPr>
          <w:p w:rsidR="0085087B" w:rsidRDefault="00D825C9">
            <w:pPr>
              <w:pStyle w:val="afff"/>
              <w:rPr>
                <w:rFonts w:ascii="仿宋_GB2312"/>
                <w:b/>
                <w:bCs w:val="0"/>
                <w:color w:val="000000" w:themeColor="text1"/>
              </w:rPr>
            </w:pPr>
            <w:r>
              <w:rPr>
                <w:rFonts w:ascii="仿宋_GB2312" w:hint="eastAsia"/>
                <w:b/>
                <w:bCs w:val="0"/>
                <w:color w:val="000000" w:themeColor="text1"/>
              </w:rPr>
              <w:t>分值</w:t>
            </w:r>
          </w:p>
        </w:tc>
        <w:tc>
          <w:tcPr>
            <w:tcW w:w="1168" w:type="pct"/>
            <w:tcBorders>
              <w:top w:val="single" w:sz="4" w:space="0" w:color="000000"/>
              <w:left w:val="single" w:sz="4" w:space="0" w:color="000000"/>
              <w:bottom w:val="single" w:sz="4" w:space="0" w:color="000000"/>
              <w:right w:val="single" w:sz="4" w:space="0" w:color="000000"/>
            </w:tcBorders>
            <w:shd w:val="clear" w:color="000000" w:fill="CFCDCD" w:themeFill="background2" w:themeFillShade="E5"/>
            <w:noWrap/>
            <w:vAlign w:val="center"/>
          </w:tcPr>
          <w:p w:rsidR="0085087B" w:rsidRDefault="00D825C9">
            <w:pPr>
              <w:pStyle w:val="afff"/>
              <w:rPr>
                <w:rFonts w:ascii="仿宋_GB2312"/>
                <w:b/>
                <w:bCs w:val="0"/>
                <w:color w:val="000000" w:themeColor="text1"/>
              </w:rPr>
            </w:pPr>
            <w:r>
              <w:rPr>
                <w:rFonts w:ascii="仿宋_GB2312" w:hint="eastAsia"/>
                <w:b/>
                <w:bCs w:val="0"/>
                <w:color w:val="000000" w:themeColor="text1"/>
              </w:rPr>
              <w:t>评价得分</w:t>
            </w:r>
          </w:p>
        </w:tc>
        <w:tc>
          <w:tcPr>
            <w:tcW w:w="1317" w:type="pct"/>
            <w:tcBorders>
              <w:top w:val="single" w:sz="4" w:space="0" w:color="000000"/>
              <w:left w:val="single" w:sz="4" w:space="0" w:color="000000"/>
              <w:bottom w:val="single" w:sz="4" w:space="0" w:color="000000"/>
              <w:right w:val="single" w:sz="4" w:space="0" w:color="000000"/>
            </w:tcBorders>
            <w:shd w:val="clear" w:color="000000" w:fill="CFCDCD" w:themeFill="background2" w:themeFillShade="E5"/>
            <w:noWrap/>
            <w:vAlign w:val="center"/>
          </w:tcPr>
          <w:p w:rsidR="0085087B" w:rsidRDefault="00D825C9">
            <w:pPr>
              <w:pStyle w:val="afff"/>
              <w:rPr>
                <w:rFonts w:ascii="仿宋_GB2312"/>
                <w:b/>
                <w:bCs w:val="0"/>
                <w:color w:val="000000" w:themeColor="text1"/>
              </w:rPr>
            </w:pPr>
            <w:r>
              <w:rPr>
                <w:rFonts w:ascii="仿宋_GB2312" w:hint="eastAsia"/>
                <w:b/>
                <w:bCs w:val="0"/>
                <w:color w:val="000000" w:themeColor="text1"/>
              </w:rPr>
              <w:t>得分率</w:t>
            </w:r>
          </w:p>
        </w:tc>
      </w:tr>
      <w:tr w:rsidR="0085087B">
        <w:trPr>
          <w:trHeight w:val="454"/>
        </w:trPr>
        <w:tc>
          <w:tcPr>
            <w:tcW w:w="1310" w:type="pct"/>
            <w:tcBorders>
              <w:top w:val="nil"/>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ascii="仿宋_GB2312"/>
                <w:color w:val="000000" w:themeColor="text1"/>
              </w:rPr>
            </w:pPr>
            <w:r>
              <w:rPr>
                <w:rFonts w:ascii="仿宋_GB2312" w:hint="eastAsia"/>
                <w:color w:val="000000" w:themeColor="text1"/>
              </w:rPr>
              <w:t>决策</w:t>
            </w:r>
          </w:p>
        </w:tc>
        <w:tc>
          <w:tcPr>
            <w:tcW w:w="1203" w:type="pct"/>
            <w:tcBorders>
              <w:top w:val="nil"/>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cs="Times New Roman"/>
                <w:color w:val="000000" w:themeColor="text1"/>
              </w:rPr>
            </w:pPr>
            <w:r>
              <w:rPr>
                <w:rFonts w:cs="Times New Roman"/>
                <w:color w:val="000000" w:themeColor="text1"/>
              </w:rPr>
              <w:t>1</w:t>
            </w:r>
            <w:r>
              <w:rPr>
                <w:rFonts w:cs="Times New Roman"/>
                <w:color w:val="000000" w:themeColor="text1"/>
                <w:lang w:val="en-US"/>
              </w:rPr>
              <w:t>5</w:t>
            </w:r>
            <w:r>
              <w:rPr>
                <w:rFonts w:cs="Times New Roman"/>
                <w:color w:val="000000" w:themeColor="text1"/>
              </w:rPr>
              <w:t>.00</w:t>
            </w:r>
          </w:p>
        </w:tc>
        <w:tc>
          <w:tcPr>
            <w:tcW w:w="1168" w:type="pct"/>
            <w:tcBorders>
              <w:top w:val="nil"/>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cs="Times New Roman"/>
                <w:color w:val="000000" w:themeColor="text1"/>
                <w:lang w:val="en-US"/>
              </w:rPr>
            </w:pPr>
            <w:r>
              <w:rPr>
                <w:rFonts w:cs="Times New Roman" w:hint="eastAsia"/>
                <w:color w:val="000000" w:themeColor="text1"/>
                <w:lang w:val="en-US"/>
              </w:rPr>
              <w:t>11.25</w:t>
            </w:r>
          </w:p>
        </w:tc>
        <w:tc>
          <w:tcPr>
            <w:tcW w:w="1317" w:type="pct"/>
            <w:tcBorders>
              <w:top w:val="nil"/>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cs="Times New Roman"/>
                <w:color w:val="000000" w:themeColor="text1"/>
                <w:lang w:val="en-US"/>
              </w:rPr>
            </w:pPr>
            <w:r>
              <w:rPr>
                <w:rFonts w:cs="Times New Roman" w:hint="eastAsia"/>
                <w:color w:val="000000" w:themeColor="text1"/>
                <w:lang w:val="en-US"/>
              </w:rPr>
              <w:t>75.00</w:t>
            </w:r>
            <w:r>
              <w:rPr>
                <w:rFonts w:cs="Times New Roman" w:hint="eastAsia"/>
                <w:color w:val="000000" w:themeColor="text1"/>
                <w:lang w:val="en-US"/>
              </w:rPr>
              <w:t>%</w:t>
            </w:r>
          </w:p>
        </w:tc>
      </w:tr>
      <w:tr w:rsidR="0085087B">
        <w:trPr>
          <w:trHeight w:val="454"/>
        </w:trPr>
        <w:tc>
          <w:tcPr>
            <w:tcW w:w="1310" w:type="pct"/>
            <w:tcBorders>
              <w:top w:val="nil"/>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ascii="仿宋_GB2312"/>
                <w:color w:val="000000" w:themeColor="text1"/>
              </w:rPr>
            </w:pPr>
            <w:r>
              <w:rPr>
                <w:rFonts w:ascii="仿宋_GB2312" w:hint="eastAsia"/>
                <w:color w:val="000000" w:themeColor="text1"/>
              </w:rPr>
              <w:t>过程</w:t>
            </w:r>
          </w:p>
        </w:tc>
        <w:tc>
          <w:tcPr>
            <w:tcW w:w="1203" w:type="pct"/>
            <w:tcBorders>
              <w:top w:val="nil"/>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cs="Times New Roman"/>
                <w:color w:val="000000" w:themeColor="text1"/>
              </w:rPr>
            </w:pPr>
            <w:r>
              <w:rPr>
                <w:rFonts w:cs="Times New Roman"/>
                <w:color w:val="000000" w:themeColor="text1"/>
                <w:lang w:val="en-US"/>
              </w:rPr>
              <w:t>25</w:t>
            </w:r>
            <w:r>
              <w:rPr>
                <w:rFonts w:cs="Times New Roman"/>
                <w:color w:val="000000" w:themeColor="text1"/>
              </w:rPr>
              <w:t>.00</w:t>
            </w:r>
          </w:p>
        </w:tc>
        <w:tc>
          <w:tcPr>
            <w:tcW w:w="1168" w:type="pct"/>
            <w:tcBorders>
              <w:top w:val="nil"/>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cs="Times New Roman"/>
                <w:color w:val="000000" w:themeColor="text1"/>
                <w:lang w:val="en-US"/>
              </w:rPr>
            </w:pPr>
            <w:r>
              <w:rPr>
                <w:rFonts w:cs="Times New Roman" w:hint="eastAsia"/>
                <w:color w:val="000000" w:themeColor="text1"/>
                <w:lang w:val="en-US"/>
              </w:rPr>
              <w:t>23.60</w:t>
            </w:r>
          </w:p>
        </w:tc>
        <w:tc>
          <w:tcPr>
            <w:tcW w:w="1317" w:type="pct"/>
            <w:tcBorders>
              <w:top w:val="nil"/>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cs="Times New Roman"/>
                <w:color w:val="000000" w:themeColor="text1"/>
                <w:lang w:val="en-US"/>
              </w:rPr>
            </w:pPr>
            <w:r>
              <w:rPr>
                <w:rFonts w:cs="Times New Roman" w:hint="eastAsia"/>
                <w:color w:val="000000" w:themeColor="text1"/>
                <w:lang w:val="en-US"/>
              </w:rPr>
              <w:t>94.40</w:t>
            </w:r>
            <w:r>
              <w:rPr>
                <w:rFonts w:cs="Times New Roman" w:hint="eastAsia"/>
                <w:color w:val="000000" w:themeColor="text1"/>
                <w:lang w:val="en-US"/>
              </w:rPr>
              <w:t>%</w:t>
            </w:r>
          </w:p>
        </w:tc>
      </w:tr>
      <w:tr w:rsidR="0085087B">
        <w:trPr>
          <w:trHeight w:val="454"/>
        </w:trPr>
        <w:tc>
          <w:tcPr>
            <w:tcW w:w="1310" w:type="pct"/>
            <w:tcBorders>
              <w:top w:val="nil"/>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ascii="仿宋_GB2312"/>
                <w:color w:val="000000" w:themeColor="text1"/>
              </w:rPr>
            </w:pPr>
            <w:r>
              <w:rPr>
                <w:rFonts w:ascii="仿宋_GB2312" w:hint="eastAsia"/>
                <w:color w:val="000000" w:themeColor="text1"/>
              </w:rPr>
              <w:t>产出</w:t>
            </w:r>
          </w:p>
        </w:tc>
        <w:tc>
          <w:tcPr>
            <w:tcW w:w="1203" w:type="pct"/>
            <w:tcBorders>
              <w:top w:val="nil"/>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cs="Times New Roman"/>
                <w:color w:val="000000" w:themeColor="text1"/>
              </w:rPr>
            </w:pPr>
            <w:r>
              <w:rPr>
                <w:rFonts w:cs="Times New Roman" w:hint="eastAsia"/>
                <w:color w:val="000000" w:themeColor="text1"/>
                <w:lang w:val="en-US"/>
              </w:rPr>
              <w:t>3</w:t>
            </w:r>
            <w:r>
              <w:rPr>
                <w:rFonts w:cs="Times New Roman" w:hint="eastAsia"/>
                <w:color w:val="000000" w:themeColor="text1"/>
                <w:lang w:val="en-US"/>
              </w:rPr>
              <w:t>6</w:t>
            </w:r>
            <w:r>
              <w:rPr>
                <w:rFonts w:cs="Times New Roman"/>
                <w:color w:val="000000" w:themeColor="text1"/>
              </w:rPr>
              <w:t>.00</w:t>
            </w:r>
          </w:p>
        </w:tc>
        <w:tc>
          <w:tcPr>
            <w:tcW w:w="1168" w:type="pct"/>
            <w:tcBorders>
              <w:top w:val="nil"/>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cs="Times New Roman"/>
                <w:color w:val="000000" w:themeColor="text1"/>
                <w:lang w:val="en-US"/>
              </w:rPr>
            </w:pPr>
            <w:r>
              <w:rPr>
                <w:rFonts w:cs="Times New Roman" w:hint="eastAsia"/>
                <w:color w:val="000000" w:themeColor="text1"/>
                <w:lang w:val="en-US"/>
              </w:rPr>
              <w:t>35.00</w:t>
            </w:r>
          </w:p>
        </w:tc>
        <w:tc>
          <w:tcPr>
            <w:tcW w:w="1317" w:type="pct"/>
            <w:tcBorders>
              <w:top w:val="nil"/>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cs="Times New Roman"/>
                <w:color w:val="000000" w:themeColor="text1"/>
                <w:lang w:val="en-US"/>
              </w:rPr>
            </w:pPr>
            <w:r>
              <w:rPr>
                <w:rFonts w:cs="Times New Roman" w:hint="eastAsia"/>
                <w:color w:val="000000" w:themeColor="text1"/>
                <w:lang w:val="en-US"/>
              </w:rPr>
              <w:t>97.22</w:t>
            </w:r>
            <w:r>
              <w:rPr>
                <w:rFonts w:cs="Times New Roman" w:hint="eastAsia"/>
                <w:color w:val="000000" w:themeColor="text1"/>
                <w:lang w:val="en-US"/>
              </w:rPr>
              <w:t>%</w:t>
            </w:r>
          </w:p>
        </w:tc>
      </w:tr>
      <w:tr w:rsidR="0085087B">
        <w:trPr>
          <w:trHeight w:val="454"/>
        </w:trPr>
        <w:tc>
          <w:tcPr>
            <w:tcW w:w="1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ascii="仿宋_GB2312"/>
                <w:color w:val="000000" w:themeColor="text1"/>
              </w:rPr>
            </w:pPr>
            <w:r>
              <w:rPr>
                <w:rFonts w:ascii="仿宋_GB2312" w:hint="eastAsia"/>
                <w:color w:val="000000" w:themeColor="text1"/>
              </w:rPr>
              <w:t>效益</w:t>
            </w:r>
          </w:p>
        </w:tc>
        <w:tc>
          <w:tcPr>
            <w:tcW w:w="12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cs="Times New Roman"/>
                <w:color w:val="000000" w:themeColor="text1"/>
              </w:rPr>
            </w:pPr>
            <w:r>
              <w:rPr>
                <w:rFonts w:cs="Times New Roman" w:hint="eastAsia"/>
                <w:color w:val="000000" w:themeColor="text1"/>
                <w:lang w:val="en-US"/>
              </w:rPr>
              <w:t>24</w:t>
            </w:r>
            <w:r>
              <w:rPr>
                <w:rFonts w:cs="Times New Roman"/>
                <w:color w:val="000000" w:themeColor="text1"/>
              </w:rPr>
              <w:t>.00</w:t>
            </w:r>
          </w:p>
        </w:tc>
        <w:tc>
          <w:tcPr>
            <w:tcW w:w="1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cs="Times New Roman"/>
                <w:color w:val="000000" w:themeColor="text1"/>
                <w:lang w:val="en-US"/>
              </w:rPr>
            </w:pPr>
            <w:r>
              <w:rPr>
                <w:rFonts w:cs="Times New Roman" w:hint="eastAsia"/>
                <w:color w:val="000000" w:themeColor="text1"/>
                <w:lang w:val="en-US"/>
              </w:rPr>
              <w:t>24.00</w:t>
            </w:r>
          </w:p>
        </w:tc>
        <w:tc>
          <w:tcPr>
            <w:tcW w:w="13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cs="Times New Roman"/>
                <w:color w:val="000000" w:themeColor="text1"/>
                <w:lang w:val="en-US"/>
              </w:rPr>
            </w:pPr>
            <w:r>
              <w:rPr>
                <w:rFonts w:cs="Times New Roman" w:hint="eastAsia"/>
                <w:color w:val="000000" w:themeColor="text1"/>
                <w:lang w:val="en-US"/>
              </w:rPr>
              <w:t>100.00</w:t>
            </w:r>
            <w:r>
              <w:rPr>
                <w:rFonts w:cs="Times New Roman" w:hint="eastAsia"/>
                <w:color w:val="000000" w:themeColor="text1"/>
                <w:lang w:val="en-US"/>
              </w:rPr>
              <w:t>%</w:t>
            </w:r>
          </w:p>
        </w:tc>
      </w:tr>
      <w:tr w:rsidR="0085087B">
        <w:trPr>
          <w:trHeight w:val="454"/>
        </w:trPr>
        <w:tc>
          <w:tcPr>
            <w:tcW w:w="1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ascii="仿宋_GB2312"/>
                <w:b/>
                <w:bCs w:val="0"/>
                <w:color w:val="000000" w:themeColor="text1"/>
              </w:rPr>
            </w:pPr>
            <w:r>
              <w:rPr>
                <w:rFonts w:ascii="仿宋_GB2312" w:hint="eastAsia"/>
                <w:b/>
                <w:bCs w:val="0"/>
                <w:color w:val="000000" w:themeColor="text1"/>
              </w:rPr>
              <w:t>合计</w:t>
            </w:r>
          </w:p>
        </w:tc>
        <w:tc>
          <w:tcPr>
            <w:tcW w:w="12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cs="Times New Roman"/>
                <w:b/>
                <w:bCs w:val="0"/>
                <w:color w:val="000000" w:themeColor="text1"/>
              </w:rPr>
            </w:pPr>
            <w:r>
              <w:rPr>
                <w:rFonts w:cs="Times New Roman"/>
                <w:b/>
                <w:bCs w:val="0"/>
                <w:color w:val="000000" w:themeColor="text1"/>
              </w:rPr>
              <w:t>100.00</w:t>
            </w:r>
          </w:p>
        </w:tc>
        <w:tc>
          <w:tcPr>
            <w:tcW w:w="1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cs="Times New Roman"/>
                <w:b/>
                <w:bCs w:val="0"/>
                <w:color w:val="000000" w:themeColor="text1"/>
                <w:lang w:val="en-US"/>
              </w:rPr>
            </w:pPr>
            <w:r>
              <w:rPr>
                <w:rFonts w:cs="Times New Roman" w:hint="eastAsia"/>
                <w:b/>
                <w:bCs w:val="0"/>
                <w:color w:val="000000" w:themeColor="text1"/>
                <w:lang w:val="en-US"/>
              </w:rPr>
              <w:t>93.85</w:t>
            </w:r>
          </w:p>
        </w:tc>
        <w:tc>
          <w:tcPr>
            <w:tcW w:w="13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cs="Times New Roman"/>
                <w:b/>
                <w:bCs w:val="0"/>
                <w:color w:val="000000" w:themeColor="text1"/>
                <w:lang w:val="en-US"/>
              </w:rPr>
            </w:pPr>
            <w:r>
              <w:rPr>
                <w:rFonts w:cs="Times New Roman" w:hint="eastAsia"/>
                <w:b/>
                <w:bCs w:val="0"/>
                <w:color w:val="000000" w:themeColor="text1"/>
                <w:lang w:val="en-US"/>
              </w:rPr>
              <w:t>93.85</w:t>
            </w:r>
            <w:r>
              <w:rPr>
                <w:rFonts w:cs="Times New Roman" w:hint="eastAsia"/>
                <w:b/>
                <w:bCs w:val="0"/>
                <w:color w:val="000000" w:themeColor="text1"/>
                <w:lang w:val="en-US"/>
              </w:rPr>
              <w:t>%</w:t>
            </w:r>
          </w:p>
        </w:tc>
      </w:tr>
    </w:tbl>
    <w:p w:rsidR="0085087B" w:rsidRDefault="00D825C9">
      <w:pPr>
        <w:pStyle w:val="a0"/>
        <w:ind w:firstLine="560"/>
        <w:rPr>
          <w:color w:val="000000" w:themeColor="text1"/>
          <w:lang w:val="en-US"/>
        </w:rPr>
      </w:pPr>
      <w:r>
        <w:rPr>
          <w:rFonts w:hint="eastAsia"/>
          <w:color w:val="000000" w:themeColor="text1"/>
          <w:lang w:val="en-US"/>
        </w:rPr>
        <w:t>评价认为，项目符合《唐山市基础测绘“十四五”规划》</w:t>
      </w:r>
      <w:r>
        <w:rPr>
          <w:color w:val="000000" w:themeColor="text1"/>
        </w:rPr>
        <w:t>《河北省关于推进工程建设项目审批</w:t>
      </w:r>
      <w:r>
        <w:rPr>
          <w:color w:val="000000" w:themeColor="text1"/>
        </w:rPr>
        <w:t>“</w:t>
      </w:r>
      <w:r>
        <w:rPr>
          <w:color w:val="000000" w:themeColor="text1"/>
        </w:rPr>
        <w:t>多测合一</w:t>
      </w:r>
      <w:r>
        <w:rPr>
          <w:color w:val="000000" w:themeColor="text1"/>
        </w:rPr>
        <w:t>”</w:t>
      </w:r>
      <w:r>
        <w:rPr>
          <w:color w:val="000000" w:themeColor="text1"/>
        </w:rPr>
        <w:t>改革的实施意见》</w:t>
      </w:r>
      <w:r>
        <w:rPr>
          <w:rFonts w:hint="eastAsia"/>
          <w:color w:val="000000" w:themeColor="text1"/>
        </w:rPr>
        <w:t>、</w:t>
      </w:r>
      <w:r>
        <w:rPr>
          <w:color w:val="000000" w:themeColor="text1"/>
        </w:rPr>
        <w:t>河北省自然资源厅印发《关于开展国土空间规划</w:t>
      </w:r>
      <w:r>
        <w:rPr>
          <w:color w:val="000000" w:themeColor="text1"/>
        </w:rPr>
        <w:t>“</w:t>
      </w:r>
      <w:r>
        <w:rPr>
          <w:color w:val="000000" w:themeColor="text1"/>
        </w:rPr>
        <w:t>一张图</w:t>
      </w:r>
      <w:r>
        <w:rPr>
          <w:color w:val="000000" w:themeColor="text1"/>
        </w:rPr>
        <w:t>”</w:t>
      </w:r>
      <w:r>
        <w:rPr>
          <w:color w:val="000000" w:themeColor="text1"/>
        </w:rPr>
        <w:t>实施监督信息系统功能评定工作》</w:t>
      </w:r>
      <w:r>
        <w:rPr>
          <w:rFonts w:hint="eastAsia"/>
          <w:color w:val="000000" w:themeColor="text1"/>
        </w:rPr>
        <w:t>、</w:t>
      </w:r>
      <w:r>
        <w:rPr>
          <w:rFonts w:hint="eastAsia"/>
          <w:color w:val="000000" w:themeColor="text1"/>
        </w:rPr>
        <w:t>河北省自然资源厅印发《关于加强自然资源卫星应用技术体系建设的通知》</w:t>
      </w:r>
      <w:r>
        <w:rPr>
          <w:rFonts w:hint="eastAsia"/>
          <w:color w:val="000000" w:themeColor="text1"/>
          <w:lang w:val="en-US"/>
        </w:rPr>
        <w:t>等文件的要求，</w:t>
      </w:r>
      <w:r>
        <w:rPr>
          <w:color w:val="000000" w:themeColor="text1"/>
          <w:lang w:val="en-US"/>
        </w:rPr>
        <w:t>建立</w:t>
      </w:r>
      <w:r>
        <w:rPr>
          <w:rFonts w:hint="eastAsia"/>
          <w:color w:val="000000" w:themeColor="text1"/>
          <w:lang w:val="en-US"/>
        </w:rPr>
        <w:t>了</w:t>
      </w:r>
      <w:r>
        <w:rPr>
          <w:color w:val="000000" w:themeColor="text1"/>
          <w:lang w:val="en-US"/>
        </w:rPr>
        <w:t>准确的权威性国土空间数据资源体系，保障经济社会发展对基础地理信息数据的需求</w:t>
      </w:r>
      <w:r>
        <w:rPr>
          <w:rFonts w:hint="eastAsia"/>
          <w:color w:val="000000" w:themeColor="text1"/>
          <w:lang w:val="en-US"/>
        </w:rPr>
        <w:t>；</w:t>
      </w:r>
      <w:r>
        <w:rPr>
          <w:color w:val="000000" w:themeColor="text1"/>
        </w:rPr>
        <w:t>提升国土空间基础信息平台（业务版）能力</w:t>
      </w:r>
      <w:r>
        <w:rPr>
          <w:rFonts w:hint="eastAsia"/>
          <w:color w:val="000000" w:themeColor="text1"/>
        </w:rPr>
        <w:t>，</w:t>
      </w:r>
      <w:r>
        <w:rPr>
          <w:color w:val="000000" w:themeColor="text1"/>
        </w:rPr>
        <w:t>全面支撑数字政府建设</w:t>
      </w:r>
      <w:r>
        <w:rPr>
          <w:rFonts w:hint="eastAsia"/>
          <w:color w:val="000000" w:themeColor="text1"/>
        </w:rPr>
        <w:t>；</w:t>
      </w:r>
      <w:r>
        <w:rPr>
          <w:rFonts w:hint="eastAsia"/>
          <w:color w:val="000000" w:themeColor="text1"/>
          <w:lang w:val="en-US"/>
        </w:rPr>
        <w:t>完成“多测合一”信息服务平台建设</w:t>
      </w:r>
      <w:r>
        <w:rPr>
          <w:color w:val="000000" w:themeColor="text1"/>
        </w:rPr>
        <w:t>，有力支撑工程建设项目审批</w:t>
      </w:r>
      <w:r>
        <w:rPr>
          <w:rFonts w:hint="eastAsia"/>
          <w:color w:val="000000" w:themeColor="text1"/>
        </w:rPr>
        <w:t>；</w:t>
      </w:r>
      <w:r>
        <w:rPr>
          <w:rFonts w:hint="eastAsia"/>
          <w:color w:val="000000" w:themeColor="text1"/>
          <w:lang w:val="en-US"/>
        </w:rPr>
        <w:t>完成</w:t>
      </w:r>
      <w:r>
        <w:rPr>
          <w:rFonts w:hint="eastAsia"/>
          <w:color w:val="000000" w:themeColor="text1"/>
        </w:rPr>
        <w:t>唐山市卫星中心业务应用环境</w:t>
      </w:r>
      <w:r>
        <w:rPr>
          <w:rFonts w:hint="eastAsia"/>
          <w:color w:val="000000" w:themeColor="text1"/>
          <w:lang w:val="en-US"/>
        </w:rPr>
        <w:t>建设</w:t>
      </w:r>
      <w:r>
        <w:rPr>
          <w:rFonts w:hint="eastAsia"/>
          <w:color w:val="000000" w:themeColor="text1"/>
        </w:rPr>
        <w:t>，形成数据应用能力</w:t>
      </w:r>
      <w:r>
        <w:rPr>
          <w:rFonts w:hint="eastAsia"/>
          <w:color w:val="000000" w:themeColor="text1"/>
        </w:rPr>
        <w:t>。</w:t>
      </w:r>
      <w:r>
        <w:rPr>
          <w:rFonts w:hint="eastAsia"/>
          <w:color w:val="000000" w:themeColor="text1"/>
          <w:lang w:val="en-US"/>
        </w:rPr>
        <w:t>项目决策论证充分、过程规范，项目产出与投入相匹配，项目形成的整体效益较为显著</w:t>
      </w:r>
      <w:r>
        <w:rPr>
          <w:rFonts w:hint="eastAsia"/>
          <w:color w:val="000000" w:themeColor="text1"/>
          <w:lang w:val="en-US"/>
        </w:rPr>
        <w:t>。</w:t>
      </w:r>
      <w:r>
        <w:rPr>
          <w:rFonts w:hint="eastAsia"/>
          <w:color w:val="000000" w:themeColor="text1"/>
          <w:lang w:val="en-US"/>
        </w:rPr>
        <w:t xml:space="preserve"> </w:t>
      </w:r>
      <w:r>
        <w:rPr>
          <w:rFonts w:hint="eastAsia"/>
          <w:color w:val="000000" w:themeColor="text1"/>
          <w:lang w:val="en-US"/>
        </w:rPr>
        <w:t>但项目在绩效目标设置合理性、绩效指标明确性上质量不高，在项目预算的及时更新调整上存在不足，在项目验收资料的完善性上需要进一步提高</w:t>
      </w:r>
      <w:r>
        <w:rPr>
          <w:rFonts w:hint="eastAsia"/>
          <w:color w:val="000000" w:themeColor="text1"/>
          <w:lang w:val="en-US"/>
        </w:rPr>
        <w:t>。</w:t>
      </w:r>
    </w:p>
    <w:p w:rsidR="0085087B" w:rsidRDefault="00D825C9">
      <w:pPr>
        <w:pStyle w:val="a0"/>
        <w:ind w:firstLine="643"/>
        <w:rPr>
          <w:rFonts w:eastAsia="黑体"/>
          <w:b/>
          <w:bCs/>
          <w:color w:val="000000" w:themeColor="text1"/>
          <w:sz w:val="32"/>
          <w:szCs w:val="32"/>
        </w:rPr>
      </w:pPr>
      <w:r>
        <w:rPr>
          <w:rFonts w:eastAsia="黑体"/>
          <w:b/>
          <w:bCs/>
          <w:color w:val="000000" w:themeColor="text1"/>
          <w:sz w:val="32"/>
          <w:szCs w:val="32"/>
        </w:rPr>
        <w:t>三、存在的问题</w:t>
      </w:r>
    </w:p>
    <w:p w:rsidR="0085087B" w:rsidRDefault="00D825C9">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（一）</w:t>
      </w:r>
      <w:r>
        <w:rPr>
          <w:rFonts w:ascii="仿宋_GB2312" w:eastAsia="仿宋_GB2312" w:hAnsi="仿宋_GB2312" w:cs="仿宋_GB2312" w:hint="eastAsia"/>
          <w:b/>
          <w:bCs/>
          <w:color w:val="000000" w:themeColor="text1"/>
          <w:sz w:val="28"/>
          <w:szCs w:val="28"/>
        </w:rPr>
        <w:t>项目预算金额未及时调整</w:t>
      </w:r>
    </w:p>
    <w:p w:rsidR="0085087B" w:rsidRDefault="00D825C9">
      <w:pPr>
        <w:pStyle w:val="a0"/>
        <w:ind w:firstLine="560"/>
        <w:rPr>
          <w:color w:val="000000" w:themeColor="text1"/>
          <w:lang w:val="en-US"/>
        </w:rPr>
      </w:pPr>
      <w:r>
        <w:rPr>
          <w:rFonts w:hint="eastAsia"/>
          <w:color w:val="000000" w:themeColor="text1"/>
          <w:lang w:val="en-US"/>
        </w:rPr>
        <w:t>基础测绘项目</w:t>
      </w:r>
      <w:r>
        <w:rPr>
          <w:rFonts w:hint="eastAsia"/>
          <w:color w:val="000000" w:themeColor="text1"/>
          <w:lang w:val="en-US"/>
        </w:rPr>
        <w:t>2023</w:t>
      </w:r>
      <w:r>
        <w:rPr>
          <w:rFonts w:hint="eastAsia"/>
          <w:color w:val="000000" w:themeColor="text1"/>
          <w:lang w:val="en-US"/>
        </w:rPr>
        <w:t>年预算批复资金合计</w:t>
      </w:r>
      <w:r>
        <w:rPr>
          <w:rFonts w:hint="eastAsia"/>
          <w:color w:val="000000" w:themeColor="text1"/>
          <w:lang w:val="en-US"/>
        </w:rPr>
        <w:t>1181.50</w:t>
      </w:r>
      <w:r>
        <w:rPr>
          <w:rFonts w:hint="eastAsia"/>
          <w:color w:val="000000" w:themeColor="text1"/>
          <w:lang w:val="en-US"/>
        </w:rPr>
        <w:t>万元，</w:t>
      </w:r>
      <w:r>
        <w:rPr>
          <w:rFonts w:hint="eastAsia"/>
          <w:color w:val="000000" w:themeColor="text1"/>
          <w:lang w:val="en-US"/>
        </w:rPr>
        <w:t>2023</w:t>
      </w:r>
      <w:r>
        <w:rPr>
          <w:rFonts w:hint="eastAsia"/>
          <w:color w:val="000000" w:themeColor="text1"/>
          <w:lang w:val="en-US"/>
        </w:rPr>
        <w:t>年实际支出资金合计</w:t>
      </w:r>
      <w:r>
        <w:rPr>
          <w:rFonts w:hint="eastAsia"/>
          <w:color w:val="000000" w:themeColor="text1"/>
          <w:lang w:val="en-US"/>
        </w:rPr>
        <w:t>1166.817</w:t>
      </w:r>
      <w:r>
        <w:rPr>
          <w:rFonts w:hint="eastAsia"/>
          <w:color w:val="000000" w:themeColor="text1"/>
          <w:lang w:val="en-US"/>
        </w:rPr>
        <w:t>万元，预算执行率</w:t>
      </w:r>
      <w:r>
        <w:rPr>
          <w:rFonts w:hint="eastAsia"/>
          <w:color w:val="000000" w:themeColor="text1"/>
          <w:lang w:val="en-US"/>
        </w:rPr>
        <w:t>98.76%</w:t>
      </w:r>
      <w:r>
        <w:rPr>
          <w:rFonts w:hint="eastAsia"/>
          <w:color w:val="000000" w:themeColor="text1"/>
          <w:lang w:val="en-US"/>
        </w:rPr>
        <w:t>。通过审核资</w:t>
      </w:r>
      <w:r>
        <w:rPr>
          <w:rFonts w:hint="eastAsia"/>
          <w:color w:val="000000" w:themeColor="text1"/>
          <w:lang w:val="en-US"/>
        </w:rPr>
        <w:lastRenderedPageBreak/>
        <w:t>料评价发现原因为项目实施中标价低于预算金额，实际支出项目金额低于预算</w:t>
      </w:r>
      <w:r>
        <w:rPr>
          <w:rFonts w:hint="eastAsia"/>
          <w:color w:val="000000" w:themeColor="text1"/>
          <w:lang w:val="en-US"/>
        </w:rPr>
        <w:t>。</w:t>
      </w:r>
      <w:r>
        <w:rPr>
          <w:rFonts w:hint="eastAsia"/>
          <w:color w:val="000000" w:themeColor="text1"/>
          <w:lang w:val="en-US"/>
        </w:rPr>
        <w:t>针对项目实际执行金额低于预算情况，预算单位没有及时申请调整预算，造成预算执行率达不到</w:t>
      </w:r>
      <w:r>
        <w:rPr>
          <w:rFonts w:hint="eastAsia"/>
          <w:color w:val="000000" w:themeColor="text1"/>
          <w:lang w:val="en-US"/>
        </w:rPr>
        <w:t>100%</w:t>
      </w:r>
      <w:r>
        <w:rPr>
          <w:rFonts w:hint="eastAsia"/>
          <w:color w:val="000000" w:themeColor="text1"/>
          <w:lang w:val="en-US"/>
        </w:rPr>
        <w:t>的问题。</w:t>
      </w:r>
    </w:p>
    <w:p w:rsidR="0085087B" w:rsidRDefault="00D825C9">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（二）</w:t>
      </w:r>
      <w:r>
        <w:rPr>
          <w:rFonts w:ascii="仿宋_GB2312" w:eastAsia="仿宋_GB2312" w:hAnsi="仿宋_GB2312" w:cs="仿宋_GB2312" w:hint="eastAsia"/>
          <w:b/>
          <w:bCs/>
          <w:color w:val="000000" w:themeColor="text1"/>
          <w:sz w:val="28"/>
          <w:szCs w:val="28"/>
        </w:rPr>
        <w:t>项目验收资料存在不足</w:t>
      </w:r>
    </w:p>
    <w:p w:rsidR="0085087B" w:rsidRDefault="00D825C9">
      <w:pPr>
        <w:pStyle w:val="a0"/>
        <w:ind w:firstLine="560"/>
        <w:rPr>
          <w:color w:val="000000" w:themeColor="text1"/>
          <w:lang w:val="en-US"/>
        </w:rPr>
      </w:pPr>
      <w:r>
        <w:rPr>
          <w:rFonts w:hint="eastAsia"/>
          <w:color w:val="000000" w:themeColor="text1"/>
          <w:lang w:val="en-US"/>
        </w:rPr>
        <w:t>通过审核各子项目的过程资料，</w:t>
      </w:r>
      <w:r>
        <w:rPr>
          <w:rFonts w:hint="eastAsia"/>
          <w:color w:val="000000" w:themeColor="text1"/>
          <w:lang w:val="en-US"/>
        </w:rPr>
        <w:t>评价组发现，</w:t>
      </w:r>
      <w:r>
        <w:rPr>
          <w:rFonts w:hint="eastAsia"/>
          <w:color w:val="000000" w:themeColor="text1"/>
          <w:lang w:val="en-US"/>
        </w:rPr>
        <w:t>项目虽有甲方验收资料，但验收资料体现信息简单，仅表述项目完成、通过验收，没有体现项目完成的工作量、完成时间等涉及完成情况的信息，</w:t>
      </w:r>
      <w:r>
        <w:rPr>
          <w:rFonts w:hint="eastAsia"/>
          <w:color w:val="000000" w:themeColor="text1"/>
          <w:lang w:val="en-US"/>
        </w:rPr>
        <w:t>评价组</w:t>
      </w:r>
      <w:r>
        <w:rPr>
          <w:rFonts w:hint="eastAsia"/>
          <w:color w:val="000000" w:themeColor="text1"/>
          <w:lang w:val="en-US"/>
        </w:rPr>
        <w:t>认为项目验收资料内容较为简单、不够完善</w:t>
      </w:r>
      <w:r>
        <w:rPr>
          <w:rFonts w:hint="eastAsia"/>
          <w:color w:val="000000" w:themeColor="text1"/>
          <w:lang w:val="en-US"/>
        </w:rPr>
        <w:t>。</w:t>
      </w:r>
    </w:p>
    <w:p w:rsidR="0085087B" w:rsidRDefault="00D825C9">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（三）</w:t>
      </w:r>
      <w:r>
        <w:rPr>
          <w:rFonts w:ascii="仿宋_GB2312" w:eastAsia="仿宋_GB2312" w:hAnsi="仿宋_GB2312" w:cs="仿宋_GB2312" w:hint="eastAsia"/>
          <w:b/>
          <w:bCs/>
          <w:color w:val="000000" w:themeColor="text1"/>
          <w:sz w:val="28"/>
          <w:szCs w:val="28"/>
        </w:rPr>
        <w:t>项目绩效目标设置质量不高</w:t>
      </w:r>
    </w:p>
    <w:p w:rsidR="0085087B" w:rsidRDefault="00D825C9">
      <w:pPr>
        <w:pStyle w:val="a0"/>
        <w:ind w:firstLine="560"/>
        <w:rPr>
          <w:color w:val="000000" w:themeColor="text1"/>
          <w:lang w:val="en-US"/>
        </w:rPr>
      </w:pPr>
      <w:r>
        <w:rPr>
          <w:rFonts w:hint="eastAsia"/>
          <w:color w:val="000000" w:themeColor="text1"/>
          <w:lang w:val="en-US"/>
        </w:rPr>
        <w:t>通过审核项目绩效目标表、绩效自评表等资料，项目在绩效目标设置上不够合理、绩效指标上不够明确。项目绩效目标表（</w:t>
      </w:r>
      <w:r>
        <w:rPr>
          <w:rFonts w:hint="eastAsia"/>
          <w:color w:val="000000" w:themeColor="text1"/>
          <w:lang w:val="en-US"/>
        </w:rPr>
        <w:t>1181.50</w:t>
      </w:r>
      <w:r>
        <w:rPr>
          <w:rFonts w:hint="eastAsia"/>
          <w:color w:val="000000" w:themeColor="text1"/>
          <w:lang w:val="en-US"/>
        </w:rPr>
        <w:t>万元）中，绩效目标设置为“完成全部任务建设工作”，设置笼统不清晰，在各子项目绩效目标表中，绩效目标设置为大段句子，没有清</w:t>
      </w:r>
      <w:r>
        <w:rPr>
          <w:rFonts w:hint="eastAsia"/>
          <w:color w:val="000000" w:themeColor="text1"/>
          <w:lang w:val="en-US"/>
        </w:rPr>
        <w:t>晰明确绩效目标、工作内容体现不量化、相关性较差，在效益指标值设置上，多为“有效利用、显著提高、持续提供”等定性值，没有定量描述，不便于衡量评价业绩水平</w:t>
      </w:r>
      <w:r>
        <w:rPr>
          <w:color w:val="000000" w:themeColor="text1"/>
          <w:lang w:val="en-US"/>
        </w:rPr>
        <w:t>。</w:t>
      </w:r>
    </w:p>
    <w:p w:rsidR="0085087B" w:rsidRDefault="00D825C9">
      <w:pPr>
        <w:pStyle w:val="a0"/>
        <w:ind w:firstLine="643"/>
        <w:rPr>
          <w:rFonts w:eastAsia="黑体"/>
          <w:b/>
          <w:bCs/>
          <w:color w:val="000000" w:themeColor="text1"/>
          <w:sz w:val="32"/>
          <w:szCs w:val="32"/>
          <w:lang w:val="en-US"/>
        </w:rPr>
      </w:pPr>
      <w:r>
        <w:rPr>
          <w:rFonts w:eastAsia="黑体" w:hint="eastAsia"/>
          <w:b/>
          <w:bCs/>
          <w:color w:val="000000" w:themeColor="text1"/>
          <w:sz w:val="32"/>
          <w:szCs w:val="32"/>
          <w:lang w:val="en-US"/>
        </w:rPr>
        <w:t>六、有关建议</w:t>
      </w:r>
    </w:p>
    <w:p w:rsidR="0085087B" w:rsidRDefault="00D825C9">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（一）</w:t>
      </w:r>
      <w:r>
        <w:rPr>
          <w:rFonts w:ascii="仿宋_GB2312" w:eastAsia="仿宋_GB2312" w:hAnsi="仿宋_GB2312" w:cs="仿宋_GB2312" w:hint="eastAsia"/>
          <w:b/>
          <w:bCs/>
          <w:color w:val="000000" w:themeColor="text1"/>
          <w:sz w:val="28"/>
          <w:szCs w:val="28"/>
        </w:rPr>
        <w:t>根据项目确定金额及时调整预算</w:t>
      </w:r>
    </w:p>
    <w:p w:rsidR="0085087B" w:rsidRDefault="00D825C9">
      <w:pPr>
        <w:pStyle w:val="a0"/>
        <w:ind w:firstLine="560"/>
        <w:rPr>
          <w:color w:val="000000" w:themeColor="text1"/>
          <w:lang w:val="en-US"/>
        </w:rPr>
      </w:pPr>
      <w:r>
        <w:rPr>
          <w:rFonts w:hint="eastAsia"/>
          <w:color w:val="000000" w:themeColor="text1"/>
          <w:lang w:val="en-US"/>
        </w:rPr>
        <w:t>建议</w:t>
      </w:r>
      <w:r>
        <w:rPr>
          <w:rFonts w:hint="eastAsia"/>
          <w:color w:val="000000" w:themeColor="text1"/>
          <w:lang w:val="en-US"/>
        </w:rPr>
        <w:t>项目在实施过程当中，根据项目确定的支出金额，及时申请调整预算，提高预算执行率，增强资金的有效配置，提升资金安排使用效率</w:t>
      </w:r>
      <w:r>
        <w:rPr>
          <w:rFonts w:hint="eastAsia"/>
          <w:color w:val="000000" w:themeColor="text1"/>
          <w:lang w:val="en-US"/>
        </w:rPr>
        <w:t>。</w:t>
      </w:r>
    </w:p>
    <w:p w:rsidR="0085087B" w:rsidRDefault="00D825C9">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（二）</w:t>
      </w:r>
      <w:r>
        <w:rPr>
          <w:rFonts w:ascii="仿宋_GB2312" w:eastAsia="仿宋_GB2312" w:hAnsi="仿宋_GB2312" w:cs="仿宋_GB2312" w:hint="eastAsia"/>
          <w:b/>
          <w:bCs/>
          <w:color w:val="000000" w:themeColor="text1"/>
          <w:sz w:val="28"/>
          <w:szCs w:val="28"/>
        </w:rPr>
        <w:t>完善项目验收资料</w:t>
      </w:r>
    </w:p>
    <w:p w:rsidR="0085087B" w:rsidRDefault="00D825C9">
      <w:pPr>
        <w:pStyle w:val="a0"/>
        <w:ind w:firstLine="560"/>
        <w:rPr>
          <w:color w:val="000000" w:themeColor="text1"/>
          <w:lang w:val="en-US"/>
        </w:rPr>
      </w:pPr>
      <w:r>
        <w:rPr>
          <w:rFonts w:hint="eastAsia"/>
          <w:color w:val="000000" w:themeColor="text1"/>
          <w:lang w:val="en-US"/>
        </w:rPr>
        <w:t>针对项目实施完成后甲方的验收资料，建议完善验收内容，增加项目完成的相应数量、完成时间、质量情况等信息，提高项目验</w:t>
      </w:r>
      <w:r>
        <w:rPr>
          <w:rFonts w:hint="eastAsia"/>
          <w:color w:val="000000" w:themeColor="text1"/>
          <w:lang w:val="en-US"/>
        </w:rPr>
        <w:lastRenderedPageBreak/>
        <w:t>收资料的质量水平，便于验收资料的应用</w:t>
      </w:r>
      <w:r>
        <w:rPr>
          <w:rFonts w:hint="eastAsia"/>
          <w:color w:val="000000" w:themeColor="text1"/>
          <w:lang w:val="en-US"/>
        </w:rPr>
        <w:t>。</w:t>
      </w:r>
    </w:p>
    <w:p w:rsidR="0085087B" w:rsidRDefault="00D825C9">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（三）</w:t>
      </w:r>
      <w:r>
        <w:rPr>
          <w:rFonts w:ascii="仿宋_GB2312" w:eastAsia="仿宋_GB2312" w:hAnsi="仿宋_GB2312" w:cs="仿宋_GB2312" w:hint="eastAsia"/>
          <w:b/>
          <w:bCs/>
          <w:color w:val="000000" w:themeColor="text1"/>
          <w:sz w:val="28"/>
          <w:szCs w:val="28"/>
        </w:rPr>
        <w:t>提高绩效目标设置质量</w:t>
      </w:r>
    </w:p>
    <w:p w:rsidR="0085087B" w:rsidRDefault="00D825C9">
      <w:pPr>
        <w:pStyle w:val="a0"/>
        <w:ind w:firstLine="560"/>
        <w:rPr>
          <w:color w:val="000000" w:themeColor="text1"/>
          <w:lang w:val="en-US"/>
        </w:rPr>
      </w:pPr>
      <w:r>
        <w:rPr>
          <w:rFonts w:hint="eastAsia"/>
          <w:color w:val="000000" w:themeColor="text1"/>
          <w:lang w:val="en-US"/>
        </w:rPr>
        <w:t>建议加强项目绩效目标填报的学习和培训，提升项目绩效目标设置质量。项目绩效目标设置填写格式建议按照“</w:t>
      </w:r>
      <w:r>
        <w:rPr>
          <w:rFonts w:ascii="仿宋_GB2312" w:hint="eastAsia"/>
          <w:color w:val="000000" w:themeColor="text1"/>
        </w:rPr>
        <w:t>通过开展</w:t>
      </w:r>
      <w:r>
        <w:rPr>
          <w:rFonts w:ascii="仿宋_GB2312" w:hint="eastAsia"/>
          <w:color w:val="000000" w:themeColor="text1"/>
        </w:rPr>
        <w:t>/</w:t>
      </w:r>
      <w:r>
        <w:rPr>
          <w:rFonts w:ascii="仿宋_GB2312" w:hint="eastAsia"/>
          <w:color w:val="000000" w:themeColor="text1"/>
        </w:rPr>
        <w:t>完成</w:t>
      </w:r>
      <w:r>
        <w:rPr>
          <w:rFonts w:ascii="仿宋_GB2312"/>
          <w:color w:val="000000" w:themeColor="text1"/>
        </w:rPr>
        <w:t>…</w:t>
      </w:r>
      <w:r>
        <w:rPr>
          <w:rFonts w:ascii="仿宋_GB2312" w:hint="eastAsia"/>
          <w:color w:val="000000" w:themeColor="text1"/>
        </w:rPr>
        <w:t>（</w:t>
      </w:r>
      <w:r>
        <w:rPr>
          <w:rFonts w:ascii="仿宋_GB2312" w:hint="eastAsia"/>
          <w:color w:val="000000" w:themeColor="text1"/>
        </w:rPr>
        <w:t>主要产出</w:t>
      </w:r>
      <w:r>
        <w:rPr>
          <w:rFonts w:ascii="仿宋_GB2312" w:hint="eastAsia"/>
          <w:color w:val="000000" w:themeColor="text1"/>
        </w:rPr>
        <w:t>）</w:t>
      </w:r>
      <w:r>
        <w:rPr>
          <w:rFonts w:ascii="仿宋_GB2312" w:hint="eastAsia"/>
          <w:color w:val="000000" w:themeColor="text1"/>
        </w:rPr>
        <w:t>，实现</w:t>
      </w:r>
      <w:r>
        <w:rPr>
          <w:rFonts w:ascii="仿宋_GB2312" w:hint="eastAsia"/>
          <w:color w:val="000000" w:themeColor="text1"/>
        </w:rPr>
        <w:t>/</w:t>
      </w:r>
      <w:r>
        <w:rPr>
          <w:rFonts w:ascii="仿宋_GB2312" w:hint="eastAsia"/>
          <w:color w:val="000000" w:themeColor="text1"/>
        </w:rPr>
        <w:t>达到</w:t>
      </w:r>
      <w:r>
        <w:rPr>
          <w:rFonts w:ascii="仿宋_GB2312"/>
          <w:color w:val="000000" w:themeColor="text1"/>
        </w:rPr>
        <w:t>…</w:t>
      </w:r>
      <w:r>
        <w:rPr>
          <w:rFonts w:ascii="仿宋_GB2312" w:hint="eastAsia"/>
          <w:color w:val="000000" w:themeColor="text1"/>
        </w:rPr>
        <w:t>（</w:t>
      </w:r>
      <w:r>
        <w:rPr>
          <w:rFonts w:ascii="仿宋_GB2312" w:hint="eastAsia"/>
          <w:color w:val="000000" w:themeColor="text1"/>
        </w:rPr>
        <w:t>主要效果</w:t>
      </w:r>
      <w:r>
        <w:rPr>
          <w:rFonts w:ascii="仿宋_GB2312" w:hint="eastAsia"/>
          <w:color w:val="000000" w:themeColor="text1"/>
        </w:rPr>
        <w:t>）</w:t>
      </w:r>
      <w:r>
        <w:rPr>
          <w:rFonts w:ascii="仿宋_GB2312" w:hint="eastAsia"/>
          <w:color w:val="000000" w:themeColor="text1"/>
        </w:rPr>
        <w:t>”</w:t>
      </w:r>
      <w:r>
        <w:rPr>
          <w:rFonts w:ascii="仿宋_GB2312" w:hint="eastAsia"/>
          <w:color w:val="000000" w:themeColor="text1"/>
          <w:lang w:val="en-US"/>
        </w:rPr>
        <w:t>填报，其中主要产出及效果应尽可能设置可量化、可衡量的指标填写</w:t>
      </w:r>
      <w:r>
        <w:rPr>
          <w:rFonts w:hint="eastAsia"/>
          <w:color w:val="000000" w:themeColor="text1"/>
          <w:lang w:val="en-US"/>
        </w:rPr>
        <w:t>。</w:t>
      </w:r>
      <w:r>
        <w:rPr>
          <w:rFonts w:hint="eastAsia"/>
          <w:color w:val="000000" w:themeColor="text1"/>
          <w:lang w:val="en-US"/>
        </w:rPr>
        <w:t>绩效目标设置应语言简洁、指向精准，避免设置大段长句。项目社会效益指标应设置可量化的指标及目标值，如测绘服务事项覆盖率、成果应用率等可量化评价的指标。</w:t>
      </w:r>
    </w:p>
    <w:p w:rsidR="0085087B" w:rsidRDefault="0085087B">
      <w:pPr>
        <w:pStyle w:val="a0"/>
        <w:ind w:firstLine="560"/>
        <w:rPr>
          <w:color w:val="000000" w:themeColor="text1"/>
          <w:lang w:val="en-US"/>
        </w:rPr>
      </w:pPr>
    </w:p>
    <w:p w:rsidR="0085087B" w:rsidRDefault="0085087B">
      <w:pPr>
        <w:pStyle w:val="a0"/>
        <w:tabs>
          <w:tab w:val="left" w:pos="1925"/>
        </w:tabs>
        <w:ind w:firstLineChars="0" w:firstLine="0"/>
        <w:jc w:val="center"/>
        <w:outlineLvl w:val="0"/>
        <w:rPr>
          <w:rFonts w:eastAsia="黑体"/>
          <w:b/>
          <w:bCs/>
          <w:color w:val="000000" w:themeColor="text1"/>
          <w:sz w:val="32"/>
          <w:szCs w:val="30"/>
          <w:lang w:val="en-US"/>
        </w:rPr>
        <w:sectPr w:rsidR="0085087B">
          <w:footerReference w:type="default" r:id="rId11"/>
          <w:footnotePr>
            <w:numRestart w:val="eachPage"/>
          </w:footnotePr>
          <w:pgSz w:w="11906" w:h="16838"/>
          <w:pgMar w:top="1440" w:right="1800" w:bottom="1440" w:left="1800" w:header="851" w:footer="992" w:gutter="0"/>
          <w:pgNumType w:fmt="upperRoman" w:start="1"/>
          <w:cols w:space="720"/>
          <w:docGrid w:type="lines" w:linePitch="312"/>
        </w:sectPr>
      </w:pPr>
      <w:bookmarkStart w:id="6" w:name="_Toc18174"/>
      <w:bookmarkEnd w:id="5"/>
    </w:p>
    <w:p w:rsidR="0085087B" w:rsidRDefault="00D825C9">
      <w:pPr>
        <w:pStyle w:val="a0"/>
        <w:tabs>
          <w:tab w:val="left" w:pos="1925"/>
        </w:tabs>
        <w:ind w:firstLineChars="0" w:firstLine="0"/>
        <w:jc w:val="center"/>
        <w:outlineLvl w:val="0"/>
        <w:rPr>
          <w:rFonts w:eastAsia="黑体"/>
          <w:b/>
          <w:bCs/>
          <w:color w:val="000000" w:themeColor="text1"/>
          <w:sz w:val="32"/>
          <w:szCs w:val="30"/>
        </w:rPr>
      </w:pPr>
      <w:bookmarkStart w:id="7" w:name="_Toc16293"/>
      <w:bookmarkStart w:id="8" w:name="_Toc21564"/>
      <w:r>
        <w:rPr>
          <w:rFonts w:eastAsia="黑体" w:hint="eastAsia"/>
          <w:b/>
          <w:bCs/>
          <w:color w:val="000000" w:themeColor="text1"/>
          <w:sz w:val="32"/>
          <w:szCs w:val="30"/>
          <w:lang w:val="en-US"/>
        </w:rPr>
        <w:lastRenderedPageBreak/>
        <w:t>正</w:t>
      </w:r>
      <w:r>
        <w:rPr>
          <w:rFonts w:eastAsia="黑体" w:hint="eastAsia"/>
          <w:b/>
          <w:bCs/>
          <w:color w:val="000000" w:themeColor="text1"/>
          <w:sz w:val="32"/>
          <w:szCs w:val="30"/>
          <w:lang w:val="en-US"/>
        </w:rPr>
        <w:t xml:space="preserve"> </w:t>
      </w:r>
      <w:r>
        <w:rPr>
          <w:rFonts w:eastAsia="黑体" w:hint="eastAsia"/>
          <w:b/>
          <w:bCs/>
          <w:color w:val="000000" w:themeColor="text1"/>
          <w:sz w:val="32"/>
          <w:szCs w:val="30"/>
          <w:lang w:val="en-US"/>
        </w:rPr>
        <w:t>文</w:t>
      </w:r>
      <w:bookmarkEnd w:id="6"/>
      <w:bookmarkEnd w:id="7"/>
      <w:bookmarkEnd w:id="8"/>
    </w:p>
    <w:p w:rsidR="0085087B" w:rsidRDefault="00D825C9">
      <w:pPr>
        <w:pStyle w:val="1"/>
        <w:ind w:firstLineChars="200" w:firstLine="640"/>
        <w:rPr>
          <w:color w:val="000000" w:themeColor="text1"/>
        </w:rPr>
      </w:pPr>
      <w:bookmarkStart w:id="9" w:name="_Toc21438"/>
      <w:bookmarkStart w:id="10" w:name="_Toc29100"/>
      <w:bookmarkStart w:id="11" w:name="_Toc13250"/>
      <w:bookmarkStart w:id="12" w:name="_Toc17514"/>
      <w:bookmarkStart w:id="13" w:name="_Toc143521082"/>
      <w:r>
        <w:rPr>
          <w:color w:val="000000" w:themeColor="text1"/>
        </w:rPr>
        <w:t>一、基本情况</w:t>
      </w:r>
      <w:bookmarkEnd w:id="9"/>
      <w:bookmarkEnd w:id="10"/>
      <w:bookmarkEnd w:id="11"/>
      <w:bookmarkEnd w:id="12"/>
      <w:bookmarkEnd w:id="13"/>
    </w:p>
    <w:p w:rsidR="0085087B" w:rsidRDefault="00D825C9">
      <w:pPr>
        <w:pStyle w:val="2"/>
        <w:ind w:firstLineChars="200" w:firstLine="562"/>
        <w:rPr>
          <w:rFonts w:ascii="仿宋_GB2312" w:eastAsia="仿宋_GB2312" w:hAnsi="仿宋_GB2312" w:cs="仿宋_GB2312"/>
          <w:color w:val="000000" w:themeColor="text1"/>
          <w:sz w:val="28"/>
          <w:szCs w:val="44"/>
        </w:rPr>
      </w:pPr>
      <w:bookmarkStart w:id="14" w:name="_Toc32454"/>
      <w:bookmarkStart w:id="15" w:name="_Toc10255"/>
      <w:bookmarkStart w:id="16" w:name="_Toc93"/>
      <w:bookmarkStart w:id="17" w:name="_Toc20153"/>
      <w:bookmarkStart w:id="18" w:name="_Toc143521083"/>
      <w:r>
        <w:rPr>
          <w:rFonts w:ascii="仿宋_GB2312" w:eastAsia="仿宋_GB2312" w:hAnsi="仿宋_GB2312" w:cs="仿宋_GB2312" w:hint="eastAsia"/>
          <w:color w:val="000000" w:themeColor="text1"/>
          <w:sz w:val="28"/>
          <w:szCs w:val="44"/>
        </w:rPr>
        <w:t>（一）项目概况</w:t>
      </w:r>
      <w:bookmarkEnd w:id="14"/>
      <w:bookmarkEnd w:id="15"/>
      <w:bookmarkEnd w:id="16"/>
      <w:bookmarkEnd w:id="17"/>
      <w:bookmarkEnd w:id="18"/>
    </w:p>
    <w:p w:rsidR="0085087B" w:rsidRDefault="00D825C9">
      <w:pPr>
        <w:pStyle w:val="a0"/>
        <w:ind w:firstLine="562"/>
        <w:rPr>
          <w:b/>
          <w:bCs/>
          <w:color w:val="000000" w:themeColor="text1"/>
          <w:lang w:val="en-US"/>
        </w:rPr>
      </w:pPr>
      <w:r>
        <w:rPr>
          <w:b/>
          <w:bCs/>
          <w:color w:val="000000" w:themeColor="text1"/>
          <w:lang w:val="en-US"/>
        </w:rPr>
        <w:t>1.</w:t>
      </w:r>
      <w:r>
        <w:rPr>
          <w:rFonts w:hint="eastAsia"/>
          <w:b/>
          <w:bCs/>
          <w:color w:val="000000" w:themeColor="text1"/>
          <w:lang w:val="en-US"/>
        </w:rPr>
        <w:t>项目</w:t>
      </w:r>
      <w:r>
        <w:rPr>
          <w:b/>
          <w:bCs/>
          <w:color w:val="000000" w:themeColor="text1"/>
          <w:lang w:val="en-US"/>
        </w:rPr>
        <w:t>背景</w:t>
      </w:r>
    </w:p>
    <w:p w:rsidR="0085087B" w:rsidRDefault="00D825C9">
      <w:pPr>
        <w:pStyle w:val="a0"/>
        <w:ind w:firstLine="560"/>
        <w:rPr>
          <w:rFonts w:ascii="仿宋_GB2312" w:hAnsi="仿宋_GB2312" w:cs="仿宋_GB2312"/>
          <w:color w:val="000000" w:themeColor="text1"/>
          <w:lang w:val="en-US"/>
        </w:rPr>
      </w:pPr>
      <w:r>
        <w:rPr>
          <w:rFonts w:ascii="仿宋_GB2312" w:hAnsi="仿宋_GB2312" w:cs="仿宋_GB2312" w:hint="eastAsia"/>
          <w:color w:val="000000" w:themeColor="text1"/>
          <w:lang w:val="en-US"/>
        </w:rPr>
        <w:t>（</w:t>
      </w:r>
      <w:r>
        <w:rPr>
          <w:rFonts w:ascii="仿宋_GB2312" w:hAnsi="仿宋_GB2312" w:cs="仿宋_GB2312" w:hint="eastAsia"/>
          <w:color w:val="000000" w:themeColor="text1"/>
          <w:lang w:val="en-US"/>
        </w:rPr>
        <w:t>1</w:t>
      </w:r>
      <w:r>
        <w:rPr>
          <w:rFonts w:ascii="仿宋_GB2312" w:hAnsi="仿宋_GB2312" w:cs="仿宋_GB2312" w:hint="eastAsia"/>
          <w:color w:val="000000" w:themeColor="text1"/>
          <w:lang w:val="en-US"/>
        </w:rPr>
        <w:t>）</w:t>
      </w:r>
      <w:r>
        <w:rPr>
          <w:rFonts w:hint="eastAsia"/>
          <w:color w:val="000000" w:themeColor="text1"/>
          <w:lang w:val="en-US"/>
        </w:rPr>
        <w:t>唐山市“十四五”基础测绘项目</w:t>
      </w:r>
    </w:p>
    <w:p w:rsidR="0085087B" w:rsidRDefault="00D825C9">
      <w:pPr>
        <w:pStyle w:val="a0"/>
        <w:ind w:firstLine="560"/>
        <w:rPr>
          <w:color w:val="000000" w:themeColor="text1"/>
        </w:rPr>
      </w:pPr>
      <w:r>
        <w:rPr>
          <w:color w:val="000000" w:themeColor="text1"/>
          <w:lang w:val="en-US"/>
        </w:rPr>
        <w:t>《唐山市委、市政府关于印发唐山市国土空间总体规划（</w:t>
      </w:r>
      <w:r>
        <w:rPr>
          <w:color w:val="000000" w:themeColor="text1"/>
          <w:lang w:val="en-US"/>
        </w:rPr>
        <w:t>2019</w:t>
      </w:r>
      <w:r>
        <w:rPr>
          <w:rFonts w:hint="eastAsia"/>
          <w:color w:val="000000" w:themeColor="text1"/>
          <w:lang w:val="en-US"/>
        </w:rPr>
        <w:t>—</w:t>
      </w:r>
      <w:r>
        <w:rPr>
          <w:color w:val="000000" w:themeColor="text1"/>
          <w:lang w:val="en-US"/>
        </w:rPr>
        <w:t>2035</w:t>
      </w:r>
      <w:r>
        <w:rPr>
          <w:color w:val="000000" w:themeColor="text1"/>
          <w:lang w:val="en-US"/>
        </w:rPr>
        <w:t>年）编制工作方案的通知》</w:t>
      </w:r>
      <w:r>
        <w:rPr>
          <w:color w:val="000000" w:themeColor="text1"/>
          <w:lang w:val="en-US"/>
        </w:rPr>
        <w:t>“</w:t>
      </w:r>
      <w:r>
        <w:rPr>
          <w:color w:val="000000" w:themeColor="text1"/>
          <w:lang w:val="en-US"/>
        </w:rPr>
        <w:t>四、工作内容（二）统一基础数据和标准。以</w:t>
      </w:r>
      <w:r>
        <w:rPr>
          <w:color w:val="000000" w:themeColor="text1"/>
          <w:lang w:val="en-US"/>
        </w:rPr>
        <w:t>2000</w:t>
      </w:r>
      <w:r>
        <w:rPr>
          <w:color w:val="000000" w:themeColor="text1"/>
          <w:lang w:val="en-US"/>
        </w:rPr>
        <w:t>国家大地坐标系作为空间基准，统筹考虑其他调查监测和规划成果，分析比较各类数据口径差异，充分融合现有各类空间规划，形成工作底图。</w:t>
      </w:r>
      <w:r>
        <w:rPr>
          <w:color w:val="000000" w:themeColor="text1"/>
          <w:lang w:val="en-US"/>
        </w:rPr>
        <w:t>”</w:t>
      </w:r>
      <w:r>
        <w:rPr>
          <w:color w:val="000000" w:themeColor="text1"/>
          <w:lang w:val="en-US"/>
        </w:rPr>
        <w:t>现阶段，</w:t>
      </w:r>
      <w:r>
        <w:rPr>
          <w:rFonts w:hint="eastAsia"/>
          <w:color w:val="000000" w:themeColor="text1"/>
          <w:lang w:val="en-US"/>
        </w:rPr>
        <w:t>唐山市自然资源和规划</w:t>
      </w:r>
      <w:r>
        <w:rPr>
          <w:color w:val="000000" w:themeColor="text1"/>
          <w:lang w:val="en-US"/>
        </w:rPr>
        <w:t>局作为市级测绘地理信息主管部门，负责编制市级基础测绘</w:t>
      </w:r>
      <w:r>
        <w:rPr>
          <w:rFonts w:hint="eastAsia"/>
          <w:color w:val="000000" w:themeColor="text1"/>
          <w:lang w:val="en-US"/>
        </w:rPr>
        <w:t>“十四五”</w:t>
      </w:r>
      <w:r>
        <w:rPr>
          <w:color w:val="000000" w:themeColor="text1"/>
          <w:lang w:val="en-US"/>
        </w:rPr>
        <w:t>规划。依据《唐山市基础测绘</w:t>
      </w:r>
      <w:r>
        <w:rPr>
          <w:rFonts w:hint="eastAsia"/>
          <w:color w:val="000000" w:themeColor="text1"/>
          <w:lang w:val="en-US"/>
        </w:rPr>
        <w:t>“十四五”</w:t>
      </w:r>
      <w:r>
        <w:rPr>
          <w:color w:val="000000" w:themeColor="text1"/>
          <w:lang w:val="en-US"/>
        </w:rPr>
        <w:t>规划（报审稿）》和市委市政府的实际需求，确定项目内容，逐步建立全面、翔实、准确的权威性国土空间数据资源体系，保障我市在经济社会转型发展时期对基础地理信息数据的需求</w:t>
      </w:r>
      <w:r>
        <w:rPr>
          <w:rFonts w:hint="eastAsia"/>
          <w:color w:val="000000" w:themeColor="text1"/>
          <w:lang w:val="en-US"/>
        </w:rPr>
        <w:t>。</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2</w:t>
      </w:r>
      <w:r>
        <w:rPr>
          <w:rFonts w:hint="eastAsia"/>
          <w:color w:val="000000" w:themeColor="text1"/>
          <w:lang w:val="en-US"/>
        </w:rPr>
        <w:t>）数字唐山二三维地理信息采集与建库扩建项目（国土空间基础信息平台扩建和数据处理入库）</w:t>
      </w:r>
    </w:p>
    <w:p w:rsidR="0085087B" w:rsidRDefault="00D825C9">
      <w:pPr>
        <w:pStyle w:val="a0"/>
        <w:ind w:firstLine="560"/>
        <w:rPr>
          <w:color w:val="000000" w:themeColor="text1"/>
        </w:rPr>
      </w:pPr>
      <w:r>
        <w:rPr>
          <w:color w:val="000000" w:themeColor="text1"/>
        </w:rPr>
        <w:t>国土空间规划是国家空间发展的指南、可持续发展的空间蓝图，是各类开发保护建设活动的基本依据。建立国土空间规划体系并监督实施，将主体功能区规划、土地利用规划、城乡规划等空间规划融合为统一的国土空间规划，实现</w:t>
      </w:r>
      <w:r>
        <w:rPr>
          <w:color w:val="000000" w:themeColor="text1"/>
        </w:rPr>
        <w:t>“</w:t>
      </w:r>
      <w:r>
        <w:rPr>
          <w:color w:val="000000" w:themeColor="text1"/>
        </w:rPr>
        <w:t>多规合一</w:t>
      </w:r>
      <w:r>
        <w:rPr>
          <w:color w:val="000000" w:themeColor="text1"/>
        </w:rPr>
        <w:t>”</w:t>
      </w:r>
      <w:r>
        <w:rPr>
          <w:color w:val="000000" w:themeColor="text1"/>
        </w:rPr>
        <w:t>，强化国土空间规划对各专项规划的指导约束作用，是党中央、国务院作出的重大部署。</w:t>
      </w:r>
    </w:p>
    <w:p w:rsidR="0085087B" w:rsidRDefault="00D825C9">
      <w:pPr>
        <w:pStyle w:val="a0"/>
        <w:ind w:firstLine="560"/>
        <w:rPr>
          <w:color w:val="000000" w:themeColor="text1"/>
        </w:rPr>
      </w:pPr>
      <w:r>
        <w:rPr>
          <w:color w:val="000000" w:themeColor="text1"/>
        </w:rPr>
        <w:t>2021</w:t>
      </w:r>
      <w:r>
        <w:rPr>
          <w:color w:val="000000" w:themeColor="text1"/>
        </w:rPr>
        <w:t>年，自然资源部关于印发《国土空间规划</w:t>
      </w:r>
      <w:r>
        <w:rPr>
          <w:color w:val="000000" w:themeColor="text1"/>
        </w:rPr>
        <w:t>“</w:t>
      </w:r>
      <w:r>
        <w:rPr>
          <w:color w:val="000000" w:themeColor="text1"/>
        </w:rPr>
        <w:t>一张图</w:t>
      </w:r>
      <w:r>
        <w:rPr>
          <w:color w:val="000000" w:themeColor="text1"/>
        </w:rPr>
        <w:t>”</w:t>
      </w:r>
      <w:r>
        <w:rPr>
          <w:color w:val="000000" w:themeColor="text1"/>
        </w:rPr>
        <w:t>实施监督信息系统功能评定规则》的通知，研究制定了《国土空间规划</w:t>
      </w:r>
      <w:r>
        <w:rPr>
          <w:color w:val="000000" w:themeColor="text1"/>
        </w:rPr>
        <w:t>“</w:t>
      </w:r>
      <w:r>
        <w:rPr>
          <w:color w:val="000000" w:themeColor="text1"/>
        </w:rPr>
        <w:t>一</w:t>
      </w:r>
      <w:r>
        <w:rPr>
          <w:color w:val="000000" w:themeColor="text1"/>
        </w:rPr>
        <w:lastRenderedPageBreak/>
        <w:t>张图</w:t>
      </w:r>
      <w:r>
        <w:rPr>
          <w:color w:val="000000" w:themeColor="text1"/>
        </w:rPr>
        <w:t>”</w:t>
      </w:r>
      <w:r>
        <w:rPr>
          <w:color w:val="000000" w:themeColor="text1"/>
        </w:rPr>
        <w:t>实施监督信息系统功能评定规则》，要求加快推进国土空间规划</w:t>
      </w:r>
      <w:r>
        <w:rPr>
          <w:color w:val="000000" w:themeColor="text1"/>
        </w:rPr>
        <w:t>“</w:t>
      </w:r>
      <w:r>
        <w:rPr>
          <w:color w:val="000000" w:themeColor="text1"/>
        </w:rPr>
        <w:t>一张图</w:t>
      </w:r>
      <w:r>
        <w:rPr>
          <w:color w:val="000000" w:themeColor="text1"/>
        </w:rPr>
        <w:t>”</w:t>
      </w:r>
      <w:r>
        <w:rPr>
          <w:color w:val="000000" w:themeColor="text1"/>
        </w:rPr>
        <w:t>实施监督信息系统功能评定工作及时服务支撑国土空间规划编制审批及实施管理，明确评定工作分初步评定和全面评定两步，并制定了</w:t>
      </w:r>
      <w:r>
        <w:rPr>
          <w:color w:val="000000" w:themeColor="text1"/>
        </w:rPr>
        <w:t>“</w:t>
      </w:r>
      <w:r>
        <w:rPr>
          <w:color w:val="000000" w:themeColor="text1"/>
        </w:rPr>
        <w:t>国土空间规划</w:t>
      </w:r>
      <w:r>
        <w:rPr>
          <w:color w:val="000000" w:themeColor="text1"/>
        </w:rPr>
        <w:t>”</w:t>
      </w:r>
      <w:r>
        <w:rPr>
          <w:color w:val="000000" w:themeColor="text1"/>
        </w:rPr>
        <w:t>一张图</w:t>
      </w:r>
      <w:r>
        <w:rPr>
          <w:color w:val="000000" w:themeColor="text1"/>
        </w:rPr>
        <w:t>“</w:t>
      </w:r>
      <w:r>
        <w:rPr>
          <w:color w:val="000000" w:themeColor="text1"/>
        </w:rPr>
        <w:t>实施监督信息系统功能评定规则</w:t>
      </w:r>
      <w:r>
        <w:rPr>
          <w:color w:val="000000" w:themeColor="text1"/>
        </w:rPr>
        <w:t>”</w:t>
      </w:r>
      <w:r>
        <w:rPr>
          <w:color w:val="000000" w:themeColor="text1"/>
        </w:rPr>
        <w:t>。</w:t>
      </w:r>
    </w:p>
    <w:p w:rsidR="0085087B" w:rsidRDefault="00D825C9">
      <w:pPr>
        <w:pStyle w:val="a0"/>
        <w:ind w:firstLine="560"/>
        <w:rPr>
          <w:color w:val="000000" w:themeColor="text1"/>
        </w:rPr>
      </w:pPr>
      <w:r>
        <w:rPr>
          <w:color w:val="000000" w:themeColor="text1"/>
        </w:rPr>
        <w:t>2021</w:t>
      </w:r>
      <w:r>
        <w:rPr>
          <w:color w:val="000000" w:themeColor="text1"/>
        </w:rPr>
        <w:t>年，河北省自然资源厅印发《关于开展国土空间规划</w:t>
      </w:r>
      <w:r>
        <w:rPr>
          <w:color w:val="000000" w:themeColor="text1"/>
        </w:rPr>
        <w:t>“</w:t>
      </w:r>
      <w:r>
        <w:rPr>
          <w:color w:val="000000" w:themeColor="text1"/>
        </w:rPr>
        <w:t>一张图</w:t>
      </w:r>
      <w:r>
        <w:rPr>
          <w:color w:val="000000" w:themeColor="text1"/>
        </w:rPr>
        <w:t>”</w:t>
      </w:r>
      <w:r>
        <w:rPr>
          <w:color w:val="000000" w:themeColor="text1"/>
        </w:rPr>
        <w:t>实施监督信息系统功能评定工作》的通知，明确对照</w:t>
      </w:r>
      <w:r>
        <w:rPr>
          <w:color w:val="000000" w:themeColor="text1"/>
        </w:rPr>
        <w:t>“</w:t>
      </w:r>
      <w:r>
        <w:rPr>
          <w:color w:val="000000" w:themeColor="text1"/>
        </w:rPr>
        <w:t>统一底图、统一标准、统一规划、统</w:t>
      </w:r>
      <w:r>
        <w:rPr>
          <w:color w:val="000000" w:themeColor="text1"/>
        </w:rPr>
        <w:t>一平台</w:t>
      </w:r>
      <w:r>
        <w:rPr>
          <w:color w:val="000000" w:themeColor="text1"/>
        </w:rPr>
        <w:t>”</w:t>
      </w:r>
      <w:r>
        <w:rPr>
          <w:color w:val="000000" w:themeColor="text1"/>
        </w:rPr>
        <w:t>要求，按照自然资源部有关政策文件，开展</w:t>
      </w:r>
      <w:r>
        <w:rPr>
          <w:color w:val="000000" w:themeColor="text1"/>
        </w:rPr>
        <w:t>“</w:t>
      </w:r>
      <w:r>
        <w:rPr>
          <w:color w:val="000000" w:themeColor="text1"/>
        </w:rPr>
        <w:t>一张图</w:t>
      </w:r>
      <w:r>
        <w:rPr>
          <w:color w:val="000000" w:themeColor="text1"/>
        </w:rPr>
        <w:t>”</w:t>
      </w:r>
      <w:r>
        <w:rPr>
          <w:color w:val="000000" w:themeColor="text1"/>
        </w:rPr>
        <w:t>系统和国土空间基础信息平台建设情况评定工作。</w:t>
      </w:r>
    </w:p>
    <w:p w:rsidR="0085087B" w:rsidRDefault="00D825C9">
      <w:pPr>
        <w:pStyle w:val="a0"/>
        <w:ind w:firstLine="560"/>
        <w:rPr>
          <w:color w:val="000000" w:themeColor="text1"/>
          <w:lang w:val="en-US"/>
        </w:rPr>
      </w:pPr>
      <w:r>
        <w:rPr>
          <w:color w:val="000000" w:themeColor="text1"/>
        </w:rPr>
        <w:t>唐山市自然资源和规划局于</w:t>
      </w:r>
      <w:r>
        <w:rPr>
          <w:color w:val="000000" w:themeColor="text1"/>
        </w:rPr>
        <w:t>2019</w:t>
      </w:r>
      <w:r>
        <w:rPr>
          <w:color w:val="000000" w:themeColor="text1"/>
        </w:rPr>
        <w:t>年</w:t>
      </w:r>
      <w:r>
        <w:rPr>
          <w:color w:val="000000" w:themeColor="text1"/>
        </w:rPr>
        <w:t>10</w:t>
      </w:r>
      <w:r>
        <w:rPr>
          <w:color w:val="000000" w:themeColor="text1"/>
        </w:rPr>
        <w:t>月启动</w:t>
      </w:r>
      <w:r>
        <w:rPr>
          <w:color w:val="000000" w:themeColor="text1"/>
        </w:rPr>
        <w:t>“</w:t>
      </w:r>
      <w:r>
        <w:rPr>
          <w:rFonts w:hint="eastAsia"/>
          <w:color w:val="000000" w:themeColor="text1"/>
        </w:rPr>
        <w:t>数字唐山二三维地理信息采集与建库扩建项目（国土空间基础信息平台扩建和数据处理入库）</w:t>
      </w:r>
      <w:r>
        <w:rPr>
          <w:color w:val="000000" w:themeColor="text1"/>
        </w:rPr>
        <w:t>国土空间基础信息平台建设系统开发部分</w:t>
      </w:r>
      <w:r>
        <w:rPr>
          <w:color w:val="000000" w:themeColor="text1"/>
        </w:rPr>
        <w:t>”</w:t>
      </w:r>
      <w:r>
        <w:rPr>
          <w:color w:val="000000" w:themeColor="text1"/>
        </w:rPr>
        <w:t>项目建设。为进一步满足相关政策及用户需求，启动唐山市国土空间基础信息平台（扩建）项目，在一期建设内容基础上，丰富自然资源大数据、提升国土空间基础信息平台（业务版）能力、政务网部署国土空间基础信息平台、系统对接等，全面支撑数字政府建设</w:t>
      </w:r>
      <w:r>
        <w:rPr>
          <w:rFonts w:hint="eastAsia"/>
          <w:color w:val="000000" w:themeColor="text1"/>
          <w:lang w:val="en-US"/>
        </w:rPr>
        <w:t>。</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3</w:t>
      </w:r>
      <w:r>
        <w:rPr>
          <w:rFonts w:hint="eastAsia"/>
          <w:color w:val="000000" w:themeColor="text1"/>
          <w:lang w:val="en-US"/>
        </w:rPr>
        <w:t>）唐</w:t>
      </w:r>
      <w:r>
        <w:rPr>
          <w:rFonts w:hint="eastAsia"/>
          <w:color w:val="000000" w:themeColor="text1"/>
          <w:lang w:val="en-US"/>
        </w:rPr>
        <w:t>山市“多测合一”信息服务平台建设项目</w:t>
      </w:r>
    </w:p>
    <w:p w:rsidR="0085087B" w:rsidRDefault="00D825C9">
      <w:pPr>
        <w:pStyle w:val="a0"/>
        <w:ind w:firstLine="560"/>
        <w:rPr>
          <w:color w:val="000000" w:themeColor="text1"/>
        </w:rPr>
      </w:pPr>
      <w:r>
        <w:rPr>
          <w:color w:val="000000" w:themeColor="text1"/>
        </w:rPr>
        <w:t>2021</w:t>
      </w:r>
      <w:r>
        <w:rPr>
          <w:color w:val="000000" w:themeColor="text1"/>
        </w:rPr>
        <w:t>年</w:t>
      </w:r>
      <w:r>
        <w:rPr>
          <w:color w:val="000000" w:themeColor="text1"/>
        </w:rPr>
        <w:t>7</w:t>
      </w:r>
      <w:r>
        <w:rPr>
          <w:color w:val="000000" w:themeColor="text1"/>
        </w:rPr>
        <w:t>月</w:t>
      </w:r>
      <w:r>
        <w:rPr>
          <w:color w:val="000000" w:themeColor="text1"/>
        </w:rPr>
        <w:t>23</w:t>
      </w:r>
      <w:r>
        <w:rPr>
          <w:color w:val="000000" w:themeColor="text1"/>
        </w:rPr>
        <w:t>日，自然资源部办公厅下发的《自然资源部关于推进工程建设项目审批</w:t>
      </w:r>
      <w:r>
        <w:rPr>
          <w:color w:val="000000" w:themeColor="text1"/>
        </w:rPr>
        <w:t>“</w:t>
      </w:r>
      <w:r>
        <w:rPr>
          <w:color w:val="000000" w:themeColor="text1"/>
        </w:rPr>
        <w:t>多测合一</w:t>
      </w:r>
      <w:r>
        <w:rPr>
          <w:color w:val="000000" w:themeColor="text1"/>
        </w:rPr>
        <w:t>”</w:t>
      </w:r>
      <w:r>
        <w:rPr>
          <w:color w:val="000000" w:themeColor="text1"/>
        </w:rPr>
        <w:t>改革的意见（征求意见稿）》中再次提到：要通过</w:t>
      </w:r>
      <w:r>
        <w:rPr>
          <w:color w:val="000000" w:themeColor="text1"/>
        </w:rPr>
        <w:t>“</w:t>
      </w:r>
      <w:r>
        <w:rPr>
          <w:color w:val="000000" w:themeColor="text1"/>
        </w:rPr>
        <w:t>多测合一</w:t>
      </w:r>
      <w:r>
        <w:rPr>
          <w:color w:val="000000" w:themeColor="text1"/>
        </w:rPr>
        <w:t>”</w:t>
      </w:r>
      <w:r>
        <w:rPr>
          <w:color w:val="000000" w:themeColor="text1"/>
        </w:rPr>
        <w:t>改革，解决测绘服务存在的部门垄断和地方保护、技术标准不统一、成果多头反复提交、重复测绘的问题，实现同一标的物自测一次、同一测绘工作执行统一的技术标准、同一测绘成果只提交一次的目标，减轻企业负担，提升审批效率。各地要充分运用信息化手段，搭建</w:t>
      </w:r>
      <w:r>
        <w:rPr>
          <w:color w:val="000000" w:themeColor="text1"/>
        </w:rPr>
        <w:t>“</w:t>
      </w:r>
      <w:r>
        <w:rPr>
          <w:color w:val="000000" w:themeColor="text1"/>
        </w:rPr>
        <w:t>多测合一</w:t>
      </w:r>
      <w:r>
        <w:rPr>
          <w:color w:val="000000" w:themeColor="text1"/>
        </w:rPr>
        <w:t>”</w:t>
      </w:r>
      <w:r>
        <w:rPr>
          <w:color w:val="000000" w:themeColor="text1"/>
        </w:rPr>
        <w:t>信息共享平台，实行</w:t>
      </w:r>
      <w:r>
        <w:rPr>
          <w:color w:val="000000" w:themeColor="text1"/>
        </w:rPr>
        <w:lastRenderedPageBreak/>
        <w:t>全程网上申报和审批，实现项目委托、成果提交、意见反馈、审核</w:t>
      </w:r>
      <w:r>
        <w:rPr>
          <w:color w:val="000000" w:themeColor="text1"/>
        </w:rPr>
        <w:t>入库、共享应用、质量监管等自动化、网格</w:t>
      </w:r>
      <w:r>
        <w:rPr>
          <w:rFonts w:hint="eastAsia"/>
          <w:color w:val="000000" w:themeColor="text1"/>
        </w:rPr>
        <w:t>化管理，推进“多测合一”信息共享平台与不动产登记、工程建设项目审批等信息系统互联互通、实时共享，为规划、用地、房管、登记等相关部门提供满足工作需要的测绘成果。并且要求各地要严控测绘成果质量、强化信用监管。</w:t>
      </w:r>
      <w:bookmarkStart w:id="19" w:name="_Toc112406622"/>
    </w:p>
    <w:bookmarkEnd w:id="19"/>
    <w:p w:rsidR="0085087B" w:rsidRDefault="00D825C9">
      <w:pPr>
        <w:pStyle w:val="a0"/>
        <w:ind w:firstLine="560"/>
        <w:rPr>
          <w:color w:val="000000" w:themeColor="text1"/>
        </w:rPr>
      </w:pPr>
      <w:r>
        <w:rPr>
          <w:color w:val="000000" w:themeColor="text1"/>
        </w:rPr>
        <w:t>2021</w:t>
      </w:r>
      <w:r>
        <w:rPr>
          <w:color w:val="000000" w:themeColor="text1"/>
        </w:rPr>
        <w:t>年</w:t>
      </w:r>
      <w:r>
        <w:rPr>
          <w:color w:val="000000" w:themeColor="text1"/>
        </w:rPr>
        <w:t>12</w:t>
      </w:r>
      <w:r>
        <w:rPr>
          <w:color w:val="000000" w:themeColor="text1"/>
        </w:rPr>
        <w:t>月，《河北省关于推进工程建设项目审批</w:t>
      </w:r>
      <w:r>
        <w:rPr>
          <w:color w:val="000000" w:themeColor="text1"/>
        </w:rPr>
        <w:t>“</w:t>
      </w:r>
      <w:r>
        <w:rPr>
          <w:color w:val="000000" w:themeColor="text1"/>
        </w:rPr>
        <w:t>多测合一</w:t>
      </w:r>
      <w:r>
        <w:rPr>
          <w:color w:val="000000" w:themeColor="text1"/>
        </w:rPr>
        <w:t>”</w:t>
      </w:r>
      <w:r>
        <w:rPr>
          <w:color w:val="000000" w:themeColor="text1"/>
        </w:rPr>
        <w:t>改革的实施意见》（冀自然资字〔</w:t>
      </w:r>
      <w:r>
        <w:rPr>
          <w:color w:val="000000" w:themeColor="text1"/>
        </w:rPr>
        <w:t>2021</w:t>
      </w:r>
      <w:r>
        <w:rPr>
          <w:color w:val="000000" w:themeColor="text1"/>
        </w:rPr>
        <w:t>〕</w:t>
      </w:r>
      <w:r>
        <w:rPr>
          <w:color w:val="000000" w:themeColor="text1"/>
        </w:rPr>
        <w:t>161</w:t>
      </w:r>
      <w:r>
        <w:rPr>
          <w:color w:val="000000" w:themeColor="text1"/>
        </w:rPr>
        <w:t>号），明确了</w:t>
      </w:r>
      <w:r>
        <w:rPr>
          <w:color w:val="000000" w:themeColor="text1"/>
        </w:rPr>
        <w:t>“</w:t>
      </w:r>
      <w:r>
        <w:rPr>
          <w:color w:val="000000" w:themeColor="text1"/>
        </w:rPr>
        <w:t>多测合一</w:t>
      </w:r>
      <w:r>
        <w:rPr>
          <w:color w:val="000000" w:themeColor="text1"/>
        </w:rPr>
        <w:t>”</w:t>
      </w:r>
      <w:r>
        <w:rPr>
          <w:color w:val="000000" w:themeColor="text1"/>
        </w:rPr>
        <w:t>改革的指导思想、范围和目标。按照</w:t>
      </w:r>
      <w:r>
        <w:rPr>
          <w:color w:val="000000" w:themeColor="text1"/>
        </w:rPr>
        <w:t>“</w:t>
      </w:r>
      <w:r>
        <w:rPr>
          <w:color w:val="000000" w:themeColor="text1"/>
        </w:rPr>
        <w:t>开放市场、优化整合、统一标准、成果共享、依法监管</w:t>
      </w:r>
      <w:r>
        <w:rPr>
          <w:color w:val="000000" w:themeColor="text1"/>
        </w:rPr>
        <w:t>”</w:t>
      </w:r>
      <w:r>
        <w:rPr>
          <w:color w:val="000000" w:themeColor="text1"/>
        </w:rPr>
        <w:t>的总体思路，在工程建设项目审批测绘服务领域开展</w:t>
      </w:r>
      <w:r>
        <w:rPr>
          <w:color w:val="000000" w:themeColor="text1"/>
        </w:rPr>
        <w:t>“</w:t>
      </w:r>
      <w:r>
        <w:rPr>
          <w:color w:val="000000" w:themeColor="text1"/>
        </w:rPr>
        <w:t>多测</w:t>
      </w:r>
      <w:r>
        <w:rPr>
          <w:color w:val="000000" w:themeColor="text1"/>
        </w:rPr>
        <w:t>合一</w:t>
      </w:r>
      <w:r>
        <w:rPr>
          <w:color w:val="000000" w:themeColor="text1"/>
        </w:rPr>
        <w:t>”</w:t>
      </w:r>
      <w:r>
        <w:rPr>
          <w:color w:val="000000" w:themeColor="text1"/>
        </w:rPr>
        <w:t>改革，促进市场公平开放，优化整合测绘事项、统一测绘技术标准、强化信息共享互认、依法加强事中事后监管，有力支撑工程建设项目审批。</w:t>
      </w:r>
    </w:p>
    <w:p w:rsidR="0085087B" w:rsidRDefault="00D825C9">
      <w:pPr>
        <w:pStyle w:val="a0"/>
        <w:ind w:firstLine="560"/>
        <w:rPr>
          <w:color w:val="000000" w:themeColor="text1"/>
          <w:lang w:val="en-US"/>
        </w:rPr>
      </w:pPr>
      <w:r>
        <w:rPr>
          <w:rFonts w:hint="eastAsia"/>
          <w:color w:val="000000" w:themeColor="text1"/>
        </w:rPr>
        <w:t>2</w:t>
      </w:r>
      <w:r>
        <w:rPr>
          <w:color w:val="000000" w:themeColor="text1"/>
        </w:rPr>
        <w:t>022</w:t>
      </w:r>
      <w:r>
        <w:rPr>
          <w:rFonts w:hint="eastAsia"/>
          <w:color w:val="000000" w:themeColor="text1"/>
        </w:rPr>
        <w:t>年</w:t>
      </w:r>
      <w:r>
        <w:rPr>
          <w:rFonts w:hint="eastAsia"/>
          <w:color w:val="000000" w:themeColor="text1"/>
        </w:rPr>
        <w:t>7</w:t>
      </w:r>
      <w:r>
        <w:rPr>
          <w:rFonts w:hint="eastAsia"/>
          <w:color w:val="000000" w:themeColor="text1"/>
        </w:rPr>
        <w:t>月，唐山市自然资源和规划局、唐山市行政审批局、唐山市住房和城乡建设局、唐山市人民防空办公室联合印发了《关于印发</w:t>
      </w:r>
      <w:r>
        <w:rPr>
          <w:rFonts w:hint="eastAsia"/>
          <w:color w:val="000000" w:themeColor="text1"/>
        </w:rPr>
        <w:t>〈</w:t>
      </w:r>
      <w:r>
        <w:rPr>
          <w:rFonts w:hint="eastAsia"/>
          <w:color w:val="000000" w:themeColor="text1"/>
        </w:rPr>
        <w:t>唐山市工程建设项目审批“多测合一”改革实施方案</w:t>
      </w:r>
      <w:r>
        <w:rPr>
          <w:rFonts w:hint="eastAsia"/>
          <w:color w:val="000000" w:themeColor="text1"/>
        </w:rPr>
        <w:t>〉</w:t>
      </w:r>
      <w:r>
        <w:rPr>
          <w:rFonts w:hint="eastAsia"/>
          <w:color w:val="000000" w:themeColor="text1"/>
        </w:rPr>
        <w:t>的通知》要求</w:t>
      </w:r>
      <w:r>
        <w:rPr>
          <w:rFonts w:hint="eastAsia"/>
          <w:color w:val="000000" w:themeColor="text1"/>
        </w:rPr>
        <w:t>2</w:t>
      </w:r>
      <w:r>
        <w:rPr>
          <w:color w:val="000000" w:themeColor="text1"/>
        </w:rPr>
        <w:t>023</w:t>
      </w:r>
      <w:r>
        <w:rPr>
          <w:rFonts w:hint="eastAsia"/>
          <w:color w:val="000000" w:themeColor="text1"/>
        </w:rPr>
        <w:t>年</w:t>
      </w:r>
      <w:r>
        <w:rPr>
          <w:rFonts w:hint="eastAsia"/>
          <w:color w:val="000000" w:themeColor="text1"/>
        </w:rPr>
        <w:t>8</w:t>
      </w:r>
      <w:r>
        <w:rPr>
          <w:rFonts w:hint="eastAsia"/>
          <w:color w:val="000000" w:themeColor="text1"/>
        </w:rPr>
        <w:t>月底前完成“多测合一”信息服务平台建设，支撑市、县两级工程建设项目审批“多测合一”改革</w:t>
      </w:r>
      <w:r>
        <w:rPr>
          <w:rFonts w:hint="eastAsia"/>
          <w:color w:val="000000" w:themeColor="text1"/>
          <w:lang w:val="en-US"/>
        </w:rPr>
        <w:t>。</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4</w:t>
      </w:r>
      <w:r>
        <w:rPr>
          <w:rFonts w:hint="eastAsia"/>
          <w:color w:val="000000" w:themeColor="text1"/>
          <w:lang w:val="en-US"/>
        </w:rPr>
        <w:t>）市级自然资源卫星应用技术中心应用环境建设（软硬件）项目</w:t>
      </w:r>
    </w:p>
    <w:p w:rsidR="0085087B" w:rsidRDefault="00D825C9">
      <w:pPr>
        <w:pStyle w:val="a0"/>
        <w:ind w:firstLine="560"/>
        <w:rPr>
          <w:color w:val="000000" w:themeColor="text1"/>
        </w:rPr>
      </w:pPr>
      <w:r>
        <w:rPr>
          <w:rFonts w:hint="eastAsia"/>
          <w:color w:val="000000" w:themeColor="text1"/>
        </w:rPr>
        <w:t>2019</w:t>
      </w:r>
      <w:r>
        <w:rPr>
          <w:rFonts w:hint="eastAsia"/>
          <w:color w:val="000000" w:themeColor="text1"/>
        </w:rPr>
        <w:t>年，全国自然资源工作会议做出关于“加快建立贯通部、省、市、县（乡）的卫星应用技术体系”的任务部署，出台了《自然资源部办公厅关于推进省级卫星应用技术中心建设工作的通知》（自然资办函〔</w:t>
      </w:r>
      <w:r>
        <w:rPr>
          <w:rFonts w:hint="eastAsia"/>
          <w:color w:val="000000" w:themeColor="text1"/>
        </w:rPr>
        <w:t>2019</w:t>
      </w:r>
      <w:r>
        <w:rPr>
          <w:rFonts w:hint="eastAsia"/>
          <w:color w:val="000000" w:themeColor="text1"/>
        </w:rPr>
        <w:t>〕</w:t>
      </w:r>
      <w:r>
        <w:rPr>
          <w:rFonts w:hint="eastAsia"/>
          <w:color w:val="000000" w:themeColor="text1"/>
        </w:rPr>
        <w:t>874</w:t>
      </w:r>
      <w:r>
        <w:rPr>
          <w:rFonts w:hint="eastAsia"/>
          <w:color w:val="000000" w:themeColor="text1"/>
        </w:rPr>
        <w:t>号）和《自然资源省级卫星应用技术中心</w:t>
      </w:r>
      <w:r>
        <w:rPr>
          <w:rFonts w:hint="eastAsia"/>
          <w:color w:val="000000" w:themeColor="text1"/>
        </w:rPr>
        <w:lastRenderedPageBreak/>
        <w:t>建设指南》等一系列文件，河北省自然资源厅印发《关于加强自然资源卫星应用技术体系建设的通知》</w:t>
      </w:r>
      <w:r>
        <w:rPr>
          <w:rFonts w:hint="eastAsia"/>
          <w:color w:val="000000" w:themeColor="text1"/>
        </w:rPr>
        <w:t>（</w:t>
      </w:r>
      <w:r>
        <w:rPr>
          <w:rFonts w:hint="eastAsia"/>
          <w:color w:val="000000" w:themeColor="text1"/>
        </w:rPr>
        <w:t>冀自然资字〔</w:t>
      </w:r>
      <w:r>
        <w:rPr>
          <w:rFonts w:hint="eastAsia"/>
          <w:color w:val="000000" w:themeColor="text1"/>
        </w:rPr>
        <w:t>2020</w:t>
      </w:r>
      <w:r>
        <w:rPr>
          <w:rFonts w:hint="eastAsia"/>
          <w:color w:val="000000" w:themeColor="text1"/>
        </w:rPr>
        <w:t>〕</w:t>
      </w:r>
      <w:r>
        <w:rPr>
          <w:rFonts w:hint="eastAsia"/>
          <w:color w:val="000000" w:themeColor="text1"/>
        </w:rPr>
        <w:t>5</w:t>
      </w:r>
      <w:r>
        <w:rPr>
          <w:rFonts w:hint="eastAsia"/>
          <w:color w:val="000000" w:themeColor="text1"/>
        </w:rPr>
        <w:t>号</w:t>
      </w:r>
      <w:r>
        <w:rPr>
          <w:rFonts w:hint="eastAsia"/>
          <w:color w:val="000000" w:themeColor="text1"/>
        </w:rPr>
        <w:t>）</w:t>
      </w:r>
      <w:r>
        <w:rPr>
          <w:rFonts w:hint="eastAsia"/>
          <w:color w:val="000000" w:themeColor="text1"/>
        </w:rPr>
        <w:t>和《河北省自然资源市级卫星应用技术中心建设指南（试行）》</w:t>
      </w:r>
      <w:r>
        <w:rPr>
          <w:rFonts w:hint="eastAsia"/>
          <w:color w:val="000000" w:themeColor="text1"/>
        </w:rPr>
        <w:t>（</w:t>
      </w:r>
      <w:r>
        <w:rPr>
          <w:rFonts w:hint="eastAsia"/>
          <w:color w:val="000000" w:themeColor="text1"/>
        </w:rPr>
        <w:t>冀自然资字〔</w:t>
      </w:r>
      <w:r>
        <w:rPr>
          <w:rFonts w:hint="eastAsia"/>
          <w:color w:val="000000" w:themeColor="text1"/>
        </w:rPr>
        <w:t>2020</w:t>
      </w:r>
      <w:r>
        <w:rPr>
          <w:rFonts w:hint="eastAsia"/>
          <w:color w:val="000000" w:themeColor="text1"/>
        </w:rPr>
        <w:t>〕</w:t>
      </w:r>
      <w:r>
        <w:rPr>
          <w:rFonts w:hint="eastAsia"/>
          <w:color w:val="000000" w:themeColor="text1"/>
        </w:rPr>
        <w:t>30</w:t>
      </w:r>
      <w:r>
        <w:rPr>
          <w:rFonts w:hint="eastAsia"/>
          <w:color w:val="000000" w:themeColor="text1"/>
        </w:rPr>
        <w:t>号</w:t>
      </w:r>
      <w:r>
        <w:rPr>
          <w:rFonts w:hint="eastAsia"/>
          <w:color w:val="000000" w:themeColor="text1"/>
        </w:rPr>
        <w:t>）</w:t>
      </w:r>
      <w:r>
        <w:rPr>
          <w:rFonts w:hint="eastAsia"/>
          <w:color w:val="000000" w:themeColor="text1"/>
        </w:rPr>
        <w:t>等相关文件，要求各地建立相应的市级卫星中心，积极推进卫星应用融入</w:t>
      </w:r>
      <w:r>
        <w:rPr>
          <w:rFonts w:hint="eastAsia"/>
          <w:color w:val="000000" w:themeColor="text1"/>
        </w:rPr>
        <w:t>自然资源调查、监测、监管、评估、决策等主责主业，着力提高国产卫星服务地方政府自然资源管理和经济社会发展管理的应用水平，向社会公众提供更加优质的卫星遥感应用产品服务。</w:t>
      </w:r>
    </w:p>
    <w:p w:rsidR="0085087B" w:rsidRDefault="00D825C9">
      <w:pPr>
        <w:pStyle w:val="a0"/>
        <w:ind w:firstLine="560"/>
        <w:rPr>
          <w:color w:val="000000" w:themeColor="text1"/>
          <w:lang w:val="en-US"/>
        </w:rPr>
      </w:pPr>
      <w:r>
        <w:rPr>
          <w:rFonts w:hint="eastAsia"/>
          <w:color w:val="000000" w:themeColor="text1"/>
        </w:rPr>
        <w:t>2022</w:t>
      </w:r>
      <w:r>
        <w:rPr>
          <w:rFonts w:hint="eastAsia"/>
          <w:color w:val="000000" w:themeColor="text1"/>
        </w:rPr>
        <w:t>年</w:t>
      </w:r>
      <w:r>
        <w:rPr>
          <w:rFonts w:hint="eastAsia"/>
          <w:color w:val="000000" w:themeColor="text1"/>
        </w:rPr>
        <w:t>6</w:t>
      </w:r>
      <w:r>
        <w:rPr>
          <w:rFonts w:hint="eastAsia"/>
          <w:color w:val="000000" w:themeColor="text1"/>
        </w:rPr>
        <w:t>月</w:t>
      </w:r>
      <w:r>
        <w:rPr>
          <w:color w:val="000000" w:themeColor="text1"/>
        </w:rPr>
        <w:t>，</w:t>
      </w:r>
      <w:r>
        <w:rPr>
          <w:rFonts w:hint="eastAsia"/>
          <w:color w:val="000000" w:themeColor="text1"/>
        </w:rPr>
        <w:t>唐山市</w:t>
      </w:r>
      <w:r w:rsidR="001E0C72" w:rsidRPr="001E0C72">
        <w:rPr>
          <w:rFonts w:hint="eastAsia"/>
          <w:color w:val="000000" w:themeColor="text1"/>
        </w:rPr>
        <w:t>自然资源和规划局</w:t>
      </w:r>
      <w:r>
        <w:rPr>
          <w:rFonts w:hint="eastAsia"/>
          <w:color w:val="000000" w:themeColor="text1"/>
        </w:rPr>
        <w:t>申</w:t>
      </w:r>
      <w:r>
        <w:rPr>
          <w:color w:val="000000" w:themeColor="text1"/>
        </w:rPr>
        <w:t>报的</w:t>
      </w:r>
      <w:r>
        <w:rPr>
          <w:rFonts w:hint="eastAsia"/>
          <w:color w:val="000000" w:themeColor="text1"/>
        </w:rPr>
        <w:t>《自然资源唐山市卫星应用技术中心建设方案》通过河北省自然资源厅</w:t>
      </w:r>
      <w:r>
        <w:rPr>
          <w:color w:val="000000" w:themeColor="text1"/>
        </w:rPr>
        <w:t>组织的专家</w:t>
      </w:r>
      <w:r>
        <w:rPr>
          <w:rFonts w:hint="eastAsia"/>
          <w:color w:val="000000" w:themeColor="text1"/>
        </w:rPr>
        <w:t>评审论证。</w:t>
      </w:r>
      <w:r>
        <w:rPr>
          <w:rFonts w:hint="eastAsia"/>
          <w:color w:val="000000" w:themeColor="text1"/>
        </w:rPr>
        <w:t>2022</w:t>
      </w:r>
      <w:r>
        <w:rPr>
          <w:rFonts w:hint="eastAsia"/>
          <w:color w:val="000000" w:themeColor="text1"/>
        </w:rPr>
        <w:t>年</w:t>
      </w:r>
      <w:r>
        <w:rPr>
          <w:rFonts w:hint="eastAsia"/>
          <w:color w:val="000000" w:themeColor="text1"/>
        </w:rPr>
        <w:t>7</w:t>
      </w:r>
      <w:r>
        <w:rPr>
          <w:rFonts w:hint="eastAsia"/>
          <w:color w:val="000000" w:themeColor="text1"/>
        </w:rPr>
        <w:t>月</w:t>
      </w:r>
      <w:r>
        <w:rPr>
          <w:color w:val="000000" w:themeColor="text1"/>
        </w:rPr>
        <w:t>，河北省自然资源厅</w:t>
      </w:r>
      <w:r>
        <w:rPr>
          <w:rFonts w:hint="eastAsia"/>
          <w:color w:val="000000" w:themeColor="text1"/>
        </w:rPr>
        <w:t>印发</w:t>
      </w:r>
      <w:r>
        <w:rPr>
          <w:color w:val="000000" w:themeColor="text1"/>
        </w:rPr>
        <w:t>《</w:t>
      </w:r>
      <w:r>
        <w:rPr>
          <w:rFonts w:hint="eastAsia"/>
          <w:color w:val="000000" w:themeColor="text1"/>
        </w:rPr>
        <w:t>关于</w:t>
      </w:r>
      <w:r>
        <w:rPr>
          <w:color w:val="000000" w:themeColor="text1"/>
        </w:rPr>
        <w:t>同意</w:t>
      </w:r>
      <w:r>
        <w:rPr>
          <w:rFonts w:hint="eastAsia"/>
          <w:color w:val="000000" w:themeColor="text1"/>
        </w:rPr>
        <w:t>建设自然资源唐山市卫星应用技术中心的批复</w:t>
      </w:r>
      <w:r>
        <w:rPr>
          <w:color w:val="000000" w:themeColor="text1"/>
        </w:rPr>
        <w:t>》</w:t>
      </w:r>
      <w:r>
        <w:rPr>
          <w:rFonts w:hint="eastAsia"/>
          <w:color w:val="000000" w:themeColor="text1"/>
        </w:rPr>
        <w:t>（冀自然资函〔</w:t>
      </w:r>
      <w:r>
        <w:rPr>
          <w:rFonts w:hint="eastAsia"/>
          <w:color w:val="000000" w:themeColor="text1"/>
        </w:rPr>
        <w:t>202</w:t>
      </w:r>
      <w:r>
        <w:rPr>
          <w:color w:val="000000" w:themeColor="text1"/>
        </w:rPr>
        <w:t>2</w:t>
      </w:r>
      <w:r>
        <w:rPr>
          <w:rFonts w:hint="eastAsia"/>
          <w:color w:val="000000" w:themeColor="text1"/>
        </w:rPr>
        <w:t>〕</w:t>
      </w:r>
      <w:r>
        <w:rPr>
          <w:rFonts w:hint="eastAsia"/>
          <w:color w:val="000000" w:themeColor="text1"/>
        </w:rPr>
        <w:t>3</w:t>
      </w:r>
      <w:r>
        <w:rPr>
          <w:color w:val="000000" w:themeColor="text1"/>
        </w:rPr>
        <w:t>29</w:t>
      </w:r>
      <w:r>
        <w:rPr>
          <w:rFonts w:hint="eastAsia"/>
          <w:color w:val="000000" w:themeColor="text1"/>
        </w:rPr>
        <w:t>号）。按照《自然资源唐山市卫星应用技术中心建设方案》工作安排，</w:t>
      </w:r>
      <w:r>
        <w:rPr>
          <w:rFonts w:hint="eastAsia"/>
          <w:color w:val="000000" w:themeColor="text1"/>
        </w:rPr>
        <w:t>2022</w:t>
      </w:r>
      <w:r>
        <w:rPr>
          <w:rFonts w:hint="eastAsia"/>
          <w:color w:val="000000" w:themeColor="text1"/>
        </w:rPr>
        <w:t>年完成唐山市卫星中心筹建工作；</w:t>
      </w:r>
      <w:r>
        <w:rPr>
          <w:rFonts w:hint="eastAsia"/>
          <w:color w:val="000000" w:themeColor="text1"/>
        </w:rPr>
        <w:t>2023</w:t>
      </w:r>
      <w:r>
        <w:rPr>
          <w:rFonts w:hint="eastAsia"/>
          <w:color w:val="000000" w:themeColor="text1"/>
        </w:rPr>
        <w:t>年建立唐山市卫星中心业务应用环境，初步形成数据应用能力；</w:t>
      </w:r>
      <w:r>
        <w:rPr>
          <w:rFonts w:hint="eastAsia"/>
          <w:color w:val="000000" w:themeColor="text1"/>
        </w:rPr>
        <w:t>2024</w:t>
      </w:r>
      <w:r>
        <w:rPr>
          <w:rFonts w:hint="eastAsia"/>
          <w:color w:val="000000" w:themeColor="text1"/>
        </w:rPr>
        <w:t>年进一步提升应用平台的交互能力，建立市级多源高分辨率卫星自然资源应用即时服务系统</w:t>
      </w:r>
      <w:r>
        <w:rPr>
          <w:rFonts w:hint="eastAsia"/>
          <w:color w:val="000000" w:themeColor="text1"/>
          <w:lang w:val="en-US"/>
        </w:rPr>
        <w:t>。</w:t>
      </w:r>
    </w:p>
    <w:p w:rsidR="0085087B" w:rsidRDefault="00D825C9">
      <w:pPr>
        <w:pStyle w:val="a0"/>
        <w:ind w:firstLine="562"/>
        <w:rPr>
          <w:b/>
          <w:bCs/>
          <w:color w:val="000000" w:themeColor="text1"/>
          <w:lang w:val="en-US"/>
        </w:rPr>
      </w:pPr>
      <w:r>
        <w:rPr>
          <w:b/>
          <w:bCs/>
          <w:color w:val="000000" w:themeColor="text1"/>
          <w:lang w:val="en-US"/>
        </w:rPr>
        <w:t>2.</w:t>
      </w:r>
      <w:r>
        <w:rPr>
          <w:rFonts w:hint="eastAsia"/>
          <w:b/>
          <w:bCs/>
          <w:color w:val="000000" w:themeColor="text1"/>
          <w:lang w:val="en-US"/>
        </w:rPr>
        <w:t>项目内容</w:t>
      </w:r>
      <w:r>
        <w:rPr>
          <w:b/>
          <w:bCs/>
          <w:color w:val="000000" w:themeColor="text1"/>
          <w:lang w:val="en-US"/>
        </w:rPr>
        <w:t>和实施情况</w:t>
      </w:r>
    </w:p>
    <w:p w:rsidR="0085087B" w:rsidRDefault="00D825C9">
      <w:pPr>
        <w:pStyle w:val="a0"/>
        <w:ind w:firstLine="560"/>
        <w:rPr>
          <w:color w:val="000000" w:themeColor="text1"/>
          <w:lang w:val="en-US"/>
        </w:rPr>
      </w:pPr>
      <w:r>
        <w:rPr>
          <w:color w:val="000000" w:themeColor="text1"/>
          <w:lang w:val="en-US"/>
        </w:rPr>
        <w:t>（</w:t>
      </w:r>
      <w:r>
        <w:rPr>
          <w:color w:val="000000" w:themeColor="text1"/>
          <w:lang w:val="en-US"/>
        </w:rPr>
        <w:t>1</w:t>
      </w:r>
      <w:r>
        <w:rPr>
          <w:color w:val="000000" w:themeColor="text1"/>
          <w:lang w:val="en-US"/>
        </w:rPr>
        <w:t>）唐山市</w:t>
      </w:r>
      <w:r>
        <w:rPr>
          <w:rFonts w:hint="eastAsia"/>
          <w:color w:val="000000" w:themeColor="text1"/>
          <w:lang w:val="en-US"/>
        </w:rPr>
        <w:t>“十四五”</w:t>
      </w:r>
      <w:r>
        <w:rPr>
          <w:color w:val="000000" w:themeColor="text1"/>
          <w:lang w:val="en-US"/>
        </w:rPr>
        <w:t>基础测绘项目</w:t>
      </w:r>
    </w:p>
    <w:p w:rsidR="0085087B" w:rsidRDefault="00D825C9">
      <w:pPr>
        <w:pStyle w:val="a0"/>
        <w:ind w:firstLine="560"/>
        <w:rPr>
          <w:color w:val="000000" w:themeColor="text1"/>
          <w:lang w:val="en-US"/>
        </w:rPr>
      </w:pPr>
      <w:r>
        <w:rPr>
          <w:color w:val="000000" w:themeColor="text1"/>
          <w:lang w:val="en-US"/>
        </w:rPr>
        <w:t>1</w:t>
      </w:r>
      <w:r>
        <w:rPr>
          <w:color w:val="000000" w:themeColor="text1"/>
          <w:lang w:val="en-US"/>
        </w:rPr>
        <w:t>）主要内容</w:t>
      </w:r>
    </w:p>
    <w:p w:rsidR="0085087B" w:rsidRDefault="00D825C9">
      <w:pPr>
        <w:pStyle w:val="a0"/>
        <w:ind w:firstLine="560"/>
        <w:rPr>
          <w:color w:val="000000" w:themeColor="text1"/>
          <w:lang w:val="en-US"/>
        </w:rPr>
      </w:pPr>
      <w:r>
        <w:rPr>
          <w:color w:val="000000" w:themeColor="text1"/>
          <w:lang w:val="en-US"/>
        </w:rPr>
        <w:t>依据《唐山市基础测绘</w:t>
      </w:r>
      <w:r>
        <w:rPr>
          <w:rFonts w:hint="eastAsia"/>
          <w:color w:val="000000" w:themeColor="text1"/>
          <w:lang w:val="en-US"/>
        </w:rPr>
        <w:t>“十四五”</w:t>
      </w:r>
      <w:r>
        <w:rPr>
          <w:color w:val="000000" w:themeColor="text1"/>
          <w:lang w:val="en-US"/>
        </w:rPr>
        <w:t>规划（报审稿）》和市委市政府的实际需求，结合《唐山市基础测绘</w:t>
      </w:r>
      <w:r>
        <w:rPr>
          <w:color w:val="000000" w:themeColor="text1"/>
          <w:lang w:val="en-US"/>
        </w:rPr>
        <w:t>“</w:t>
      </w:r>
      <w:r>
        <w:rPr>
          <w:color w:val="000000" w:themeColor="text1"/>
          <w:lang w:val="en-US"/>
        </w:rPr>
        <w:t>十三五</w:t>
      </w:r>
      <w:r>
        <w:rPr>
          <w:color w:val="000000" w:themeColor="text1"/>
          <w:lang w:val="en-US"/>
        </w:rPr>
        <w:t>”</w:t>
      </w:r>
      <w:r>
        <w:rPr>
          <w:color w:val="000000" w:themeColor="text1"/>
          <w:lang w:val="en-US"/>
        </w:rPr>
        <w:t>规划》实施情况，确定项目建设内容为数据维护和生产、对数据的监理、对数据的质检。数据维护和生产主要开展全市平面高程控制网复测、全市测绘</w:t>
      </w:r>
      <w:r>
        <w:rPr>
          <w:color w:val="000000" w:themeColor="text1"/>
          <w:lang w:val="en-US"/>
        </w:rPr>
        <w:lastRenderedPageBreak/>
        <w:t>基准管理维护、中心城区大比例尺数字线划图制作三项工作，具体工作内容如下：全市平面高程控制网复测为开展全市</w:t>
      </w:r>
      <w:r>
        <w:rPr>
          <w:color w:val="000000" w:themeColor="text1"/>
          <w:lang w:val="en-US"/>
        </w:rPr>
        <w:t>C</w:t>
      </w:r>
      <w:r>
        <w:rPr>
          <w:color w:val="000000" w:themeColor="text1"/>
          <w:lang w:val="en-US"/>
        </w:rPr>
        <w:t>级</w:t>
      </w:r>
      <w:r>
        <w:rPr>
          <w:color w:val="000000" w:themeColor="text1"/>
          <w:lang w:val="en-US"/>
        </w:rPr>
        <w:t>GNSS</w:t>
      </w:r>
      <w:r>
        <w:rPr>
          <w:color w:val="000000" w:themeColor="text1"/>
          <w:lang w:val="en-US"/>
        </w:rPr>
        <w:t>控制点及三等水准网复测工作，维持唐山市平面高程控制基准的准确性和稳定性；全市测绘基准管理维护为积极开展全市范围内测量标志及相关基础设施的保护、维修，保证测量标志使用效能，全面实行测量标志信息化管</w:t>
      </w:r>
      <w:r>
        <w:rPr>
          <w:color w:val="000000" w:themeColor="text1"/>
          <w:lang w:val="en-US"/>
        </w:rPr>
        <w:t>理，以提高全市测绘基准管理和维护水平；中心城区大比例尺数字线划图制作为通过外业测量和内业处理，开展大比例尺数字线划图（</w:t>
      </w:r>
      <w:r>
        <w:rPr>
          <w:color w:val="000000" w:themeColor="text1"/>
          <w:lang w:val="en-US"/>
        </w:rPr>
        <w:t>DLG</w:t>
      </w:r>
      <w:r>
        <w:rPr>
          <w:color w:val="000000" w:themeColor="text1"/>
          <w:lang w:val="en-US"/>
        </w:rPr>
        <w:t>）测绘，完成约</w:t>
      </w:r>
      <w:r>
        <w:rPr>
          <w:color w:val="000000" w:themeColor="text1"/>
          <w:lang w:val="en-US"/>
        </w:rPr>
        <w:t>89</w:t>
      </w:r>
      <w:r>
        <w:rPr>
          <w:color w:val="000000" w:themeColor="text1"/>
          <w:lang w:val="en-US"/>
        </w:rPr>
        <w:t>平方公里数据的制作。</w:t>
      </w:r>
    </w:p>
    <w:p w:rsidR="0085087B" w:rsidRDefault="00D825C9">
      <w:pPr>
        <w:pStyle w:val="a0"/>
        <w:ind w:firstLine="560"/>
        <w:rPr>
          <w:color w:val="000000" w:themeColor="text1"/>
          <w:lang w:val="en-US"/>
        </w:rPr>
      </w:pPr>
      <w:r>
        <w:rPr>
          <w:color w:val="000000" w:themeColor="text1"/>
          <w:lang w:val="en-US"/>
        </w:rPr>
        <w:t>2</w:t>
      </w:r>
      <w:r>
        <w:rPr>
          <w:color w:val="000000" w:themeColor="text1"/>
          <w:lang w:val="en-US"/>
        </w:rPr>
        <w:t>）实施情况</w:t>
      </w:r>
    </w:p>
    <w:p w:rsidR="0085087B" w:rsidRDefault="00D825C9">
      <w:pPr>
        <w:pStyle w:val="a0"/>
        <w:ind w:firstLine="560"/>
        <w:rPr>
          <w:color w:val="000000" w:themeColor="text1"/>
          <w:spacing w:val="-12"/>
        </w:rPr>
      </w:pPr>
      <w:r>
        <w:rPr>
          <w:color w:val="000000" w:themeColor="text1"/>
          <w:lang w:val="en-US"/>
        </w:rPr>
        <w:t>项目自</w:t>
      </w:r>
      <w:r>
        <w:rPr>
          <w:color w:val="000000" w:themeColor="text1"/>
          <w:lang w:val="en-US"/>
        </w:rPr>
        <w:t>2022</w:t>
      </w:r>
      <w:r>
        <w:rPr>
          <w:color w:val="000000" w:themeColor="text1"/>
          <w:lang w:val="en-US"/>
        </w:rPr>
        <w:t>年</w:t>
      </w:r>
      <w:r>
        <w:rPr>
          <w:color w:val="000000" w:themeColor="text1"/>
          <w:lang w:val="en-US"/>
        </w:rPr>
        <w:t>8</w:t>
      </w:r>
      <w:r>
        <w:rPr>
          <w:color w:val="000000" w:themeColor="text1"/>
          <w:lang w:val="en-US"/>
        </w:rPr>
        <w:t>月开始实施，到</w:t>
      </w:r>
      <w:r>
        <w:rPr>
          <w:color w:val="000000" w:themeColor="text1"/>
          <w:lang w:val="en-US"/>
        </w:rPr>
        <w:t>2023</w:t>
      </w:r>
      <w:r>
        <w:rPr>
          <w:color w:val="000000" w:themeColor="text1"/>
          <w:lang w:val="en-US"/>
        </w:rPr>
        <w:t>年</w:t>
      </w:r>
      <w:r>
        <w:rPr>
          <w:color w:val="000000" w:themeColor="text1"/>
          <w:lang w:val="en-US"/>
        </w:rPr>
        <w:t>9</w:t>
      </w:r>
      <w:r>
        <w:rPr>
          <w:color w:val="000000" w:themeColor="text1"/>
          <w:lang w:val="en-US"/>
        </w:rPr>
        <w:t>月建设验收完成</w:t>
      </w:r>
      <w:r>
        <w:rPr>
          <w:color w:val="000000" w:themeColor="text1"/>
          <w:lang w:val="en-US"/>
        </w:rPr>
        <w:t>。</w:t>
      </w:r>
      <w:r>
        <w:rPr>
          <w:color w:val="000000" w:themeColor="text1"/>
          <w:lang w:val="en-US"/>
        </w:rPr>
        <w:t>项目分为数据维护和生产、项目监理、项目质检三个合同事项实施，项目数据维护和生产合同</w:t>
      </w:r>
      <w:r>
        <w:rPr>
          <w:color w:val="000000" w:themeColor="text1"/>
          <w:lang w:val="en-US"/>
        </w:rPr>
        <w:t>769</w:t>
      </w:r>
      <w:r>
        <w:rPr>
          <w:color w:val="000000" w:themeColor="text1"/>
          <w:lang w:val="en-US"/>
        </w:rPr>
        <w:t>万元、项目监理合同</w:t>
      </w:r>
      <w:r>
        <w:rPr>
          <w:color w:val="000000" w:themeColor="text1"/>
          <w:lang w:val="en-US"/>
        </w:rPr>
        <w:t>18.5</w:t>
      </w:r>
      <w:r>
        <w:rPr>
          <w:color w:val="000000" w:themeColor="text1"/>
          <w:lang w:val="en-US"/>
        </w:rPr>
        <w:t>万元、项目质检合同</w:t>
      </w:r>
      <w:r>
        <w:rPr>
          <w:color w:val="000000" w:themeColor="text1"/>
          <w:lang w:val="en-US"/>
        </w:rPr>
        <w:t>37</w:t>
      </w:r>
      <w:r>
        <w:rPr>
          <w:color w:val="000000" w:themeColor="text1"/>
          <w:lang w:val="en-US"/>
        </w:rPr>
        <w:t>万元。项目实施工作量包括</w:t>
      </w:r>
      <w:r>
        <w:rPr>
          <w:color w:val="000000" w:themeColor="text1"/>
          <w:spacing w:val="-2"/>
        </w:rPr>
        <w:t>控制点普查</w:t>
      </w:r>
      <w:r>
        <w:rPr>
          <w:color w:val="000000" w:themeColor="text1"/>
          <w:spacing w:val="-2"/>
        </w:rPr>
        <w:t>148</w:t>
      </w:r>
      <w:r>
        <w:rPr>
          <w:color w:val="000000" w:themeColor="text1"/>
          <w:spacing w:val="-2"/>
        </w:rPr>
        <w:t>个</w:t>
      </w:r>
      <w:r>
        <w:rPr>
          <w:color w:val="000000" w:themeColor="text1"/>
          <w:spacing w:val="-2"/>
        </w:rPr>
        <w:t>；</w:t>
      </w:r>
      <w:r>
        <w:rPr>
          <w:color w:val="000000" w:themeColor="text1"/>
          <w:spacing w:val="4"/>
        </w:rPr>
        <w:t>1:500</w:t>
      </w:r>
      <w:r>
        <w:rPr>
          <w:color w:val="000000" w:themeColor="text1"/>
          <w:spacing w:val="4"/>
        </w:rPr>
        <w:t>比例尺地形图采集</w:t>
      </w:r>
      <w:r>
        <w:rPr>
          <w:color w:val="000000" w:themeColor="text1"/>
          <w:spacing w:val="4"/>
        </w:rPr>
        <w:t xml:space="preserve">89.73 </w:t>
      </w:r>
      <w:r>
        <w:rPr>
          <w:color w:val="000000" w:themeColor="text1"/>
        </w:rPr>
        <w:t>km</w:t>
      </w:r>
      <w:r>
        <w:rPr>
          <w:color w:val="000000" w:themeColor="text1"/>
          <w:spacing w:val="4"/>
        </w:rPr>
        <w:t>²</w:t>
      </w:r>
      <w:r>
        <w:rPr>
          <w:color w:val="000000" w:themeColor="text1"/>
          <w:spacing w:val="4"/>
        </w:rPr>
        <w:t>；</w:t>
      </w:r>
      <w:r>
        <w:rPr>
          <w:color w:val="000000" w:themeColor="text1"/>
          <w:spacing w:val="-1"/>
        </w:rPr>
        <w:t>地名</w:t>
      </w:r>
      <w:r>
        <w:rPr>
          <w:color w:val="000000" w:themeColor="text1"/>
          <w:spacing w:val="-1"/>
        </w:rPr>
        <w:t>/</w:t>
      </w:r>
      <w:r>
        <w:rPr>
          <w:color w:val="000000" w:themeColor="text1"/>
          <w:spacing w:val="-1"/>
        </w:rPr>
        <w:t>地址普查</w:t>
      </w:r>
      <w:r>
        <w:rPr>
          <w:color w:val="000000" w:themeColor="text1"/>
          <w:spacing w:val="-1"/>
        </w:rPr>
        <w:t xml:space="preserve">89.73 </w:t>
      </w:r>
      <w:r>
        <w:rPr>
          <w:rFonts w:eastAsia="Times New Roman"/>
          <w:color w:val="000000" w:themeColor="text1"/>
          <w:spacing w:val="-1"/>
        </w:rPr>
        <w:t>km²</w:t>
      </w:r>
      <w:r>
        <w:rPr>
          <w:rFonts w:eastAsia="宋体"/>
          <w:color w:val="000000" w:themeColor="text1"/>
          <w:spacing w:val="-1"/>
        </w:rPr>
        <w:t>；</w:t>
      </w:r>
      <w:r>
        <w:rPr>
          <w:color w:val="000000" w:themeColor="text1"/>
          <w:spacing w:val="-13"/>
        </w:rPr>
        <w:t>控制点入库数据、</w:t>
      </w:r>
      <w:r>
        <w:rPr>
          <w:rFonts w:eastAsia="Times New Roman"/>
          <w:color w:val="000000" w:themeColor="text1"/>
          <w:spacing w:val="-13"/>
        </w:rPr>
        <w:t>DLG</w:t>
      </w:r>
      <w:r>
        <w:rPr>
          <w:color w:val="000000" w:themeColor="text1"/>
          <w:spacing w:val="-13"/>
        </w:rPr>
        <w:t>入库数据、地名地址入库数据、网络电子</w:t>
      </w:r>
      <w:r>
        <w:rPr>
          <w:color w:val="000000" w:themeColor="text1"/>
          <w:spacing w:val="6"/>
        </w:rPr>
        <w:t xml:space="preserve"> </w:t>
      </w:r>
      <w:r>
        <w:rPr>
          <w:color w:val="000000" w:themeColor="text1"/>
          <w:spacing w:val="-12"/>
        </w:rPr>
        <w:t>地图框架要素配图及瓦片数据各一套</w:t>
      </w:r>
      <w:r>
        <w:rPr>
          <w:color w:val="000000" w:themeColor="text1"/>
          <w:spacing w:val="-12"/>
        </w:rPr>
        <w:t>。</w:t>
      </w:r>
      <w:r>
        <w:rPr>
          <w:color w:val="000000" w:themeColor="text1"/>
          <w:spacing w:val="-12"/>
          <w:lang w:val="en-US"/>
        </w:rPr>
        <w:t>项目形成成果两套平面坐标系：</w:t>
      </w:r>
      <w:r>
        <w:rPr>
          <w:color w:val="000000" w:themeColor="text1"/>
          <w:spacing w:val="-15"/>
        </w:rPr>
        <w:t>一套采用唐山</w:t>
      </w:r>
      <w:r>
        <w:rPr>
          <w:color w:val="000000" w:themeColor="text1"/>
          <w:spacing w:val="-15"/>
        </w:rPr>
        <w:t>2000</w:t>
      </w:r>
      <w:r>
        <w:rPr>
          <w:color w:val="000000" w:themeColor="text1"/>
          <w:spacing w:val="-15"/>
        </w:rPr>
        <w:t>独立坐标系</w:t>
      </w:r>
      <w:r>
        <w:rPr>
          <w:color w:val="000000" w:themeColor="text1"/>
          <w:spacing w:val="-15"/>
        </w:rPr>
        <w:t>，</w:t>
      </w:r>
      <w:r>
        <w:rPr>
          <w:color w:val="000000" w:themeColor="text1"/>
          <w:spacing w:val="-10"/>
        </w:rPr>
        <w:t>投影面为</w:t>
      </w:r>
      <w:r>
        <w:rPr>
          <w:rFonts w:eastAsia="Times New Roman"/>
          <w:color w:val="000000" w:themeColor="text1"/>
          <w:spacing w:val="-10"/>
        </w:rPr>
        <w:t>CGCS2000</w:t>
      </w:r>
      <w:r>
        <w:rPr>
          <w:rFonts w:eastAsia="Times New Roman"/>
          <w:color w:val="000000" w:themeColor="text1"/>
          <w:spacing w:val="-22"/>
        </w:rPr>
        <w:t xml:space="preserve"> </w:t>
      </w:r>
      <w:r>
        <w:rPr>
          <w:color w:val="000000" w:themeColor="text1"/>
          <w:spacing w:val="-10"/>
        </w:rPr>
        <w:t>地球椭球面，投影方式为高斯正形投影，中央子午线</w:t>
      </w:r>
      <w:r>
        <w:rPr>
          <w:color w:val="000000" w:themeColor="text1"/>
          <w:spacing w:val="-1"/>
        </w:rPr>
        <w:t>为</w:t>
      </w:r>
      <w:r>
        <w:rPr>
          <w:color w:val="000000" w:themeColor="text1"/>
          <w:spacing w:val="-1"/>
        </w:rPr>
        <w:t>118°</w:t>
      </w:r>
      <w:r>
        <w:rPr>
          <w:rFonts w:hint="eastAsia"/>
          <w:color w:val="000000" w:themeColor="text1"/>
          <w:spacing w:val="-1"/>
          <w:lang w:val="en-US"/>
        </w:rPr>
        <w:t xml:space="preserve"> </w:t>
      </w:r>
      <w:r>
        <w:rPr>
          <w:color w:val="000000" w:themeColor="text1"/>
          <w:spacing w:val="-1"/>
        </w:rPr>
        <w:t>30′</w:t>
      </w:r>
      <w:r>
        <w:rPr>
          <w:rFonts w:hint="eastAsia"/>
          <w:color w:val="000000" w:themeColor="text1"/>
          <w:spacing w:val="-1"/>
          <w:lang w:val="en-US"/>
        </w:rPr>
        <w:t xml:space="preserve"> </w:t>
      </w:r>
      <w:r>
        <w:rPr>
          <w:color w:val="000000" w:themeColor="text1"/>
          <w:spacing w:val="-1"/>
        </w:rPr>
        <w:t>00</w:t>
      </w:r>
      <w:r>
        <w:rPr>
          <w:rFonts w:hint="eastAsia"/>
          <w:color w:val="000000" w:themeColor="text1"/>
          <w:spacing w:val="-1"/>
          <w:lang w:val="en-US"/>
        </w:rPr>
        <w:t>〃</w:t>
      </w:r>
      <w:r>
        <w:rPr>
          <w:rFonts w:hint="eastAsia"/>
          <w:color w:val="000000" w:themeColor="text1"/>
          <w:spacing w:val="-1"/>
        </w:rPr>
        <w:t>；</w:t>
      </w:r>
      <w:r>
        <w:rPr>
          <w:color w:val="000000" w:themeColor="text1"/>
          <w:spacing w:val="-1"/>
        </w:rPr>
        <w:t>另一套采用</w:t>
      </w:r>
      <w:r>
        <w:rPr>
          <w:color w:val="000000" w:themeColor="text1"/>
          <w:spacing w:val="-1"/>
        </w:rPr>
        <w:t>2000</w:t>
      </w:r>
      <w:r>
        <w:rPr>
          <w:color w:val="000000" w:themeColor="text1"/>
          <w:spacing w:val="-1"/>
        </w:rPr>
        <w:t>平面坐标系，投影面</w:t>
      </w:r>
      <w:r>
        <w:rPr>
          <w:color w:val="000000" w:themeColor="text1"/>
          <w:spacing w:val="-2"/>
        </w:rPr>
        <w:t>为</w:t>
      </w:r>
      <w:r>
        <w:rPr>
          <w:rFonts w:eastAsia="Times New Roman"/>
          <w:color w:val="000000" w:themeColor="text1"/>
          <w:spacing w:val="-2"/>
        </w:rPr>
        <w:t>CGCS2000</w:t>
      </w:r>
      <w:r>
        <w:rPr>
          <w:color w:val="000000" w:themeColor="text1"/>
          <w:spacing w:val="-2"/>
        </w:rPr>
        <w:t>地</w:t>
      </w:r>
      <w:r>
        <w:rPr>
          <w:color w:val="000000" w:themeColor="text1"/>
          <w:spacing w:val="-15"/>
        </w:rPr>
        <w:t>球椭球面，投影方式为高斯正形投影，中央子午线为</w:t>
      </w:r>
      <w:r>
        <w:rPr>
          <w:color w:val="000000" w:themeColor="text1"/>
          <w:spacing w:val="-15"/>
        </w:rPr>
        <w:t>117</w:t>
      </w:r>
      <w:r>
        <w:rPr>
          <w:rFonts w:hint="eastAsia"/>
          <w:color w:val="000000" w:themeColor="text1"/>
          <w:spacing w:val="-15"/>
          <w:lang w:val="en-US"/>
        </w:rPr>
        <w:t xml:space="preserve"> </w:t>
      </w:r>
      <w:r>
        <w:rPr>
          <w:color w:val="000000" w:themeColor="text1"/>
          <w:spacing w:val="-15"/>
        </w:rPr>
        <w:t>°</w:t>
      </w:r>
      <w:r>
        <w:rPr>
          <w:rFonts w:hint="eastAsia"/>
          <w:color w:val="000000" w:themeColor="text1"/>
          <w:spacing w:val="-15"/>
          <w:lang w:val="en-US"/>
        </w:rPr>
        <w:t xml:space="preserve"> </w:t>
      </w:r>
      <w:r>
        <w:rPr>
          <w:color w:val="000000" w:themeColor="text1"/>
          <w:spacing w:val="-15"/>
        </w:rPr>
        <w:t>00</w:t>
      </w:r>
      <w:r>
        <w:rPr>
          <w:rFonts w:hint="eastAsia"/>
          <w:color w:val="000000" w:themeColor="text1"/>
          <w:spacing w:val="-15"/>
          <w:lang w:val="en-US"/>
        </w:rPr>
        <w:t xml:space="preserve"> </w:t>
      </w:r>
      <w:r>
        <w:rPr>
          <w:color w:val="000000" w:themeColor="text1"/>
          <w:spacing w:val="-15"/>
        </w:rPr>
        <w:t>′</w:t>
      </w:r>
      <w:r>
        <w:rPr>
          <w:rFonts w:hint="eastAsia"/>
          <w:color w:val="000000" w:themeColor="text1"/>
          <w:spacing w:val="-15"/>
          <w:lang w:val="en-US"/>
        </w:rPr>
        <w:t xml:space="preserve"> </w:t>
      </w:r>
      <w:r>
        <w:rPr>
          <w:color w:val="000000" w:themeColor="text1"/>
          <w:spacing w:val="-15"/>
        </w:rPr>
        <w:t>00</w:t>
      </w:r>
      <w:r>
        <w:rPr>
          <w:rFonts w:hint="eastAsia"/>
          <w:color w:val="000000" w:themeColor="text1"/>
          <w:spacing w:val="-15"/>
          <w:lang w:val="en-US"/>
        </w:rPr>
        <w:t xml:space="preserve"> </w:t>
      </w:r>
      <w:r>
        <w:rPr>
          <w:rFonts w:hint="eastAsia"/>
          <w:color w:val="000000" w:themeColor="text1"/>
          <w:spacing w:val="-1"/>
          <w:lang w:val="en-US"/>
        </w:rPr>
        <w:t>〃</w:t>
      </w:r>
      <w:r>
        <w:rPr>
          <w:rFonts w:hint="eastAsia"/>
          <w:color w:val="000000" w:themeColor="text1"/>
          <w:spacing w:val="-12"/>
        </w:rPr>
        <w:t>。</w:t>
      </w:r>
    </w:p>
    <w:p w:rsidR="0085087B" w:rsidRDefault="00D825C9">
      <w:pPr>
        <w:pStyle w:val="a0"/>
        <w:ind w:firstLine="560"/>
        <w:rPr>
          <w:color w:val="000000" w:themeColor="text1"/>
          <w:lang w:val="en-US"/>
        </w:rPr>
      </w:pPr>
      <w:r>
        <w:rPr>
          <w:rFonts w:hint="eastAsia"/>
          <w:color w:val="000000" w:themeColor="text1"/>
          <w:lang w:val="en-US"/>
        </w:rPr>
        <w:t>项目于</w:t>
      </w:r>
      <w:r>
        <w:rPr>
          <w:rFonts w:hint="eastAsia"/>
          <w:color w:val="000000" w:themeColor="text1"/>
          <w:lang w:val="en-US"/>
        </w:rPr>
        <w:t>2023</w:t>
      </w:r>
      <w:r>
        <w:rPr>
          <w:rFonts w:hint="eastAsia"/>
          <w:color w:val="000000" w:themeColor="text1"/>
          <w:lang w:val="en-US"/>
        </w:rPr>
        <w:t>年</w:t>
      </w:r>
      <w:r>
        <w:rPr>
          <w:rFonts w:hint="eastAsia"/>
          <w:color w:val="000000" w:themeColor="text1"/>
          <w:lang w:val="en-US"/>
        </w:rPr>
        <w:t>9</w:t>
      </w:r>
      <w:r>
        <w:rPr>
          <w:rFonts w:hint="eastAsia"/>
          <w:color w:val="000000" w:themeColor="text1"/>
          <w:lang w:val="en-US"/>
        </w:rPr>
        <w:t>月</w:t>
      </w:r>
      <w:r>
        <w:rPr>
          <w:rFonts w:hint="eastAsia"/>
          <w:color w:val="000000" w:themeColor="text1"/>
          <w:lang w:val="en-US"/>
        </w:rPr>
        <w:t>1</w:t>
      </w:r>
      <w:r>
        <w:rPr>
          <w:rFonts w:hint="eastAsia"/>
          <w:color w:val="000000" w:themeColor="text1"/>
          <w:lang w:val="en-US"/>
        </w:rPr>
        <w:t>日经河北省测绘产品质量监督检验站出具报告成果质量合格，</w:t>
      </w:r>
      <w:r>
        <w:rPr>
          <w:rFonts w:hint="eastAsia"/>
          <w:color w:val="000000" w:themeColor="text1"/>
          <w:lang w:val="en-US"/>
        </w:rPr>
        <w:t>唐山市自然资源和规划</w:t>
      </w:r>
      <w:r>
        <w:rPr>
          <w:color w:val="000000" w:themeColor="text1"/>
          <w:lang w:val="en-US"/>
        </w:rPr>
        <w:t>局</w:t>
      </w:r>
      <w:r>
        <w:rPr>
          <w:rFonts w:hint="eastAsia"/>
          <w:color w:val="000000" w:themeColor="text1"/>
          <w:lang w:val="en-US"/>
        </w:rPr>
        <w:t>于</w:t>
      </w:r>
      <w:r>
        <w:rPr>
          <w:rFonts w:hint="eastAsia"/>
          <w:color w:val="000000" w:themeColor="text1"/>
          <w:lang w:val="en-US"/>
        </w:rPr>
        <w:t>2023</w:t>
      </w:r>
      <w:r>
        <w:rPr>
          <w:rFonts w:hint="eastAsia"/>
          <w:color w:val="000000" w:themeColor="text1"/>
          <w:lang w:val="en-US"/>
        </w:rPr>
        <w:t>年</w:t>
      </w:r>
      <w:r>
        <w:rPr>
          <w:rFonts w:hint="eastAsia"/>
          <w:color w:val="000000" w:themeColor="text1"/>
          <w:lang w:val="en-US"/>
        </w:rPr>
        <w:t>9</w:t>
      </w:r>
      <w:r>
        <w:rPr>
          <w:rFonts w:hint="eastAsia"/>
          <w:color w:val="000000" w:themeColor="text1"/>
          <w:lang w:val="en-US"/>
        </w:rPr>
        <w:t>月</w:t>
      </w:r>
      <w:r>
        <w:rPr>
          <w:rFonts w:hint="eastAsia"/>
          <w:color w:val="000000" w:themeColor="text1"/>
          <w:lang w:val="en-US"/>
        </w:rPr>
        <w:t>21</w:t>
      </w:r>
      <w:r>
        <w:rPr>
          <w:rFonts w:hint="eastAsia"/>
          <w:color w:val="000000" w:themeColor="text1"/>
          <w:lang w:val="en-US"/>
        </w:rPr>
        <w:t>日出具验收意见，项目全部完成，通过验收</w:t>
      </w:r>
      <w:r>
        <w:rPr>
          <w:color w:val="000000" w:themeColor="text1"/>
          <w:lang w:val="en-US"/>
        </w:rPr>
        <w:t>。</w:t>
      </w:r>
    </w:p>
    <w:p w:rsidR="0085087B" w:rsidRDefault="00D825C9">
      <w:pPr>
        <w:pStyle w:val="a0"/>
        <w:ind w:firstLine="560"/>
        <w:rPr>
          <w:color w:val="000000" w:themeColor="text1"/>
          <w:lang w:val="en-US"/>
        </w:rPr>
      </w:pPr>
      <w:r>
        <w:rPr>
          <w:color w:val="000000" w:themeColor="text1"/>
          <w:lang w:val="en-US"/>
        </w:rPr>
        <w:t>（</w:t>
      </w:r>
      <w:r>
        <w:rPr>
          <w:color w:val="000000" w:themeColor="text1"/>
          <w:lang w:val="en-US"/>
        </w:rPr>
        <w:t>2</w:t>
      </w:r>
      <w:r>
        <w:rPr>
          <w:color w:val="000000" w:themeColor="text1"/>
          <w:lang w:val="en-US"/>
        </w:rPr>
        <w:t>）</w:t>
      </w:r>
      <w:r>
        <w:rPr>
          <w:rFonts w:hint="eastAsia"/>
          <w:color w:val="000000" w:themeColor="text1"/>
          <w:lang w:val="en-US"/>
        </w:rPr>
        <w:t>数字唐山二三维地理信息采集与建库扩建项目（国土空间</w:t>
      </w:r>
      <w:r>
        <w:rPr>
          <w:rFonts w:hint="eastAsia"/>
          <w:color w:val="000000" w:themeColor="text1"/>
          <w:lang w:val="en-US"/>
        </w:rPr>
        <w:lastRenderedPageBreak/>
        <w:t>基础信息平台扩建和数据处理入库）</w:t>
      </w:r>
    </w:p>
    <w:p w:rsidR="0085087B" w:rsidRDefault="00D825C9">
      <w:pPr>
        <w:pStyle w:val="a0"/>
        <w:ind w:firstLine="560"/>
        <w:rPr>
          <w:color w:val="000000" w:themeColor="text1"/>
          <w:lang w:val="en-US"/>
        </w:rPr>
      </w:pPr>
      <w:r>
        <w:rPr>
          <w:color w:val="000000" w:themeColor="text1"/>
          <w:lang w:val="en-US"/>
        </w:rPr>
        <w:t>1</w:t>
      </w:r>
      <w:r>
        <w:rPr>
          <w:color w:val="000000" w:themeColor="text1"/>
          <w:lang w:val="en-US"/>
        </w:rPr>
        <w:t>）主要内容</w:t>
      </w:r>
    </w:p>
    <w:p w:rsidR="0085087B" w:rsidRDefault="00D825C9">
      <w:pPr>
        <w:pStyle w:val="a0"/>
        <w:ind w:firstLine="560"/>
        <w:rPr>
          <w:color w:val="000000" w:themeColor="text1"/>
        </w:rPr>
      </w:pPr>
      <w:r>
        <w:rPr>
          <w:color w:val="000000" w:themeColor="text1"/>
        </w:rPr>
        <w:t>a.</w:t>
      </w:r>
      <w:r>
        <w:rPr>
          <w:color w:val="000000" w:themeColor="text1"/>
        </w:rPr>
        <w:t>丰富自然资源大数据</w:t>
      </w:r>
    </w:p>
    <w:p w:rsidR="0085087B" w:rsidRDefault="00D825C9">
      <w:pPr>
        <w:pStyle w:val="a0"/>
        <w:ind w:firstLine="560"/>
        <w:rPr>
          <w:color w:val="000000" w:themeColor="text1"/>
        </w:rPr>
      </w:pPr>
      <w:r>
        <w:rPr>
          <w:color w:val="000000" w:themeColor="text1"/>
        </w:rPr>
        <w:t>结合《自然资源部信息化建设总体方案</w:t>
      </w:r>
      <w:r>
        <w:rPr>
          <w:rFonts w:hint="eastAsia"/>
          <w:color w:val="000000" w:themeColor="text1"/>
        </w:rPr>
        <w:t>》《</w:t>
      </w:r>
      <w:r>
        <w:rPr>
          <w:color w:val="000000" w:themeColor="text1"/>
        </w:rPr>
        <w:t>2020</w:t>
      </w:r>
      <w:r>
        <w:rPr>
          <w:color w:val="000000" w:themeColor="text1"/>
        </w:rPr>
        <w:t>年自然资源部网络安全与信息化工作要点</w:t>
      </w:r>
      <w:r>
        <w:rPr>
          <w:rFonts w:hint="eastAsia"/>
          <w:color w:val="000000" w:themeColor="text1"/>
        </w:rPr>
        <w:t>》《</w:t>
      </w:r>
      <w:r>
        <w:rPr>
          <w:color w:val="000000" w:themeColor="text1"/>
        </w:rPr>
        <w:t>自然资源三维立体时空数据库建设总体方案</w:t>
      </w:r>
      <w:r>
        <w:rPr>
          <w:rFonts w:hint="eastAsia"/>
          <w:color w:val="000000" w:themeColor="text1"/>
        </w:rPr>
        <w:t>》《</w:t>
      </w:r>
      <w:r>
        <w:rPr>
          <w:color w:val="000000" w:themeColor="text1"/>
        </w:rPr>
        <w:t>河北省自然资源厅办公室关于开展国土空间规划</w:t>
      </w:r>
      <w:r>
        <w:rPr>
          <w:color w:val="000000" w:themeColor="text1"/>
        </w:rPr>
        <w:t>“</w:t>
      </w:r>
      <w:r>
        <w:rPr>
          <w:color w:val="000000" w:themeColor="text1"/>
        </w:rPr>
        <w:t>一张图</w:t>
      </w:r>
      <w:r>
        <w:rPr>
          <w:color w:val="000000" w:themeColor="text1"/>
        </w:rPr>
        <w:t>”</w:t>
      </w:r>
      <w:r>
        <w:rPr>
          <w:color w:val="000000" w:themeColor="text1"/>
        </w:rPr>
        <w:t>实施监督信息系统功能评定工作的通知》等要求，在现有数据基础上，扩展、更新现状数据，更新管理数据，更新完善规划数据，更新</w:t>
      </w:r>
      <w:r>
        <w:rPr>
          <w:color w:val="000000" w:themeColor="text1"/>
        </w:rPr>
        <w:t xml:space="preserve"> 2018</w:t>
      </w:r>
      <w:r>
        <w:rPr>
          <w:rFonts w:hint="eastAsia"/>
          <w:color w:val="000000" w:themeColor="text1"/>
        </w:rPr>
        <w:t>—</w:t>
      </w:r>
      <w:r>
        <w:rPr>
          <w:color w:val="000000" w:themeColor="text1"/>
        </w:rPr>
        <w:t>2020</w:t>
      </w:r>
      <w:r>
        <w:rPr>
          <w:color w:val="000000" w:themeColor="text1"/>
        </w:rPr>
        <w:t>年统计、人口等社会经济数据。</w:t>
      </w:r>
    </w:p>
    <w:p w:rsidR="0085087B" w:rsidRDefault="00D825C9">
      <w:pPr>
        <w:pStyle w:val="a0"/>
        <w:ind w:firstLine="560"/>
        <w:rPr>
          <w:color w:val="000000" w:themeColor="text1"/>
        </w:rPr>
      </w:pPr>
      <w:r>
        <w:rPr>
          <w:color w:val="000000" w:themeColor="text1"/>
        </w:rPr>
        <w:t>b.</w:t>
      </w:r>
      <w:r>
        <w:rPr>
          <w:color w:val="000000" w:themeColor="text1"/>
        </w:rPr>
        <w:t>提升国土空间基础信息平台</w:t>
      </w:r>
      <w:r>
        <w:rPr>
          <w:rFonts w:hint="eastAsia"/>
          <w:color w:val="000000" w:themeColor="text1"/>
        </w:rPr>
        <w:t>（</w:t>
      </w:r>
      <w:r>
        <w:rPr>
          <w:color w:val="000000" w:themeColor="text1"/>
        </w:rPr>
        <w:t>业务版</w:t>
      </w:r>
      <w:r>
        <w:rPr>
          <w:rFonts w:hint="eastAsia"/>
          <w:color w:val="000000" w:themeColor="text1"/>
        </w:rPr>
        <w:t>）</w:t>
      </w:r>
    </w:p>
    <w:p w:rsidR="0085087B" w:rsidRDefault="00D825C9">
      <w:pPr>
        <w:pStyle w:val="a0"/>
        <w:ind w:firstLine="560"/>
        <w:rPr>
          <w:color w:val="000000" w:themeColor="text1"/>
        </w:rPr>
      </w:pPr>
      <w:r>
        <w:rPr>
          <w:color w:val="000000" w:themeColor="text1"/>
        </w:rPr>
        <w:t>在国土空间基础信息平台</w:t>
      </w:r>
      <w:r>
        <w:rPr>
          <w:rFonts w:hint="eastAsia"/>
          <w:color w:val="000000" w:themeColor="text1"/>
        </w:rPr>
        <w:t>（</w:t>
      </w:r>
      <w:r>
        <w:rPr>
          <w:color w:val="000000" w:themeColor="text1"/>
        </w:rPr>
        <w:t>一期</w:t>
      </w:r>
      <w:r>
        <w:rPr>
          <w:rFonts w:hint="eastAsia"/>
          <w:color w:val="000000" w:themeColor="text1"/>
        </w:rPr>
        <w:t>）</w:t>
      </w:r>
      <w:r>
        <w:rPr>
          <w:color w:val="000000" w:themeColor="text1"/>
        </w:rPr>
        <w:t>基础上，提升大数据分析决策能力、三维立体可视化与分析能力、数据监管能力，扩展平台门户、数据中心、应用中心、服务中心功能，新增资料中心、在线编辑模块。</w:t>
      </w:r>
    </w:p>
    <w:p w:rsidR="0085087B" w:rsidRDefault="00D825C9">
      <w:pPr>
        <w:pStyle w:val="a0"/>
        <w:ind w:firstLine="560"/>
        <w:rPr>
          <w:color w:val="000000" w:themeColor="text1"/>
        </w:rPr>
      </w:pPr>
      <w:r>
        <w:rPr>
          <w:color w:val="000000" w:themeColor="text1"/>
        </w:rPr>
        <w:t>新增社会公众服务能力模块，充分利用各种公开途径，提供面向公众的国土空间规划服务。支持多终端、多渠道的公开公示、意见征询、公众监督和公示信息管理功能，促进规划公众参与。</w:t>
      </w:r>
    </w:p>
    <w:p w:rsidR="0085087B" w:rsidRDefault="00D825C9">
      <w:pPr>
        <w:pStyle w:val="a0"/>
        <w:ind w:firstLine="560"/>
        <w:rPr>
          <w:color w:val="000000" w:themeColor="text1"/>
        </w:rPr>
      </w:pPr>
      <w:r>
        <w:rPr>
          <w:color w:val="000000" w:themeColor="text1"/>
        </w:rPr>
        <w:t>c.</w:t>
      </w:r>
      <w:r>
        <w:rPr>
          <w:color w:val="000000" w:themeColor="text1"/>
        </w:rPr>
        <w:t>部署国土空间基础信息平台</w:t>
      </w:r>
      <w:r>
        <w:rPr>
          <w:rFonts w:hint="eastAsia"/>
          <w:color w:val="000000" w:themeColor="text1"/>
        </w:rPr>
        <w:t>（</w:t>
      </w:r>
      <w:r>
        <w:rPr>
          <w:color w:val="000000" w:themeColor="text1"/>
        </w:rPr>
        <w:t>政务网</w:t>
      </w:r>
      <w:r>
        <w:rPr>
          <w:rFonts w:hint="eastAsia"/>
          <w:color w:val="000000" w:themeColor="text1"/>
        </w:rPr>
        <w:t>）</w:t>
      </w:r>
    </w:p>
    <w:p w:rsidR="0085087B" w:rsidRDefault="00D825C9">
      <w:pPr>
        <w:pStyle w:val="a0"/>
        <w:ind w:firstLine="560"/>
        <w:rPr>
          <w:color w:val="000000" w:themeColor="text1"/>
        </w:rPr>
      </w:pPr>
      <w:r>
        <w:rPr>
          <w:color w:val="000000" w:themeColor="text1"/>
        </w:rPr>
        <w:t>按照《河北省自然资源厅办公室关于开展国土空间规</w:t>
      </w:r>
      <w:r>
        <w:rPr>
          <w:color w:val="000000" w:themeColor="text1"/>
        </w:rPr>
        <w:t>划</w:t>
      </w:r>
      <w:r>
        <w:rPr>
          <w:color w:val="000000" w:themeColor="text1"/>
        </w:rPr>
        <w:t>“</w:t>
      </w:r>
      <w:r>
        <w:rPr>
          <w:color w:val="000000" w:themeColor="text1"/>
        </w:rPr>
        <w:t>一张图</w:t>
      </w:r>
      <w:r>
        <w:rPr>
          <w:color w:val="000000" w:themeColor="text1"/>
        </w:rPr>
        <w:t>”</w:t>
      </w:r>
      <w:r>
        <w:rPr>
          <w:color w:val="000000" w:themeColor="text1"/>
        </w:rPr>
        <w:t>实施监督信息系统功能评定工作的通知》的要求，以及唐山市实际需求，在政务网部署</w:t>
      </w:r>
      <w:r>
        <w:rPr>
          <w:color w:val="000000" w:themeColor="text1"/>
        </w:rPr>
        <w:t>1</w:t>
      </w:r>
      <w:r>
        <w:rPr>
          <w:color w:val="000000" w:themeColor="text1"/>
        </w:rPr>
        <w:t>套国土空间基础信息平台，为各部门提供国土空间数据和功能服务。</w:t>
      </w:r>
    </w:p>
    <w:p w:rsidR="0085087B" w:rsidRDefault="00D825C9">
      <w:pPr>
        <w:pStyle w:val="a0"/>
        <w:ind w:firstLine="560"/>
        <w:rPr>
          <w:color w:val="000000" w:themeColor="text1"/>
        </w:rPr>
      </w:pPr>
      <w:r>
        <w:rPr>
          <w:color w:val="000000" w:themeColor="text1"/>
        </w:rPr>
        <w:t>d.</w:t>
      </w:r>
      <w:r>
        <w:rPr>
          <w:color w:val="000000" w:themeColor="text1"/>
        </w:rPr>
        <w:t>系统对接</w:t>
      </w:r>
    </w:p>
    <w:p w:rsidR="0085087B" w:rsidRDefault="00D825C9">
      <w:pPr>
        <w:pStyle w:val="a0"/>
        <w:ind w:firstLine="560"/>
        <w:rPr>
          <w:color w:val="000000" w:themeColor="text1"/>
          <w:lang w:val="en-US"/>
        </w:rPr>
      </w:pPr>
      <w:r>
        <w:rPr>
          <w:color w:val="000000" w:themeColor="text1"/>
        </w:rPr>
        <w:t>定制</w:t>
      </w:r>
      <w:r>
        <w:rPr>
          <w:color w:val="000000" w:themeColor="text1"/>
        </w:rPr>
        <w:t xml:space="preserve"> API</w:t>
      </w:r>
      <w:r>
        <w:rPr>
          <w:color w:val="000000" w:themeColor="text1"/>
        </w:rPr>
        <w:t>服务接口，可实现县</w:t>
      </w:r>
      <w:r>
        <w:rPr>
          <w:rFonts w:hint="eastAsia"/>
          <w:color w:val="000000" w:themeColor="text1"/>
        </w:rPr>
        <w:t>（</w:t>
      </w:r>
      <w:r>
        <w:rPr>
          <w:color w:val="000000" w:themeColor="text1"/>
        </w:rPr>
        <w:t>市、区</w:t>
      </w:r>
      <w:r>
        <w:rPr>
          <w:rFonts w:hint="eastAsia"/>
          <w:color w:val="000000" w:themeColor="text1"/>
        </w:rPr>
        <w:t>）</w:t>
      </w:r>
      <w:r>
        <w:rPr>
          <w:color w:val="000000" w:themeColor="text1"/>
        </w:rPr>
        <w:t>国土空间基础信息平</w:t>
      </w:r>
      <w:r>
        <w:rPr>
          <w:color w:val="000000" w:themeColor="text1"/>
        </w:rPr>
        <w:lastRenderedPageBreak/>
        <w:t>台、唐山市不动产登记</w:t>
      </w:r>
      <w:r>
        <w:rPr>
          <w:rFonts w:hint="eastAsia"/>
          <w:color w:val="000000" w:themeColor="text1"/>
        </w:rPr>
        <w:t>系统</w:t>
      </w:r>
      <w:r>
        <w:rPr>
          <w:color w:val="000000" w:themeColor="text1"/>
        </w:rPr>
        <w:t>、河北省自然资源厅</w:t>
      </w:r>
      <w:r>
        <w:rPr>
          <w:color w:val="000000" w:themeColor="text1"/>
        </w:rPr>
        <w:t xml:space="preserve"> CA </w:t>
      </w:r>
      <w:r>
        <w:rPr>
          <w:color w:val="000000" w:themeColor="text1"/>
        </w:rPr>
        <w:t>系统对接，可以相互调用数据。并预留</w:t>
      </w:r>
      <w:r>
        <w:rPr>
          <w:color w:val="000000" w:themeColor="text1"/>
        </w:rPr>
        <w:t xml:space="preserve"> CIM </w:t>
      </w:r>
      <w:r>
        <w:rPr>
          <w:color w:val="000000" w:themeColor="text1"/>
        </w:rPr>
        <w:t>平台的对接接口</w:t>
      </w:r>
      <w:r>
        <w:rPr>
          <w:color w:val="000000" w:themeColor="text1"/>
          <w:lang w:val="en-US"/>
        </w:rPr>
        <w:t>。</w:t>
      </w:r>
    </w:p>
    <w:p w:rsidR="0085087B" w:rsidRDefault="00D825C9">
      <w:pPr>
        <w:pStyle w:val="a0"/>
        <w:ind w:firstLine="560"/>
        <w:rPr>
          <w:color w:val="000000" w:themeColor="text1"/>
          <w:lang w:val="en-US"/>
        </w:rPr>
      </w:pPr>
      <w:r>
        <w:rPr>
          <w:color w:val="000000" w:themeColor="text1"/>
          <w:lang w:val="en-US"/>
        </w:rPr>
        <w:t>2</w:t>
      </w:r>
      <w:r>
        <w:rPr>
          <w:color w:val="000000" w:themeColor="text1"/>
          <w:lang w:val="en-US"/>
        </w:rPr>
        <w:t>）实施情况</w:t>
      </w:r>
    </w:p>
    <w:p w:rsidR="0085087B" w:rsidRDefault="00D825C9">
      <w:pPr>
        <w:pStyle w:val="a0"/>
        <w:ind w:firstLine="560"/>
        <w:rPr>
          <w:color w:val="000000" w:themeColor="text1"/>
        </w:rPr>
      </w:pPr>
      <w:r>
        <w:rPr>
          <w:color w:val="000000" w:themeColor="text1"/>
        </w:rPr>
        <w:t>唐山市自然资源和规划局</w:t>
      </w:r>
      <w:r>
        <w:rPr>
          <w:color w:val="000000" w:themeColor="text1"/>
        </w:rPr>
        <w:t>2022</w:t>
      </w:r>
      <w:r>
        <w:rPr>
          <w:color w:val="000000" w:themeColor="text1"/>
        </w:rPr>
        <w:t>年通过公开招标，确定服务方为北京超图软件股份有限公司，双方签订</w:t>
      </w:r>
      <w:r>
        <w:rPr>
          <w:color w:val="000000" w:themeColor="text1"/>
        </w:rPr>
        <w:t>“</w:t>
      </w:r>
      <w:r>
        <w:rPr>
          <w:rFonts w:hint="eastAsia"/>
          <w:color w:val="000000" w:themeColor="text1"/>
        </w:rPr>
        <w:t>数字唐山二三维地理信息采集与建库扩建项目（国土空间基础信息平台扩建和数据处理入库）</w:t>
      </w:r>
      <w:r>
        <w:rPr>
          <w:color w:val="000000" w:themeColor="text1"/>
        </w:rPr>
        <w:t>（</w:t>
      </w:r>
      <w:r>
        <w:rPr>
          <w:color w:val="000000" w:themeColor="text1"/>
        </w:rPr>
        <w:t>国土空间基础信息平台扩建和数据处理入库</w:t>
      </w:r>
      <w:r>
        <w:rPr>
          <w:color w:val="000000" w:themeColor="text1"/>
        </w:rPr>
        <w:t>）</w:t>
      </w:r>
      <w:r>
        <w:rPr>
          <w:color w:val="000000" w:themeColor="text1"/>
        </w:rPr>
        <w:t>”</w:t>
      </w:r>
      <w:r>
        <w:rPr>
          <w:color w:val="000000" w:themeColor="text1"/>
        </w:rPr>
        <w:t>合同，合同金额</w:t>
      </w:r>
      <w:r>
        <w:rPr>
          <w:color w:val="000000" w:themeColor="text1"/>
        </w:rPr>
        <w:t>342</w:t>
      </w:r>
      <w:r>
        <w:rPr>
          <w:color w:val="000000" w:themeColor="text1"/>
        </w:rPr>
        <w:t>万元，按合同约定</w:t>
      </w:r>
      <w:r>
        <w:rPr>
          <w:color w:val="000000" w:themeColor="text1"/>
        </w:rPr>
        <w:t>2022</w:t>
      </w:r>
      <w:r>
        <w:rPr>
          <w:color w:val="000000" w:themeColor="text1"/>
        </w:rPr>
        <w:t>年支付</w:t>
      </w:r>
      <w:r>
        <w:rPr>
          <w:color w:val="000000" w:themeColor="text1"/>
        </w:rPr>
        <w:t>68.4</w:t>
      </w:r>
      <w:r>
        <w:rPr>
          <w:rFonts w:hint="eastAsia"/>
          <w:color w:val="000000" w:themeColor="text1"/>
          <w:lang w:val="en-US"/>
        </w:rPr>
        <w:t>0</w:t>
      </w:r>
      <w:r>
        <w:rPr>
          <w:color w:val="000000" w:themeColor="text1"/>
        </w:rPr>
        <w:t>万元，</w:t>
      </w:r>
      <w:r>
        <w:rPr>
          <w:color w:val="000000" w:themeColor="text1"/>
        </w:rPr>
        <w:t>2023</w:t>
      </w:r>
      <w:r>
        <w:rPr>
          <w:color w:val="000000" w:themeColor="text1"/>
        </w:rPr>
        <w:t>年支付</w:t>
      </w:r>
      <w:r>
        <w:rPr>
          <w:color w:val="000000" w:themeColor="text1"/>
        </w:rPr>
        <w:t>273.6</w:t>
      </w:r>
      <w:r>
        <w:rPr>
          <w:rFonts w:hint="eastAsia"/>
          <w:color w:val="000000" w:themeColor="text1"/>
          <w:lang w:val="en-US"/>
        </w:rPr>
        <w:t>0</w:t>
      </w:r>
      <w:r>
        <w:rPr>
          <w:color w:val="000000" w:themeColor="text1"/>
        </w:rPr>
        <w:t>万元。</w:t>
      </w:r>
    </w:p>
    <w:p w:rsidR="0085087B" w:rsidRDefault="00D825C9">
      <w:pPr>
        <w:pStyle w:val="a0"/>
        <w:ind w:firstLine="560"/>
        <w:rPr>
          <w:color w:val="000000" w:themeColor="text1"/>
        </w:rPr>
      </w:pPr>
      <w:r>
        <w:rPr>
          <w:color w:val="000000" w:themeColor="text1"/>
        </w:rPr>
        <w:t>唐山市自然资源和规划局通过竞争性谈判确定河北数景信息科技有限公司为监理机构，合同金额</w:t>
      </w:r>
      <w:r>
        <w:rPr>
          <w:color w:val="000000" w:themeColor="text1"/>
        </w:rPr>
        <w:t>9.7</w:t>
      </w:r>
      <w:r>
        <w:rPr>
          <w:rFonts w:hint="eastAsia"/>
          <w:color w:val="000000" w:themeColor="text1"/>
          <w:lang w:val="en-US"/>
        </w:rPr>
        <w:t>0</w:t>
      </w:r>
      <w:r>
        <w:rPr>
          <w:color w:val="000000" w:themeColor="text1"/>
        </w:rPr>
        <w:t>万元。</w:t>
      </w:r>
    </w:p>
    <w:p w:rsidR="0085087B" w:rsidRDefault="00D825C9">
      <w:pPr>
        <w:pStyle w:val="a0"/>
        <w:ind w:firstLine="560"/>
        <w:rPr>
          <w:color w:val="000000" w:themeColor="text1"/>
        </w:rPr>
      </w:pPr>
      <w:r>
        <w:rPr>
          <w:color w:val="000000" w:themeColor="text1"/>
        </w:rPr>
        <w:t>河北数景信息科技有限公司</w:t>
      </w:r>
      <w:r>
        <w:rPr>
          <w:color w:val="000000" w:themeColor="text1"/>
        </w:rPr>
        <w:t>2023</w:t>
      </w:r>
      <w:r>
        <w:rPr>
          <w:color w:val="000000" w:themeColor="text1"/>
        </w:rPr>
        <w:t>年</w:t>
      </w:r>
      <w:r>
        <w:rPr>
          <w:color w:val="000000" w:themeColor="text1"/>
        </w:rPr>
        <w:t>12</w:t>
      </w:r>
      <w:r>
        <w:rPr>
          <w:color w:val="000000" w:themeColor="text1"/>
        </w:rPr>
        <w:t>月</w:t>
      </w:r>
      <w:r>
        <w:rPr>
          <w:color w:val="000000" w:themeColor="text1"/>
        </w:rPr>
        <w:t>4</w:t>
      </w:r>
      <w:r>
        <w:rPr>
          <w:color w:val="000000" w:themeColor="text1"/>
        </w:rPr>
        <w:t>日出具监理报告，确认项目完成的所有项目成果符合合同、项目设计和质量控制要求。</w:t>
      </w:r>
    </w:p>
    <w:p w:rsidR="0085087B" w:rsidRDefault="00D825C9">
      <w:pPr>
        <w:pStyle w:val="a0"/>
        <w:ind w:firstLine="560"/>
        <w:rPr>
          <w:color w:val="000000" w:themeColor="text1"/>
          <w:lang w:val="en-US"/>
        </w:rPr>
      </w:pPr>
      <w:r>
        <w:rPr>
          <w:color w:val="000000" w:themeColor="text1"/>
          <w:lang w:val="en-US"/>
        </w:rPr>
        <w:t>（</w:t>
      </w:r>
      <w:r>
        <w:rPr>
          <w:color w:val="000000" w:themeColor="text1"/>
          <w:lang w:val="en-US"/>
        </w:rPr>
        <w:t>3</w:t>
      </w:r>
      <w:r>
        <w:rPr>
          <w:color w:val="000000" w:themeColor="text1"/>
          <w:lang w:val="en-US"/>
        </w:rPr>
        <w:t>）唐山市</w:t>
      </w:r>
      <w:r>
        <w:rPr>
          <w:color w:val="000000" w:themeColor="text1"/>
          <w:lang w:val="en-US"/>
        </w:rPr>
        <w:t>“</w:t>
      </w:r>
      <w:r>
        <w:rPr>
          <w:color w:val="000000" w:themeColor="text1"/>
          <w:lang w:val="en-US"/>
        </w:rPr>
        <w:t>多测合一</w:t>
      </w:r>
      <w:r>
        <w:rPr>
          <w:color w:val="000000" w:themeColor="text1"/>
          <w:lang w:val="en-US"/>
        </w:rPr>
        <w:t>”</w:t>
      </w:r>
      <w:r>
        <w:rPr>
          <w:color w:val="000000" w:themeColor="text1"/>
          <w:lang w:val="en-US"/>
        </w:rPr>
        <w:t>信息服务平台建设项目</w:t>
      </w:r>
    </w:p>
    <w:p w:rsidR="0085087B" w:rsidRDefault="00D825C9">
      <w:pPr>
        <w:pStyle w:val="a0"/>
        <w:ind w:firstLine="560"/>
        <w:rPr>
          <w:color w:val="000000" w:themeColor="text1"/>
          <w:lang w:val="en-US"/>
        </w:rPr>
      </w:pPr>
      <w:r>
        <w:rPr>
          <w:color w:val="000000" w:themeColor="text1"/>
          <w:lang w:val="en-US"/>
        </w:rPr>
        <w:t>1</w:t>
      </w:r>
      <w:r>
        <w:rPr>
          <w:color w:val="000000" w:themeColor="text1"/>
          <w:lang w:val="en-US"/>
        </w:rPr>
        <w:t>）主要内容</w:t>
      </w:r>
    </w:p>
    <w:p w:rsidR="0085087B" w:rsidRDefault="00D825C9">
      <w:pPr>
        <w:pStyle w:val="a0"/>
        <w:ind w:firstLine="560"/>
        <w:rPr>
          <w:color w:val="000000" w:themeColor="text1"/>
        </w:rPr>
      </w:pPr>
      <w:r>
        <w:rPr>
          <w:color w:val="000000" w:themeColor="text1"/>
          <w:lang w:val="en-US"/>
        </w:rPr>
        <w:t>为了贯彻落实党中央、国务院和省委、省政府，关于工程建设项目审批制度改革的决策部署</w:t>
      </w:r>
      <w:r>
        <w:rPr>
          <w:rFonts w:hint="eastAsia"/>
          <w:color w:val="000000" w:themeColor="text1"/>
          <w:lang w:val="en-US"/>
        </w:rPr>
        <w:t>，</w:t>
      </w:r>
      <w:r>
        <w:rPr>
          <w:color w:val="000000" w:themeColor="text1"/>
          <w:lang w:val="en-US"/>
        </w:rPr>
        <w:t>深化</w:t>
      </w:r>
      <w:r>
        <w:rPr>
          <w:color w:val="000000" w:themeColor="text1"/>
          <w:lang w:val="en-US"/>
        </w:rPr>
        <w:t>“</w:t>
      </w:r>
      <w:r>
        <w:rPr>
          <w:color w:val="000000" w:themeColor="text1"/>
          <w:lang w:val="en-US"/>
        </w:rPr>
        <w:t>放管服</w:t>
      </w:r>
      <w:r>
        <w:rPr>
          <w:color w:val="000000" w:themeColor="text1"/>
          <w:lang w:val="en-US"/>
        </w:rPr>
        <w:t>”</w:t>
      </w:r>
      <w:r>
        <w:rPr>
          <w:color w:val="000000" w:themeColor="text1"/>
          <w:lang w:val="en-US"/>
        </w:rPr>
        <w:t>改革、优化营商环境，按照</w:t>
      </w:r>
      <w:r>
        <w:rPr>
          <w:color w:val="000000" w:themeColor="text1"/>
          <w:lang w:val="en-US"/>
        </w:rPr>
        <w:t>“</w:t>
      </w:r>
      <w:r>
        <w:rPr>
          <w:color w:val="000000" w:themeColor="text1"/>
          <w:lang w:val="en-US"/>
        </w:rPr>
        <w:t>开放市场、优化整合、统一标准、成果共享、依法监管</w:t>
      </w:r>
      <w:r>
        <w:rPr>
          <w:color w:val="000000" w:themeColor="text1"/>
          <w:lang w:val="en-US"/>
        </w:rPr>
        <w:t>”</w:t>
      </w:r>
      <w:r>
        <w:rPr>
          <w:color w:val="000000" w:themeColor="text1"/>
          <w:lang w:val="en-US"/>
        </w:rPr>
        <w:t>的总体思路</w:t>
      </w:r>
      <w:r>
        <w:rPr>
          <w:rFonts w:hint="eastAsia"/>
          <w:color w:val="000000" w:themeColor="text1"/>
          <w:lang w:val="en-US"/>
        </w:rPr>
        <w:t>，</w:t>
      </w:r>
      <w:r>
        <w:rPr>
          <w:color w:val="000000" w:themeColor="text1"/>
          <w:lang w:val="en-US"/>
        </w:rPr>
        <w:t>在工程建设项目审批测绘服务领域开展</w:t>
      </w:r>
      <w:r>
        <w:rPr>
          <w:color w:val="000000" w:themeColor="text1"/>
          <w:lang w:val="en-US"/>
        </w:rPr>
        <w:t>“</w:t>
      </w:r>
      <w:r>
        <w:rPr>
          <w:color w:val="000000" w:themeColor="text1"/>
          <w:lang w:val="en-US"/>
        </w:rPr>
        <w:t>多测合一</w:t>
      </w:r>
      <w:r>
        <w:rPr>
          <w:color w:val="000000" w:themeColor="text1"/>
          <w:lang w:val="en-US"/>
        </w:rPr>
        <w:t>”</w:t>
      </w:r>
      <w:r>
        <w:rPr>
          <w:color w:val="000000" w:themeColor="text1"/>
          <w:lang w:val="en-US"/>
        </w:rPr>
        <w:t>改革</w:t>
      </w:r>
      <w:r>
        <w:rPr>
          <w:rFonts w:hint="eastAsia"/>
          <w:color w:val="000000" w:themeColor="text1"/>
          <w:lang w:val="en-US"/>
        </w:rPr>
        <w:t>，</w:t>
      </w:r>
      <w:r>
        <w:rPr>
          <w:color w:val="000000" w:themeColor="text1"/>
          <w:lang w:val="en-US"/>
        </w:rPr>
        <w:t>促进市场公平开放</w:t>
      </w:r>
      <w:r>
        <w:rPr>
          <w:rFonts w:hint="eastAsia"/>
          <w:color w:val="000000" w:themeColor="text1"/>
          <w:lang w:val="en-US"/>
        </w:rPr>
        <w:t>，</w:t>
      </w:r>
      <w:r>
        <w:rPr>
          <w:color w:val="000000" w:themeColor="text1"/>
          <w:lang w:val="en-US"/>
        </w:rPr>
        <w:t>优化整合测绘事项</w:t>
      </w:r>
      <w:r>
        <w:rPr>
          <w:rFonts w:hint="eastAsia"/>
          <w:color w:val="000000" w:themeColor="text1"/>
          <w:lang w:val="en-US"/>
        </w:rPr>
        <w:t>，</w:t>
      </w:r>
      <w:r>
        <w:rPr>
          <w:color w:val="000000" w:themeColor="text1"/>
          <w:lang w:val="en-US"/>
        </w:rPr>
        <w:t>统一测绘技术标准</w:t>
      </w:r>
      <w:r>
        <w:rPr>
          <w:rFonts w:hint="eastAsia"/>
          <w:color w:val="000000" w:themeColor="text1"/>
          <w:lang w:val="en-US"/>
        </w:rPr>
        <w:t>，</w:t>
      </w:r>
      <w:r>
        <w:rPr>
          <w:color w:val="000000" w:themeColor="text1"/>
          <w:lang w:val="en-US"/>
        </w:rPr>
        <w:t>强化信息共享互认，依法加强事中事后监管</w:t>
      </w:r>
      <w:r>
        <w:rPr>
          <w:rFonts w:hint="eastAsia"/>
          <w:color w:val="000000" w:themeColor="text1"/>
          <w:lang w:val="en-US"/>
        </w:rPr>
        <w:t>，</w:t>
      </w:r>
      <w:r>
        <w:rPr>
          <w:color w:val="000000" w:themeColor="text1"/>
          <w:lang w:val="en-US"/>
        </w:rPr>
        <w:t>有力支撑工程建设项目审批</w:t>
      </w:r>
      <w:r>
        <w:rPr>
          <w:rFonts w:hint="eastAsia"/>
          <w:color w:val="000000" w:themeColor="text1"/>
          <w:lang w:val="en-US"/>
        </w:rPr>
        <w:t>，</w:t>
      </w:r>
      <w:r>
        <w:rPr>
          <w:color w:val="000000" w:themeColor="text1"/>
          <w:lang w:val="en-US"/>
        </w:rPr>
        <w:t>促进全省经济社会高质量发展。</w:t>
      </w:r>
      <w:r>
        <w:rPr>
          <w:rFonts w:hint="eastAsia"/>
          <w:color w:val="000000" w:themeColor="text1"/>
        </w:rPr>
        <w:t>根据自然资源部、河北省自然资源厅有关政策、数据标准与规范的要求，结合唐山市实际需求，</w:t>
      </w:r>
      <w:r>
        <w:rPr>
          <w:rFonts w:hint="eastAsia"/>
          <w:color w:val="000000" w:themeColor="text1"/>
        </w:rPr>
        <w:t>“</w:t>
      </w:r>
      <w:r>
        <w:rPr>
          <w:rFonts w:hint="eastAsia"/>
          <w:color w:val="000000" w:themeColor="text1"/>
          <w:lang w:val="en-US"/>
        </w:rPr>
        <w:t>‘多测合一’服务平台</w:t>
      </w:r>
      <w:r>
        <w:rPr>
          <w:rFonts w:hint="eastAsia"/>
          <w:color w:val="000000" w:themeColor="text1"/>
        </w:rPr>
        <w:t>”</w:t>
      </w:r>
      <w:r>
        <w:rPr>
          <w:rFonts w:hint="eastAsia"/>
          <w:color w:val="000000" w:themeColor="text1"/>
        </w:rPr>
        <w:t>项目建设内容主要包括：标准规范建设、</w:t>
      </w:r>
      <w:r>
        <w:rPr>
          <w:rFonts w:hint="eastAsia"/>
          <w:color w:val="000000" w:themeColor="text1"/>
        </w:rPr>
        <w:lastRenderedPageBreak/>
        <w:t>数据库建设、“多测合一”信息服务平台建设、“多测合一”生产软件和质检软件建设、系统对接。</w:t>
      </w:r>
    </w:p>
    <w:p w:rsidR="0085087B" w:rsidRDefault="00D825C9">
      <w:pPr>
        <w:pStyle w:val="a0"/>
        <w:ind w:firstLine="560"/>
        <w:rPr>
          <w:color w:val="000000" w:themeColor="text1"/>
          <w:lang w:val="en-US"/>
        </w:rPr>
      </w:pPr>
      <w:r>
        <w:rPr>
          <w:color w:val="000000" w:themeColor="text1"/>
          <w:lang w:val="en-US"/>
        </w:rPr>
        <w:t>2</w:t>
      </w:r>
      <w:r>
        <w:rPr>
          <w:color w:val="000000" w:themeColor="text1"/>
          <w:lang w:val="en-US"/>
        </w:rPr>
        <w:t>）实施情况</w:t>
      </w:r>
    </w:p>
    <w:p w:rsidR="0085087B" w:rsidRDefault="00D825C9">
      <w:pPr>
        <w:pStyle w:val="a0"/>
        <w:ind w:firstLine="560"/>
        <w:rPr>
          <w:color w:val="000000" w:themeColor="text1"/>
          <w:lang w:val="en-US"/>
        </w:rPr>
      </w:pPr>
      <w:r>
        <w:rPr>
          <w:rFonts w:hint="eastAsia"/>
          <w:color w:val="000000" w:themeColor="text1"/>
          <w:lang w:val="en-US"/>
        </w:rPr>
        <w:t>项目通过政府采购方式确定实施单位为河北云腾测绘技术服务有限公司，双方并于</w:t>
      </w:r>
      <w:r>
        <w:rPr>
          <w:rFonts w:hint="eastAsia"/>
          <w:color w:val="000000" w:themeColor="text1"/>
          <w:lang w:val="en-US"/>
        </w:rPr>
        <w:t>2023</w:t>
      </w:r>
      <w:r>
        <w:rPr>
          <w:rFonts w:hint="eastAsia"/>
          <w:color w:val="000000" w:themeColor="text1"/>
          <w:lang w:val="en-US"/>
        </w:rPr>
        <w:t>年</w:t>
      </w:r>
      <w:r>
        <w:rPr>
          <w:rFonts w:hint="eastAsia"/>
          <w:color w:val="000000" w:themeColor="text1"/>
          <w:lang w:val="en-US"/>
        </w:rPr>
        <w:t>5</w:t>
      </w:r>
      <w:r>
        <w:rPr>
          <w:rFonts w:hint="eastAsia"/>
          <w:color w:val="000000" w:themeColor="text1"/>
          <w:lang w:val="en-US"/>
        </w:rPr>
        <w:t>月</w:t>
      </w:r>
      <w:r>
        <w:rPr>
          <w:rFonts w:hint="eastAsia"/>
          <w:color w:val="000000" w:themeColor="text1"/>
          <w:lang w:val="en-US"/>
        </w:rPr>
        <w:t>22</w:t>
      </w:r>
      <w:r>
        <w:rPr>
          <w:rFonts w:hint="eastAsia"/>
          <w:color w:val="000000" w:themeColor="text1"/>
          <w:lang w:val="en-US"/>
        </w:rPr>
        <w:t>日签订技术开发合同。建设完成的</w:t>
      </w:r>
      <w:r>
        <w:rPr>
          <w:rFonts w:hint="eastAsia"/>
          <w:color w:val="000000" w:themeColor="text1"/>
        </w:rPr>
        <w:t>唐山市“多测合一”信息服务平台以计算机硬件与网络通信技术为依托，以信息化标准和安全体系为保障，基于网络基础设施，以信息资源为枢纽，以业务流程为主线，构建唐山市“多测合一”信息服务平台。平台应用系统包括：“多测合一”网上办事大厅、“多测合一”测绘业务管理系统、“多测合一”成果管理与展示系统、“多测合一”电子图档管理系统、“多测合一”运行监管系统、“多测合一”统一运维系统</w:t>
      </w:r>
      <w:r>
        <w:rPr>
          <w:rFonts w:hint="eastAsia"/>
          <w:color w:val="000000" w:themeColor="text1"/>
        </w:rPr>
        <w:t>。</w:t>
      </w:r>
      <w:r>
        <w:rPr>
          <w:rFonts w:hint="eastAsia"/>
          <w:color w:val="000000" w:themeColor="text1"/>
          <w:lang w:val="en-US"/>
        </w:rPr>
        <w:t>2023</w:t>
      </w:r>
      <w:r>
        <w:rPr>
          <w:rFonts w:hint="eastAsia"/>
          <w:color w:val="000000" w:themeColor="text1"/>
          <w:lang w:val="en-US"/>
        </w:rPr>
        <w:t>年</w:t>
      </w:r>
      <w:r>
        <w:rPr>
          <w:rFonts w:hint="eastAsia"/>
          <w:color w:val="000000" w:themeColor="text1"/>
          <w:lang w:val="en-US"/>
        </w:rPr>
        <w:t>11</w:t>
      </w:r>
      <w:r>
        <w:rPr>
          <w:rFonts w:hint="eastAsia"/>
          <w:color w:val="000000" w:themeColor="text1"/>
          <w:lang w:val="en-US"/>
        </w:rPr>
        <w:t>月</w:t>
      </w:r>
      <w:r>
        <w:rPr>
          <w:rFonts w:hint="eastAsia"/>
          <w:color w:val="000000" w:themeColor="text1"/>
          <w:lang w:val="en-US"/>
        </w:rPr>
        <w:t>16</w:t>
      </w:r>
      <w:r>
        <w:rPr>
          <w:rFonts w:hint="eastAsia"/>
          <w:color w:val="000000" w:themeColor="text1"/>
          <w:lang w:val="en-US"/>
        </w:rPr>
        <w:t>日，唐山市自然资源和规划局邀请有关专家组成验收组，在唐山市对河北云腾测绘技术服务有限公司承建的“‘多测合一’服务平台”项</w:t>
      </w:r>
      <w:r>
        <w:rPr>
          <w:rFonts w:hint="eastAsia"/>
          <w:color w:val="000000" w:themeColor="text1"/>
          <w:lang w:val="en-US"/>
        </w:rPr>
        <w:t>目进行验收，项目通过验收。</w:t>
      </w:r>
    </w:p>
    <w:p w:rsidR="0085087B" w:rsidRDefault="00D825C9">
      <w:pPr>
        <w:pStyle w:val="a0"/>
        <w:ind w:firstLine="560"/>
        <w:rPr>
          <w:color w:val="000000" w:themeColor="text1"/>
          <w:lang w:val="en-US"/>
        </w:rPr>
      </w:pPr>
      <w:r>
        <w:rPr>
          <w:color w:val="000000" w:themeColor="text1"/>
          <w:lang w:val="en-US"/>
        </w:rPr>
        <w:t>（</w:t>
      </w:r>
      <w:r>
        <w:rPr>
          <w:color w:val="000000" w:themeColor="text1"/>
          <w:lang w:val="en-US"/>
        </w:rPr>
        <w:t>4</w:t>
      </w:r>
      <w:r>
        <w:rPr>
          <w:color w:val="000000" w:themeColor="text1"/>
          <w:lang w:val="en-US"/>
        </w:rPr>
        <w:t>）市级自然资源卫星应用技术中心应用环境建设（软硬件）项目</w:t>
      </w:r>
    </w:p>
    <w:p w:rsidR="0085087B" w:rsidRDefault="00D825C9">
      <w:pPr>
        <w:pStyle w:val="a0"/>
        <w:ind w:firstLine="560"/>
        <w:rPr>
          <w:color w:val="000000" w:themeColor="text1"/>
          <w:lang w:val="en-US"/>
        </w:rPr>
      </w:pPr>
      <w:r>
        <w:rPr>
          <w:color w:val="000000" w:themeColor="text1"/>
          <w:lang w:val="en-US"/>
        </w:rPr>
        <w:t>1</w:t>
      </w:r>
      <w:r>
        <w:rPr>
          <w:color w:val="000000" w:themeColor="text1"/>
          <w:lang w:val="en-US"/>
        </w:rPr>
        <w:t>）主要内容</w:t>
      </w:r>
    </w:p>
    <w:p w:rsidR="0085087B" w:rsidRDefault="00D825C9">
      <w:pPr>
        <w:pStyle w:val="a0"/>
        <w:ind w:firstLine="560"/>
        <w:rPr>
          <w:color w:val="000000" w:themeColor="text1"/>
          <w:lang w:val="en-US"/>
        </w:rPr>
      </w:pPr>
      <w:r>
        <w:rPr>
          <w:rFonts w:hint="eastAsia"/>
          <w:color w:val="000000" w:themeColor="text1"/>
        </w:rPr>
        <w:t>市级卫星中心建设需要购置所需的软硬件设施。</w:t>
      </w:r>
      <w:r>
        <w:rPr>
          <w:rFonts w:hint="eastAsia"/>
          <w:color w:val="000000" w:themeColor="text1"/>
          <w:lang w:val="en-US"/>
        </w:rPr>
        <w:t>硬件</w:t>
      </w:r>
      <w:r>
        <w:rPr>
          <w:rFonts w:hint="eastAsia"/>
          <w:color w:val="000000" w:themeColor="text1"/>
        </w:rPr>
        <w:t>包括服务器、工作站、磁盘阵列、打印机等；软件包括数据处理软件、数据分析软件、操作系统、防涉密软件、杀毒软件、办公软件、版式软件等</w:t>
      </w:r>
      <w:r>
        <w:rPr>
          <w:color w:val="000000" w:themeColor="text1"/>
          <w:lang w:val="en-US"/>
        </w:rPr>
        <w:t>。</w:t>
      </w:r>
    </w:p>
    <w:p w:rsidR="0085087B" w:rsidRDefault="00D825C9">
      <w:pPr>
        <w:pStyle w:val="a0"/>
        <w:ind w:firstLine="560"/>
        <w:rPr>
          <w:color w:val="000000" w:themeColor="text1"/>
          <w:lang w:val="en-US"/>
        </w:rPr>
      </w:pPr>
      <w:r>
        <w:rPr>
          <w:color w:val="000000" w:themeColor="text1"/>
          <w:lang w:val="en-US"/>
        </w:rPr>
        <w:t>2</w:t>
      </w:r>
      <w:r>
        <w:rPr>
          <w:color w:val="000000" w:themeColor="text1"/>
          <w:lang w:val="en-US"/>
        </w:rPr>
        <w:t>）实施情况</w:t>
      </w:r>
    </w:p>
    <w:p w:rsidR="0085087B" w:rsidRDefault="00D825C9">
      <w:pPr>
        <w:pStyle w:val="a0"/>
        <w:ind w:firstLine="560"/>
        <w:rPr>
          <w:color w:val="000000" w:themeColor="text1"/>
        </w:rPr>
      </w:pPr>
      <w:r>
        <w:rPr>
          <w:rFonts w:hint="eastAsia"/>
          <w:color w:val="000000" w:themeColor="text1"/>
        </w:rPr>
        <w:t>前期通过对自然资源河北省卫星应用技术中心、石家庄、邢台、</w:t>
      </w:r>
      <w:r>
        <w:rPr>
          <w:rFonts w:hint="eastAsia"/>
          <w:color w:val="000000" w:themeColor="text1"/>
        </w:rPr>
        <w:lastRenderedPageBreak/>
        <w:t>保定、雄安等其他地市卫星中心及相关软硬件厂商的调研，查阅相关文件名录，筛选符合卫星中心建设的软硬件设施，对同类产品进行比价，并咨询相关企业，对所需经费作出估算。</w:t>
      </w:r>
    </w:p>
    <w:p w:rsidR="0085087B" w:rsidRDefault="00D825C9">
      <w:pPr>
        <w:pStyle w:val="a0"/>
        <w:ind w:firstLine="560"/>
        <w:rPr>
          <w:color w:val="000000" w:themeColor="text1"/>
          <w:lang w:val="en-US"/>
        </w:rPr>
      </w:pPr>
      <w:r>
        <w:rPr>
          <w:rFonts w:hint="eastAsia"/>
          <w:color w:val="000000" w:themeColor="text1"/>
          <w:lang w:val="en-US"/>
        </w:rPr>
        <w:t>在唐山市财政局对本项目做出批复以后，唐山市自然资源和规划局通过必选初步确定了</w:t>
      </w:r>
      <w:r>
        <w:rPr>
          <w:rFonts w:hint="eastAsia"/>
          <w:color w:val="000000" w:themeColor="text1"/>
          <w:lang w:val="en-US"/>
        </w:rPr>
        <w:t>6</w:t>
      </w:r>
      <w:r>
        <w:rPr>
          <w:rFonts w:hint="eastAsia"/>
          <w:color w:val="000000" w:themeColor="text1"/>
          <w:lang w:val="en-US"/>
        </w:rPr>
        <w:t>家符合遴选资格的供应商，并向这</w:t>
      </w:r>
      <w:r>
        <w:rPr>
          <w:rFonts w:hint="eastAsia"/>
          <w:color w:val="000000" w:themeColor="text1"/>
          <w:lang w:val="en-US"/>
        </w:rPr>
        <w:t>6</w:t>
      </w:r>
      <w:r>
        <w:rPr>
          <w:rFonts w:hint="eastAsia"/>
          <w:color w:val="000000" w:themeColor="text1"/>
          <w:lang w:val="en-US"/>
        </w:rPr>
        <w:t>家供应商发出投标邀请。在局党委、纪委及基础地理信息中心等同志的见证下随机筛选出</w:t>
      </w:r>
      <w:r>
        <w:rPr>
          <w:rFonts w:hint="eastAsia"/>
          <w:color w:val="000000" w:themeColor="text1"/>
          <w:lang w:val="en-US"/>
        </w:rPr>
        <w:t>3</w:t>
      </w:r>
      <w:r>
        <w:rPr>
          <w:rFonts w:hint="eastAsia"/>
          <w:color w:val="000000" w:themeColor="text1"/>
          <w:lang w:val="en-US"/>
        </w:rPr>
        <w:t>家供应商。之后，组织</w:t>
      </w:r>
      <w:r>
        <w:rPr>
          <w:rFonts w:hint="eastAsia"/>
          <w:color w:val="000000" w:themeColor="text1"/>
          <w:lang w:val="en-US"/>
        </w:rPr>
        <w:t>3</w:t>
      </w:r>
      <w:r>
        <w:rPr>
          <w:rFonts w:hint="eastAsia"/>
          <w:color w:val="000000" w:themeColor="text1"/>
          <w:lang w:val="en-US"/>
        </w:rPr>
        <w:t>家供应商在市投资中心进行开标，最后浪潮软件集团有限公司以最低价中标，签署有关保密协议，环境建设（软硬件）合同总价</w:t>
      </w:r>
      <w:r>
        <w:rPr>
          <w:rFonts w:hint="eastAsia"/>
          <w:color w:val="000000" w:themeColor="text1"/>
          <w:lang w:val="en-US"/>
        </w:rPr>
        <w:t>283.695</w:t>
      </w:r>
      <w:r>
        <w:rPr>
          <w:rFonts w:hint="eastAsia"/>
          <w:color w:val="000000" w:themeColor="text1"/>
          <w:lang w:val="en-US"/>
        </w:rPr>
        <w:t>万元。项目实施委托了监理单位，监理公司为河北云度信息技术有限公司，合同价格</w:t>
      </w:r>
      <w:r>
        <w:rPr>
          <w:rFonts w:hint="eastAsia"/>
          <w:color w:val="000000" w:themeColor="text1"/>
          <w:lang w:val="en-US"/>
        </w:rPr>
        <w:t>7.50</w:t>
      </w:r>
      <w:r>
        <w:rPr>
          <w:rFonts w:hint="eastAsia"/>
          <w:color w:val="000000" w:themeColor="text1"/>
          <w:lang w:val="en-US"/>
        </w:rPr>
        <w:t>万元。</w:t>
      </w:r>
    </w:p>
    <w:p w:rsidR="0085087B" w:rsidRDefault="00D825C9">
      <w:pPr>
        <w:pStyle w:val="a0"/>
        <w:ind w:firstLine="562"/>
        <w:rPr>
          <w:b/>
          <w:bCs/>
          <w:color w:val="000000" w:themeColor="text1"/>
          <w:lang w:val="en-US"/>
        </w:rPr>
      </w:pPr>
      <w:r>
        <w:rPr>
          <w:b/>
          <w:bCs/>
          <w:color w:val="000000" w:themeColor="text1"/>
          <w:lang w:val="en-US"/>
        </w:rPr>
        <w:t>3.</w:t>
      </w:r>
      <w:r>
        <w:rPr>
          <w:b/>
          <w:bCs/>
          <w:color w:val="000000" w:themeColor="text1"/>
          <w:lang w:val="en-US"/>
        </w:rPr>
        <w:t>资金投入和使用情况</w:t>
      </w:r>
    </w:p>
    <w:p w:rsidR="0085087B" w:rsidRDefault="00D825C9">
      <w:pPr>
        <w:pStyle w:val="a0"/>
        <w:ind w:firstLine="560"/>
        <w:rPr>
          <w:color w:val="000000" w:themeColor="text1"/>
          <w:lang w:val="en-US"/>
        </w:rPr>
      </w:pPr>
      <w:r>
        <w:rPr>
          <w:rFonts w:hint="eastAsia"/>
          <w:color w:val="000000" w:themeColor="text1"/>
          <w:lang w:val="en-US"/>
        </w:rPr>
        <w:t>基础测绘项目</w:t>
      </w:r>
      <w:r>
        <w:rPr>
          <w:rFonts w:hint="eastAsia"/>
          <w:color w:val="000000" w:themeColor="text1"/>
          <w:lang w:val="en-US"/>
        </w:rPr>
        <w:t>2023</w:t>
      </w:r>
      <w:r>
        <w:rPr>
          <w:rFonts w:hint="eastAsia"/>
          <w:color w:val="000000" w:themeColor="text1"/>
          <w:lang w:val="en-US"/>
        </w:rPr>
        <w:t>年预算批复资金合计</w:t>
      </w:r>
      <w:r>
        <w:rPr>
          <w:rFonts w:hint="eastAsia"/>
          <w:color w:val="000000" w:themeColor="text1"/>
          <w:lang w:val="en-US"/>
        </w:rPr>
        <w:t>1181.50</w:t>
      </w:r>
      <w:r>
        <w:rPr>
          <w:rFonts w:hint="eastAsia"/>
          <w:color w:val="000000" w:themeColor="text1"/>
          <w:lang w:val="en-US"/>
        </w:rPr>
        <w:t>万元，</w:t>
      </w:r>
      <w:r>
        <w:rPr>
          <w:rFonts w:hint="eastAsia"/>
          <w:color w:val="000000" w:themeColor="text1"/>
          <w:lang w:val="en-US"/>
        </w:rPr>
        <w:t>实际到位资金合计</w:t>
      </w:r>
      <w:r>
        <w:rPr>
          <w:rFonts w:hint="eastAsia"/>
          <w:color w:val="000000" w:themeColor="text1"/>
          <w:lang w:val="en-US"/>
        </w:rPr>
        <w:t>1181.50</w:t>
      </w:r>
      <w:r>
        <w:rPr>
          <w:rFonts w:hint="eastAsia"/>
          <w:color w:val="000000" w:themeColor="text1"/>
          <w:lang w:val="en-US"/>
        </w:rPr>
        <w:t>万元，</w:t>
      </w:r>
      <w:r>
        <w:rPr>
          <w:rFonts w:hint="eastAsia"/>
          <w:color w:val="000000" w:themeColor="text1"/>
          <w:lang w:val="en-US"/>
        </w:rPr>
        <w:t>资金到位率</w:t>
      </w:r>
      <w:r>
        <w:rPr>
          <w:rFonts w:hint="eastAsia"/>
          <w:color w:val="000000" w:themeColor="text1"/>
          <w:lang w:val="en-US"/>
        </w:rPr>
        <w:t>100%</w:t>
      </w:r>
      <w:r>
        <w:rPr>
          <w:rFonts w:hint="eastAsia"/>
          <w:color w:val="000000" w:themeColor="text1"/>
          <w:lang w:val="en-US"/>
        </w:rPr>
        <w:t>；</w:t>
      </w:r>
      <w:r>
        <w:rPr>
          <w:rFonts w:hint="eastAsia"/>
          <w:color w:val="000000" w:themeColor="text1"/>
          <w:lang w:val="en-US"/>
        </w:rPr>
        <w:t>2023</w:t>
      </w:r>
      <w:r>
        <w:rPr>
          <w:rFonts w:hint="eastAsia"/>
          <w:color w:val="000000" w:themeColor="text1"/>
          <w:lang w:val="en-US"/>
        </w:rPr>
        <w:t>年实际支出资金合计</w:t>
      </w:r>
      <w:r>
        <w:rPr>
          <w:rFonts w:hint="eastAsia"/>
          <w:color w:val="000000" w:themeColor="text1"/>
          <w:lang w:val="en-US"/>
        </w:rPr>
        <w:t>1166.817</w:t>
      </w:r>
      <w:r>
        <w:rPr>
          <w:rFonts w:hint="eastAsia"/>
          <w:color w:val="000000" w:themeColor="text1"/>
          <w:lang w:val="en-US"/>
        </w:rPr>
        <w:t>万元，预算执行率</w:t>
      </w:r>
      <w:r>
        <w:rPr>
          <w:rFonts w:hint="eastAsia"/>
          <w:color w:val="000000" w:themeColor="text1"/>
          <w:lang w:val="en-US"/>
        </w:rPr>
        <w:t>98.76%</w:t>
      </w:r>
      <w:r>
        <w:rPr>
          <w:rFonts w:hint="eastAsia"/>
          <w:color w:val="000000" w:themeColor="text1"/>
          <w:lang w:val="en-US"/>
        </w:rPr>
        <w:t>。各子项目具体情况如下。</w:t>
      </w:r>
    </w:p>
    <w:p w:rsidR="0085087B" w:rsidRDefault="00D825C9">
      <w:pPr>
        <w:pStyle w:val="a0"/>
        <w:ind w:firstLine="560"/>
        <w:rPr>
          <w:color w:val="000000" w:themeColor="text1"/>
          <w:lang w:val="en-US"/>
        </w:rPr>
      </w:pPr>
      <w:r>
        <w:rPr>
          <w:color w:val="000000" w:themeColor="text1"/>
          <w:lang w:val="en-US"/>
        </w:rPr>
        <w:t>（</w:t>
      </w:r>
      <w:r>
        <w:rPr>
          <w:color w:val="000000" w:themeColor="text1"/>
          <w:lang w:val="en-US"/>
        </w:rPr>
        <w:t>1</w:t>
      </w:r>
      <w:r>
        <w:rPr>
          <w:color w:val="000000" w:themeColor="text1"/>
          <w:lang w:val="en-US"/>
        </w:rPr>
        <w:t>）唐山市</w:t>
      </w:r>
      <w:r>
        <w:rPr>
          <w:rFonts w:hint="eastAsia"/>
          <w:color w:val="000000" w:themeColor="text1"/>
          <w:lang w:val="en-US"/>
        </w:rPr>
        <w:t>“十四五”</w:t>
      </w:r>
      <w:r>
        <w:rPr>
          <w:color w:val="000000" w:themeColor="text1"/>
          <w:lang w:val="en-US"/>
        </w:rPr>
        <w:t>基础测绘项目</w:t>
      </w:r>
    </w:p>
    <w:p w:rsidR="0085087B" w:rsidRDefault="00D825C9">
      <w:pPr>
        <w:pStyle w:val="a0"/>
        <w:ind w:firstLine="560"/>
        <w:rPr>
          <w:color w:val="000000" w:themeColor="text1"/>
          <w:lang w:val="en-US"/>
        </w:rPr>
      </w:pPr>
      <w:r>
        <w:rPr>
          <w:color w:val="000000" w:themeColor="text1"/>
          <w:lang w:val="en-US"/>
        </w:rPr>
        <w:t>1</w:t>
      </w:r>
      <w:r>
        <w:rPr>
          <w:color w:val="000000" w:themeColor="text1"/>
          <w:lang w:val="en-US"/>
        </w:rPr>
        <w:t>）资金投入</w:t>
      </w:r>
    </w:p>
    <w:p w:rsidR="0085087B" w:rsidRDefault="00D825C9">
      <w:pPr>
        <w:pStyle w:val="a0"/>
        <w:ind w:firstLine="560"/>
        <w:rPr>
          <w:color w:val="000000" w:themeColor="text1"/>
          <w:lang w:val="en-US"/>
        </w:rPr>
      </w:pPr>
      <w:r>
        <w:rPr>
          <w:rFonts w:hint="eastAsia"/>
          <w:color w:val="000000" w:themeColor="text1"/>
          <w:lang w:val="en-US"/>
        </w:rPr>
        <w:t>该项目</w:t>
      </w:r>
      <w:r>
        <w:rPr>
          <w:rFonts w:hint="eastAsia"/>
          <w:color w:val="000000" w:themeColor="text1"/>
          <w:lang w:val="en-US"/>
        </w:rPr>
        <w:t>2023</w:t>
      </w:r>
      <w:r>
        <w:rPr>
          <w:rFonts w:hint="eastAsia"/>
          <w:color w:val="000000" w:themeColor="text1"/>
          <w:lang w:val="en-US"/>
        </w:rPr>
        <w:t>年预算资金</w:t>
      </w:r>
      <w:r>
        <w:rPr>
          <w:rFonts w:hint="eastAsia"/>
          <w:color w:val="000000" w:themeColor="text1"/>
          <w:lang w:val="en-US"/>
        </w:rPr>
        <w:t>593.80</w:t>
      </w:r>
      <w:r>
        <w:rPr>
          <w:rFonts w:hint="eastAsia"/>
          <w:color w:val="000000" w:themeColor="text1"/>
          <w:lang w:val="en-US"/>
        </w:rPr>
        <w:t>万元，实际到位资金</w:t>
      </w:r>
      <w:r>
        <w:rPr>
          <w:rFonts w:hint="eastAsia"/>
          <w:color w:val="000000" w:themeColor="text1"/>
          <w:lang w:val="en-US"/>
        </w:rPr>
        <w:t>593.80</w:t>
      </w:r>
      <w:r>
        <w:rPr>
          <w:rFonts w:hint="eastAsia"/>
          <w:color w:val="000000" w:themeColor="text1"/>
          <w:lang w:val="en-US"/>
        </w:rPr>
        <w:t>万元，资金到位率</w:t>
      </w:r>
      <w:r>
        <w:rPr>
          <w:rFonts w:hint="eastAsia"/>
          <w:color w:val="000000" w:themeColor="text1"/>
          <w:lang w:val="en-US"/>
        </w:rPr>
        <w:t>100%</w:t>
      </w:r>
      <w:r>
        <w:rPr>
          <w:color w:val="000000" w:themeColor="text1"/>
          <w:lang w:val="en-US"/>
        </w:rPr>
        <w:t>。</w:t>
      </w:r>
    </w:p>
    <w:p w:rsidR="0085087B" w:rsidRDefault="00D825C9">
      <w:pPr>
        <w:pStyle w:val="a0"/>
        <w:ind w:firstLine="560"/>
        <w:rPr>
          <w:color w:val="000000" w:themeColor="text1"/>
          <w:lang w:val="en-US"/>
        </w:rPr>
      </w:pPr>
      <w:r>
        <w:rPr>
          <w:color w:val="000000" w:themeColor="text1"/>
          <w:lang w:val="en-US"/>
        </w:rPr>
        <w:t>2</w:t>
      </w:r>
      <w:r>
        <w:rPr>
          <w:color w:val="000000" w:themeColor="text1"/>
          <w:lang w:val="en-US"/>
        </w:rPr>
        <w:t>）使用情况</w:t>
      </w:r>
    </w:p>
    <w:p w:rsidR="0085087B" w:rsidRDefault="00D825C9">
      <w:pPr>
        <w:pStyle w:val="a0"/>
        <w:ind w:firstLine="560"/>
        <w:rPr>
          <w:color w:val="000000" w:themeColor="text1"/>
          <w:lang w:val="en-US"/>
        </w:rPr>
      </w:pPr>
      <w:r>
        <w:rPr>
          <w:rFonts w:hint="eastAsia"/>
          <w:color w:val="000000" w:themeColor="text1"/>
          <w:lang w:val="en-US"/>
        </w:rPr>
        <w:t>2023</w:t>
      </w:r>
      <w:r>
        <w:rPr>
          <w:rFonts w:hint="eastAsia"/>
          <w:color w:val="000000" w:themeColor="text1"/>
          <w:lang w:val="en-US"/>
        </w:rPr>
        <w:t>年该项目预算</w:t>
      </w:r>
      <w:r>
        <w:rPr>
          <w:rFonts w:hint="eastAsia"/>
          <w:color w:val="000000" w:themeColor="text1"/>
          <w:lang w:val="en-US"/>
        </w:rPr>
        <w:t>593.80</w:t>
      </w:r>
      <w:r>
        <w:rPr>
          <w:rFonts w:hint="eastAsia"/>
          <w:color w:val="000000" w:themeColor="text1"/>
          <w:lang w:val="en-US"/>
        </w:rPr>
        <w:t>万元，实际支出</w:t>
      </w:r>
      <w:r>
        <w:rPr>
          <w:rFonts w:hint="eastAsia"/>
          <w:color w:val="000000" w:themeColor="text1"/>
          <w:lang w:val="en-US"/>
        </w:rPr>
        <w:t>593.80</w:t>
      </w:r>
      <w:r>
        <w:rPr>
          <w:rFonts w:hint="eastAsia"/>
          <w:color w:val="000000" w:themeColor="text1"/>
          <w:lang w:val="en-US"/>
        </w:rPr>
        <w:t>万元，预算执行率</w:t>
      </w:r>
      <w:r>
        <w:rPr>
          <w:rFonts w:hint="eastAsia"/>
          <w:color w:val="000000" w:themeColor="text1"/>
          <w:lang w:val="en-US"/>
        </w:rPr>
        <w:t>100%</w:t>
      </w:r>
      <w:r>
        <w:rPr>
          <w:rFonts w:hint="eastAsia"/>
          <w:color w:val="000000" w:themeColor="text1"/>
          <w:lang w:val="en-US"/>
        </w:rPr>
        <w:t>；其中支付</w:t>
      </w:r>
      <w:r>
        <w:rPr>
          <w:color w:val="000000" w:themeColor="text1"/>
          <w:lang w:val="en-US"/>
        </w:rPr>
        <w:t>数据维护和生产</w:t>
      </w:r>
      <w:r>
        <w:rPr>
          <w:rFonts w:hint="eastAsia"/>
          <w:color w:val="000000" w:themeColor="text1"/>
          <w:lang w:val="en-US"/>
        </w:rPr>
        <w:t>方河北省地理信息集团有限公司</w:t>
      </w:r>
      <w:r>
        <w:rPr>
          <w:rFonts w:hint="eastAsia"/>
          <w:color w:val="000000" w:themeColor="text1"/>
          <w:lang w:val="en-US"/>
        </w:rPr>
        <w:t>538.30</w:t>
      </w:r>
      <w:r>
        <w:rPr>
          <w:rFonts w:hint="eastAsia"/>
          <w:color w:val="000000" w:themeColor="text1"/>
          <w:lang w:val="en-US"/>
        </w:rPr>
        <w:t>万元</w:t>
      </w:r>
      <w:r>
        <w:rPr>
          <w:color w:val="000000" w:themeColor="text1"/>
          <w:lang w:val="en-US"/>
        </w:rPr>
        <w:t>、</w:t>
      </w:r>
      <w:r>
        <w:rPr>
          <w:rFonts w:hint="eastAsia"/>
          <w:color w:val="000000" w:themeColor="text1"/>
          <w:lang w:val="en-US"/>
        </w:rPr>
        <w:t>支付</w:t>
      </w:r>
      <w:r>
        <w:rPr>
          <w:color w:val="000000" w:themeColor="text1"/>
          <w:lang w:val="en-US"/>
        </w:rPr>
        <w:t>监理</w:t>
      </w:r>
      <w:r>
        <w:rPr>
          <w:rFonts w:hint="eastAsia"/>
          <w:color w:val="000000" w:themeColor="text1"/>
          <w:lang w:val="en-US"/>
        </w:rPr>
        <w:t>方石家庄启明测绘有限公司</w:t>
      </w:r>
      <w:r>
        <w:rPr>
          <w:rFonts w:hint="eastAsia"/>
          <w:color w:val="000000" w:themeColor="text1"/>
          <w:lang w:val="en-US"/>
        </w:rPr>
        <w:t>18.50</w:t>
      </w:r>
      <w:r>
        <w:rPr>
          <w:rFonts w:hint="eastAsia"/>
          <w:color w:val="000000" w:themeColor="text1"/>
          <w:lang w:val="en-US"/>
        </w:rPr>
        <w:t>万元</w:t>
      </w:r>
      <w:r>
        <w:rPr>
          <w:color w:val="000000" w:themeColor="text1"/>
          <w:lang w:val="en-US"/>
        </w:rPr>
        <w:t>、</w:t>
      </w:r>
      <w:r>
        <w:rPr>
          <w:rFonts w:hint="eastAsia"/>
          <w:color w:val="000000" w:themeColor="text1"/>
          <w:lang w:val="en-US"/>
        </w:rPr>
        <w:t>支付</w:t>
      </w:r>
      <w:r>
        <w:rPr>
          <w:color w:val="000000" w:themeColor="text1"/>
          <w:lang w:val="en-US"/>
        </w:rPr>
        <w:t>质检</w:t>
      </w:r>
      <w:r>
        <w:rPr>
          <w:rFonts w:hint="eastAsia"/>
          <w:color w:val="000000" w:themeColor="text1"/>
          <w:lang w:val="en-US"/>
        </w:rPr>
        <w:t>方河北省测绘产品质量监督检验站</w:t>
      </w:r>
      <w:r>
        <w:rPr>
          <w:rFonts w:hint="eastAsia"/>
          <w:color w:val="000000" w:themeColor="text1"/>
          <w:lang w:val="en-US"/>
        </w:rPr>
        <w:t>37</w:t>
      </w:r>
      <w:r>
        <w:rPr>
          <w:rFonts w:hint="eastAsia"/>
          <w:color w:val="000000" w:themeColor="text1"/>
          <w:lang w:val="en-US"/>
        </w:rPr>
        <w:t>万元。</w:t>
      </w:r>
    </w:p>
    <w:p w:rsidR="0085087B" w:rsidRDefault="00D825C9">
      <w:pPr>
        <w:pStyle w:val="aff3"/>
        <w:rPr>
          <w:color w:val="000000" w:themeColor="text1"/>
        </w:rPr>
      </w:pPr>
      <w:r>
        <w:rPr>
          <w:color w:val="000000" w:themeColor="text1"/>
        </w:rPr>
        <w:t>资金使用明细表</w:t>
      </w:r>
    </w:p>
    <w:tbl>
      <w:tblPr>
        <w:tblStyle w:val="af7"/>
        <w:tblW w:w="4998" w:type="pct"/>
        <w:tblLook w:val="04A0" w:firstRow="1" w:lastRow="0" w:firstColumn="1" w:lastColumn="0" w:noHBand="0" w:noVBand="1"/>
      </w:tblPr>
      <w:tblGrid>
        <w:gridCol w:w="1295"/>
        <w:gridCol w:w="4112"/>
        <w:gridCol w:w="2886"/>
      </w:tblGrid>
      <w:tr w:rsidR="0085087B">
        <w:trPr>
          <w:trHeight w:val="505"/>
        </w:trPr>
        <w:tc>
          <w:tcPr>
            <w:tcW w:w="780" w:type="pct"/>
            <w:shd w:val="clear" w:color="auto" w:fill="CFCDCD" w:themeFill="background2" w:themeFillShade="E5"/>
          </w:tcPr>
          <w:p w:rsidR="0085087B" w:rsidRDefault="00D825C9">
            <w:pPr>
              <w:pStyle w:val="afff"/>
              <w:rPr>
                <w:rFonts w:cs="Times New Roman"/>
                <w:color w:val="000000" w:themeColor="text1"/>
              </w:rPr>
            </w:pPr>
            <w:r>
              <w:rPr>
                <w:rFonts w:cs="Times New Roman"/>
                <w:color w:val="000000" w:themeColor="text1"/>
              </w:rPr>
              <w:lastRenderedPageBreak/>
              <w:t>序号</w:t>
            </w:r>
          </w:p>
        </w:tc>
        <w:tc>
          <w:tcPr>
            <w:tcW w:w="2479" w:type="pct"/>
            <w:shd w:val="clear" w:color="auto" w:fill="CFCDCD" w:themeFill="background2" w:themeFillShade="E5"/>
          </w:tcPr>
          <w:p w:rsidR="0085087B" w:rsidRDefault="00D825C9">
            <w:pPr>
              <w:pStyle w:val="afff"/>
              <w:rPr>
                <w:rFonts w:cs="Times New Roman"/>
                <w:color w:val="000000" w:themeColor="text1"/>
              </w:rPr>
            </w:pPr>
            <w:r>
              <w:rPr>
                <w:rFonts w:cs="Times New Roman"/>
                <w:color w:val="000000" w:themeColor="text1"/>
              </w:rPr>
              <w:t>支出时间</w:t>
            </w:r>
          </w:p>
        </w:tc>
        <w:tc>
          <w:tcPr>
            <w:tcW w:w="1740" w:type="pct"/>
            <w:shd w:val="clear" w:color="auto" w:fill="CFCDCD" w:themeFill="background2" w:themeFillShade="E5"/>
          </w:tcPr>
          <w:p w:rsidR="0085087B" w:rsidRDefault="00D825C9">
            <w:pPr>
              <w:pStyle w:val="afff"/>
              <w:rPr>
                <w:rFonts w:cs="Times New Roman"/>
                <w:color w:val="000000" w:themeColor="text1"/>
              </w:rPr>
            </w:pPr>
            <w:r>
              <w:rPr>
                <w:rFonts w:cs="Times New Roman"/>
                <w:color w:val="000000" w:themeColor="text1"/>
              </w:rPr>
              <w:t>支出金额</w:t>
            </w:r>
            <w:r>
              <w:rPr>
                <w:rFonts w:hint="eastAsia"/>
                <w:color w:val="000000" w:themeColor="text1"/>
                <w:lang w:val="en-US"/>
              </w:rPr>
              <w:t>（万元）</w:t>
            </w:r>
          </w:p>
        </w:tc>
      </w:tr>
      <w:tr w:rsidR="0085087B">
        <w:trPr>
          <w:trHeight w:val="426"/>
        </w:trPr>
        <w:tc>
          <w:tcPr>
            <w:tcW w:w="780" w:type="pct"/>
          </w:tcPr>
          <w:p w:rsidR="0085087B" w:rsidRDefault="00D825C9">
            <w:pPr>
              <w:pStyle w:val="afff"/>
              <w:rPr>
                <w:rFonts w:cs="Times New Roman"/>
                <w:color w:val="000000" w:themeColor="text1"/>
              </w:rPr>
            </w:pPr>
            <w:r>
              <w:rPr>
                <w:rFonts w:cs="Times New Roman"/>
                <w:color w:val="000000" w:themeColor="text1"/>
              </w:rPr>
              <w:t>1</w:t>
            </w:r>
          </w:p>
        </w:tc>
        <w:tc>
          <w:tcPr>
            <w:tcW w:w="2479" w:type="pct"/>
          </w:tcPr>
          <w:p w:rsidR="0085087B" w:rsidRDefault="00D825C9">
            <w:pPr>
              <w:pStyle w:val="afff"/>
              <w:rPr>
                <w:rFonts w:cs="Times New Roman"/>
                <w:color w:val="000000" w:themeColor="text1"/>
              </w:rPr>
            </w:pPr>
            <w:r>
              <w:rPr>
                <w:rFonts w:cs="Times New Roman"/>
                <w:color w:val="000000" w:themeColor="text1"/>
              </w:rPr>
              <w:t>2023</w:t>
            </w:r>
            <w:r>
              <w:rPr>
                <w:rFonts w:cs="Times New Roman"/>
                <w:color w:val="000000" w:themeColor="text1"/>
              </w:rPr>
              <w:t>年</w:t>
            </w:r>
            <w:r>
              <w:rPr>
                <w:rFonts w:cs="Times New Roman" w:hint="eastAsia"/>
                <w:color w:val="000000" w:themeColor="text1"/>
                <w:lang w:val="en-US"/>
              </w:rPr>
              <w:t>7</w:t>
            </w:r>
            <w:r>
              <w:rPr>
                <w:rFonts w:cs="Times New Roman"/>
                <w:color w:val="000000" w:themeColor="text1"/>
              </w:rPr>
              <w:t>月</w:t>
            </w:r>
            <w:r>
              <w:rPr>
                <w:rFonts w:cs="Times New Roman"/>
                <w:color w:val="000000" w:themeColor="text1"/>
              </w:rPr>
              <w:t>5</w:t>
            </w:r>
            <w:r>
              <w:rPr>
                <w:rFonts w:cs="Times New Roman"/>
                <w:color w:val="000000" w:themeColor="text1"/>
              </w:rPr>
              <w:t>日</w:t>
            </w:r>
          </w:p>
        </w:tc>
        <w:tc>
          <w:tcPr>
            <w:tcW w:w="1740" w:type="pct"/>
          </w:tcPr>
          <w:p w:rsidR="0085087B" w:rsidRDefault="00D825C9">
            <w:pPr>
              <w:pStyle w:val="afff"/>
              <w:rPr>
                <w:rFonts w:cs="Times New Roman"/>
                <w:color w:val="000000" w:themeColor="text1"/>
                <w:lang w:val="en-US"/>
              </w:rPr>
            </w:pPr>
            <w:r>
              <w:rPr>
                <w:rFonts w:cs="Times New Roman" w:hint="eastAsia"/>
                <w:color w:val="000000" w:themeColor="text1"/>
                <w:lang w:val="en-US"/>
              </w:rPr>
              <w:t>230.70</w:t>
            </w:r>
          </w:p>
        </w:tc>
      </w:tr>
      <w:tr w:rsidR="0085087B">
        <w:trPr>
          <w:trHeight w:val="440"/>
        </w:trPr>
        <w:tc>
          <w:tcPr>
            <w:tcW w:w="780" w:type="pct"/>
          </w:tcPr>
          <w:p w:rsidR="0085087B" w:rsidRDefault="00D825C9">
            <w:pPr>
              <w:pStyle w:val="afff"/>
              <w:rPr>
                <w:rFonts w:cs="Times New Roman"/>
                <w:color w:val="000000" w:themeColor="text1"/>
              </w:rPr>
            </w:pPr>
            <w:r>
              <w:rPr>
                <w:rFonts w:cs="Times New Roman"/>
                <w:color w:val="000000" w:themeColor="text1"/>
              </w:rPr>
              <w:t>2</w:t>
            </w:r>
          </w:p>
        </w:tc>
        <w:tc>
          <w:tcPr>
            <w:tcW w:w="2479" w:type="pct"/>
          </w:tcPr>
          <w:p w:rsidR="0085087B" w:rsidRDefault="00D825C9">
            <w:pPr>
              <w:pStyle w:val="afff"/>
              <w:rPr>
                <w:rFonts w:cs="Times New Roman"/>
                <w:color w:val="000000" w:themeColor="text1"/>
              </w:rPr>
            </w:pPr>
            <w:r>
              <w:rPr>
                <w:rFonts w:cs="Times New Roman"/>
                <w:color w:val="000000" w:themeColor="text1"/>
              </w:rPr>
              <w:t>2023</w:t>
            </w:r>
            <w:r>
              <w:rPr>
                <w:rFonts w:cs="Times New Roman"/>
                <w:color w:val="000000" w:themeColor="text1"/>
              </w:rPr>
              <w:t>年</w:t>
            </w:r>
            <w:r>
              <w:rPr>
                <w:rFonts w:cs="Times New Roman"/>
                <w:color w:val="000000" w:themeColor="text1"/>
              </w:rPr>
              <w:t>1</w:t>
            </w:r>
            <w:r>
              <w:rPr>
                <w:rFonts w:cs="Times New Roman" w:hint="eastAsia"/>
                <w:color w:val="000000" w:themeColor="text1"/>
                <w:lang w:val="en-US"/>
              </w:rPr>
              <w:t>0</w:t>
            </w:r>
            <w:r>
              <w:rPr>
                <w:rFonts w:cs="Times New Roman"/>
                <w:color w:val="000000" w:themeColor="text1"/>
              </w:rPr>
              <w:t>月</w:t>
            </w:r>
            <w:r>
              <w:rPr>
                <w:rFonts w:cs="Times New Roman" w:hint="eastAsia"/>
                <w:color w:val="000000" w:themeColor="text1"/>
                <w:lang w:val="en-US"/>
              </w:rPr>
              <w:t>8</w:t>
            </w:r>
            <w:r>
              <w:rPr>
                <w:rFonts w:cs="Times New Roman"/>
                <w:color w:val="000000" w:themeColor="text1"/>
              </w:rPr>
              <w:t>日</w:t>
            </w:r>
          </w:p>
        </w:tc>
        <w:tc>
          <w:tcPr>
            <w:tcW w:w="1740" w:type="pct"/>
          </w:tcPr>
          <w:p w:rsidR="0085087B" w:rsidRDefault="00D825C9">
            <w:pPr>
              <w:pStyle w:val="afff"/>
              <w:rPr>
                <w:rFonts w:cs="Times New Roman"/>
                <w:color w:val="000000" w:themeColor="text1"/>
                <w:lang w:val="en-US"/>
              </w:rPr>
            </w:pPr>
            <w:r>
              <w:rPr>
                <w:rFonts w:cs="Times New Roman" w:hint="eastAsia"/>
                <w:color w:val="000000" w:themeColor="text1"/>
                <w:lang w:val="en-US"/>
              </w:rPr>
              <w:t>307.60</w:t>
            </w:r>
          </w:p>
        </w:tc>
      </w:tr>
      <w:tr w:rsidR="0085087B">
        <w:trPr>
          <w:trHeight w:val="440"/>
        </w:trPr>
        <w:tc>
          <w:tcPr>
            <w:tcW w:w="780" w:type="pct"/>
          </w:tcPr>
          <w:p w:rsidR="0085087B" w:rsidRDefault="00D825C9">
            <w:pPr>
              <w:pStyle w:val="afff"/>
              <w:rPr>
                <w:rFonts w:cs="Times New Roman"/>
                <w:color w:val="000000" w:themeColor="text1"/>
                <w:lang w:val="en-US"/>
              </w:rPr>
            </w:pPr>
            <w:r>
              <w:rPr>
                <w:rFonts w:cs="Times New Roman" w:hint="eastAsia"/>
                <w:color w:val="000000" w:themeColor="text1"/>
                <w:lang w:val="en-US"/>
              </w:rPr>
              <w:t>3</w:t>
            </w:r>
          </w:p>
        </w:tc>
        <w:tc>
          <w:tcPr>
            <w:tcW w:w="2479" w:type="pct"/>
            <w:shd w:val="clear" w:color="auto" w:fill="auto"/>
          </w:tcPr>
          <w:p w:rsidR="0085087B" w:rsidRDefault="00D825C9">
            <w:pPr>
              <w:pStyle w:val="afff"/>
              <w:rPr>
                <w:rFonts w:cs="Times New Roman"/>
                <w:color w:val="000000" w:themeColor="text1"/>
              </w:rPr>
            </w:pPr>
            <w:r>
              <w:rPr>
                <w:rFonts w:cs="Times New Roman"/>
                <w:color w:val="000000" w:themeColor="text1"/>
              </w:rPr>
              <w:t>2023</w:t>
            </w:r>
            <w:r>
              <w:rPr>
                <w:rFonts w:cs="Times New Roman"/>
                <w:color w:val="000000" w:themeColor="text1"/>
              </w:rPr>
              <w:t>年</w:t>
            </w:r>
            <w:r>
              <w:rPr>
                <w:rFonts w:cs="Times New Roman" w:hint="eastAsia"/>
                <w:color w:val="000000" w:themeColor="text1"/>
                <w:lang w:val="en-US"/>
              </w:rPr>
              <w:t>10</w:t>
            </w:r>
            <w:r>
              <w:rPr>
                <w:rFonts w:cs="Times New Roman"/>
                <w:color w:val="000000" w:themeColor="text1"/>
              </w:rPr>
              <w:t>月</w:t>
            </w:r>
            <w:r>
              <w:rPr>
                <w:rFonts w:cs="Times New Roman" w:hint="eastAsia"/>
                <w:color w:val="000000" w:themeColor="text1"/>
                <w:lang w:val="en-US"/>
              </w:rPr>
              <w:t>10</w:t>
            </w:r>
            <w:r>
              <w:rPr>
                <w:rFonts w:cs="Times New Roman"/>
                <w:color w:val="000000" w:themeColor="text1"/>
              </w:rPr>
              <w:t>日</w:t>
            </w:r>
          </w:p>
        </w:tc>
        <w:tc>
          <w:tcPr>
            <w:tcW w:w="1740" w:type="pct"/>
          </w:tcPr>
          <w:p w:rsidR="0085087B" w:rsidRDefault="00D825C9">
            <w:pPr>
              <w:pStyle w:val="afff"/>
              <w:rPr>
                <w:rFonts w:cs="Times New Roman"/>
                <w:color w:val="000000" w:themeColor="text1"/>
                <w:lang w:val="en-US"/>
              </w:rPr>
            </w:pPr>
            <w:r>
              <w:rPr>
                <w:rFonts w:cs="Times New Roman" w:hint="eastAsia"/>
                <w:color w:val="000000" w:themeColor="text1"/>
                <w:lang w:val="en-US"/>
              </w:rPr>
              <w:t>18.50</w:t>
            </w:r>
          </w:p>
        </w:tc>
      </w:tr>
      <w:tr w:rsidR="0085087B">
        <w:trPr>
          <w:trHeight w:val="440"/>
        </w:trPr>
        <w:tc>
          <w:tcPr>
            <w:tcW w:w="780" w:type="pct"/>
          </w:tcPr>
          <w:p w:rsidR="0085087B" w:rsidRDefault="00D825C9">
            <w:pPr>
              <w:pStyle w:val="afff"/>
              <w:rPr>
                <w:rFonts w:cs="Times New Roman"/>
                <w:color w:val="000000" w:themeColor="text1"/>
                <w:lang w:val="en-US"/>
              </w:rPr>
            </w:pPr>
            <w:r>
              <w:rPr>
                <w:rFonts w:cs="Times New Roman" w:hint="eastAsia"/>
                <w:color w:val="000000" w:themeColor="text1"/>
                <w:lang w:val="en-US"/>
              </w:rPr>
              <w:t>4</w:t>
            </w:r>
          </w:p>
        </w:tc>
        <w:tc>
          <w:tcPr>
            <w:tcW w:w="2479" w:type="pct"/>
            <w:shd w:val="clear" w:color="auto" w:fill="auto"/>
          </w:tcPr>
          <w:p w:rsidR="0085087B" w:rsidRDefault="00D825C9">
            <w:pPr>
              <w:pStyle w:val="afff"/>
              <w:rPr>
                <w:rFonts w:cs="Times New Roman"/>
                <w:color w:val="000000" w:themeColor="text1"/>
              </w:rPr>
            </w:pPr>
            <w:r>
              <w:rPr>
                <w:rFonts w:cs="Times New Roman"/>
                <w:color w:val="000000" w:themeColor="text1"/>
              </w:rPr>
              <w:t>2023</w:t>
            </w:r>
            <w:r>
              <w:rPr>
                <w:rFonts w:cs="Times New Roman"/>
                <w:color w:val="000000" w:themeColor="text1"/>
              </w:rPr>
              <w:t>年</w:t>
            </w:r>
            <w:r>
              <w:rPr>
                <w:rFonts w:cs="Times New Roman"/>
                <w:color w:val="000000" w:themeColor="text1"/>
              </w:rPr>
              <w:t>1</w:t>
            </w:r>
            <w:r>
              <w:rPr>
                <w:rFonts w:cs="Times New Roman" w:hint="eastAsia"/>
                <w:color w:val="000000" w:themeColor="text1"/>
                <w:lang w:val="en-US"/>
              </w:rPr>
              <w:t>0</w:t>
            </w:r>
            <w:r>
              <w:rPr>
                <w:rFonts w:cs="Times New Roman"/>
                <w:color w:val="000000" w:themeColor="text1"/>
              </w:rPr>
              <w:t>月</w:t>
            </w:r>
            <w:r>
              <w:rPr>
                <w:rFonts w:cs="Times New Roman" w:hint="eastAsia"/>
                <w:color w:val="000000" w:themeColor="text1"/>
                <w:lang w:val="en-US"/>
              </w:rPr>
              <w:t>10</w:t>
            </w:r>
            <w:r>
              <w:rPr>
                <w:rFonts w:cs="Times New Roman"/>
                <w:color w:val="000000" w:themeColor="text1"/>
              </w:rPr>
              <w:t>日</w:t>
            </w:r>
          </w:p>
        </w:tc>
        <w:tc>
          <w:tcPr>
            <w:tcW w:w="1740" w:type="pct"/>
          </w:tcPr>
          <w:p w:rsidR="0085087B" w:rsidRDefault="00D825C9">
            <w:pPr>
              <w:pStyle w:val="afff"/>
              <w:rPr>
                <w:rFonts w:cs="Times New Roman"/>
                <w:color w:val="000000" w:themeColor="text1"/>
                <w:lang w:val="en-US"/>
              </w:rPr>
            </w:pPr>
            <w:r>
              <w:rPr>
                <w:rFonts w:cs="Times New Roman" w:hint="eastAsia"/>
                <w:color w:val="000000" w:themeColor="text1"/>
                <w:lang w:val="en-US"/>
              </w:rPr>
              <w:t>37.00</w:t>
            </w:r>
          </w:p>
        </w:tc>
      </w:tr>
      <w:tr w:rsidR="0085087B">
        <w:trPr>
          <w:trHeight w:val="466"/>
        </w:trPr>
        <w:tc>
          <w:tcPr>
            <w:tcW w:w="780" w:type="pct"/>
          </w:tcPr>
          <w:p w:rsidR="0085087B" w:rsidRDefault="00D825C9">
            <w:pPr>
              <w:pStyle w:val="afff"/>
              <w:rPr>
                <w:rFonts w:cs="Times New Roman"/>
                <w:color w:val="000000" w:themeColor="text1"/>
              </w:rPr>
            </w:pPr>
            <w:r>
              <w:rPr>
                <w:rFonts w:cs="Times New Roman"/>
                <w:color w:val="000000" w:themeColor="text1"/>
              </w:rPr>
              <w:t>合计</w:t>
            </w:r>
          </w:p>
        </w:tc>
        <w:tc>
          <w:tcPr>
            <w:tcW w:w="2479" w:type="pct"/>
          </w:tcPr>
          <w:p w:rsidR="0085087B" w:rsidRDefault="00D825C9">
            <w:pPr>
              <w:pStyle w:val="afff"/>
              <w:rPr>
                <w:rFonts w:cs="Times New Roman"/>
                <w:color w:val="000000" w:themeColor="text1"/>
              </w:rPr>
            </w:pPr>
            <w:r>
              <w:rPr>
                <w:rFonts w:cs="Times New Roman"/>
                <w:color w:val="000000" w:themeColor="text1"/>
              </w:rPr>
              <w:t>-</w:t>
            </w:r>
          </w:p>
        </w:tc>
        <w:tc>
          <w:tcPr>
            <w:tcW w:w="1740" w:type="pct"/>
          </w:tcPr>
          <w:p w:rsidR="0085087B" w:rsidRDefault="00D825C9">
            <w:pPr>
              <w:pStyle w:val="afff"/>
              <w:rPr>
                <w:rFonts w:cs="Times New Roman"/>
                <w:color w:val="000000" w:themeColor="text1"/>
                <w:lang w:val="en-US"/>
              </w:rPr>
            </w:pPr>
            <w:r>
              <w:rPr>
                <w:rFonts w:cs="Times New Roman" w:hint="eastAsia"/>
                <w:color w:val="000000" w:themeColor="text1"/>
                <w:lang w:val="en-US"/>
              </w:rPr>
              <w:t>593.80</w:t>
            </w:r>
          </w:p>
        </w:tc>
      </w:tr>
    </w:tbl>
    <w:p w:rsidR="0085087B" w:rsidRDefault="00D825C9">
      <w:pPr>
        <w:pStyle w:val="a0"/>
        <w:ind w:firstLine="560"/>
        <w:rPr>
          <w:color w:val="000000" w:themeColor="text1"/>
          <w:lang w:val="en-US"/>
        </w:rPr>
      </w:pPr>
      <w:r>
        <w:rPr>
          <w:color w:val="000000" w:themeColor="text1"/>
          <w:lang w:val="en-US"/>
        </w:rPr>
        <w:t>（</w:t>
      </w:r>
      <w:r>
        <w:rPr>
          <w:color w:val="000000" w:themeColor="text1"/>
          <w:lang w:val="en-US"/>
        </w:rPr>
        <w:t>2</w:t>
      </w:r>
      <w:r>
        <w:rPr>
          <w:color w:val="000000" w:themeColor="text1"/>
          <w:lang w:val="en-US"/>
        </w:rPr>
        <w:t>）</w:t>
      </w:r>
      <w:r>
        <w:rPr>
          <w:rFonts w:hint="eastAsia"/>
          <w:color w:val="000000" w:themeColor="text1"/>
          <w:lang w:val="en-US"/>
        </w:rPr>
        <w:t>数字唐山二三维地理信息采集与建库扩建项目（国土空间基础信息平台扩建和数据处理入库）</w:t>
      </w:r>
    </w:p>
    <w:p w:rsidR="0085087B" w:rsidRDefault="00D825C9">
      <w:pPr>
        <w:pStyle w:val="a0"/>
        <w:ind w:firstLine="560"/>
        <w:rPr>
          <w:color w:val="000000" w:themeColor="text1"/>
          <w:lang w:val="en-US"/>
        </w:rPr>
      </w:pPr>
      <w:r>
        <w:rPr>
          <w:color w:val="000000" w:themeColor="text1"/>
          <w:lang w:val="en-US"/>
        </w:rPr>
        <w:t>1</w:t>
      </w:r>
      <w:r>
        <w:rPr>
          <w:color w:val="000000" w:themeColor="text1"/>
          <w:lang w:val="en-US"/>
        </w:rPr>
        <w:t>）资金投入</w:t>
      </w:r>
    </w:p>
    <w:p w:rsidR="0085087B" w:rsidRDefault="00D825C9">
      <w:pPr>
        <w:pStyle w:val="a0"/>
        <w:ind w:firstLine="560"/>
        <w:rPr>
          <w:color w:val="000000" w:themeColor="text1"/>
          <w:lang w:val="en-US"/>
        </w:rPr>
      </w:pPr>
      <w:r>
        <w:rPr>
          <w:color w:val="000000" w:themeColor="text1"/>
          <w:lang w:val="en-US"/>
        </w:rPr>
        <w:t>该项目</w:t>
      </w:r>
      <w:r>
        <w:rPr>
          <w:color w:val="000000" w:themeColor="text1"/>
          <w:lang w:val="en-US"/>
        </w:rPr>
        <w:t>2023</w:t>
      </w:r>
      <w:r>
        <w:rPr>
          <w:color w:val="000000" w:themeColor="text1"/>
          <w:lang w:val="en-US"/>
        </w:rPr>
        <w:t>年预算资金</w:t>
      </w:r>
      <w:r>
        <w:rPr>
          <w:color w:val="000000" w:themeColor="text1"/>
          <w:lang w:val="en-US"/>
        </w:rPr>
        <w:t>289.7</w:t>
      </w:r>
      <w:r>
        <w:rPr>
          <w:rFonts w:hint="eastAsia"/>
          <w:color w:val="000000" w:themeColor="text1"/>
          <w:lang w:val="en-US"/>
        </w:rPr>
        <w:t>0</w:t>
      </w:r>
      <w:r>
        <w:rPr>
          <w:color w:val="000000" w:themeColor="text1"/>
          <w:lang w:val="en-US"/>
        </w:rPr>
        <w:t>万元，实际到位资金</w:t>
      </w:r>
      <w:r>
        <w:rPr>
          <w:color w:val="000000" w:themeColor="text1"/>
          <w:lang w:val="en-US"/>
        </w:rPr>
        <w:t>289.7</w:t>
      </w:r>
      <w:r>
        <w:rPr>
          <w:rFonts w:hint="eastAsia"/>
          <w:color w:val="000000" w:themeColor="text1"/>
          <w:lang w:val="en-US"/>
        </w:rPr>
        <w:t>0</w:t>
      </w:r>
      <w:r>
        <w:rPr>
          <w:color w:val="000000" w:themeColor="text1"/>
          <w:lang w:val="en-US"/>
        </w:rPr>
        <w:t>万元，资金到位率</w:t>
      </w:r>
      <w:r>
        <w:rPr>
          <w:color w:val="000000" w:themeColor="text1"/>
          <w:lang w:val="en-US"/>
        </w:rPr>
        <w:t>100%</w:t>
      </w:r>
      <w:r>
        <w:rPr>
          <w:color w:val="000000" w:themeColor="text1"/>
          <w:lang w:val="en-US"/>
        </w:rPr>
        <w:t>。</w:t>
      </w:r>
    </w:p>
    <w:p w:rsidR="0085087B" w:rsidRDefault="00D825C9">
      <w:pPr>
        <w:pStyle w:val="a0"/>
        <w:ind w:firstLine="560"/>
        <w:rPr>
          <w:color w:val="000000" w:themeColor="text1"/>
          <w:lang w:val="en-US"/>
        </w:rPr>
      </w:pPr>
      <w:r>
        <w:rPr>
          <w:color w:val="000000" w:themeColor="text1"/>
          <w:lang w:val="en-US"/>
        </w:rPr>
        <w:t>2</w:t>
      </w:r>
      <w:r>
        <w:rPr>
          <w:color w:val="000000" w:themeColor="text1"/>
          <w:lang w:val="en-US"/>
        </w:rPr>
        <w:t>）使用情况</w:t>
      </w:r>
    </w:p>
    <w:p w:rsidR="0085087B" w:rsidRDefault="00D825C9">
      <w:pPr>
        <w:pStyle w:val="a0"/>
        <w:ind w:firstLine="560"/>
        <w:rPr>
          <w:color w:val="000000" w:themeColor="text1"/>
        </w:rPr>
      </w:pPr>
      <w:r>
        <w:rPr>
          <w:rFonts w:hint="eastAsia"/>
          <w:color w:val="000000" w:themeColor="text1"/>
          <w:lang w:val="en-US"/>
        </w:rPr>
        <w:t>20</w:t>
      </w:r>
      <w:r>
        <w:rPr>
          <w:color w:val="000000" w:themeColor="text1"/>
        </w:rPr>
        <w:t>23</w:t>
      </w:r>
      <w:r>
        <w:rPr>
          <w:color w:val="000000" w:themeColor="text1"/>
        </w:rPr>
        <w:t>年</w:t>
      </w:r>
      <w:r>
        <w:rPr>
          <w:rFonts w:hint="eastAsia"/>
          <w:color w:val="000000" w:themeColor="text1"/>
          <w:lang w:val="en-US"/>
        </w:rPr>
        <w:t>该项目预算</w:t>
      </w:r>
      <w:r>
        <w:rPr>
          <w:rFonts w:hint="eastAsia"/>
          <w:color w:val="000000" w:themeColor="text1"/>
          <w:lang w:val="en-US"/>
        </w:rPr>
        <w:t>289.70</w:t>
      </w:r>
      <w:r>
        <w:rPr>
          <w:rFonts w:hint="eastAsia"/>
          <w:color w:val="000000" w:themeColor="text1"/>
          <w:lang w:val="en-US"/>
        </w:rPr>
        <w:t>万元，</w:t>
      </w:r>
      <w:r>
        <w:rPr>
          <w:color w:val="000000" w:themeColor="text1"/>
        </w:rPr>
        <w:t>实际支出</w:t>
      </w:r>
      <w:r>
        <w:rPr>
          <w:color w:val="000000" w:themeColor="text1"/>
        </w:rPr>
        <w:t>283.3</w:t>
      </w:r>
      <w:r>
        <w:rPr>
          <w:rFonts w:hint="eastAsia"/>
          <w:color w:val="000000" w:themeColor="text1"/>
          <w:lang w:val="en-US"/>
        </w:rPr>
        <w:t>0</w:t>
      </w:r>
      <w:r>
        <w:rPr>
          <w:color w:val="000000" w:themeColor="text1"/>
        </w:rPr>
        <w:t>万元，预算执行率</w:t>
      </w:r>
      <w:r>
        <w:rPr>
          <w:color w:val="000000" w:themeColor="text1"/>
        </w:rPr>
        <w:t>97.79%</w:t>
      </w:r>
      <w:r>
        <w:rPr>
          <w:color w:val="000000" w:themeColor="text1"/>
        </w:rPr>
        <w:t>；其中支付服务方北京超图软件股份有限公司</w:t>
      </w:r>
      <w:r>
        <w:rPr>
          <w:color w:val="000000" w:themeColor="text1"/>
        </w:rPr>
        <w:t>273.6</w:t>
      </w:r>
      <w:r>
        <w:rPr>
          <w:rFonts w:hint="eastAsia"/>
          <w:color w:val="000000" w:themeColor="text1"/>
          <w:lang w:val="en-US"/>
        </w:rPr>
        <w:t>0</w:t>
      </w:r>
      <w:r>
        <w:rPr>
          <w:color w:val="000000" w:themeColor="text1"/>
        </w:rPr>
        <w:t>万元，支付河北数景信息科技有限公司监理费</w:t>
      </w:r>
      <w:r>
        <w:rPr>
          <w:color w:val="000000" w:themeColor="text1"/>
        </w:rPr>
        <w:t>9.7</w:t>
      </w:r>
      <w:r>
        <w:rPr>
          <w:rFonts w:hint="eastAsia"/>
          <w:color w:val="000000" w:themeColor="text1"/>
          <w:lang w:val="en-US"/>
        </w:rPr>
        <w:t>0</w:t>
      </w:r>
      <w:r>
        <w:rPr>
          <w:color w:val="000000" w:themeColor="text1"/>
        </w:rPr>
        <w:t>万元</w:t>
      </w:r>
      <w:r>
        <w:rPr>
          <w:color w:val="000000" w:themeColor="text1"/>
        </w:rPr>
        <w:t>。</w:t>
      </w:r>
    </w:p>
    <w:p w:rsidR="0085087B" w:rsidRDefault="00D825C9">
      <w:pPr>
        <w:pStyle w:val="aff3"/>
        <w:rPr>
          <w:color w:val="000000" w:themeColor="text1"/>
        </w:rPr>
      </w:pPr>
      <w:r>
        <w:rPr>
          <w:color w:val="000000" w:themeColor="text1"/>
        </w:rPr>
        <w:t>资金使用明细表</w:t>
      </w:r>
    </w:p>
    <w:tbl>
      <w:tblPr>
        <w:tblStyle w:val="af7"/>
        <w:tblW w:w="4998" w:type="pct"/>
        <w:tblLook w:val="04A0" w:firstRow="1" w:lastRow="0" w:firstColumn="1" w:lastColumn="0" w:noHBand="0" w:noVBand="1"/>
      </w:tblPr>
      <w:tblGrid>
        <w:gridCol w:w="1295"/>
        <w:gridCol w:w="4112"/>
        <w:gridCol w:w="2886"/>
      </w:tblGrid>
      <w:tr w:rsidR="0085087B">
        <w:trPr>
          <w:trHeight w:val="505"/>
        </w:trPr>
        <w:tc>
          <w:tcPr>
            <w:tcW w:w="781" w:type="pct"/>
            <w:shd w:val="clear" w:color="auto" w:fill="CFCDCD" w:themeFill="background2" w:themeFillShade="E5"/>
          </w:tcPr>
          <w:p w:rsidR="0085087B" w:rsidRDefault="00D825C9">
            <w:pPr>
              <w:pStyle w:val="afff"/>
              <w:rPr>
                <w:rFonts w:cs="Times New Roman"/>
                <w:color w:val="000000" w:themeColor="text1"/>
              </w:rPr>
            </w:pPr>
            <w:r>
              <w:rPr>
                <w:rFonts w:cs="Times New Roman"/>
                <w:color w:val="000000" w:themeColor="text1"/>
              </w:rPr>
              <w:t>序号</w:t>
            </w:r>
          </w:p>
        </w:tc>
        <w:tc>
          <w:tcPr>
            <w:tcW w:w="2479" w:type="pct"/>
            <w:shd w:val="clear" w:color="auto" w:fill="CFCDCD" w:themeFill="background2" w:themeFillShade="E5"/>
          </w:tcPr>
          <w:p w:rsidR="0085087B" w:rsidRDefault="00D825C9">
            <w:pPr>
              <w:pStyle w:val="afff"/>
              <w:rPr>
                <w:rFonts w:cs="Times New Roman"/>
                <w:color w:val="000000" w:themeColor="text1"/>
              </w:rPr>
            </w:pPr>
            <w:r>
              <w:rPr>
                <w:rFonts w:cs="Times New Roman"/>
                <w:color w:val="000000" w:themeColor="text1"/>
              </w:rPr>
              <w:t>支出时间</w:t>
            </w:r>
          </w:p>
        </w:tc>
        <w:tc>
          <w:tcPr>
            <w:tcW w:w="1740" w:type="pct"/>
            <w:shd w:val="clear" w:color="auto" w:fill="CFCDCD" w:themeFill="background2" w:themeFillShade="E5"/>
          </w:tcPr>
          <w:p w:rsidR="0085087B" w:rsidRDefault="00D825C9">
            <w:pPr>
              <w:pStyle w:val="afff"/>
              <w:rPr>
                <w:rFonts w:cs="Times New Roman"/>
                <w:color w:val="000000" w:themeColor="text1"/>
              </w:rPr>
            </w:pPr>
            <w:r>
              <w:rPr>
                <w:rFonts w:cs="Times New Roman"/>
                <w:color w:val="000000" w:themeColor="text1"/>
              </w:rPr>
              <w:t>支出金额</w:t>
            </w:r>
            <w:r>
              <w:rPr>
                <w:rFonts w:hint="eastAsia"/>
                <w:color w:val="000000" w:themeColor="text1"/>
                <w:lang w:val="en-US"/>
              </w:rPr>
              <w:t>（万元）</w:t>
            </w:r>
          </w:p>
        </w:tc>
      </w:tr>
      <w:tr w:rsidR="0085087B">
        <w:trPr>
          <w:trHeight w:val="426"/>
        </w:trPr>
        <w:tc>
          <w:tcPr>
            <w:tcW w:w="781" w:type="pct"/>
          </w:tcPr>
          <w:p w:rsidR="0085087B" w:rsidRDefault="00D825C9">
            <w:pPr>
              <w:pStyle w:val="afff"/>
              <w:rPr>
                <w:rFonts w:cs="Times New Roman"/>
                <w:color w:val="000000" w:themeColor="text1"/>
              </w:rPr>
            </w:pPr>
            <w:r>
              <w:rPr>
                <w:rFonts w:cs="Times New Roman"/>
                <w:color w:val="000000" w:themeColor="text1"/>
              </w:rPr>
              <w:t>1</w:t>
            </w:r>
          </w:p>
        </w:tc>
        <w:tc>
          <w:tcPr>
            <w:tcW w:w="2479" w:type="pct"/>
          </w:tcPr>
          <w:p w:rsidR="0085087B" w:rsidRDefault="00D825C9">
            <w:pPr>
              <w:pStyle w:val="afff"/>
              <w:rPr>
                <w:rFonts w:cs="Times New Roman"/>
                <w:color w:val="000000" w:themeColor="text1"/>
              </w:rPr>
            </w:pPr>
            <w:r>
              <w:rPr>
                <w:rFonts w:cs="Times New Roman"/>
                <w:color w:val="000000" w:themeColor="text1"/>
              </w:rPr>
              <w:t>2023</w:t>
            </w:r>
            <w:r>
              <w:rPr>
                <w:rFonts w:cs="Times New Roman"/>
                <w:color w:val="000000" w:themeColor="text1"/>
              </w:rPr>
              <w:t>年</w:t>
            </w:r>
            <w:r>
              <w:rPr>
                <w:rFonts w:cs="Times New Roman"/>
                <w:color w:val="000000" w:themeColor="text1"/>
              </w:rPr>
              <w:t>12</w:t>
            </w:r>
            <w:r>
              <w:rPr>
                <w:rFonts w:cs="Times New Roman"/>
                <w:color w:val="000000" w:themeColor="text1"/>
              </w:rPr>
              <w:t>月</w:t>
            </w:r>
            <w:r>
              <w:rPr>
                <w:rFonts w:cs="Times New Roman"/>
                <w:color w:val="000000" w:themeColor="text1"/>
              </w:rPr>
              <w:t>15</w:t>
            </w:r>
            <w:r>
              <w:rPr>
                <w:rFonts w:cs="Times New Roman"/>
                <w:color w:val="000000" w:themeColor="text1"/>
              </w:rPr>
              <w:t>日</w:t>
            </w:r>
          </w:p>
        </w:tc>
        <w:tc>
          <w:tcPr>
            <w:tcW w:w="1740" w:type="pct"/>
          </w:tcPr>
          <w:p w:rsidR="0085087B" w:rsidRDefault="00D825C9">
            <w:pPr>
              <w:pStyle w:val="afff"/>
              <w:rPr>
                <w:rFonts w:cs="Times New Roman"/>
                <w:color w:val="000000" w:themeColor="text1"/>
                <w:lang w:val="en-US"/>
              </w:rPr>
            </w:pPr>
            <w:r>
              <w:rPr>
                <w:rFonts w:cs="Times New Roman"/>
                <w:color w:val="000000" w:themeColor="text1"/>
              </w:rPr>
              <w:t>273.6</w:t>
            </w:r>
            <w:r>
              <w:rPr>
                <w:rFonts w:cs="Times New Roman" w:hint="eastAsia"/>
                <w:color w:val="000000" w:themeColor="text1"/>
                <w:lang w:val="en-US"/>
              </w:rPr>
              <w:t>0</w:t>
            </w:r>
          </w:p>
        </w:tc>
      </w:tr>
      <w:tr w:rsidR="0085087B">
        <w:trPr>
          <w:trHeight w:val="440"/>
        </w:trPr>
        <w:tc>
          <w:tcPr>
            <w:tcW w:w="781" w:type="pct"/>
          </w:tcPr>
          <w:p w:rsidR="0085087B" w:rsidRDefault="00D825C9">
            <w:pPr>
              <w:pStyle w:val="afff"/>
              <w:rPr>
                <w:rFonts w:cs="Times New Roman"/>
                <w:color w:val="000000" w:themeColor="text1"/>
              </w:rPr>
            </w:pPr>
            <w:r>
              <w:rPr>
                <w:rFonts w:cs="Times New Roman"/>
                <w:color w:val="000000" w:themeColor="text1"/>
              </w:rPr>
              <w:t>2</w:t>
            </w:r>
          </w:p>
        </w:tc>
        <w:tc>
          <w:tcPr>
            <w:tcW w:w="2479" w:type="pct"/>
          </w:tcPr>
          <w:p w:rsidR="0085087B" w:rsidRDefault="00D825C9">
            <w:pPr>
              <w:pStyle w:val="afff"/>
              <w:rPr>
                <w:rFonts w:cs="Times New Roman"/>
                <w:color w:val="000000" w:themeColor="text1"/>
              </w:rPr>
            </w:pPr>
            <w:r>
              <w:rPr>
                <w:rFonts w:cs="Times New Roman"/>
                <w:color w:val="000000" w:themeColor="text1"/>
              </w:rPr>
              <w:t>2023</w:t>
            </w:r>
            <w:r>
              <w:rPr>
                <w:rFonts w:cs="Times New Roman"/>
                <w:color w:val="000000" w:themeColor="text1"/>
              </w:rPr>
              <w:t>年</w:t>
            </w:r>
            <w:r>
              <w:rPr>
                <w:rFonts w:cs="Times New Roman"/>
                <w:color w:val="000000" w:themeColor="text1"/>
              </w:rPr>
              <w:t>12</w:t>
            </w:r>
            <w:r>
              <w:rPr>
                <w:rFonts w:cs="Times New Roman"/>
                <w:color w:val="000000" w:themeColor="text1"/>
              </w:rPr>
              <w:t>月</w:t>
            </w:r>
            <w:r>
              <w:rPr>
                <w:rFonts w:cs="Times New Roman"/>
                <w:color w:val="000000" w:themeColor="text1"/>
              </w:rPr>
              <w:t>15</w:t>
            </w:r>
            <w:r>
              <w:rPr>
                <w:rFonts w:cs="Times New Roman"/>
                <w:color w:val="000000" w:themeColor="text1"/>
              </w:rPr>
              <w:t>日</w:t>
            </w:r>
          </w:p>
        </w:tc>
        <w:tc>
          <w:tcPr>
            <w:tcW w:w="1740" w:type="pct"/>
          </w:tcPr>
          <w:p w:rsidR="0085087B" w:rsidRDefault="00D825C9">
            <w:pPr>
              <w:pStyle w:val="afff"/>
              <w:rPr>
                <w:rFonts w:cs="Times New Roman"/>
                <w:color w:val="000000" w:themeColor="text1"/>
                <w:lang w:val="en-US"/>
              </w:rPr>
            </w:pPr>
            <w:r>
              <w:rPr>
                <w:rFonts w:cs="Times New Roman"/>
                <w:color w:val="000000" w:themeColor="text1"/>
              </w:rPr>
              <w:t>9.7</w:t>
            </w:r>
            <w:r>
              <w:rPr>
                <w:rFonts w:cs="Times New Roman" w:hint="eastAsia"/>
                <w:color w:val="000000" w:themeColor="text1"/>
                <w:lang w:val="en-US"/>
              </w:rPr>
              <w:t>0</w:t>
            </w:r>
          </w:p>
        </w:tc>
      </w:tr>
      <w:tr w:rsidR="0085087B">
        <w:trPr>
          <w:trHeight w:val="466"/>
        </w:trPr>
        <w:tc>
          <w:tcPr>
            <w:tcW w:w="781" w:type="pct"/>
          </w:tcPr>
          <w:p w:rsidR="0085087B" w:rsidRDefault="00D825C9">
            <w:pPr>
              <w:pStyle w:val="afff"/>
              <w:rPr>
                <w:rFonts w:cs="Times New Roman"/>
                <w:color w:val="000000" w:themeColor="text1"/>
              </w:rPr>
            </w:pPr>
            <w:r>
              <w:rPr>
                <w:rFonts w:cs="Times New Roman"/>
                <w:color w:val="000000" w:themeColor="text1"/>
              </w:rPr>
              <w:t>合计</w:t>
            </w:r>
          </w:p>
        </w:tc>
        <w:tc>
          <w:tcPr>
            <w:tcW w:w="2479" w:type="pct"/>
          </w:tcPr>
          <w:p w:rsidR="0085087B" w:rsidRDefault="00D825C9">
            <w:pPr>
              <w:pStyle w:val="afff"/>
              <w:rPr>
                <w:rFonts w:cs="Times New Roman"/>
                <w:color w:val="000000" w:themeColor="text1"/>
              </w:rPr>
            </w:pPr>
            <w:r>
              <w:rPr>
                <w:rFonts w:cs="Times New Roman"/>
                <w:color w:val="000000" w:themeColor="text1"/>
              </w:rPr>
              <w:t>-</w:t>
            </w:r>
          </w:p>
        </w:tc>
        <w:tc>
          <w:tcPr>
            <w:tcW w:w="1740" w:type="pct"/>
          </w:tcPr>
          <w:p w:rsidR="0085087B" w:rsidRDefault="00D825C9">
            <w:pPr>
              <w:pStyle w:val="afff"/>
              <w:rPr>
                <w:rFonts w:cs="Times New Roman"/>
                <w:color w:val="000000" w:themeColor="text1"/>
                <w:lang w:val="en-US"/>
              </w:rPr>
            </w:pPr>
            <w:r>
              <w:rPr>
                <w:rFonts w:cs="Times New Roman"/>
                <w:color w:val="000000" w:themeColor="text1"/>
              </w:rPr>
              <w:t>283.3</w:t>
            </w:r>
            <w:r>
              <w:rPr>
                <w:rFonts w:cs="Times New Roman" w:hint="eastAsia"/>
                <w:color w:val="000000" w:themeColor="text1"/>
                <w:lang w:val="en-US"/>
              </w:rPr>
              <w:t>0</w:t>
            </w:r>
          </w:p>
        </w:tc>
      </w:tr>
    </w:tbl>
    <w:p w:rsidR="0085087B" w:rsidRDefault="00D825C9">
      <w:pPr>
        <w:pStyle w:val="a0"/>
        <w:ind w:firstLine="560"/>
        <w:rPr>
          <w:color w:val="000000" w:themeColor="text1"/>
          <w:lang w:val="en-US"/>
        </w:rPr>
      </w:pPr>
      <w:r>
        <w:rPr>
          <w:color w:val="000000" w:themeColor="text1"/>
          <w:lang w:val="en-US"/>
        </w:rPr>
        <w:t>（</w:t>
      </w:r>
      <w:r>
        <w:rPr>
          <w:color w:val="000000" w:themeColor="text1"/>
          <w:lang w:val="en-US"/>
        </w:rPr>
        <w:t>3</w:t>
      </w:r>
      <w:r>
        <w:rPr>
          <w:color w:val="000000" w:themeColor="text1"/>
          <w:lang w:val="en-US"/>
        </w:rPr>
        <w:t>）唐山市</w:t>
      </w:r>
      <w:r>
        <w:rPr>
          <w:color w:val="000000" w:themeColor="text1"/>
          <w:lang w:val="en-US"/>
        </w:rPr>
        <w:t>“</w:t>
      </w:r>
      <w:r>
        <w:rPr>
          <w:color w:val="000000" w:themeColor="text1"/>
          <w:lang w:val="en-US"/>
        </w:rPr>
        <w:t>多测合一</w:t>
      </w:r>
      <w:r>
        <w:rPr>
          <w:color w:val="000000" w:themeColor="text1"/>
          <w:lang w:val="en-US"/>
        </w:rPr>
        <w:t>”</w:t>
      </w:r>
      <w:r>
        <w:rPr>
          <w:color w:val="000000" w:themeColor="text1"/>
          <w:lang w:val="en-US"/>
        </w:rPr>
        <w:t>信息服务平台建设项目</w:t>
      </w:r>
    </w:p>
    <w:p w:rsidR="0085087B" w:rsidRDefault="00D825C9">
      <w:pPr>
        <w:pStyle w:val="a0"/>
        <w:ind w:firstLine="560"/>
        <w:rPr>
          <w:color w:val="000000" w:themeColor="text1"/>
          <w:lang w:val="en-US"/>
        </w:rPr>
      </w:pPr>
      <w:r>
        <w:rPr>
          <w:color w:val="000000" w:themeColor="text1"/>
          <w:lang w:val="en-US"/>
        </w:rPr>
        <w:t>1</w:t>
      </w:r>
      <w:r>
        <w:rPr>
          <w:color w:val="000000" w:themeColor="text1"/>
          <w:lang w:val="en-US"/>
        </w:rPr>
        <w:t>）资金投入</w:t>
      </w:r>
    </w:p>
    <w:p w:rsidR="0085087B" w:rsidRDefault="00D825C9">
      <w:pPr>
        <w:pStyle w:val="a0"/>
        <w:ind w:firstLine="560"/>
        <w:rPr>
          <w:color w:val="000000" w:themeColor="text1"/>
          <w:lang w:val="en-US"/>
        </w:rPr>
      </w:pPr>
      <w:r>
        <w:rPr>
          <w:rFonts w:hint="eastAsia"/>
          <w:color w:val="000000" w:themeColor="text1"/>
          <w:lang w:val="en-US"/>
        </w:rPr>
        <w:t>该项目</w:t>
      </w:r>
      <w:r>
        <w:rPr>
          <w:rFonts w:hint="eastAsia"/>
          <w:color w:val="000000" w:themeColor="text1"/>
          <w:lang w:val="en-US"/>
        </w:rPr>
        <w:t>2023</w:t>
      </w:r>
      <w:r>
        <w:rPr>
          <w:rFonts w:hint="eastAsia"/>
          <w:color w:val="000000" w:themeColor="text1"/>
          <w:lang w:val="en-US"/>
        </w:rPr>
        <w:t>年预算资金</w:t>
      </w:r>
      <w:r>
        <w:rPr>
          <w:rFonts w:hint="eastAsia"/>
          <w:color w:val="000000" w:themeColor="text1"/>
          <w:lang w:val="en-US"/>
        </w:rPr>
        <w:t>120</w:t>
      </w:r>
      <w:r>
        <w:rPr>
          <w:rFonts w:hint="eastAsia"/>
          <w:color w:val="000000" w:themeColor="text1"/>
          <w:lang w:val="en-US"/>
        </w:rPr>
        <w:t>万元，实际到位资金</w:t>
      </w:r>
      <w:r>
        <w:rPr>
          <w:rFonts w:hint="eastAsia"/>
          <w:color w:val="000000" w:themeColor="text1"/>
          <w:lang w:val="en-US"/>
        </w:rPr>
        <w:t>120</w:t>
      </w:r>
      <w:r>
        <w:rPr>
          <w:rFonts w:hint="eastAsia"/>
          <w:color w:val="000000" w:themeColor="text1"/>
          <w:lang w:val="en-US"/>
        </w:rPr>
        <w:t>万元。资金到位率</w:t>
      </w:r>
      <w:r>
        <w:rPr>
          <w:rFonts w:hint="eastAsia"/>
          <w:color w:val="000000" w:themeColor="text1"/>
          <w:lang w:val="en-US"/>
        </w:rPr>
        <w:t>100%</w:t>
      </w:r>
      <w:r>
        <w:rPr>
          <w:color w:val="000000" w:themeColor="text1"/>
          <w:lang w:val="en-US"/>
        </w:rPr>
        <w:t>。</w:t>
      </w:r>
    </w:p>
    <w:p w:rsidR="0085087B" w:rsidRDefault="00D825C9">
      <w:pPr>
        <w:pStyle w:val="a0"/>
        <w:ind w:firstLine="560"/>
        <w:rPr>
          <w:color w:val="000000" w:themeColor="text1"/>
          <w:lang w:val="en-US"/>
        </w:rPr>
      </w:pPr>
      <w:r>
        <w:rPr>
          <w:color w:val="000000" w:themeColor="text1"/>
          <w:lang w:val="en-US"/>
        </w:rPr>
        <w:t>2</w:t>
      </w:r>
      <w:r>
        <w:rPr>
          <w:color w:val="000000" w:themeColor="text1"/>
          <w:lang w:val="en-US"/>
        </w:rPr>
        <w:t>）使用情况</w:t>
      </w:r>
    </w:p>
    <w:p w:rsidR="0085087B" w:rsidRDefault="00D825C9">
      <w:pPr>
        <w:pStyle w:val="a0"/>
        <w:ind w:firstLine="560"/>
        <w:rPr>
          <w:color w:val="000000" w:themeColor="text1"/>
          <w:lang w:val="en-US"/>
        </w:rPr>
      </w:pPr>
      <w:r>
        <w:rPr>
          <w:rFonts w:hint="eastAsia"/>
          <w:color w:val="000000" w:themeColor="text1"/>
        </w:rPr>
        <w:t>202</w:t>
      </w:r>
      <w:r>
        <w:rPr>
          <w:rFonts w:hint="eastAsia"/>
          <w:color w:val="000000" w:themeColor="text1"/>
          <w:lang w:val="en-US"/>
        </w:rPr>
        <w:t>3</w:t>
      </w:r>
      <w:r>
        <w:rPr>
          <w:rFonts w:hint="eastAsia"/>
          <w:color w:val="000000" w:themeColor="text1"/>
        </w:rPr>
        <w:t>年</w:t>
      </w:r>
      <w:r>
        <w:rPr>
          <w:rFonts w:hint="eastAsia"/>
          <w:color w:val="000000" w:themeColor="text1"/>
          <w:lang w:val="en-US"/>
        </w:rPr>
        <w:t>该项目预算</w:t>
      </w:r>
      <w:r>
        <w:rPr>
          <w:rFonts w:hint="eastAsia"/>
          <w:color w:val="000000" w:themeColor="text1"/>
          <w:lang w:val="en-US"/>
        </w:rPr>
        <w:t>120</w:t>
      </w:r>
      <w:r>
        <w:rPr>
          <w:rFonts w:hint="eastAsia"/>
          <w:color w:val="000000" w:themeColor="text1"/>
          <w:lang w:val="en-US"/>
        </w:rPr>
        <w:t>万元，实际支付</w:t>
      </w:r>
      <w:r>
        <w:rPr>
          <w:rFonts w:hint="eastAsia"/>
          <w:color w:val="000000" w:themeColor="text1"/>
          <w:lang w:val="en-US"/>
        </w:rPr>
        <w:t>119.50</w:t>
      </w:r>
      <w:r>
        <w:rPr>
          <w:rFonts w:hint="eastAsia"/>
          <w:color w:val="000000" w:themeColor="text1"/>
          <w:lang w:val="en-US"/>
        </w:rPr>
        <w:t>万元</w:t>
      </w:r>
      <w:r>
        <w:rPr>
          <w:rFonts w:hint="eastAsia"/>
          <w:color w:val="000000" w:themeColor="text1"/>
        </w:rPr>
        <w:t>，</w:t>
      </w:r>
      <w:r>
        <w:rPr>
          <w:rFonts w:hint="eastAsia"/>
          <w:color w:val="000000" w:themeColor="text1"/>
          <w:lang w:val="en-US"/>
        </w:rPr>
        <w:t>预算执行</w:t>
      </w:r>
      <w:r>
        <w:rPr>
          <w:rFonts w:hint="eastAsia"/>
          <w:color w:val="000000" w:themeColor="text1"/>
          <w:lang w:val="en-US"/>
        </w:rPr>
        <w:lastRenderedPageBreak/>
        <w:t>率</w:t>
      </w:r>
      <w:r>
        <w:rPr>
          <w:rFonts w:hint="eastAsia"/>
          <w:color w:val="000000" w:themeColor="text1"/>
          <w:lang w:val="en-US"/>
        </w:rPr>
        <w:t>99.58%</w:t>
      </w:r>
      <w:r>
        <w:rPr>
          <w:rFonts w:hint="eastAsia"/>
          <w:color w:val="000000" w:themeColor="text1"/>
          <w:lang w:val="en-US"/>
        </w:rPr>
        <w:t>；支付服务方</w:t>
      </w:r>
      <w:r>
        <w:rPr>
          <w:rFonts w:hint="eastAsia"/>
          <w:color w:val="000000" w:themeColor="text1"/>
        </w:rPr>
        <w:t>河北云腾测绘技术服务有限公司</w:t>
      </w:r>
      <w:r>
        <w:rPr>
          <w:rFonts w:hint="eastAsia"/>
          <w:color w:val="000000" w:themeColor="text1"/>
          <w:lang w:val="en-US"/>
        </w:rPr>
        <w:t>119.50</w:t>
      </w:r>
      <w:r>
        <w:rPr>
          <w:rFonts w:hint="eastAsia"/>
          <w:color w:val="000000" w:themeColor="text1"/>
          <w:lang w:val="en-US"/>
        </w:rPr>
        <w:t>万元</w:t>
      </w:r>
      <w:r>
        <w:rPr>
          <w:rFonts w:hint="eastAsia"/>
          <w:color w:val="000000" w:themeColor="text1"/>
        </w:rPr>
        <w:t>。</w:t>
      </w:r>
    </w:p>
    <w:p w:rsidR="0085087B" w:rsidRDefault="00D825C9">
      <w:pPr>
        <w:pStyle w:val="aff3"/>
        <w:rPr>
          <w:color w:val="000000" w:themeColor="text1"/>
        </w:rPr>
      </w:pPr>
      <w:r>
        <w:rPr>
          <w:rFonts w:hint="eastAsia"/>
          <w:color w:val="000000" w:themeColor="text1"/>
        </w:rPr>
        <w:t>资金使用明细表</w:t>
      </w:r>
    </w:p>
    <w:tbl>
      <w:tblPr>
        <w:tblStyle w:val="af7"/>
        <w:tblW w:w="4998" w:type="pct"/>
        <w:tblLook w:val="04A0" w:firstRow="1" w:lastRow="0" w:firstColumn="1" w:lastColumn="0" w:noHBand="0" w:noVBand="1"/>
      </w:tblPr>
      <w:tblGrid>
        <w:gridCol w:w="1295"/>
        <w:gridCol w:w="4112"/>
        <w:gridCol w:w="2886"/>
      </w:tblGrid>
      <w:tr w:rsidR="0085087B">
        <w:trPr>
          <w:trHeight w:val="498"/>
        </w:trPr>
        <w:tc>
          <w:tcPr>
            <w:tcW w:w="780" w:type="pct"/>
            <w:shd w:val="clear" w:color="auto" w:fill="CFCDCD" w:themeFill="background2" w:themeFillShade="E5"/>
          </w:tcPr>
          <w:p w:rsidR="0085087B" w:rsidRDefault="00D825C9">
            <w:pPr>
              <w:pStyle w:val="afff"/>
              <w:rPr>
                <w:color w:val="000000" w:themeColor="text1"/>
                <w:lang w:val="en-US"/>
              </w:rPr>
            </w:pPr>
            <w:r>
              <w:rPr>
                <w:color w:val="000000" w:themeColor="text1"/>
                <w:lang w:val="en-US"/>
              </w:rPr>
              <w:t>序号</w:t>
            </w:r>
          </w:p>
        </w:tc>
        <w:tc>
          <w:tcPr>
            <w:tcW w:w="2479" w:type="pct"/>
            <w:shd w:val="clear" w:color="auto" w:fill="CFCDCD" w:themeFill="background2" w:themeFillShade="E5"/>
          </w:tcPr>
          <w:p w:rsidR="0085087B" w:rsidRDefault="00D825C9">
            <w:pPr>
              <w:pStyle w:val="afff"/>
              <w:rPr>
                <w:color w:val="000000" w:themeColor="text1"/>
                <w:lang w:val="en-US"/>
              </w:rPr>
            </w:pPr>
            <w:r>
              <w:rPr>
                <w:color w:val="000000" w:themeColor="text1"/>
                <w:lang w:val="en-US"/>
              </w:rPr>
              <w:t>支出时间</w:t>
            </w:r>
          </w:p>
        </w:tc>
        <w:tc>
          <w:tcPr>
            <w:tcW w:w="1740" w:type="pct"/>
            <w:shd w:val="clear" w:color="auto" w:fill="CFCDCD" w:themeFill="background2" w:themeFillShade="E5"/>
          </w:tcPr>
          <w:p w:rsidR="0085087B" w:rsidRDefault="00D825C9">
            <w:pPr>
              <w:pStyle w:val="afff"/>
              <w:rPr>
                <w:color w:val="000000" w:themeColor="text1"/>
                <w:lang w:val="en-US"/>
              </w:rPr>
            </w:pPr>
            <w:r>
              <w:rPr>
                <w:color w:val="000000" w:themeColor="text1"/>
                <w:lang w:val="en-US"/>
              </w:rPr>
              <w:t>支出金额</w:t>
            </w:r>
            <w:r>
              <w:rPr>
                <w:rFonts w:hint="eastAsia"/>
                <w:color w:val="000000" w:themeColor="text1"/>
                <w:lang w:val="en-US"/>
              </w:rPr>
              <w:t>（万元）</w:t>
            </w:r>
          </w:p>
        </w:tc>
      </w:tr>
      <w:tr w:rsidR="0085087B">
        <w:trPr>
          <w:trHeight w:val="436"/>
        </w:trPr>
        <w:tc>
          <w:tcPr>
            <w:tcW w:w="780" w:type="pct"/>
          </w:tcPr>
          <w:p w:rsidR="0085087B" w:rsidRDefault="00D825C9">
            <w:pPr>
              <w:pStyle w:val="afff"/>
              <w:rPr>
                <w:color w:val="000000" w:themeColor="text1"/>
                <w:lang w:val="en-US"/>
              </w:rPr>
            </w:pPr>
            <w:r>
              <w:rPr>
                <w:color w:val="000000" w:themeColor="text1"/>
                <w:lang w:val="en-US"/>
              </w:rPr>
              <w:t>1</w:t>
            </w:r>
          </w:p>
        </w:tc>
        <w:tc>
          <w:tcPr>
            <w:tcW w:w="2479" w:type="pct"/>
          </w:tcPr>
          <w:p w:rsidR="0085087B" w:rsidRDefault="00D825C9">
            <w:pPr>
              <w:pStyle w:val="afff"/>
              <w:rPr>
                <w:color w:val="000000" w:themeColor="text1"/>
                <w:lang w:val="en-US"/>
              </w:rPr>
            </w:pPr>
            <w:r>
              <w:rPr>
                <w:rFonts w:hint="eastAsia"/>
                <w:color w:val="000000" w:themeColor="text1"/>
                <w:lang w:val="en-US"/>
              </w:rPr>
              <w:t>2023.12.1</w:t>
            </w:r>
          </w:p>
        </w:tc>
        <w:tc>
          <w:tcPr>
            <w:tcW w:w="1740" w:type="pct"/>
          </w:tcPr>
          <w:p w:rsidR="0085087B" w:rsidRDefault="00D825C9">
            <w:pPr>
              <w:pStyle w:val="afff"/>
              <w:rPr>
                <w:color w:val="000000" w:themeColor="text1"/>
                <w:lang w:val="en-US"/>
              </w:rPr>
            </w:pPr>
            <w:r>
              <w:rPr>
                <w:rFonts w:hint="eastAsia"/>
                <w:color w:val="000000" w:themeColor="text1"/>
                <w:lang w:val="en-US"/>
              </w:rPr>
              <w:t>119.50</w:t>
            </w:r>
          </w:p>
        </w:tc>
      </w:tr>
      <w:tr w:rsidR="0085087B">
        <w:trPr>
          <w:trHeight w:val="436"/>
        </w:trPr>
        <w:tc>
          <w:tcPr>
            <w:tcW w:w="1329" w:type="dxa"/>
          </w:tcPr>
          <w:p w:rsidR="0085087B" w:rsidRDefault="00D825C9">
            <w:pPr>
              <w:pStyle w:val="afff"/>
              <w:rPr>
                <w:color w:val="000000" w:themeColor="text1"/>
                <w:lang w:val="en-US"/>
              </w:rPr>
            </w:pPr>
            <w:r>
              <w:rPr>
                <w:rFonts w:cs="Times New Roman"/>
                <w:color w:val="000000" w:themeColor="text1"/>
              </w:rPr>
              <w:t>合计</w:t>
            </w:r>
          </w:p>
        </w:tc>
        <w:tc>
          <w:tcPr>
            <w:tcW w:w="4225" w:type="dxa"/>
          </w:tcPr>
          <w:p w:rsidR="0085087B" w:rsidRDefault="00D825C9">
            <w:pPr>
              <w:pStyle w:val="afff"/>
              <w:rPr>
                <w:color w:val="000000" w:themeColor="text1"/>
                <w:lang w:val="en-US"/>
              </w:rPr>
            </w:pPr>
            <w:r>
              <w:rPr>
                <w:rFonts w:cs="Times New Roman"/>
                <w:color w:val="000000" w:themeColor="text1"/>
              </w:rPr>
              <w:t>-</w:t>
            </w:r>
          </w:p>
        </w:tc>
        <w:tc>
          <w:tcPr>
            <w:tcW w:w="2965" w:type="dxa"/>
          </w:tcPr>
          <w:p w:rsidR="0085087B" w:rsidRDefault="00D825C9">
            <w:pPr>
              <w:pStyle w:val="afff"/>
              <w:rPr>
                <w:color w:val="000000" w:themeColor="text1"/>
                <w:lang w:val="en-US"/>
              </w:rPr>
            </w:pPr>
            <w:r>
              <w:rPr>
                <w:rFonts w:hint="eastAsia"/>
                <w:color w:val="000000" w:themeColor="text1"/>
                <w:lang w:val="en-US"/>
              </w:rPr>
              <w:t>119.50</w:t>
            </w:r>
          </w:p>
        </w:tc>
      </w:tr>
    </w:tbl>
    <w:p w:rsidR="0085087B" w:rsidRDefault="00D825C9">
      <w:pPr>
        <w:pStyle w:val="a0"/>
        <w:ind w:firstLine="560"/>
        <w:rPr>
          <w:color w:val="000000" w:themeColor="text1"/>
          <w:lang w:val="en-US"/>
        </w:rPr>
      </w:pPr>
      <w:r>
        <w:rPr>
          <w:color w:val="000000" w:themeColor="text1"/>
          <w:lang w:val="en-US"/>
        </w:rPr>
        <w:t>（</w:t>
      </w:r>
      <w:r>
        <w:rPr>
          <w:color w:val="000000" w:themeColor="text1"/>
          <w:lang w:val="en-US"/>
        </w:rPr>
        <w:t>4</w:t>
      </w:r>
      <w:r>
        <w:rPr>
          <w:color w:val="000000" w:themeColor="text1"/>
          <w:lang w:val="en-US"/>
        </w:rPr>
        <w:t>）市级自然资源卫星应用技术中心应用环境建设（软硬件）项目</w:t>
      </w:r>
    </w:p>
    <w:p w:rsidR="0085087B" w:rsidRDefault="00D825C9">
      <w:pPr>
        <w:pStyle w:val="a0"/>
        <w:ind w:firstLine="560"/>
        <w:rPr>
          <w:color w:val="000000" w:themeColor="text1"/>
          <w:lang w:val="en-US"/>
        </w:rPr>
      </w:pPr>
      <w:r>
        <w:rPr>
          <w:color w:val="000000" w:themeColor="text1"/>
          <w:lang w:val="en-US"/>
        </w:rPr>
        <w:t>1</w:t>
      </w:r>
      <w:r>
        <w:rPr>
          <w:color w:val="000000" w:themeColor="text1"/>
          <w:lang w:val="en-US"/>
        </w:rPr>
        <w:t>）资金投入</w:t>
      </w:r>
    </w:p>
    <w:p w:rsidR="0085087B" w:rsidRDefault="00D825C9">
      <w:pPr>
        <w:pStyle w:val="a0"/>
        <w:ind w:firstLine="560"/>
        <w:rPr>
          <w:color w:val="000000" w:themeColor="text1"/>
          <w:lang w:val="en-US"/>
        </w:rPr>
      </w:pPr>
      <w:r>
        <w:rPr>
          <w:rFonts w:hint="eastAsia"/>
          <w:color w:val="000000" w:themeColor="text1"/>
          <w:lang w:val="en-US"/>
        </w:rPr>
        <w:t>该项目</w:t>
      </w:r>
      <w:r>
        <w:rPr>
          <w:rFonts w:hint="eastAsia"/>
          <w:color w:val="000000" w:themeColor="text1"/>
        </w:rPr>
        <w:t>2023</w:t>
      </w:r>
      <w:r>
        <w:rPr>
          <w:rFonts w:hint="eastAsia"/>
          <w:color w:val="000000" w:themeColor="text1"/>
        </w:rPr>
        <w:t>年</w:t>
      </w:r>
      <w:r>
        <w:rPr>
          <w:rFonts w:hint="eastAsia"/>
          <w:color w:val="000000" w:themeColor="text1"/>
          <w:lang w:val="en-US"/>
        </w:rPr>
        <w:t>预算资金</w:t>
      </w:r>
      <w:r>
        <w:rPr>
          <w:rFonts w:hint="eastAsia"/>
          <w:color w:val="000000" w:themeColor="text1"/>
        </w:rPr>
        <w:t>178</w:t>
      </w:r>
      <w:r>
        <w:rPr>
          <w:rFonts w:hint="eastAsia"/>
          <w:color w:val="000000" w:themeColor="text1"/>
        </w:rPr>
        <w:t>万元</w:t>
      </w:r>
      <w:r>
        <w:rPr>
          <w:rFonts w:hint="eastAsia"/>
          <w:color w:val="000000" w:themeColor="text1"/>
        </w:rPr>
        <w:t>，</w:t>
      </w:r>
      <w:r>
        <w:rPr>
          <w:rFonts w:hint="eastAsia"/>
          <w:color w:val="000000" w:themeColor="text1"/>
          <w:lang w:val="en-US"/>
        </w:rPr>
        <w:t>实际到位资金</w:t>
      </w:r>
      <w:r>
        <w:rPr>
          <w:rFonts w:hint="eastAsia"/>
          <w:color w:val="000000" w:themeColor="text1"/>
          <w:lang w:val="en-US"/>
        </w:rPr>
        <w:t>178</w:t>
      </w:r>
      <w:r>
        <w:rPr>
          <w:rFonts w:hint="eastAsia"/>
          <w:color w:val="000000" w:themeColor="text1"/>
          <w:lang w:val="en-US"/>
        </w:rPr>
        <w:t>万元，资金到位率</w:t>
      </w:r>
      <w:r>
        <w:rPr>
          <w:rFonts w:hint="eastAsia"/>
          <w:color w:val="000000" w:themeColor="text1"/>
          <w:lang w:val="en-US"/>
        </w:rPr>
        <w:t>100%</w:t>
      </w:r>
      <w:r>
        <w:rPr>
          <w:color w:val="000000" w:themeColor="text1"/>
          <w:lang w:val="en-US"/>
        </w:rPr>
        <w:t>。</w:t>
      </w:r>
    </w:p>
    <w:p w:rsidR="0085087B" w:rsidRDefault="00D825C9">
      <w:pPr>
        <w:pStyle w:val="a0"/>
        <w:ind w:firstLine="560"/>
        <w:rPr>
          <w:color w:val="000000" w:themeColor="text1"/>
          <w:lang w:val="en-US"/>
        </w:rPr>
      </w:pPr>
      <w:r>
        <w:rPr>
          <w:color w:val="000000" w:themeColor="text1"/>
          <w:lang w:val="en-US"/>
        </w:rPr>
        <w:t>2</w:t>
      </w:r>
      <w:r>
        <w:rPr>
          <w:color w:val="000000" w:themeColor="text1"/>
          <w:lang w:val="en-US"/>
        </w:rPr>
        <w:t>）使用情况</w:t>
      </w:r>
    </w:p>
    <w:p w:rsidR="0085087B" w:rsidRDefault="00D825C9">
      <w:pPr>
        <w:pStyle w:val="a0"/>
        <w:ind w:firstLine="560"/>
        <w:rPr>
          <w:color w:val="000000" w:themeColor="text1"/>
          <w:lang w:val="en-US"/>
        </w:rPr>
      </w:pPr>
      <w:r>
        <w:rPr>
          <w:rFonts w:hint="eastAsia"/>
          <w:color w:val="000000" w:themeColor="text1"/>
          <w:lang w:val="en-US"/>
        </w:rPr>
        <w:t>2023</w:t>
      </w:r>
      <w:r>
        <w:rPr>
          <w:rFonts w:hint="eastAsia"/>
          <w:color w:val="000000" w:themeColor="text1"/>
          <w:lang w:val="en-US"/>
        </w:rPr>
        <w:t>年</w:t>
      </w:r>
      <w:r>
        <w:rPr>
          <w:rFonts w:hint="eastAsia"/>
          <w:color w:val="000000" w:themeColor="text1"/>
          <w:lang w:val="en-US"/>
        </w:rPr>
        <w:t>该项目预算金额</w:t>
      </w:r>
      <w:r>
        <w:rPr>
          <w:rFonts w:hint="eastAsia"/>
          <w:color w:val="000000" w:themeColor="text1"/>
          <w:lang w:val="en-US"/>
        </w:rPr>
        <w:t>178</w:t>
      </w:r>
      <w:r>
        <w:rPr>
          <w:rFonts w:hint="eastAsia"/>
          <w:color w:val="000000" w:themeColor="text1"/>
          <w:lang w:val="en-US"/>
        </w:rPr>
        <w:t>万元，</w:t>
      </w:r>
      <w:r>
        <w:rPr>
          <w:color w:val="000000" w:themeColor="text1"/>
        </w:rPr>
        <w:t>实际支出</w:t>
      </w:r>
      <w:r>
        <w:rPr>
          <w:rFonts w:hint="eastAsia"/>
          <w:color w:val="000000" w:themeColor="text1"/>
          <w:lang w:val="en-US"/>
        </w:rPr>
        <w:t>170.217</w:t>
      </w:r>
      <w:r>
        <w:rPr>
          <w:rFonts w:hint="eastAsia"/>
          <w:color w:val="000000" w:themeColor="text1"/>
          <w:lang w:val="en-US"/>
        </w:rPr>
        <w:t>万元，</w:t>
      </w:r>
      <w:r>
        <w:rPr>
          <w:color w:val="000000" w:themeColor="text1"/>
        </w:rPr>
        <w:t>预算执行率</w:t>
      </w:r>
      <w:r>
        <w:rPr>
          <w:color w:val="000000" w:themeColor="text1"/>
        </w:rPr>
        <w:t>9</w:t>
      </w:r>
      <w:r>
        <w:rPr>
          <w:rFonts w:hint="eastAsia"/>
          <w:color w:val="000000" w:themeColor="text1"/>
          <w:lang w:val="en-US"/>
        </w:rPr>
        <w:t>5.63</w:t>
      </w:r>
      <w:r>
        <w:rPr>
          <w:color w:val="000000" w:themeColor="text1"/>
        </w:rPr>
        <w:t>%</w:t>
      </w:r>
      <w:r>
        <w:rPr>
          <w:color w:val="000000" w:themeColor="text1"/>
        </w:rPr>
        <w:t>；</w:t>
      </w:r>
      <w:r>
        <w:rPr>
          <w:rFonts w:hint="eastAsia"/>
          <w:color w:val="000000" w:themeColor="text1"/>
          <w:lang w:val="en-US"/>
        </w:rPr>
        <w:t>支付</w:t>
      </w:r>
      <w:r>
        <w:rPr>
          <w:color w:val="000000" w:themeColor="text1"/>
          <w:lang w:val="en-US"/>
        </w:rPr>
        <w:t>环境建设（软硬件）</w:t>
      </w:r>
      <w:r>
        <w:rPr>
          <w:rFonts w:hint="eastAsia"/>
          <w:color w:val="000000" w:themeColor="text1"/>
          <w:lang w:val="en-US"/>
        </w:rPr>
        <w:t>供应商浪潮软件集团有限公司</w:t>
      </w:r>
      <w:r>
        <w:rPr>
          <w:rFonts w:hint="eastAsia"/>
          <w:color w:val="000000" w:themeColor="text1"/>
          <w:lang w:val="en-US"/>
        </w:rPr>
        <w:t>170.217</w:t>
      </w:r>
      <w:r>
        <w:rPr>
          <w:rFonts w:hint="eastAsia"/>
          <w:color w:val="000000" w:themeColor="text1"/>
          <w:lang w:val="en-US"/>
        </w:rPr>
        <w:t>万元。</w:t>
      </w:r>
    </w:p>
    <w:p w:rsidR="0085087B" w:rsidRDefault="00D825C9">
      <w:pPr>
        <w:pStyle w:val="aff3"/>
        <w:rPr>
          <w:color w:val="000000" w:themeColor="text1"/>
        </w:rPr>
      </w:pPr>
      <w:r>
        <w:rPr>
          <w:rFonts w:hint="eastAsia"/>
          <w:color w:val="000000" w:themeColor="text1"/>
        </w:rPr>
        <w:t>资金使用明细表</w:t>
      </w:r>
    </w:p>
    <w:tbl>
      <w:tblPr>
        <w:tblStyle w:val="af7"/>
        <w:tblW w:w="4998" w:type="pct"/>
        <w:tblLook w:val="04A0" w:firstRow="1" w:lastRow="0" w:firstColumn="1" w:lastColumn="0" w:noHBand="0" w:noVBand="1"/>
      </w:tblPr>
      <w:tblGrid>
        <w:gridCol w:w="1295"/>
        <w:gridCol w:w="4112"/>
        <w:gridCol w:w="2886"/>
      </w:tblGrid>
      <w:tr w:rsidR="0085087B">
        <w:trPr>
          <w:trHeight w:val="603"/>
        </w:trPr>
        <w:tc>
          <w:tcPr>
            <w:tcW w:w="780" w:type="pct"/>
            <w:shd w:val="clear" w:color="auto" w:fill="CFCDCD" w:themeFill="background2" w:themeFillShade="E5"/>
          </w:tcPr>
          <w:p w:rsidR="0085087B" w:rsidRDefault="00D825C9">
            <w:pPr>
              <w:pStyle w:val="afff"/>
              <w:rPr>
                <w:color w:val="000000" w:themeColor="text1"/>
                <w:lang w:val="en-US"/>
              </w:rPr>
            </w:pPr>
            <w:r>
              <w:rPr>
                <w:color w:val="000000" w:themeColor="text1"/>
                <w:lang w:val="en-US"/>
              </w:rPr>
              <w:t>序号</w:t>
            </w:r>
          </w:p>
        </w:tc>
        <w:tc>
          <w:tcPr>
            <w:tcW w:w="2479" w:type="pct"/>
            <w:shd w:val="clear" w:color="auto" w:fill="CFCDCD" w:themeFill="background2" w:themeFillShade="E5"/>
          </w:tcPr>
          <w:p w:rsidR="0085087B" w:rsidRDefault="00D825C9">
            <w:pPr>
              <w:pStyle w:val="afff"/>
              <w:rPr>
                <w:color w:val="000000" w:themeColor="text1"/>
                <w:lang w:val="en-US"/>
              </w:rPr>
            </w:pPr>
            <w:r>
              <w:rPr>
                <w:color w:val="000000" w:themeColor="text1"/>
                <w:lang w:val="en-US"/>
              </w:rPr>
              <w:t>支出时间</w:t>
            </w:r>
          </w:p>
        </w:tc>
        <w:tc>
          <w:tcPr>
            <w:tcW w:w="1740" w:type="pct"/>
            <w:shd w:val="clear" w:color="auto" w:fill="CFCDCD" w:themeFill="background2" w:themeFillShade="E5"/>
          </w:tcPr>
          <w:p w:rsidR="0085087B" w:rsidRDefault="00D825C9">
            <w:pPr>
              <w:pStyle w:val="afff"/>
              <w:rPr>
                <w:color w:val="000000" w:themeColor="text1"/>
                <w:lang w:val="en-US"/>
              </w:rPr>
            </w:pPr>
            <w:r>
              <w:rPr>
                <w:color w:val="000000" w:themeColor="text1"/>
                <w:lang w:val="en-US"/>
              </w:rPr>
              <w:t>支出金额</w:t>
            </w:r>
            <w:r>
              <w:rPr>
                <w:rFonts w:hint="eastAsia"/>
                <w:color w:val="000000" w:themeColor="text1"/>
                <w:lang w:val="en-US"/>
              </w:rPr>
              <w:t>（万元）</w:t>
            </w:r>
          </w:p>
        </w:tc>
      </w:tr>
      <w:tr w:rsidR="0085087B">
        <w:trPr>
          <w:trHeight w:val="533"/>
        </w:trPr>
        <w:tc>
          <w:tcPr>
            <w:tcW w:w="780" w:type="pct"/>
          </w:tcPr>
          <w:p w:rsidR="0085087B" w:rsidRDefault="00D825C9">
            <w:pPr>
              <w:pStyle w:val="afff"/>
              <w:rPr>
                <w:color w:val="000000" w:themeColor="text1"/>
                <w:lang w:val="en-US"/>
              </w:rPr>
            </w:pPr>
            <w:r>
              <w:rPr>
                <w:rFonts w:hint="eastAsia"/>
                <w:color w:val="000000" w:themeColor="text1"/>
                <w:lang w:val="en-US"/>
              </w:rPr>
              <w:t>1</w:t>
            </w:r>
          </w:p>
        </w:tc>
        <w:tc>
          <w:tcPr>
            <w:tcW w:w="2479" w:type="pct"/>
          </w:tcPr>
          <w:p w:rsidR="0085087B" w:rsidRDefault="00D825C9">
            <w:pPr>
              <w:pStyle w:val="afff"/>
              <w:rPr>
                <w:color w:val="000000" w:themeColor="text1"/>
                <w:lang w:val="en-US"/>
              </w:rPr>
            </w:pPr>
            <w:r>
              <w:rPr>
                <w:color w:val="000000" w:themeColor="text1"/>
                <w:lang w:val="en-US"/>
              </w:rPr>
              <w:t>202</w:t>
            </w:r>
            <w:r>
              <w:rPr>
                <w:rFonts w:hint="eastAsia"/>
                <w:color w:val="000000" w:themeColor="text1"/>
                <w:lang w:val="en-US"/>
              </w:rPr>
              <w:t>3</w:t>
            </w:r>
            <w:r>
              <w:rPr>
                <w:color w:val="000000" w:themeColor="text1"/>
                <w:lang w:val="en-US"/>
              </w:rPr>
              <w:t>年</w:t>
            </w:r>
            <w:r>
              <w:rPr>
                <w:color w:val="000000" w:themeColor="text1"/>
                <w:lang w:val="en-US"/>
              </w:rPr>
              <w:t>12</w:t>
            </w:r>
            <w:r>
              <w:rPr>
                <w:color w:val="000000" w:themeColor="text1"/>
                <w:lang w:val="en-US"/>
              </w:rPr>
              <w:t>月</w:t>
            </w:r>
            <w:r>
              <w:rPr>
                <w:rFonts w:hint="eastAsia"/>
                <w:color w:val="000000" w:themeColor="text1"/>
                <w:lang w:val="en-US"/>
              </w:rPr>
              <w:t>14</w:t>
            </w:r>
            <w:r>
              <w:rPr>
                <w:color w:val="000000" w:themeColor="text1"/>
                <w:lang w:val="en-US"/>
              </w:rPr>
              <w:t>日</w:t>
            </w:r>
          </w:p>
        </w:tc>
        <w:tc>
          <w:tcPr>
            <w:tcW w:w="1740" w:type="pct"/>
          </w:tcPr>
          <w:p w:rsidR="0085087B" w:rsidRDefault="00D825C9">
            <w:pPr>
              <w:pStyle w:val="afff"/>
              <w:rPr>
                <w:color w:val="000000" w:themeColor="text1"/>
                <w:lang w:val="en-US"/>
              </w:rPr>
            </w:pPr>
            <w:r>
              <w:rPr>
                <w:rFonts w:hint="eastAsia"/>
                <w:color w:val="000000" w:themeColor="text1"/>
                <w:lang w:val="en-US"/>
              </w:rPr>
              <w:t>170.217</w:t>
            </w:r>
          </w:p>
        </w:tc>
      </w:tr>
      <w:tr w:rsidR="0085087B">
        <w:trPr>
          <w:trHeight w:val="533"/>
        </w:trPr>
        <w:tc>
          <w:tcPr>
            <w:tcW w:w="780" w:type="pct"/>
            <w:shd w:val="clear" w:color="auto" w:fill="auto"/>
          </w:tcPr>
          <w:p w:rsidR="0085087B" w:rsidRDefault="00D825C9">
            <w:pPr>
              <w:pStyle w:val="afff"/>
              <w:rPr>
                <w:color w:val="000000" w:themeColor="text1"/>
                <w:lang w:val="en-US"/>
              </w:rPr>
            </w:pPr>
            <w:bookmarkStart w:id="20" w:name="_Toc8065"/>
            <w:bookmarkStart w:id="21" w:name="_Toc143521084"/>
            <w:bookmarkStart w:id="22" w:name="_Toc13348"/>
            <w:bookmarkStart w:id="23" w:name="_Toc24927"/>
            <w:r>
              <w:rPr>
                <w:rFonts w:cs="Times New Roman"/>
                <w:color w:val="000000" w:themeColor="text1"/>
              </w:rPr>
              <w:t>合计</w:t>
            </w:r>
          </w:p>
        </w:tc>
        <w:tc>
          <w:tcPr>
            <w:tcW w:w="2479" w:type="pct"/>
            <w:shd w:val="clear" w:color="auto" w:fill="auto"/>
          </w:tcPr>
          <w:p w:rsidR="0085087B" w:rsidRDefault="00D825C9">
            <w:pPr>
              <w:pStyle w:val="afff"/>
              <w:rPr>
                <w:color w:val="000000" w:themeColor="text1"/>
                <w:lang w:val="en-US"/>
              </w:rPr>
            </w:pPr>
            <w:r>
              <w:rPr>
                <w:rFonts w:cs="Times New Roman"/>
                <w:color w:val="000000" w:themeColor="text1"/>
              </w:rPr>
              <w:t>-</w:t>
            </w:r>
          </w:p>
        </w:tc>
        <w:tc>
          <w:tcPr>
            <w:tcW w:w="1740" w:type="pct"/>
          </w:tcPr>
          <w:p w:rsidR="0085087B" w:rsidRDefault="00D825C9">
            <w:pPr>
              <w:pStyle w:val="afff"/>
              <w:rPr>
                <w:color w:val="000000" w:themeColor="text1"/>
                <w:lang w:val="en-US"/>
              </w:rPr>
            </w:pPr>
            <w:r>
              <w:rPr>
                <w:rFonts w:hint="eastAsia"/>
                <w:color w:val="000000" w:themeColor="text1"/>
                <w:lang w:val="en-US"/>
              </w:rPr>
              <w:t>170.217</w:t>
            </w:r>
          </w:p>
        </w:tc>
      </w:tr>
    </w:tbl>
    <w:p w:rsidR="0085087B" w:rsidRDefault="00D825C9">
      <w:pPr>
        <w:pStyle w:val="2"/>
        <w:ind w:firstLineChars="200" w:firstLine="562"/>
        <w:rPr>
          <w:rFonts w:ascii="Times New Roman" w:eastAsia="仿宋_GB2312" w:hAnsi="Times New Roman" w:cs="Times New Roman"/>
          <w:color w:val="000000" w:themeColor="text1"/>
          <w:sz w:val="28"/>
          <w:szCs w:val="44"/>
        </w:rPr>
      </w:pPr>
      <w:bookmarkStart w:id="24" w:name="_Toc26108"/>
      <w:r>
        <w:rPr>
          <w:rFonts w:ascii="Times New Roman" w:eastAsia="仿宋_GB2312" w:hAnsi="Times New Roman" w:cs="Times New Roman"/>
          <w:color w:val="000000" w:themeColor="text1"/>
          <w:sz w:val="28"/>
          <w:szCs w:val="44"/>
        </w:rPr>
        <w:t>（二）项目绩效目标</w:t>
      </w:r>
      <w:bookmarkEnd w:id="20"/>
      <w:bookmarkEnd w:id="21"/>
      <w:bookmarkEnd w:id="22"/>
      <w:bookmarkEnd w:id="23"/>
      <w:bookmarkEnd w:id="24"/>
    </w:p>
    <w:p w:rsidR="0085087B" w:rsidRDefault="00D825C9">
      <w:pPr>
        <w:pStyle w:val="a0"/>
        <w:ind w:firstLine="562"/>
        <w:rPr>
          <w:b/>
          <w:bCs/>
          <w:color w:val="000000" w:themeColor="text1"/>
        </w:rPr>
      </w:pPr>
      <w:r>
        <w:rPr>
          <w:b/>
          <w:bCs/>
          <w:color w:val="000000" w:themeColor="text1"/>
        </w:rPr>
        <w:t>1.</w:t>
      </w:r>
      <w:r>
        <w:rPr>
          <w:b/>
          <w:bCs/>
          <w:color w:val="000000" w:themeColor="text1"/>
          <w:lang w:val="en-US"/>
        </w:rPr>
        <w:t>唐山市</w:t>
      </w:r>
      <w:r>
        <w:rPr>
          <w:rFonts w:hint="eastAsia"/>
          <w:b/>
          <w:bCs/>
          <w:color w:val="000000" w:themeColor="text1"/>
          <w:lang w:val="en-US"/>
        </w:rPr>
        <w:t>“十四五”</w:t>
      </w:r>
      <w:r>
        <w:rPr>
          <w:b/>
          <w:bCs/>
          <w:color w:val="000000" w:themeColor="text1"/>
          <w:lang w:val="en-US"/>
        </w:rPr>
        <w:t>基础测绘项目</w:t>
      </w:r>
    </w:p>
    <w:p w:rsidR="0085087B" w:rsidRDefault="00D825C9">
      <w:pPr>
        <w:pStyle w:val="a0"/>
        <w:ind w:firstLine="560"/>
        <w:rPr>
          <w:color w:val="000000" w:themeColor="text1"/>
          <w:lang w:val="en-US"/>
        </w:rPr>
      </w:pPr>
      <w:r>
        <w:rPr>
          <w:color w:val="000000" w:themeColor="text1"/>
          <w:lang w:val="en-US"/>
        </w:rPr>
        <w:t>全市平面高程控制网复测为开展全市</w:t>
      </w:r>
      <w:r>
        <w:rPr>
          <w:color w:val="000000" w:themeColor="text1"/>
          <w:lang w:val="en-US"/>
        </w:rPr>
        <w:t>C</w:t>
      </w:r>
      <w:r>
        <w:rPr>
          <w:color w:val="000000" w:themeColor="text1"/>
          <w:lang w:val="en-US"/>
        </w:rPr>
        <w:t>级</w:t>
      </w:r>
      <w:r>
        <w:rPr>
          <w:color w:val="000000" w:themeColor="text1"/>
          <w:lang w:val="en-US"/>
        </w:rPr>
        <w:t>GNSS</w:t>
      </w:r>
      <w:r>
        <w:rPr>
          <w:color w:val="000000" w:themeColor="text1"/>
          <w:lang w:val="en-US"/>
        </w:rPr>
        <w:t>控制点及三等水准网复测工作，维持唐山市平面高程控制基准的准确性和稳定性；全市测绘基准管理维护为积极开展全市范围内测量标志及相关基础设施的保护、维修，保证测量标志使用效能，全面实行测量标志信息化管理，以提高全市测绘基准管理和维护水平；中心城区大比例</w:t>
      </w:r>
      <w:r>
        <w:rPr>
          <w:color w:val="000000" w:themeColor="text1"/>
          <w:lang w:val="en-US"/>
        </w:rPr>
        <w:lastRenderedPageBreak/>
        <w:t>尺数字线划图制作为通过外业测量和内业处理，开展大比例尺数字线划图（</w:t>
      </w:r>
      <w:r>
        <w:rPr>
          <w:color w:val="000000" w:themeColor="text1"/>
          <w:lang w:val="en-US"/>
        </w:rPr>
        <w:t>DLG</w:t>
      </w:r>
      <w:r>
        <w:rPr>
          <w:color w:val="000000" w:themeColor="text1"/>
          <w:lang w:val="en-US"/>
        </w:rPr>
        <w:t>）测绘，完成约</w:t>
      </w:r>
      <w:r>
        <w:rPr>
          <w:color w:val="000000" w:themeColor="text1"/>
          <w:lang w:val="en-US"/>
        </w:rPr>
        <w:t>93</w:t>
      </w:r>
      <w:r>
        <w:rPr>
          <w:color w:val="000000" w:themeColor="text1"/>
          <w:lang w:val="en-US"/>
        </w:rPr>
        <w:t>平方公里数据的制作。项目建成后在推进基础测绘工作更好地服务于唐山市经济社会发展，服务于唐山市自然资源管理，提高基础测绘公共服务能力</w:t>
      </w:r>
      <w:r>
        <w:rPr>
          <w:color w:val="000000" w:themeColor="text1"/>
          <w:lang w:val="en-US"/>
        </w:rPr>
        <w:t xml:space="preserve"> </w:t>
      </w:r>
      <w:r>
        <w:rPr>
          <w:color w:val="000000" w:themeColor="text1"/>
          <w:lang w:val="en-US"/>
        </w:rPr>
        <w:t>。</w:t>
      </w:r>
    </w:p>
    <w:p w:rsidR="0085087B" w:rsidRDefault="00D825C9">
      <w:pPr>
        <w:pStyle w:val="a0"/>
        <w:ind w:firstLine="562"/>
        <w:rPr>
          <w:b/>
          <w:bCs/>
          <w:color w:val="000000" w:themeColor="text1"/>
        </w:rPr>
      </w:pPr>
      <w:r>
        <w:rPr>
          <w:b/>
          <w:bCs/>
          <w:color w:val="000000" w:themeColor="text1"/>
        </w:rPr>
        <w:t>2.</w:t>
      </w:r>
      <w:r>
        <w:rPr>
          <w:rFonts w:hint="eastAsia"/>
          <w:b/>
          <w:bCs/>
          <w:color w:val="000000" w:themeColor="text1"/>
          <w:lang w:val="en-US"/>
        </w:rPr>
        <w:t>数字唐山二三维地理信息采集与建库扩建项目（国土空间基础信息平台扩建和数据处理入库）</w:t>
      </w:r>
    </w:p>
    <w:p w:rsidR="0085087B" w:rsidRDefault="00D825C9">
      <w:pPr>
        <w:spacing w:line="560" w:lineRule="exact"/>
        <w:ind w:leftChars="99" w:left="208"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通过项目实施，完成区县数据入库发布、中心城区地下管线数据处理与发布、自然资源业务指标模型库、</w:t>
      </w:r>
      <w:r>
        <w:rPr>
          <w:rFonts w:ascii="Times New Roman" w:eastAsia="仿宋_GB2312" w:hAnsi="Times New Roman" w:cs="Times New Roman" w:hint="eastAsia"/>
          <w:color w:val="000000" w:themeColor="text1"/>
          <w:kern w:val="0"/>
          <w:sz w:val="28"/>
          <w:szCs w:val="28"/>
        </w:rPr>
        <w:t>2020</w:t>
      </w:r>
      <w:r>
        <w:rPr>
          <w:rFonts w:ascii="Times New Roman" w:eastAsia="仿宋_GB2312" w:hAnsi="Times New Roman" w:cs="Times New Roman" w:hint="eastAsia"/>
          <w:color w:val="000000" w:themeColor="text1"/>
          <w:kern w:val="0"/>
          <w:sz w:val="28"/>
          <w:szCs w:val="28"/>
        </w:rPr>
        <w:t>—</w:t>
      </w:r>
      <w:r>
        <w:rPr>
          <w:rFonts w:ascii="Times New Roman" w:eastAsia="仿宋_GB2312" w:hAnsi="Times New Roman" w:cs="Times New Roman" w:hint="eastAsia"/>
          <w:color w:val="000000" w:themeColor="text1"/>
          <w:kern w:val="0"/>
          <w:sz w:val="28"/>
          <w:szCs w:val="28"/>
        </w:rPr>
        <w:t>2021</w:t>
      </w:r>
      <w:r>
        <w:rPr>
          <w:rFonts w:ascii="Times New Roman" w:eastAsia="仿宋_GB2312" w:hAnsi="Times New Roman" w:cs="Times New Roman" w:hint="eastAsia"/>
          <w:color w:val="000000" w:themeColor="text1"/>
          <w:kern w:val="0"/>
          <w:sz w:val="28"/>
          <w:szCs w:val="28"/>
        </w:rPr>
        <w:t>年度规划编制数据成果持续入库更新；完成市级国土空间基础信息平台提升；完成开发县（市）基础版国土空间基础信息平台建设；完成网络安全防护能力建设等。</w:t>
      </w:r>
    </w:p>
    <w:p w:rsidR="0085087B" w:rsidRDefault="00D825C9">
      <w:pPr>
        <w:pStyle w:val="a0"/>
        <w:ind w:firstLine="562"/>
        <w:rPr>
          <w:b/>
          <w:bCs/>
          <w:color w:val="000000" w:themeColor="text1"/>
          <w:lang w:val="en-US"/>
        </w:rPr>
      </w:pPr>
      <w:r>
        <w:rPr>
          <w:b/>
          <w:bCs/>
          <w:color w:val="000000" w:themeColor="text1"/>
          <w:lang w:val="en-US"/>
        </w:rPr>
        <w:t>3.</w:t>
      </w:r>
      <w:r>
        <w:rPr>
          <w:b/>
          <w:bCs/>
          <w:color w:val="000000" w:themeColor="text1"/>
          <w:lang w:val="en-US"/>
        </w:rPr>
        <w:t>唐山市</w:t>
      </w:r>
      <w:r>
        <w:rPr>
          <w:b/>
          <w:bCs/>
          <w:color w:val="000000" w:themeColor="text1"/>
          <w:lang w:val="en-US"/>
        </w:rPr>
        <w:t>“</w:t>
      </w:r>
      <w:r>
        <w:rPr>
          <w:b/>
          <w:bCs/>
          <w:color w:val="000000" w:themeColor="text1"/>
          <w:lang w:val="en-US"/>
        </w:rPr>
        <w:t>多测合一</w:t>
      </w:r>
      <w:r>
        <w:rPr>
          <w:b/>
          <w:bCs/>
          <w:color w:val="000000" w:themeColor="text1"/>
          <w:lang w:val="en-US"/>
        </w:rPr>
        <w:t>”</w:t>
      </w:r>
      <w:r>
        <w:rPr>
          <w:b/>
          <w:bCs/>
          <w:color w:val="000000" w:themeColor="text1"/>
          <w:lang w:val="en-US"/>
        </w:rPr>
        <w:t>信息服务平台建设项目</w:t>
      </w:r>
    </w:p>
    <w:p w:rsidR="0085087B" w:rsidRDefault="00D825C9">
      <w:pPr>
        <w:pStyle w:val="a0"/>
        <w:ind w:firstLine="560"/>
        <w:rPr>
          <w:color w:val="000000" w:themeColor="text1"/>
          <w:lang w:val="en-US"/>
        </w:rPr>
      </w:pPr>
      <w:r>
        <w:rPr>
          <w:color w:val="000000" w:themeColor="text1"/>
          <w:lang w:val="en-US"/>
        </w:rPr>
        <w:t>通过开展市、县一体的</w:t>
      </w:r>
      <w:r>
        <w:rPr>
          <w:color w:val="000000" w:themeColor="text1"/>
          <w:lang w:val="en-US"/>
        </w:rPr>
        <w:t>“</w:t>
      </w:r>
      <w:r>
        <w:rPr>
          <w:color w:val="000000" w:themeColor="text1"/>
          <w:lang w:val="en-US"/>
        </w:rPr>
        <w:t>多测合一</w:t>
      </w:r>
      <w:r>
        <w:rPr>
          <w:color w:val="000000" w:themeColor="text1"/>
          <w:lang w:val="en-US"/>
        </w:rPr>
        <w:t>”</w:t>
      </w:r>
      <w:r>
        <w:rPr>
          <w:color w:val="000000" w:themeColor="text1"/>
          <w:lang w:val="en-US"/>
        </w:rPr>
        <w:t>信息服务平台建设工作，进行资源整合、配置优化、集约办理，进一步提升测绘类中介机构服务效能，整合梳理各部门多项测绘事项，依托</w:t>
      </w:r>
      <w:r>
        <w:rPr>
          <w:color w:val="000000" w:themeColor="text1"/>
          <w:lang w:val="en-US"/>
        </w:rPr>
        <w:t>“</w:t>
      </w:r>
      <w:r>
        <w:rPr>
          <w:color w:val="000000" w:themeColor="text1"/>
          <w:lang w:val="en-US"/>
        </w:rPr>
        <w:t>多测合一</w:t>
      </w:r>
      <w:r>
        <w:rPr>
          <w:color w:val="000000" w:themeColor="text1"/>
          <w:lang w:val="en-US"/>
        </w:rPr>
        <w:t>”</w:t>
      </w:r>
      <w:r>
        <w:rPr>
          <w:color w:val="000000" w:themeColor="text1"/>
          <w:lang w:val="en-US"/>
        </w:rPr>
        <w:t>信息服务平台，推行</w:t>
      </w:r>
      <w:r>
        <w:rPr>
          <w:color w:val="000000" w:themeColor="text1"/>
          <w:lang w:val="en-US"/>
        </w:rPr>
        <w:t>“</w:t>
      </w:r>
      <w:r>
        <w:rPr>
          <w:color w:val="000000" w:themeColor="text1"/>
          <w:lang w:val="en-US"/>
        </w:rPr>
        <w:t>统一标准、联合测绘、分类报告、分时结办、成果共享</w:t>
      </w:r>
      <w:r>
        <w:rPr>
          <w:color w:val="000000" w:themeColor="text1"/>
          <w:lang w:val="en-US"/>
        </w:rPr>
        <w:t>”</w:t>
      </w:r>
      <w:r>
        <w:rPr>
          <w:color w:val="000000" w:themeColor="text1"/>
          <w:lang w:val="en-US"/>
        </w:rPr>
        <w:t>的新模式，满足《唐山市工程建设项目审批</w:t>
      </w:r>
      <w:r>
        <w:rPr>
          <w:color w:val="000000" w:themeColor="text1"/>
          <w:lang w:val="en-US"/>
        </w:rPr>
        <w:t>“</w:t>
      </w:r>
      <w:r>
        <w:rPr>
          <w:color w:val="000000" w:themeColor="text1"/>
          <w:lang w:val="en-US"/>
        </w:rPr>
        <w:t>多测合一</w:t>
      </w:r>
      <w:r>
        <w:rPr>
          <w:color w:val="000000" w:themeColor="text1"/>
          <w:lang w:val="en-US"/>
        </w:rPr>
        <w:t>”</w:t>
      </w:r>
      <w:r>
        <w:rPr>
          <w:color w:val="000000" w:themeColor="text1"/>
          <w:lang w:val="en-US"/>
        </w:rPr>
        <w:t>改革实施方案》和《唐山市工程建设项目审批</w:t>
      </w:r>
      <w:r>
        <w:rPr>
          <w:color w:val="000000" w:themeColor="text1"/>
          <w:lang w:val="en-US"/>
        </w:rPr>
        <w:t>“</w:t>
      </w:r>
      <w:r>
        <w:rPr>
          <w:color w:val="000000" w:themeColor="text1"/>
          <w:lang w:val="en-US"/>
        </w:rPr>
        <w:t>多测合一</w:t>
      </w:r>
      <w:r>
        <w:rPr>
          <w:color w:val="000000" w:themeColor="text1"/>
          <w:lang w:val="en-US"/>
        </w:rPr>
        <w:t>”</w:t>
      </w:r>
      <w:r>
        <w:rPr>
          <w:color w:val="000000" w:themeColor="text1"/>
          <w:lang w:val="en-US"/>
        </w:rPr>
        <w:t>改革实施细则》要求，切实为建设单位减负，方便建设单位办事。</w:t>
      </w:r>
    </w:p>
    <w:p w:rsidR="0085087B" w:rsidRDefault="00D825C9">
      <w:pPr>
        <w:pStyle w:val="a0"/>
        <w:ind w:firstLine="562"/>
        <w:rPr>
          <w:b/>
          <w:bCs/>
          <w:color w:val="000000" w:themeColor="text1"/>
          <w:lang w:val="en-US"/>
        </w:rPr>
      </w:pPr>
      <w:r>
        <w:rPr>
          <w:b/>
          <w:bCs/>
          <w:color w:val="000000" w:themeColor="text1"/>
          <w:lang w:val="en-US"/>
        </w:rPr>
        <w:t>4.</w:t>
      </w:r>
      <w:r>
        <w:rPr>
          <w:b/>
          <w:bCs/>
          <w:color w:val="000000" w:themeColor="text1"/>
          <w:lang w:val="en-US"/>
        </w:rPr>
        <w:t>市级自然资源卫星应用技术中心应用环境建设（软硬件）项目</w:t>
      </w:r>
    </w:p>
    <w:p w:rsidR="0085087B" w:rsidRDefault="00D825C9">
      <w:pPr>
        <w:pStyle w:val="a0"/>
        <w:ind w:firstLine="560"/>
        <w:rPr>
          <w:color w:val="000000" w:themeColor="text1"/>
          <w:lang w:val="en-US"/>
        </w:rPr>
      </w:pPr>
      <w:r>
        <w:rPr>
          <w:rFonts w:hint="eastAsia"/>
          <w:color w:val="000000" w:themeColor="text1"/>
          <w:lang w:val="en-US"/>
        </w:rPr>
        <w:t>通过</w:t>
      </w:r>
      <w:r>
        <w:rPr>
          <w:color w:val="000000" w:themeColor="text1"/>
          <w:lang w:val="en-US"/>
        </w:rPr>
        <w:t>购置遥感数据的存储服务器，遥感数据的处理工作站，遥</w:t>
      </w:r>
      <w:r>
        <w:rPr>
          <w:color w:val="000000" w:themeColor="text1"/>
          <w:lang w:val="en-US"/>
        </w:rPr>
        <w:t>感数据的处理软件等，满足唐山市卫星中心顺利运行，完成处理省下发遥感数据工作。</w:t>
      </w:r>
      <w:r>
        <w:rPr>
          <w:rFonts w:hint="eastAsia"/>
          <w:color w:val="000000" w:themeColor="text1"/>
          <w:lang w:val="en-US"/>
        </w:rPr>
        <w:t>实现</w:t>
      </w:r>
      <w:r>
        <w:rPr>
          <w:color w:val="000000" w:themeColor="text1"/>
          <w:lang w:val="en-US"/>
        </w:rPr>
        <w:t>项目无质量问题，用户使用满意，着力提</w:t>
      </w:r>
      <w:r>
        <w:rPr>
          <w:color w:val="000000" w:themeColor="text1"/>
          <w:lang w:val="en-US"/>
        </w:rPr>
        <w:lastRenderedPageBreak/>
        <w:t>高国产卫星服务地方政府自然资源管理和经济社会发展管理的应用水平，向社会公众提供更加优质的卫星遥感应用产品服务。</w:t>
      </w:r>
    </w:p>
    <w:p w:rsidR="0085087B" w:rsidRDefault="00D825C9">
      <w:pPr>
        <w:pStyle w:val="1"/>
        <w:ind w:firstLineChars="200" w:firstLine="640"/>
        <w:rPr>
          <w:color w:val="000000" w:themeColor="text1"/>
        </w:rPr>
      </w:pPr>
      <w:bookmarkStart w:id="25" w:name="_Toc143521085"/>
      <w:bookmarkStart w:id="26" w:name="_Toc13063"/>
      <w:bookmarkStart w:id="27" w:name="_Toc22215"/>
      <w:bookmarkStart w:id="28" w:name="_Toc8548"/>
      <w:bookmarkStart w:id="29" w:name="_Toc19535"/>
      <w:r>
        <w:rPr>
          <w:color w:val="000000" w:themeColor="text1"/>
        </w:rPr>
        <w:t>二、绩效评价工作开展情况</w:t>
      </w:r>
      <w:bookmarkEnd w:id="25"/>
      <w:bookmarkEnd w:id="26"/>
      <w:bookmarkEnd w:id="27"/>
      <w:bookmarkEnd w:id="28"/>
      <w:bookmarkEnd w:id="29"/>
    </w:p>
    <w:p w:rsidR="0085087B" w:rsidRDefault="00D825C9">
      <w:pPr>
        <w:pStyle w:val="2"/>
        <w:ind w:firstLineChars="200" w:firstLine="562"/>
        <w:rPr>
          <w:rFonts w:ascii="仿宋_GB2312" w:eastAsia="仿宋_GB2312" w:hAnsi="仿宋_GB2312" w:cs="仿宋_GB2312"/>
          <w:color w:val="000000" w:themeColor="text1"/>
          <w:sz w:val="28"/>
          <w:szCs w:val="44"/>
        </w:rPr>
      </w:pPr>
      <w:bookmarkStart w:id="30" w:name="_Toc143521086"/>
      <w:bookmarkStart w:id="31" w:name="_Toc19511"/>
      <w:bookmarkStart w:id="32" w:name="_Toc10176"/>
      <w:bookmarkStart w:id="33" w:name="_Toc32400"/>
      <w:bookmarkStart w:id="34" w:name="_Toc27193"/>
      <w:r>
        <w:rPr>
          <w:rFonts w:ascii="仿宋_GB2312" w:eastAsia="仿宋_GB2312" w:hAnsi="仿宋_GB2312" w:cs="仿宋_GB2312" w:hint="eastAsia"/>
          <w:color w:val="000000" w:themeColor="text1"/>
          <w:sz w:val="28"/>
          <w:szCs w:val="44"/>
        </w:rPr>
        <w:t>（一）绩效评价目的</w:t>
      </w:r>
      <w:bookmarkStart w:id="35" w:name="_Hlk525821206"/>
      <w:r>
        <w:rPr>
          <w:rFonts w:ascii="仿宋_GB2312" w:eastAsia="仿宋_GB2312" w:hAnsi="仿宋_GB2312" w:cs="仿宋_GB2312" w:hint="eastAsia"/>
          <w:color w:val="000000" w:themeColor="text1"/>
          <w:sz w:val="28"/>
          <w:szCs w:val="44"/>
        </w:rPr>
        <w:t>、对象和范围</w:t>
      </w:r>
      <w:bookmarkEnd w:id="30"/>
      <w:bookmarkEnd w:id="31"/>
      <w:bookmarkEnd w:id="32"/>
      <w:bookmarkEnd w:id="33"/>
      <w:bookmarkEnd w:id="34"/>
    </w:p>
    <w:p w:rsidR="0085087B" w:rsidRDefault="00D825C9">
      <w:pPr>
        <w:pStyle w:val="a0"/>
        <w:ind w:firstLine="562"/>
        <w:rPr>
          <w:b/>
          <w:bCs/>
          <w:color w:val="000000" w:themeColor="text1"/>
        </w:rPr>
      </w:pPr>
      <w:r>
        <w:rPr>
          <w:b/>
          <w:bCs/>
          <w:color w:val="000000" w:themeColor="text1"/>
        </w:rPr>
        <w:t>1.</w:t>
      </w:r>
      <w:r>
        <w:rPr>
          <w:b/>
          <w:bCs/>
          <w:color w:val="000000" w:themeColor="text1"/>
        </w:rPr>
        <w:t>评价目的</w:t>
      </w:r>
    </w:p>
    <w:p w:rsidR="0085087B" w:rsidRDefault="00D825C9">
      <w:pPr>
        <w:pStyle w:val="a0"/>
        <w:ind w:firstLine="560"/>
        <w:rPr>
          <w:color w:val="000000" w:themeColor="text1"/>
          <w:lang w:val="en-US"/>
        </w:rPr>
      </w:pPr>
      <w:r>
        <w:rPr>
          <w:rFonts w:hint="eastAsia"/>
          <w:color w:val="000000" w:themeColor="text1"/>
          <w:lang w:val="en-US"/>
        </w:rPr>
        <w:t>本次唐山市</w:t>
      </w:r>
      <w:r>
        <w:rPr>
          <w:rFonts w:hint="eastAsia"/>
          <w:color w:val="000000" w:themeColor="text1"/>
          <w:lang w:val="en-US"/>
        </w:rPr>
        <w:t>2023</w:t>
      </w:r>
      <w:r>
        <w:rPr>
          <w:rFonts w:hint="eastAsia"/>
          <w:color w:val="000000" w:themeColor="text1"/>
          <w:lang w:val="en-US"/>
        </w:rPr>
        <w:t>年基础测绘</w:t>
      </w:r>
      <w:r>
        <w:rPr>
          <w:rFonts w:hint="eastAsia"/>
          <w:color w:val="000000" w:themeColor="text1"/>
          <w:lang w:val="en-US"/>
        </w:rPr>
        <w:t>项目绩效评价重点关注的项目立项流程的规范性、绩效目标的合理性、预算执行的合规性、项目组织实施的有效性、项目的完成情况以及项目实施带来的效益，结合</w:t>
      </w:r>
      <w:r>
        <w:rPr>
          <w:rFonts w:hint="eastAsia"/>
          <w:color w:val="000000" w:themeColor="text1"/>
          <w:lang w:val="en-US"/>
        </w:rPr>
        <w:t>市</w:t>
      </w:r>
      <w:r>
        <w:rPr>
          <w:rFonts w:hint="eastAsia"/>
          <w:color w:val="000000" w:themeColor="text1"/>
          <w:lang w:val="en-US"/>
        </w:rPr>
        <w:t>财政局开展重点评价工作的要求，对</w:t>
      </w:r>
      <w:r>
        <w:rPr>
          <w:rFonts w:hint="eastAsia"/>
          <w:color w:val="000000" w:themeColor="text1"/>
          <w:lang w:val="en-US"/>
        </w:rPr>
        <w:t>2023</w:t>
      </w:r>
      <w:r>
        <w:rPr>
          <w:rFonts w:hint="eastAsia"/>
          <w:color w:val="000000" w:themeColor="text1"/>
          <w:lang w:val="en-US"/>
        </w:rPr>
        <w:t>年基础测绘项目组织、实施、执行</w:t>
      </w:r>
      <w:r>
        <w:rPr>
          <w:rFonts w:hint="eastAsia"/>
          <w:color w:val="000000" w:themeColor="text1"/>
          <w:lang w:val="en-US"/>
        </w:rPr>
        <w:t>等</w:t>
      </w:r>
      <w:r>
        <w:rPr>
          <w:rFonts w:hint="eastAsia"/>
          <w:color w:val="000000" w:themeColor="text1"/>
          <w:lang w:val="en-US"/>
        </w:rPr>
        <w:t>方面</w:t>
      </w:r>
      <w:r>
        <w:rPr>
          <w:rFonts w:hint="eastAsia"/>
          <w:color w:val="000000" w:themeColor="text1"/>
          <w:lang w:val="en-US"/>
        </w:rPr>
        <w:t>进行评价。通过调研进一步了解和掌握项目</w:t>
      </w:r>
      <w:r>
        <w:rPr>
          <w:rFonts w:hint="eastAsia"/>
          <w:color w:val="000000" w:themeColor="text1"/>
          <w:lang w:val="en-US"/>
        </w:rPr>
        <w:t>在招标采购、项目产出、项目效益</w:t>
      </w:r>
      <w:r>
        <w:rPr>
          <w:rFonts w:hint="eastAsia"/>
          <w:color w:val="000000" w:themeColor="text1"/>
          <w:lang w:val="en-US"/>
        </w:rPr>
        <w:t>等情况，全面摸清项目实施，评价资金管理使用效益。通过对各个项目进行分析，深入了解</w:t>
      </w:r>
      <w:r>
        <w:rPr>
          <w:rFonts w:hint="eastAsia"/>
          <w:color w:val="000000" w:themeColor="text1"/>
          <w:lang w:val="en-US"/>
        </w:rPr>
        <w:t>各项目执行情况</w:t>
      </w:r>
      <w:r>
        <w:rPr>
          <w:rFonts w:hint="eastAsia"/>
          <w:color w:val="000000" w:themeColor="text1"/>
          <w:lang w:val="en-US"/>
        </w:rPr>
        <w:t>和</w:t>
      </w:r>
      <w:r>
        <w:rPr>
          <w:rFonts w:hint="eastAsia"/>
          <w:color w:val="000000" w:themeColor="text1"/>
          <w:lang w:val="en-US"/>
        </w:rPr>
        <w:t>存在的</w:t>
      </w:r>
      <w:r>
        <w:rPr>
          <w:rFonts w:hint="eastAsia"/>
          <w:color w:val="000000" w:themeColor="text1"/>
          <w:lang w:val="en-US"/>
        </w:rPr>
        <w:t>问题，为进一步提高资金使用效益，优化资源配置，提出可</w:t>
      </w:r>
      <w:r>
        <w:rPr>
          <w:rFonts w:hint="eastAsia"/>
          <w:color w:val="000000" w:themeColor="text1"/>
          <w:lang w:val="en-US"/>
        </w:rPr>
        <w:t>执行</w:t>
      </w:r>
      <w:r>
        <w:rPr>
          <w:rFonts w:hint="eastAsia"/>
          <w:color w:val="000000" w:themeColor="text1"/>
          <w:lang w:val="en-US"/>
        </w:rPr>
        <w:t>的建议。</w:t>
      </w:r>
    </w:p>
    <w:bookmarkEnd w:id="35"/>
    <w:p w:rsidR="0085087B" w:rsidRDefault="00D825C9">
      <w:pPr>
        <w:pStyle w:val="a0"/>
        <w:ind w:firstLine="562"/>
        <w:rPr>
          <w:b/>
          <w:bCs/>
          <w:color w:val="000000" w:themeColor="text1"/>
        </w:rPr>
      </w:pPr>
      <w:r>
        <w:rPr>
          <w:b/>
          <w:bCs/>
          <w:color w:val="000000" w:themeColor="text1"/>
        </w:rPr>
        <w:t>2.</w:t>
      </w:r>
      <w:r>
        <w:rPr>
          <w:b/>
          <w:bCs/>
          <w:color w:val="000000" w:themeColor="text1"/>
        </w:rPr>
        <w:t>评价对象和范围</w:t>
      </w:r>
    </w:p>
    <w:p w:rsidR="0085087B" w:rsidRDefault="00D825C9">
      <w:pPr>
        <w:pStyle w:val="a0"/>
        <w:ind w:firstLine="560"/>
        <w:rPr>
          <w:color w:val="000000" w:themeColor="text1"/>
          <w:lang w:val="en-US"/>
        </w:rPr>
      </w:pPr>
      <w:r>
        <w:rPr>
          <w:rFonts w:hint="eastAsia"/>
          <w:color w:val="000000" w:themeColor="text1"/>
          <w:lang w:val="en-US"/>
        </w:rPr>
        <w:t>本次绩效评价的对象为</w:t>
      </w:r>
      <w:r>
        <w:rPr>
          <w:rFonts w:hint="eastAsia"/>
          <w:color w:val="000000" w:themeColor="text1"/>
          <w:lang w:val="en-US"/>
        </w:rPr>
        <w:t>202</w:t>
      </w:r>
      <w:r>
        <w:rPr>
          <w:rFonts w:hint="eastAsia"/>
          <w:color w:val="000000" w:themeColor="text1"/>
          <w:lang w:val="en-US"/>
        </w:rPr>
        <w:t>3</w:t>
      </w:r>
      <w:r>
        <w:rPr>
          <w:rFonts w:hint="eastAsia"/>
          <w:color w:val="000000" w:themeColor="text1"/>
          <w:lang w:val="en-US"/>
        </w:rPr>
        <w:t>年度唐山市</w:t>
      </w:r>
      <w:r>
        <w:rPr>
          <w:rFonts w:hint="eastAsia"/>
          <w:color w:val="000000" w:themeColor="text1"/>
          <w:lang w:val="en-US"/>
        </w:rPr>
        <w:t>自然资源和规划局基础测绘</w:t>
      </w:r>
      <w:r>
        <w:rPr>
          <w:rFonts w:hint="eastAsia"/>
          <w:color w:val="000000" w:themeColor="text1"/>
          <w:lang w:val="en-US"/>
        </w:rPr>
        <w:t>项目资金，资金规模为</w:t>
      </w:r>
      <w:r>
        <w:rPr>
          <w:rFonts w:hint="eastAsia"/>
          <w:color w:val="000000" w:themeColor="text1"/>
          <w:lang w:val="en-US"/>
        </w:rPr>
        <w:t>1181.50</w:t>
      </w:r>
      <w:r>
        <w:rPr>
          <w:rFonts w:hint="eastAsia"/>
          <w:color w:val="000000" w:themeColor="text1"/>
          <w:lang w:val="en-US"/>
        </w:rPr>
        <w:t>万元，</w:t>
      </w:r>
      <w:r>
        <w:rPr>
          <w:rFonts w:hint="eastAsia"/>
          <w:color w:val="000000" w:themeColor="text1"/>
          <w:lang w:val="en-US"/>
        </w:rPr>
        <w:t>一共涉及</w:t>
      </w:r>
      <w:r>
        <w:rPr>
          <w:rFonts w:hint="eastAsia"/>
          <w:color w:val="000000" w:themeColor="text1"/>
          <w:lang w:val="en-US"/>
        </w:rPr>
        <w:t>4</w:t>
      </w:r>
      <w:r>
        <w:rPr>
          <w:rFonts w:hint="eastAsia"/>
          <w:color w:val="000000" w:themeColor="text1"/>
          <w:lang w:val="en-US"/>
        </w:rPr>
        <w:t>个子项目，分别为唐山市“十四五”基础测绘项目（年度预算金额</w:t>
      </w:r>
      <w:r>
        <w:rPr>
          <w:rFonts w:hint="eastAsia"/>
          <w:color w:val="000000" w:themeColor="text1"/>
          <w:lang w:val="en-US"/>
        </w:rPr>
        <w:t>593.80</w:t>
      </w:r>
      <w:r>
        <w:rPr>
          <w:rFonts w:hint="eastAsia"/>
          <w:color w:val="000000" w:themeColor="text1"/>
          <w:lang w:val="en-US"/>
        </w:rPr>
        <w:t>万元）、数字唐山二三维地理信息</w:t>
      </w:r>
      <w:r>
        <w:rPr>
          <w:rFonts w:hint="eastAsia"/>
          <w:color w:val="000000" w:themeColor="text1"/>
          <w:lang w:val="en-US"/>
        </w:rPr>
        <w:t>采集与建库扩建项目（年度预算金额</w:t>
      </w:r>
      <w:r>
        <w:rPr>
          <w:rFonts w:hint="eastAsia"/>
          <w:color w:val="000000" w:themeColor="text1"/>
          <w:lang w:val="en-US"/>
        </w:rPr>
        <w:t>289.70</w:t>
      </w:r>
      <w:r>
        <w:rPr>
          <w:rFonts w:hint="eastAsia"/>
          <w:color w:val="000000" w:themeColor="text1"/>
          <w:lang w:val="en-US"/>
        </w:rPr>
        <w:t>万元）、唐山市“多测合一”信息服务平台建设项目（年度预算金额</w:t>
      </w:r>
      <w:r>
        <w:rPr>
          <w:rFonts w:hint="eastAsia"/>
          <w:color w:val="000000" w:themeColor="text1"/>
          <w:lang w:val="en-US"/>
        </w:rPr>
        <w:t>120</w:t>
      </w:r>
      <w:r>
        <w:rPr>
          <w:rFonts w:hint="eastAsia"/>
          <w:color w:val="000000" w:themeColor="text1"/>
          <w:lang w:val="en-US"/>
        </w:rPr>
        <w:t>万元）、市级自然资源卫星应用技术中心应用环境建设（软硬件）项目（年度预算金额</w:t>
      </w:r>
      <w:r>
        <w:rPr>
          <w:rFonts w:hint="eastAsia"/>
          <w:color w:val="000000" w:themeColor="text1"/>
          <w:lang w:val="en-US"/>
        </w:rPr>
        <w:t>178</w:t>
      </w:r>
      <w:r>
        <w:rPr>
          <w:rFonts w:hint="eastAsia"/>
          <w:color w:val="000000" w:themeColor="text1"/>
          <w:lang w:val="en-US"/>
        </w:rPr>
        <w:t>万元）</w:t>
      </w:r>
      <w:r>
        <w:rPr>
          <w:rFonts w:hint="eastAsia"/>
          <w:color w:val="000000" w:themeColor="text1"/>
          <w:lang w:val="en-US"/>
        </w:rPr>
        <w:t>。</w:t>
      </w:r>
    </w:p>
    <w:p w:rsidR="0085087B" w:rsidRDefault="00D825C9">
      <w:pPr>
        <w:pStyle w:val="2"/>
        <w:ind w:firstLineChars="200" w:firstLine="562"/>
        <w:rPr>
          <w:rFonts w:ascii="仿宋_GB2312" w:eastAsia="仿宋_GB2312" w:hAnsi="仿宋_GB2312" w:cs="仿宋_GB2312"/>
          <w:color w:val="000000" w:themeColor="text1"/>
          <w:sz w:val="28"/>
          <w:szCs w:val="44"/>
        </w:rPr>
      </w:pPr>
      <w:bookmarkStart w:id="36" w:name="_Toc20893"/>
      <w:bookmarkStart w:id="37" w:name="_Toc143521087"/>
      <w:bookmarkStart w:id="38" w:name="_Toc11282"/>
      <w:bookmarkStart w:id="39" w:name="_Toc24106"/>
      <w:bookmarkStart w:id="40" w:name="_Toc18150"/>
      <w:r>
        <w:rPr>
          <w:rFonts w:ascii="仿宋_GB2312" w:eastAsia="仿宋_GB2312" w:hAnsi="仿宋_GB2312" w:cs="仿宋_GB2312" w:hint="eastAsia"/>
          <w:color w:val="000000" w:themeColor="text1"/>
          <w:sz w:val="28"/>
          <w:szCs w:val="44"/>
        </w:rPr>
        <w:lastRenderedPageBreak/>
        <w:t>（二）绩效评价原则、评价指标体系、评价方法、评价标准</w:t>
      </w:r>
      <w:bookmarkEnd w:id="36"/>
      <w:bookmarkEnd w:id="37"/>
      <w:bookmarkEnd w:id="38"/>
      <w:bookmarkEnd w:id="39"/>
      <w:bookmarkEnd w:id="40"/>
    </w:p>
    <w:p w:rsidR="0085087B" w:rsidRDefault="00D825C9">
      <w:pPr>
        <w:pStyle w:val="a0"/>
        <w:ind w:firstLine="562"/>
        <w:rPr>
          <w:b/>
          <w:bCs/>
          <w:color w:val="000000" w:themeColor="text1"/>
          <w:lang w:val="en-US"/>
        </w:rPr>
      </w:pPr>
      <w:r>
        <w:rPr>
          <w:b/>
          <w:bCs/>
          <w:color w:val="000000" w:themeColor="text1"/>
          <w:lang w:val="en-US"/>
        </w:rPr>
        <w:t>1.</w:t>
      </w:r>
      <w:r>
        <w:rPr>
          <w:b/>
          <w:bCs/>
          <w:color w:val="000000" w:themeColor="text1"/>
          <w:lang w:val="en-US"/>
        </w:rPr>
        <w:t>绩效评价原则</w:t>
      </w:r>
    </w:p>
    <w:p w:rsidR="0085087B" w:rsidRDefault="00D825C9">
      <w:pPr>
        <w:pStyle w:val="a0"/>
        <w:ind w:firstLine="560"/>
        <w:rPr>
          <w:color w:val="000000" w:themeColor="text1"/>
          <w:lang w:val="en-US"/>
        </w:rPr>
      </w:pPr>
      <w:r>
        <w:rPr>
          <w:rFonts w:hint="eastAsia"/>
          <w:color w:val="000000" w:themeColor="text1"/>
          <w:lang w:val="en-US"/>
        </w:rPr>
        <w:t>项目组严格按照《唐山市财政局关于印发〈唐山市项目支出绩效评价管理办法〉的通知》（唐财绩〔</w:t>
      </w:r>
      <w:r>
        <w:rPr>
          <w:rFonts w:hint="eastAsia"/>
          <w:color w:val="000000" w:themeColor="text1"/>
          <w:lang w:val="en-US"/>
        </w:rPr>
        <w:t>2020</w:t>
      </w:r>
      <w:r>
        <w:rPr>
          <w:rFonts w:hint="eastAsia"/>
          <w:color w:val="000000" w:themeColor="text1"/>
          <w:lang w:val="en-US"/>
        </w:rPr>
        <w:t>〕</w:t>
      </w:r>
      <w:r>
        <w:rPr>
          <w:rFonts w:hint="eastAsia"/>
          <w:color w:val="000000" w:themeColor="text1"/>
          <w:lang w:val="en-US"/>
        </w:rPr>
        <w:t>3</w:t>
      </w:r>
      <w:r>
        <w:rPr>
          <w:rFonts w:hint="eastAsia"/>
          <w:color w:val="000000" w:themeColor="text1"/>
          <w:lang w:val="en-US"/>
        </w:rPr>
        <w:t>号）</w:t>
      </w:r>
      <w:r>
        <w:rPr>
          <w:rFonts w:hint="eastAsia"/>
          <w:color w:val="000000" w:themeColor="text1"/>
          <w:lang w:val="en-US"/>
        </w:rPr>
        <w:t>、</w:t>
      </w:r>
      <w:r>
        <w:rPr>
          <w:rFonts w:hint="eastAsia"/>
          <w:color w:val="000000" w:themeColor="text1"/>
          <w:lang w:val="en-US"/>
        </w:rPr>
        <w:t>《唐山市财政局关于印发〈唐山市市级项目支出绩效重点评价管理办法〉的通知》（唐财绩〔</w:t>
      </w:r>
      <w:r>
        <w:rPr>
          <w:rFonts w:hint="eastAsia"/>
          <w:color w:val="000000" w:themeColor="text1"/>
          <w:lang w:val="en-US"/>
        </w:rPr>
        <w:t>2020</w:t>
      </w:r>
      <w:r>
        <w:rPr>
          <w:rFonts w:hint="eastAsia"/>
          <w:color w:val="000000" w:themeColor="text1"/>
          <w:lang w:val="en-US"/>
        </w:rPr>
        <w:t>〕</w:t>
      </w:r>
      <w:r>
        <w:rPr>
          <w:rFonts w:hint="eastAsia"/>
          <w:color w:val="000000" w:themeColor="text1"/>
          <w:lang w:val="en-US"/>
        </w:rPr>
        <w:t>5</w:t>
      </w:r>
      <w:r>
        <w:rPr>
          <w:rFonts w:hint="eastAsia"/>
          <w:color w:val="000000" w:themeColor="text1"/>
          <w:lang w:val="en-US"/>
        </w:rPr>
        <w:t>号）的要求，遵循以下评价原则。</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1</w:t>
      </w:r>
      <w:r>
        <w:rPr>
          <w:rFonts w:hint="eastAsia"/>
          <w:color w:val="000000" w:themeColor="text1"/>
          <w:lang w:val="en-US"/>
        </w:rPr>
        <w:t>）科学规范。绩效评价应当运用科学合理的方法，按照规范的程序，做到指标合理、标准科学、方法适当，对项目绩效进行客观、公正</w:t>
      </w:r>
      <w:r>
        <w:rPr>
          <w:rFonts w:hint="eastAsia"/>
          <w:color w:val="000000" w:themeColor="text1"/>
          <w:lang w:val="en-US"/>
        </w:rPr>
        <w:t>地</w:t>
      </w:r>
      <w:r>
        <w:rPr>
          <w:rFonts w:hint="eastAsia"/>
          <w:color w:val="000000" w:themeColor="text1"/>
          <w:lang w:val="en-US"/>
        </w:rPr>
        <w:t>反映，确保结果可信。</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2</w:t>
      </w:r>
      <w:r>
        <w:rPr>
          <w:rFonts w:hint="eastAsia"/>
          <w:color w:val="000000" w:themeColor="text1"/>
          <w:lang w:val="en-US"/>
        </w:rPr>
        <w:t>）统筹兼顾。部门评价和财政评价应职责明确，各有侧重，相互衔接。部门评价和财政评价必要时可委托第三方机构实施；部门评价与财政评价应统筹安排，对同一项目、在同一预算年度，一般不得重复评价。</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3</w:t>
      </w:r>
      <w:r>
        <w:rPr>
          <w:rFonts w:hint="eastAsia"/>
          <w:color w:val="000000" w:themeColor="text1"/>
          <w:lang w:val="en-US"/>
        </w:rPr>
        <w:t>）激励约束。绩效评价结果应与预算安排、政策调整、管理实质性改进挂钩，体现奖优罚劣和激励相容导向，有效要安排、低效要压减、无效要问责。</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4</w:t>
      </w:r>
      <w:r>
        <w:rPr>
          <w:rFonts w:hint="eastAsia"/>
          <w:color w:val="000000" w:themeColor="text1"/>
          <w:lang w:val="en-US"/>
        </w:rPr>
        <w:t>）公开透明。绩效评价结果应依法依规</w:t>
      </w:r>
      <w:r>
        <w:rPr>
          <w:rFonts w:hint="eastAsia"/>
          <w:color w:val="000000" w:themeColor="text1"/>
          <w:lang w:val="en-US"/>
        </w:rPr>
        <w:t>向同级政府报告、向社会公开，并自觉接受人大和社会监督。</w:t>
      </w:r>
    </w:p>
    <w:p w:rsidR="0085087B" w:rsidRDefault="00D825C9">
      <w:pPr>
        <w:pStyle w:val="a0"/>
        <w:ind w:firstLine="562"/>
        <w:rPr>
          <w:b/>
          <w:bCs/>
          <w:color w:val="000000" w:themeColor="text1"/>
          <w:lang w:val="en-US"/>
        </w:rPr>
      </w:pPr>
      <w:r>
        <w:rPr>
          <w:b/>
          <w:bCs/>
          <w:color w:val="000000" w:themeColor="text1"/>
          <w:lang w:val="en-US"/>
        </w:rPr>
        <w:t>2.</w:t>
      </w:r>
      <w:r>
        <w:rPr>
          <w:b/>
          <w:bCs/>
          <w:color w:val="000000" w:themeColor="text1"/>
          <w:lang w:val="en-US"/>
        </w:rPr>
        <w:t>评价指标体系</w:t>
      </w:r>
    </w:p>
    <w:p w:rsidR="0085087B" w:rsidRDefault="00D825C9">
      <w:pPr>
        <w:pStyle w:val="a0"/>
        <w:ind w:firstLine="560"/>
        <w:rPr>
          <w:color w:val="000000" w:themeColor="text1"/>
          <w:lang w:val="en-US"/>
        </w:rPr>
      </w:pPr>
      <w:r>
        <w:rPr>
          <w:rFonts w:hint="eastAsia"/>
          <w:color w:val="000000" w:themeColor="text1"/>
          <w:lang w:val="en-US"/>
        </w:rPr>
        <w:t>评价指标体系是绩效评价工作的核心，在一定程度上决定证据及其来源的确定、证据收集方法的选择和分析评价等活动。本项目在设计评价指标体系时，共性指标参考《唐山市财政局关于印发〈唐山市项目支出绩效评价管理办法〉的通知》（唐财绩〔</w:t>
      </w:r>
      <w:r>
        <w:rPr>
          <w:rFonts w:hint="eastAsia"/>
          <w:color w:val="000000" w:themeColor="text1"/>
          <w:lang w:val="en-US"/>
        </w:rPr>
        <w:t>2020</w:t>
      </w:r>
      <w:r>
        <w:rPr>
          <w:rFonts w:hint="eastAsia"/>
          <w:color w:val="000000" w:themeColor="text1"/>
          <w:lang w:val="en-US"/>
        </w:rPr>
        <w:t>〕</w:t>
      </w:r>
      <w:r>
        <w:rPr>
          <w:rFonts w:hint="eastAsia"/>
          <w:color w:val="000000" w:themeColor="text1"/>
          <w:lang w:val="en-US"/>
        </w:rPr>
        <w:t>3</w:t>
      </w:r>
      <w:r>
        <w:rPr>
          <w:rFonts w:hint="eastAsia"/>
          <w:color w:val="000000" w:themeColor="text1"/>
          <w:lang w:val="en-US"/>
        </w:rPr>
        <w:t>号）指标体系，个性指标根据</w:t>
      </w:r>
      <w:r>
        <w:rPr>
          <w:rFonts w:hint="eastAsia"/>
          <w:color w:val="000000" w:themeColor="text1"/>
          <w:lang w:val="en-US"/>
        </w:rPr>
        <w:t>2023</w:t>
      </w:r>
      <w:r>
        <w:rPr>
          <w:rFonts w:hint="eastAsia"/>
          <w:color w:val="000000" w:themeColor="text1"/>
          <w:lang w:val="en-US"/>
        </w:rPr>
        <w:t>年</w:t>
      </w:r>
      <w:r>
        <w:rPr>
          <w:rFonts w:hint="eastAsia"/>
          <w:color w:val="000000" w:themeColor="text1"/>
          <w:lang w:val="en-US"/>
        </w:rPr>
        <w:t>唐山市</w:t>
      </w:r>
      <w:r>
        <w:rPr>
          <w:rFonts w:hint="eastAsia"/>
          <w:color w:val="000000" w:themeColor="text1"/>
          <w:lang w:val="en-US"/>
        </w:rPr>
        <w:t>基础测绘</w:t>
      </w:r>
      <w:r>
        <w:rPr>
          <w:rFonts w:hint="eastAsia"/>
          <w:color w:val="000000" w:themeColor="text1"/>
          <w:lang w:val="en-US"/>
        </w:rPr>
        <w:t>项目具体实施</w:t>
      </w:r>
      <w:r>
        <w:rPr>
          <w:rFonts w:hint="eastAsia"/>
          <w:color w:val="000000" w:themeColor="text1"/>
          <w:lang w:val="en-US"/>
        </w:rPr>
        <w:lastRenderedPageBreak/>
        <w:t>情况，结合项目</w:t>
      </w:r>
      <w:r>
        <w:rPr>
          <w:rFonts w:hint="eastAsia"/>
          <w:color w:val="000000" w:themeColor="text1"/>
          <w:lang w:val="en-US"/>
        </w:rPr>
        <w:t>特点</w:t>
      </w:r>
      <w:r>
        <w:rPr>
          <w:rFonts w:hint="eastAsia"/>
          <w:color w:val="000000" w:themeColor="text1"/>
          <w:lang w:val="en-US"/>
        </w:rPr>
        <w:t>，围绕</w:t>
      </w:r>
      <w:r>
        <w:rPr>
          <w:rFonts w:hint="eastAsia"/>
          <w:color w:val="000000" w:themeColor="text1"/>
          <w:lang w:val="en-US"/>
        </w:rPr>
        <w:t>各子项目产出数量、产出质量以及项目形成的效益情况</w:t>
      </w:r>
      <w:r>
        <w:rPr>
          <w:rFonts w:hint="eastAsia"/>
          <w:color w:val="000000" w:themeColor="text1"/>
          <w:lang w:val="en-US"/>
        </w:rPr>
        <w:t>进行设计，具体指标体系如</w:t>
      </w:r>
      <w:r>
        <w:rPr>
          <w:rFonts w:hint="eastAsia"/>
          <w:color w:val="000000" w:themeColor="text1"/>
          <w:lang w:val="en-US"/>
        </w:rPr>
        <w:t>下</w:t>
      </w:r>
      <w:r>
        <w:rPr>
          <w:rFonts w:hint="eastAsia"/>
          <w:color w:val="000000" w:themeColor="text1"/>
          <w:lang w:val="en-US"/>
        </w:rPr>
        <w:t>表所示：</w:t>
      </w:r>
    </w:p>
    <w:p w:rsidR="0085087B" w:rsidRDefault="00D825C9">
      <w:pPr>
        <w:pStyle w:val="aff3"/>
        <w:rPr>
          <w:color w:val="000000" w:themeColor="text1"/>
        </w:rPr>
      </w:pPr>
      <w:r>
        <w:rPr>
          <w:rFonts w:hint="eastAsia"/>
          <w:color w:val="000000" w:themeColor="text1"/>
        </w:rPr>
        <w:t xml:space="preserve"> </w:t>
      </w:r>
      <w:r>
        <w:rPr>
          <w:rFonts w:hint="eastAsia"/>
          <w:color w:val="000000" w:themeColor="text1"/>
        </w:rPr>
        <w:t>项目绩效评价指标体系</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1468"/>
        <w:gridCol w:w="3557"/>
        <w:gridCol w:w="926"/>
        <w:gridCol w:w="1273"/>
      </w:tblGrid>
      <w:tr w:rsidR="0085087B">
        <w:trPr>
          <w:trHeight w:val="454"/>
          <w:tblHeader/>
        </w:trPr>
        <w:tc>
          <w:tcPr>
            <w:tcW w:w="716" w:type="pct"/>
            <w:shd w:val="clear" w:color="auto" w:fill="CFCDCD" w:themeFill="background2" w:themeFillShade="E5"/>
            <w:vAlign w:val="center"/>
          </w:tcPr>
          <w:p w:rsidR="0085087B" w:rsidRDefault="00D825C9">
            <w:pPr>
              <w:pStyle w:val="afff"/>
              <w:rPr>
                <w:rFonts w:cs="Times New Roman"/>
                <w:b/>
                <w:bCs w:val="0"/>
                <w:color w:val="000000" w:themeColor="text1"/>
                <w:sz w:val="21"/>
                <w:szCs w:val="21"/>
              </w:rPr>
            </w:pPr>
            <w:r>
              <w:rPr>
                <w:rFonts w:cs="Times New Roman"/>
                <w:b/>
                <w:bCs w:val="0"/>
                <w:color w:val="000000" w:themeColor="text1"/>
                <w:sz w:val="21"/>
                <w:szCs w:val="21"/>
              </w:rPr>
              <w:t>一级指标</w:t>
            </w:r>
          </w:p>
        </w:tc>
        <w:tc>
          <w:tcPr>
            <w:tcW w:w="870" w:type="pct"/>
            <w:shd w:val="clear" w:color="auto" w:fill="CFCDCD" w:themeFill="background2" w:themeFillShade="E5"/>
            <w:vAlign w:val="center"/>
          </w:tcPr>
          <w:p w:rsidR="0085087B" w:rsidRDefault="00D825C9">
            <w:pPr>
              <w:pStyle w:val="afff"/>
              <w:rPr>
                <w:rFonts w:cs="Times New Roman"/>
                <w:b/>
                <w:bCs w:val="0"/>
                <w:color w:val="000000" w:themeColor="text1"/>
                <w:sz w:val="21"/>
                <w:szCs w:val="21"/>
              </w:rPr>
            </w:pPr>
            <w:r>
              <w:rPr>
                <w:rFonts w:cs="Times New Roman"/>
                <w:b/>
                <w:bCs w:val="0"/>
                <w:color w:val="000000" w:themeColor="text1"/>
                <w:sz w:val="21"/>
                <w:szCs w:val="21"/>
              </w:rPr>
              <w:t>二级指标</w:t>
            </w:r>
          </w:p>
        </w:tc>
        <w:tc>
          <w:tcPr>
            <w:tcW w:w="2107" w:type="pct"/>
            <w:shd w:val="clear" w:color="auto" w:fill="CFCDCD" w:themeFill="background2" w:themeFillShade="E5"/>
            <w:vAlign w:val="center"/>
          </w:tcPr>
          <w:p w:rsidR="0085087B" w:rsidRDefault="00D825C9">
            <w:pPr>
              <w:pStyle w:val="afff"/>
              <w:rPr>
                <w:rFonts w:cs="Times New Roman"/>
                <w:b/>
                <w:bCs w:val="0"/>
                <w:color w:val="000000" w:themeColor="text1"/>
                <w:sz w:val="21"/>
                <w:szCs w:val="21"/>
              </w:rPr>
            </w:pPr>
            <w:r>
              <w:rPr>
                <w:rFonts w:cs="Times New Roman"/>
                <w:b/>
                <w:bCs w:val="0"/>
                <w:color w:val="000000" w:themeColor="text1"/>
                <w:sz w:val="21"/>
                <w:szCs w:val="21"/>
              </w:rPr>
              <w:t>三级指标</w:t>
            </w:r>
          </w:p>
        </w:tc>
        <w:tc>
          <w:tcPr>
            <w:tcW w:w="549" w:type="pct"/>
            <w:shd w:val="clear" w:color="auto" w:fill="CFCDCD" w:themeFill="background2" w:themeFillShade="E5"/>
            <w:noWrap/>
            <w:vAlign w:val="center"/>
          </w:tcPr>
          <w:p w:rsidR="0085087B" w:rsidRDefault="00D825C9">
            <w:pPr>
              <w:pStyle w:val="afff"/>
              <w:rPr>
                <w:rFonts w:cs="Times New Roman"/>
                <w:b/>
                <w:bCs w:val="0"/>
                <w:color w:val="000000" w:themeColor="text1"/>
                <w:sz w:val="21"/>
                <w:szCs w:val="21"/>
              </w:rPr>
            </w:pPr>
            <w:r>
              <w:rPr>
                <w:rFonts w:cs="Times New Roman"/>
                <w:b/>
                <w:bCs w:val="0"/>
                <w:color w:val="000000" w:themeColor="text1"/>
                <w:sz w:val="21"/>
                <w:szCs w:val="21"/>
              </w:rPr>
              <w:t>权重</w:t>
            </w:r>
          </w:p>
        </w:tc>
        <w:tc>
          <w:tcPr>
            <w:tcW w:w="755" w:type="pct"/>
            <w:shd w:val="clear" w:color="auto" w:fill="CFCDCD" w:themeFill="background2" w:themeFillShade="E5"/>
            <w:noWrap/>
            <w:vAlign w:val="center"/>
          </w:tcPr>
          <w:p w:rsidR="0085087B" w:rsidRDefault="00D825C9">
            <w:pPr>
              <w:pStyle w:val="afff"/>
              <w:rPr>
                <w:rFonts w:cs="Times New Roman"/>
                <w:b/>
                <w:bCs w:val="0"/>
                <w:color w:val="000000" w:themeColor="text1"/>
                <w:sz w:val="21"/>
                <w:szCs w:val="21"/>
              </w:rPr>
            </w:pPr>
            <w:r>
              <w:rPr>
                <w:rFonts w:cs="Times New Roman"/>
                <w:b/>
                <w:bCs w:val="0"/>
                <w:color w:val="000000" w:themeColor="text1"/>
                <w:sz w:val="21"/>
                <w:szCs w:val="21"/>
              </w:rPr>
              <w:t>目标值</w:t>
            </w:r>
          </w:p>
        </w:tc>
      </w:tr>
      <w:tr w:rsidR="0085087B">
        <w:trPr>
          <w:trHeight w:val="454"/>
        </w:trPr>
        <w:tc>
          <w:tcPr>
            <w:tcW w:w="716" w:type="pct"/>
            <w:vMerge w:val="restar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决策</w:t>
            </w:r>
          </w:p>
        </w:tc>
        <w:tc>
          <w:tcPr>
            <w:tcW w:w="870" w:type="pct"/>
            <w:vMerge w:val="restar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项目立项</w:t>
            </w:r>
          </w:p>
        </w:tc>
        <w:tc>
          <w:tcPr>
            <w:tcW w:w="2107" w:type="pc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立项依据充分性</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3</w:t>
            </w:r>
          </w:p>
        </w:tc>
        <w:tc>
          <w:tcPr>
            <w:tcW w:w="755" w:type="pc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充分</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shd w:val="clear" w:color="auto" w:fill="auto"/>
            <w:vAlign w:val="center"/>
          </w:tcPr>
          <w:p w:rsidR="0085087B" w:rsidRDefault="0085087B">
            <w:pPr>
              <w:pStyle w:val="afff"/>
              <w:rPr>
                <w:rFonts w:cs="Times New Roman"/>
                <w:color w:val="000000" w:themeColor="text1"/>
                <w:sz w:val="21"/>
                <w:szCs w:val="21"/>
              </w:rPr>
            </w:pPr>
          </w:p>
        </w:tc>
        <w:tc>
          <w:tcPr>
            <w:tcW w:w="2107" w:type="pc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立项程序规范性</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2</w:t>
            </w:r>
          </w:p>
        </w:tc>
        <w:tc>
          <w:tcPr>
            <w:tcW w:w="755" w:type="pc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规范</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val="restar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绩效目标</w:t>
            </w:r>
          </w:p>
        </w:tc>
        <w:tc>
          <w:tcPr>
            <w:tcW w:w="2107" w:type="pc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绩效目标合理性</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3</w:t>
            </w:r>
          </w:p>
        </w:tc>
        <w:tc>
          <w:tcPr>
            <w:tcW w:w="755" w:type="pc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合理</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shd w:val="clear" w:color="auto" w:fill="auto"/>
            <w:vAlign w:val="center"/>
          </w:tcPr>
          <w:p w:rsidR="0085087B" w:rsidRDefault="0085087B">
            <w:pPr>
              <w:pStyle w:val="afff"/>
              <w:rPr>
                <w:rFonts w:cs="Times New Roman"/>
                <w:color w:val="000000" w:themeColor="text1"/>
                <w:sz w:val="21"/>
                <w:szCs w:val="21"/>
              </w:rPr>
            </w:pPr>
          </w:p>
        </w:tc>
        <w:tc>
          <w:tcPr>
            <w:tcW w:w="2107" w:type="pc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 xml:space="preserve"> </w:t>
            </w:r>
            <w:r>
              <w:rPr>
                <w:rFonts w:cs="Times New Roman"/>
                <w:color w:val="000000" w:themeColor="text1"/>
                <w:sz w:val="21"/>
                <w:szCs w:val="21"/>
              </w:rPr>
              <w:t>绩效指标明确性</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3</w:t>
            </w:r>
          </w:p>
        </w:tc>
        <w:tc>
          <w:tcPr>
            <w:tcW w:w="755" w:type="pc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明确</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val="restar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资金投入</w:t>
            </w:r>
          </w:p>
        </w:tc>
        <w:tc>
          <w:tcPr>
            <w:tcW w:w="2107" w:type="pc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预算编制科学性</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2</w:t>
            </w:r>
          </w:p>
        </w:tc>
        <w:tc>
          <w:tcPr>
            <w:tcW w:w="755" w:type="pc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科学</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shd w:val="clear" w:color="auto" w:fill="auto"/>
            <w:vAlign w:val="center"/>
          </w:tcPr>
          <w:p w:rsidR="0085087B" w:rsidRDefault="0085087B">
            <w:pPr>
              <w:pStyle w:val="afff"/>
              <w:rPr>
                <w:rFonts w:cs="Times New Roman"/>
                <w:color w:val="000000" w:themeColor="text1"/>
                <w:sz w:val="21"/>
                <w:szCs w:val="21"/>
              </w:rPr>
            </w:pPr>
          </w:p>
        </w:tc>
        <w:tc>
          <w:tcPr>
            <w:tcW w:w="2107" w:type="pc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资金分配合理性</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2</w:t>
            </w:r>
          </w:p>
        </w:tc>
        <w:tc>
          <w:tcPr>
            <w:tcW w:w="755" w:type="pc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合理</w:t>
            </w:r>
          </w:p>
        </w:tc>
      </w:tr>
      <w:tr w:rsidR="0085087B">
        <w:trPr>
          <w:trHeight w:val="454"/>
        </w:trPr>
        <w:tc>
          <w:tcPr>
            <w:tcW w:w="716" w:type="pct"/>
            <w:vMerge w:val="restar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过程</w:t>
            </w:r>
          </w:p>
        </w:tc>
        <w:tc>
          <w:tcPr>
            <w:tcW w:w="870" w:type="pct"/>
            <w:vMerge w:val="restar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资金管理</w:t>
            </w:r>
          </w:p>
        </w:tc>
        <w:tc>
          <w:tcPr>
            <w:tcW w:w="2107" w:type="pc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资金到位率</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4</w:t>
            </w:r>
          </w:p>
        </w:tc>
        <w:tc>
          <w:tcPr>
            <w:tcW w:w="755" w:type="pc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=100%</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shd w:val="clear" w:color="auto" w:fill="auto"/>
            <w:vAlign w:val="center"/>
          </w:tcPr>
          <w:p w:rsidR="0085087B" w:rsidRDefault="0085087B">
            <w:pPr>
              <w:pStyle w:val="afff"/>
              <w:rPr>
                <w:rFonts w:cs="Times New Roman"/>
                <w:color w:val="000000" w:themeColor="text1"/>
                <w:sz w:val="21"/>
                <w:szCs w:val="21"/>
              </w:rPr>
            </w:pPr>
          </w:p>
        </w:tc>
        <w:tc>
          <w:tcPr>
            <w:tcW w:w="2107" w:type="pc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预算执行率</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5</w:t>
            </w:r>
          </w:p>
        </w:tc>
        <w:tc>
          <w:tcPr>
            <w:tcW w:w="755" w:type="pc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=100%</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shd w:val="clear" w:color="auto" w:fill="auto"/>
            <w:vAlign w:val="center"/>
          </w:tcPr>
          <w:p w:rsidR="0085087B" w:rsidRDefault="0085087B">
            <w:pPr>
              <w:pStyle w:val="afff"/>
              <w:rPr>
                <w:rFonts w:cs="Times New Roman"/>
                <w:color w:val="000000" w:themeColor="text1"/>
                <w:sz w:val="21"/>
                <w:szCs w:val="21"/>
              </w:rPr>
            </w:pPr>
          </w:p>
        </w:tc>
        <w:tc>
          <w:tcPr>
            <w:tcW w:w="2107" w:type="pc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资金使用合规性</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4</w:t>
            </w:r>
          </w:p>
        </w:tc>
        <w:tc>
          <w:tcPr>
            <w:tcW w:w="755" w:type="pc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合规</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val="restar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组织实施</w:t>
            </w:r>
          </w:p>
        </w:tc>
        <w:tc>
          <w:tcPr>
            <w:tcW w:w="2107" w:type="pc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管理制度健全性</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4</w:t>
            </w:r>
          </w:p>
        </w:tc>
        <w:tc>
          <w:tcPr>
            <w:tcW w:w="755" w:type="pc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健全</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shd w:val="clear" w:color="auto" w:fill="auto"/>
            <w:vAlign w:val="center"/>
          </w:tcPr>
          <w:p w:rsidR="0085087B" w:rsidRDefault="0085087B">
            <w:pPr>
              <w:pStyle w:val="afff"/>
              <w:rPr>
                <w:rFonts w:cs="Times New Roman"/>
                <w:color w:val="000000" w:themeColor="text1"/>
                <w:sz w:val="21"/>
                <w:szCs w:val="21"/>
              </w:rPr>
            </w:pPr>
          </w:p>
        </w:tc>
        <w:tc>
          <w:tcPr>
            <w:tcW w:w="2107" w:type="pct"/>
            <w:shd w:val="clear" w:color="auto" w:fill="auto"/>
            <w:vAlign w:val="center"/>
          </w:tcPr>
          <w:p w:rsidR="0085087B" w:rsidRDefault="00D825C9">
            <w:pPr>
              <w:pStyle w:val="afff"/>
              <w:rPr>
                <w:rFonts w:cs="Times New Roman"/>
                <w:color w:val="000000" w:themeColor="text1"/>
                <w:sz w:val="21"/>
                <w:szCs w:val="21"/>
                <w:lang w:val="en-US"/>
              </w:rPr>
            </w:pPr>
            <w:r>
              <w:rPr>
                <w:rFonts w:cs="Times New Roman"/>
                <w:color w:val="000000" w:themeColor="text1"/>
                <w:sz w:val="21"/>
                <w:szCs w:val="21"/>
                <w:lang w:val="en-US"/>
              </w:rPr>
              <w:t>政府采购合规性</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4</w:t>
            </w:r>
          </w:p>
        </w:tc>
        <w:tc>
          <w:tcPr>
            <w:tcW w:w="755" w:type="pct"/>
            <w:shd w:val="clear" w:color="auto" w:fill="auto"/>
            <w:vAlign w:val="center"/>
          </w:tcPr>
          <w:p w:rsidR="0085087B" w:rsidRDefault="00D825C9">
            <w:pPr>
              <w:pStyle w:val="afff"/>
              <w:rPr>
                <w:rFonts w:cs="Times New Roman"/>
                <w:color w:val="000000" w:themeColor="text1"/>
                <w:sz w:val="21"/>
                <w:szCs w:val="21"/>
                <w:lang w:val="en-US"/>
              </w:rPr>
            </w:pPr>
            <w:r>
              <w:rPr>
                <w:rFonts w:cs="Times New Roman"/>
                <w:color w:val="000000" w:themeColor="text1"/>
                <w:sz w:val="21"/>
                <w:szCs w:val="21"/>
                <w:lang w:val="en-US"/>
              </w:rPr>
              <w:t>合规</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shd w:val="clear" w:color="auto" w:fill="auto"/>
            <w:vAlign w:val="center"/>
          </w:tcPr>
          <w:p w:rsidR="0085087B" w:rsidRDefault="0085087B">
            <w:pPr>
              <w:pStyle w:val="afff"/>
              <w:rPr>
                <w:rFonts w:cs="Times New Roman"/>
                <w:color w:val="000000" w:themeColor="text1"/>
                <w:sz w:val="21"/>
                <w:szCs w:val="21"/>
              </w:rPr>
            </w:pPr>
          </w:p>
        </w:tc>
        <w:tc>
          <w:tcPr>
            <w:tcW w:w="2107" w:type="pc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制度执行有效性</w:t>
            </w:r>
          </w:p>
        </w:tc>
        <w:tc>
          <w:tcPr>
            <w:tcW w:w="549" w:type="pct"/>
            <w:shd w:val="clear" w:color="auto" w:fill="auto"/>
            <w:noWrap/>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4</w:t>
            </w:r>
          </w:p>
        </w:tc>
        <w:tc>
          <w:tcPr>
            <w:tcW w:w="755" w:type="pct"/>
            <w:shd w:val="clear" w:color="auto" w:fill="auto"/>
            <w:noWrap/>
            <w:vAlign w:val="center"/>
          </w:tcPr>
          <w:p w:rsidR="0085087B" w:rsidRDefault="00D825C9">
            <w:pPr>
              <w:pStyle w:val="afff"/>
              <w:rPr>
                <w:rFonts w:cs="Times New Roman"/>
                <w:color w:val="000000" w:themeColor="text1"/>
                <w:sz w:val="21"/>
                <w:szCs w:val="21"/>
                <w:lang w:val="en-US"/>
              </w:rPr>
            </w:pPr>
            <w:r>
              <w:rPr>
                <w:rFonts w:cs="Times New Roman"/>
                <w:color w:val="000000" w:themeColor="text1"/>
                <w:sz w:val="21"/>
                <w:szCs w:val="21"/>
                <w:lang w:val="en-US"/>
              </w:rPr>
              <w:t>有效</w:t>
            </w:r>
          </w:p>
        </w:tc>
      </w:tr>
      <w:tr w:rsidR="0085087B">
        <w:trPr>
          <w:trHeight w:val="454"/>
        </w:trPr>
        <w:tc>
          <w:tcPr>
            <w:tcW w:w="716" w:type="pct"/>
            <w:vMerge w:val="restar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产出</w:t>
            </w:r>
          </w:p>
          <w:p w:rsidR="0085087B" w:rsidRDefault="0085087B">
            <w:pPr>
              <w:pStyle w:val="afff"/>
              <w:rPr>
                <w:rFonts w:cs="Times New Roman"/>
                <w:color w:val="000000" w:themeColor="text1"/>
                <w:sz w:val="21"/>
                <w:szCs w:val="21"/>
              </w:rPr>
            </w:pPr>
          </w:p>
          <w:p w:rsidR="0085087B" w:rsidRDefault="0085087B">
            <w:pPr>
              <w:pStyle w:val="afff"/>
              <w:rPr>
                <w:rFonts w:cs="Times New Roman"/>
                <w:color w:val="000000" w:themeColor="text1"/>
                <w:sz w:val="21"/>
                <w:szCs w:val="21"/>
              </w:rPr>
            </w:pPr>
          </w:p>
        </w:tc>
        <w:tc>
          <w:tcPr>
            <w:tcW w:w="870" w:type="pct"/>
            <w:vMerge w:val="restar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产出数量</w:t>
            </w:r>
          </w:p>
        </w:tc>
        <w:tc>
          <w:tcPr>
            <w:tcW w:w="2107" w:type="pc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lang w:val="en-US"/>
              </w:rPr>
              <w:t>完成的平方公里数量</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1</w:t>
            </w:r>
          </w:p>
        </w:tc>
        <w:tc>
          <w:tcPr>
            <w:tcW w:w="755"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89</w:t>
            </w:r>
            <w:r>
              <w:rPr>
                <w:rFonts w:ascii="Times New Roman" w:eastAsia="仿宋_GB2312" w:hAnsi="Times New Roman" w:cs="Times New Roman"/>
                <w:color w:val="000000" w:themeColor="text1"/>
                <w:kern w:val="0"/>
                <w:lang w:bidi="ar"/>
              </w:rPr>
              <w:t>平方公里</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shd w:val="clear" w:color="auto" w:fill="auto"/>
            <w:vAlign w:val="center"/>
          </w:tcPr>
          <w:p w:rsidR="0085087B" w:rsidRDefault="0085087B">
            <w:pPr>
              <w:pStyle w:val="afff"/>
              <w:rPr>
                <w:rFonts w:cs="Times New Roman"/>
                <w:color w:val="000000" w:themeColor="text1"/>
                <w:sz w:val="21"/>
                <w:szCs w:val="21"/>
              </w:rPr>
            </w:pPr>
          </w:p>
        </w:tc>
        <w:tc>
          <w:tcPr>
            <w:tcW w:w="2107" w:type="pc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lang w:val="en-US"/>
              </w:rPr>
              <w:t>入库的平方公里数量</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1</w:t>
            </w:r>
          </w:p>
        </w:tc>
        <w:tc>
          <w:tcPr>
            <w:tcW w:w="755"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89</w:t>
            </w:r>
            <w:r>
              <w:rPr>
                <w:rFonts w:ascii="Times New Roman" w:eastAsia="仿宋_GB2312" w:hAnsi="Times New Roman" w:cs="Times New Roman"/>
                <w:color w:val="000000" w:themeColor="text1"/>
                <w:kern w:val="0"/>
                <w:lang w:bidi="ar"/>
              </w:rPr>
              <w:t>平方公里</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shd w:val="clear" w:color="auto" w:fill="auto"/>
            <w:vAlign w:val="center"/>
          </w:tcPr>
          <w:p w:rsidR="0085087B" w:rsidRDefault="0085087B">
            <w:pPr>
              <w:pStyle w:val="afff"/>
              <w:rPr>
                <w:rFonts w:cs="Times New Roman"/>
                <w:color w:val="000000" w:themeColor="text1"/>
                <w:sz w:val="21"/>
                <w:szCs w:val="21"/>
              </w:rPr>
            </w:pPr>
          </w:p>
        </w:tc>
        <w:tc>
          <w:tcPr>
            <w:tcW w:w="2107" w:type="pc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lang w:val="en-US"/>
              </w:rPr>
              <w:t>测量标志维护数</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1</w:t>
            </w:r>
          </w:p>
        </w:tc>
        <w:tc>
          <w:tcPr>
            <w:tcW w:w="755"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104</w:t>
            </w:r>
            <w:r>
              <w:rPr>
                <w:rFonts w:ascii="Times New Roman" w:eastAsia="仿宋_GB2312" w:hAnsi="Times New Roman" w:cs="Times New Roman"/>
                <w:color w:val="000000" w:themeColor="text1"/>
                <w:kern w:val="0"/>
                <w:lang w:bidi="ar"/>
              </w:rPr>
              <w:t>个</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shd w:val="clear" w:color="auto" w:fill="auto"/>
            <w:vAlign w:val="center"/>
          </w:tcPr>
          <w:p w:rsidR="0085087B" w:rsidRDefault="0085087B">
            <w:pPr>
              <w:pStyle w:val="afff"/>
              <w:rPr>
                <w:rFonts w:cs="Times New Roman"/>
                <w:color w:val="000000" w:themeColor="text1"/>
                <w:sz w:val="21"/>
                <w:szCs w:val="21"/>
              </w:rPr>
            </w:pPr>
          </w:p>
        </w:tc>
        <w:tc>
          <w:tcPr>
            <w:tcW w:w="2107" w:type="pct"/>
            <w:shd w:val="clear" w:color="auto" w:fill="auto"/>
            <w:vAlign w:val="center"/>
          </w:tcPr>
          <w:p w:rsidR="0085087B" w:rsidRDefault="00D825C9">
            <w:pPr>
              <w:pStyle w:val="afff"/>
              <w:rPr>
                <w:rFonts w:cs="Times New Roman"/>
                <w:color w:val="000000" w:themeColor="text1"/>
                <w:sz w:val="21"/>
                <w:szCs w:val="21"/>
                <w:lang w:val="en-US"/>
              </w:rPr>
            </w:pPr>
            <w:r>
              <w:rPr>
                <w:rFonts w:cs="Times New Roman"/>
                <w:color w:val="000000" w:themeColor="text1"/>
                <w:sz w:val="21"/>
                <w:szCs w:val="21"/>
                <w:lang w:val="en-US"/>
              </w:rPr>
              <w:t>国土空间基础信息平台扩建和数据处理入库工作</w:t>
            </w:r>
            <w:r>
              <w:rPr>
                <w:rFonts w:cs="Times New Roman" w:hint="eastAsia"/>
                <w:color w:val="000000" w:themeColor="text1"/>
                <w:sz w:val="21"/>
                <w:szCs w:val="21"/>
                <w:lang w:val="en-US"/>
              </w:rPr>
              <w:t>数量</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1</w:t>
            </w:r>
          </w:p>
        </w:tc>
        <w:tc>
          <w:tcPr>
            <w:tcW w:w="755"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1</w:t>
            </w:r>
            <w:r>
              <w:rPr>
                <w:rFonts w:ascii="Times New Roman" w:eastAsia="仿宋_GB2312" w:hAnsi="Times New Roman" w:cs="Times New Roman"/>
                <w:color w:val="000000" w:themeColor="text1"/>
                <w:kern w:val="0"/>
                <w:lang w:bidi="ar"/>
              </w:rPr>
              <w:t>项</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shd w:val="clear" w:color="auto" w:fill="auto"/>
            <w:vAlign w:val="center"/>
          </w:tcPr>
          <w:p w:rsidR="0085087B" w:rsidRDefault="0085087B">
            <w:pPr>
              <w:pStyle w:val="afff"/>
              <w:rPr>
                <w:rFonts w:cs="Times New Roman"/>
                <w:color w:val="000000" w:themeColor="text1"/>
                <w:sz w:val="21"/>
                <w:szCs w:val="21"/>
              </w:rPr>
            </w:pPr>
          </w:p>
        </w:tc>
        <w:tc>
          <w:tcPr>
            <w:tcW w:w="2107" w:type="pc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lang w:val="en-US"/>
              </w:rPr>
              <w:t>建设平台数量</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1</w:t>
            </w:r>
          </w:p>
        </w:tc>
        <w:tc>
          <w:tcPr>
            <w:tcW w:w="755"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1</w:t>
            </w:r>
            <w:r>
              <w:rPr>
                <w:rFonts w:ascii="Times New Roman" w:eastAsia="仿宋_GB2312" w:hAnsi="Times New Roman" w:cs="Times New Roman"/>
                <w:color w:val="000000" w:themeColor="text1"/>
                <w:kern w:val="0"/>
                <w:lang w:bidi="ar"/>
              </w:rPr>
              <w:t>个</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shd w:val="clear" w:color="auto" w:fill="auto"/>
            <w:vAlign w:val="center"/>
          </w:tcPr>
          <w:p w:rsidR="0085087B" w:rsidRDefault="0085087B">
            <w:pPr>
              <w:pStyle w:val="afff"/>
              <w:rPr>
                <w:rFonts w:cs="Times New Roman"/>
                <w:color w:val="000000" w:themeColor="text1"/>
                <w:sz w:val="21"/>
                <w:szCs w:val="21"/>
              </w:rPr>
            </w:pPr>
          </w:p>
        </w:tc>
        <w:tc>
          <w:tcPr>
            <w:tcW w:w="2107" w:type="pc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lang w:val="en-US"/>
              </w:rPr>
              <w:t>购置硬件数量</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1</w:t>
            </w:r>
          </w:p>
        </w:tc>
        <w:tc>
          <w:tcPr>
            <w:tcW w:w="755"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12</w:t>
            </w:r>
            <w:r>
              <w:rPr>
                <w:rFonts w:ascii="Times New Roman" w:eastAsia="仿宋_GB2312" w:hAnsi="Times New Roman" w:cs="Times New Roman"/>
                <w:color w:val="000000" w:themeColor="text1"/>
                <w:kern w:val="0"/>
                <w:lang w:bidi="ar"/>
              </w:rPr>
              <w:t>个</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shd w:val="clear" w:color="auto" w:fill="auto"/>
            <w:vAlign w:val="center"/>
          </w:tcPr>
          <w:p w:rsidR="0085087B" w:rsidRDefault="0085087B">
            <w:pPr>
              <w:pStyle w:val="afff"/>
              <w:rPr>
                <w:rFonts w:cs="Times New Roman"/>
                <w:color w:val="000000" w:themeColor="text1"/>
                <w:sz w:val="21"/>
                <w:szCs w:val="21"/>
              </w:rPr>
            </w:pPr>
          </w:p>
        </w:tc>
        <w:tc>
          <w:tcPr>
            <w:tcW w:w="2107" w:type="pc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lang w:val="en-US"/>
              </w:rPr>
              <w:t>购置软件数量</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1</w:t>
            </w:r>
          </w:p>
        </w:tc>
        <w:tc>
          <w:tcPr>
            <w:tcW w:w="755"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24</w:t>
            </w:r>
            <w:r>
              <w:rPr>
                <w:rFonts w:ascii="Times New Roman" w:eastAsia="仿宋_GB2312" w:hAnsi="Times New Roman" w:cs="Times New Roman"/>
                <w:color w:val="000000" w:themeColor="text1"/>
                <w:kern w:val="0"/>
                <w:lang w:bidi="ar"/>
              </w:rPr>
              <w:t>个</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val="restar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产出质量</w:t>
            </w:r>
          </w:p>
        </w:tc>
        <w:tc>
          <w:tcPr>
            <w:tcW w:w="2107"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kern w:val="0"/>
                <w:lang w:bidi="ar"/>
              </w:rPr>
              <w:t>“十四五”</w:t>
            </w:r>
            <w:r>
              <w:rPr>
                <w:rFonts w:ascii="Times New Roman" w:eastAsia="仿宋_GB2312" w:hAnsi="Times New Roman" w:cs="Times New Roman"/>
                <w:color w:val="000000" w:themeColor="text1"/>
                <w:kern w:val="0"/>
                <w:lang w:bidi="ar"/>
              </w:rPr>
              <w:t>基础测绘验收合格率</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2</w:t>
            </w:r>
          </w:p>
        </w:tc>
        <w:tc>
          <w:tcPr>
            <w:tcW w:w="755" w:type="pc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=100%</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shd w:val="clear" w:color="auto" w:fill="auto"/>
            <w:vAlign w:val="center"/>
          </w:tcPr>
          <w:p w:rsidR="0085087B" w:rsidRDefault="0085087B">
            <w:pPr>
              <w:pStyle w:val="afff"/>
              <w:rPr>
                <w:rFonts w:cs="Times New Roman"/>
                <w:color w:val="000000" w:themeColor="text1"/>
                <w:sz w:val="21"/>
                <w:szCs w:val="21"/>
              </w:rPr>
            </w:pPr>
          </w:p>
        </w:tc>
        <w:tc>
          <w:tcPr>
            <w:tcW w:w="2107"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二三维扩建验收合格率</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2</w:t>
            </w:r>
          </w:p>
        </w:tc>
        <w:tc>
          <w:tcPr>
            <w:tcW w:w="755" w:type="pc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=100%</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shd w:val="clear" w:color="auto" w:fill="auto"/>
            <w:vAlign w:val="center"/>
          </w:tcPr>
          <w:p w:rsidR="0085087B" w:rsidRDefault="0085087B">
            <w:pPr>
              <w:pStyle w:val="afff"/>
              <w:rPr>
                <w:rFonts w:cs="Times New Roman"/>
                <w:color w:val="000000" w:themeColor="text1"/>
                <w:sz w:val="21"/>
                <w:szCs w:val="21"/>
              </w:rPr>
            </w:pPr>
          </w:p>
        </w:tc>
        <w:tc>
          <w:tcPr>
            <w:tcW w:w="2107"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w:t>
            </w:r>
            <w:r>
              <w:rPr>
                <w:rFonts w:ascii="Times New Roman" w:eastAsia="仿宋_GB2312" w:hAnsi="Times New Roman" w:cs="Times New Roman"/>
                <w:color w:val="000000" w:themeColor="text1"/>
                <w:kern w:val="0"/>
                <w:lang w:bidi="ar"/>
              </w:rPr>
              <w:t>多测合一</w:t>
            </w:r>
            <w:r>
              <w:rPr>
                <w:rFonts w:ascii="Times New Roman" w:eastAsia="仿宋_GB2312" w:hAnsi="Times New Roman" w:cs="Times New Roman"/>
                <w:color w:val="000000" w:themeColor="text1"/>
                <w:kern w:val="0"/>
                <w:lang w:bidi="ar"/>
              </w:rPr>
              <w:t>”</w:t>
            </w:r>
            <w:r>
              <w:rPr>
                <w:rFonts w:ascii="Times New Roman" w:eastAsia="仿宋_GB2312" w:hAnsi="Times New Roman" w:cs="Times New Roman"/>
                <w:color w:val="000000" w:themeColor="text1"/>
                <w:kern w:val="0"/>
                <w:lang w:bidi="ar"/>
              </w:rPr>
              <w:t>服务平台验收合格率</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2</w:t>
            </w:r>
          </w:p>
        </w:tc>
        <w:tc>
          <w:tcPr>
            <w:tcW w:w="755" w:type="pc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=100%</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shd w:val="clear" w:color="auto" w:fill="auto"/>
            <w:vAlign w:val="center"/>
          </w:tcPr>
          <w:p w:rsidR="0085087B" w:rsidRDefault="0085087B">
            <w:pPr>
              <w:pStyle w:val="afff"/>
              <w:rPr>
                <w:rFonts w:cs="Times New Roman"/>
                <w:color w:val="000000" w:themeColor="text1"/>
                <w:sz w:val="21"/>
                <w:szCs w:val="21"/>
              </w:rPr>
            </w:pPr>
          </w:p>
        </w:tc>
        <w:tc>
          <w:tcPr>
            <w:tcW w:w="2107"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市级卫星中心建设验收合格率</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2</w:t>
            </w:r>
          </w:p>
        </w:tc>
        <w:tc>
          <w:tcPr>
            <w:tcW w:w="755" w:type="pc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=100%</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val="restar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产出时效</w:t>
            </w:r>
          </w:p>
        </w:tc>
        <w:tc>
          <w:tcPr>
            <w:tcW w:w="2107"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kern w:val="0"/>
                <w:lang w:bidi="ar"/>
              </w:rPr>
              <w:t>“十四五”</w:t>
            </w:r>
            <w:r>
              <w:rPr>
                <w:rFonts w:ascii="Times New Roman" w:eastAsia="仿宋_GB2312" w:hAnsi="Times New Roman" w:cs="Times New Roman"/>
                <w:color w:val="000000" w:themeColor="text1"/>
                <w:kern w:val="0"/>
                <w:lang w:bidi="ar"/>
              </w:rPr>
              <w:t>基础测绘项目完成及时率</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2</w:t>
            </w:r>
          </w:p>
        </w:tc>
        <w:tc>
          <w:tcPr>
            <w:tcW w:w="755"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≤100%</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shd w:val="clear" w:color="auto" w:fill="auto"/>
            <w:vAlign w:val="center"/>
          </w:tcPr>
          <w:p w:rsidR="0085087B" w:rsidRDefault="0085087B">
            <w:pPr>
              <w:pStyle w:val="afff"/>
              <w:rPr>
                <w:rFonts w:cs="Times New Roman"/>
                <w:color w:val="000000" w:themeColor="text1"/>
                <w:sz w:val="21"/>
                <w:szCs w:val="21"/>
              </w:rPr>
            </w:pPr>
          </w:p>
        </w:tc>
        <w:tc>
          <w:tcPr>
            <w:tcW w:w="2107"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二三维扩建项目完成及时率</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2</w:t>
            </w:r>
          </w:p>
        </w:tc>
        <w:tc>
          <w:tcPr>
            <w:tcW w:w="755"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≤100%</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shd w:val="clear" w:color="auto" w:fill="auto"/>
            <w:vAlign w:val="center"/>
          </w:tcPr>
          <w:p w:rsidR="0085087B" w:rsidRDefault="0085087B">
            <w:pPr>
              <w:pStyle w:val="afff"/>
              <w:rPr>
                <w:rFonts w:cs="Times New Roman"/>
                <w:color w:val="000000" w:themeColor="text1"/>
                <w:sz w:val="21"/>
                <w:szCs w:val="21"/>
              </w:rPr>
            </w:pPr>
          </w:p>
        </w:tc>
        <w:tc>
          <w:tcPr>
            <w:tcW w:w="2107"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w:t>
            </w:r>
            <w:r>
              <w:rPr>
                <w:rFonts w:ascii="Times New Roman" w:eastAsia="仿宋_GB2312" w:hAnsi="Times New Roman" w:cs="Times New Roman"/>
                <w:color w:val="000000" w:themeColor="text1"/>
                <w:kern w:val="0"/>
                <w:lang w:bidi="ar"/>
              </w:rPr>
              <w:t>多测合一</w:t>
            </w:r>
            <w:r>
              <w:rPr>
                <w:rFonts w:ascii="Times New Roman" w:eastAsia="仿宋_GB2312" w:hAnsi="Times New Roman" w:cs="Times New Roman"/>
                <w:color w:val="000000" w:themeColor="text1"/>
                <w:kern w:val="0"/>
                <w:lang w:bidi="ar"/>
              </w:rPr>
              <w:t>”</w:t>
            </w:r>
            <w:r>
              <w:rPr>
                <w:rFonts w:ascii="Times New Roman" w:eastAsia="仿宋_GB2312" w:hAnsi="Times New Roman" w:cs="Times New Roman"/>
                <w:color w:val="000000" w:themeColor="text1"/>
                <w:kern w:val="0"/>
                <w:lang w:bidi="ar"/>
              </w:rPr>
              <w:t>服务平台项目完成及时率</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2</w:t>
            </w:r>
          </w:p>
        </w:tc>
        <w:tc>
          <w:tcPr>
            <w:tcW w:w="755"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≤100%</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shd w:val="clear" w:color="auto" w:fill="auto"/>
            <w:vAlign w:val="center"/>
          </w:tcPr>
          <w:p w:rsidR="0085087B" w:rsidRDefault="0085087B">
            <w:pPr>
              <w:pStyle w:val="afff"/>
              <w:rPr>
                <w:rFonts w:cs="Times New Roman"/>
                <w:color w:val="000000" w:themeColor="text1"/>
                <w:sz w:val="21"/>
                <w:szCs w:val="21"/>
              </w:rPr>
            </w:pPr>
          </w:p>
        </w:tc>
        <w:tc>
          <w:tcPr>
            <w:tcW w:w="2107"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市级卫星中心建设项目完成及时率</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2</w:t>
            </w:r>
          </w:p>
        </w:tc>
        <w:tc>
          <w:tcPr>
            <w:tcW w:w="755"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≤100%</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val="restar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产出成本</w:t>
            </w:r>
          </w:p>
        </w:tc>
        <w:tc>
          <w:tcPr>
            <w:tcW w:w="2107"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总成本控制率</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5</w:t>
            </w:r>
          </w:p>
        </w:tc>
        <w:tc>
          <w:tcPr>
            <w:tcW w:w="755"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≤100%</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shd w:val="clear" w:color="auto" w:fill="auto"/>
            <w:vAlign w:val="center"/>
          </w:tcPr>
          <w:p w:rsidR="0085087B" w:rsidRDefault="0085087B">
            <w:pPr>
              <w:pStyle w:val="afff"/>
              <w:rPr>
                <w:rFonts w:cs="Times New Roman"/>
                <w:color w:val="000000" w:themeColor="text1"/>
                <w:sz w:val="21"/>
                <w:szCs w:val="21"/>
              </w:rPr>
            </w:pPr>
          </w:p>
        </w:tc>
        <w:tc>
          <w:tcPr>
            <w:tcW w:w="2107"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kern w:val="0"/>
                <w:lang w:bidi="ar"/>
              </w:rPr>
              <w:t>“十四五”</w:t>
            </w:r>
            <w:r>
              <w:rPr>
                <w:rFonts w:ascii="Times New Roman" w:eastAsia="仿宋_GB2312" w:hAnsi="Times New Roman" w:cs="Times New Roman"/>
                <w:color w:val="000000" w:themeColor="text1"/>
                <w:kern w:val="0"/>
                <w:lang w:bidi="ar"/>
              </w:rPr>
              <w:t>基础测绘成本控制率</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2</w:t>
            </w:r>
          </w:p>
        </w:tc>
        <w:tc>
          <w:tcPr>
            <w:tcW w:w="755"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≤100%</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shd w:val="clear" w:color="auto" w:fill="auto"/>
            <w:vAlign w:val="center"/>
          </w:tcPr>
          <w:p w:rsidR="0085087B" w:rsidRDefault="0085087B">
            <w:pPr>
              <w:pStyle w:val="afff"/>
              <w:rPr>
                <w:rFonts w:cs="Times New Roman"/>
                <w:color w:val="000000" w:themeColor="text1"/>
                <w:sz w:val="21"/>
                <w:szCs w:val="21"/>
              </w:rPr>
            </w:pPr>
          </w:p>
        </w:tc>
        <w:tc>
          <w:tcPr>
            <w:tcW w:w="2107"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二三维扩建成本控制率</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2</w:t>
            </w:r>
          </w:p>
        </w:tc>
        <w:tc>
          <w:tcPr>
            <w:tcW w:w="755"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≤100%</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shd w:val="clear" w:color="auto" w:fill="auto"/>
            <w:vAlign w:val="center"/>
          </w:tcPr>
          <w:p w:rsidR="0085087B" w:rsidRDefault="0085087B">
            <w:pPr>
              <w:pStyle w:val="afff"/>
              <w:rPr>
                <w:rFonts w:cs="Times New Roman"/>
                <w:color w:val="000000" w:themeColor="text1"/>
                <w:sz w:val="21"/>
                <w:szCs w:val="21"/>
              </w:rPr>
            </w:pPr>
          </w:p>
        </w:tc>
        <w:tc>
          <w:tcPr>
            <w:tcW w:w="2107"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w:t>
            </w:r>
            <w:r>
              <w:rPr>
                <w:rFonts w:ascii="Times New Roman" w:eastAsia="仿宋_GB2312" w:hAnsi="Times New Roman" w:cs="Times New Roman"/>
                <w:color w:val="000000" w:themeColor="text1"/>
                <w:kern w:val="0"/>
                <w:lang w:bidi="ar"/>
              </w:rPr>
              <w:t>多测合一</w:t>
            </w:r>
            <w:r>
              <w:rPr>
                <w:rFonts w:ascii="Times New Roman" w:eastAsia="仿宋_GB2312" w:hAnsi="Times New Roman" w:cs="Times New Roman"/>
                <w:color w:val="000000" w:themeColor="text1"/>
                <w:kern w:val="0"/>
                <w:lang w:bidi="ar"/>
              </w:rPr>
              <w:t>”</w:t>
            </w:r>
            <w:r>
              <w:rPr>
                <w:rFonts w:ascii="Times New Roman" w:eastAsia="仿宋_GB2312" w:hAnsi="Times New Roman" w:cs="Times New Roman"/>
                <w:color w:val="000000" w:themeColor="text1"/>
                <w:kern w:val="0"/>
                <w:lang w:bidi="ar"/>
              </w:rPr>
              <w:t>服务平台成本控制率</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2</w:t>
            </w:r>
          </w:p>
        </w:tc>
        <w:tc>
          <w:tcPr>
            <w:tcW w:w="755"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≤100%</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shd w:val="clear" w:color="auto" w:fill="auto"/>
            <w:vAlign w:val="center"/>
          </w:tcPr>
          <w:p w:rsidR="0085087B" w:rsidRDefault="0085087B">
            <w:pPr>
              <w:pStyle w:val="afff"/>
              <w:rPr>
                <w:rFonts w:cs="Times New Roman"/>
                <w:color w:val="000000" w:themeColor="text1"/>
                <w:sz w:val="21"/>
                <w:szCs w:val="21"/>
              </w:rPr>
            </w:pPr>
          </w:p>
        </w:tc>
        <w:tc>
          <w:tcPr>
            <w:tcW w:w="2107"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市级卫星中心建设成本控制率</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2</w:t>
            </w:r>
          </w:p>
        </w:tc>
        <w:tc>
          <w:tcPr>
            <w:tcW w:w="755"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≤100%</w:t>
            </w:r>
          </w:p>
        </w:tc>
      </w:tr>
      <w:tr w:rsidR="0085087B">
        <w:trPr>
          <w:trHeight w:val="454"/>
        </w:trPr>
        <w:tc>
          <w:tcPr>
            <w:tcW w:w="716" w:type="pct"/>
            <w:vMerge w:val="restar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效益</w:t>
            </w:r>
          </w:p>
        </w:tc>
        <w:tc>
          <w:tcPr>
            <w:tcW w:w="870" w:type="pct"/>
            <w:vMerge w:val="restar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社会效益</w:t>
            </w:r>
          </w:p>
        </w:tc>
        <w:tc>
          <w:tcPr>
            <w:tcW w:w="2107"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全市控制点数据更新覆盖率</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3</w:t>
            </w:r>
          </w:p>
        </w:tc>
        <w:tc>
          <w:tcPr>
            <w:tcW w:w="755"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=100%</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shd w:val="clear" w:color="auto" w:fill="auto"/>
            <w:vAlign w:val="center"/>
          </w:tcPr>
          <w:p w:rsidR="0085087B" w:rsidRDefault="0085087B">
            <w:pPr>
              <w:pStyle w:val="afff"/>
              <w:rPr>
                <w:rFonts w:cs="Times New Roman"/>
                <w:color w:val="000000" w:themeColor="text1"/>
                <w:sz w:val="21"/>
                <w:szCs w:val="21"/>
              </w:rPr>
            </w:pPr>
          </w:p>
        </w:tc>
        <w:tc>
          <w:tcPr>
            <w:tcW w:w="2107"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数据入库率</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3</w:t>
            </w:r>
          </w:p>
        </w:tc>
        <w:tc>
          <w:tcPr>
            <w:tcW w:w="755"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=100%</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shd w:val="clear" w:color="auto" w:fill="auto"/>
            <w:vAlign w:val="center"/>
          </w:tcPr>
          <w:p w:rsidR="0085087B" w:rsidRDefault="0085087B">
            <w:pPr>
              <w:pStyle w:val="afff"/>
              <w:rPr>
                <w:rFonts w:cs="Times New Roman"/>
                <w:color w:val="000000" w:themeColor="text1"/>
                <w:sz w:val="21"/>
                <w:szCs w:val="21"/>
              </w:rPr>
            </w:pPr>
          </w:p>
        </w:tc>
        <w:tc>
          <w:tcPr>
            <w:tcW w:w="2107"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测绘服务事项覆盖率</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3</w:t>
            </w:r>
          </w:p>
        </w:tc>
        <w:tc>
          <w:tcPr>
            <w:tcW w:w="755"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=100%</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shd w:val="clear" w:color="auto" w:fill="auto"/>
            <w:vAlign w:val="center"/>
          </w:tcPr>
          <w:p w:rsidR="0085087B" w:rsidRDefault="0085087B">
            <w:pPr>
              <w:pStyle w:val="afff"/>
              <w:rPr>
                <w:rFonts w:cs="Times New Roman"/>
                <w:color w:val="000000" w:themeColor="text1"/>
                <w:sz w:val="21"/>
                <w:szCs w:val="21"/>
              </w:rPr>
            </w:pPr>
          </w:p>
        </w:tc>
        <w:tc>
          <w:tcPr>
            <w:tcW w:w="2107"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卫星图片覆盖率</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3</w:t>
            </w:r>
          </w:p>
        </w:tc>
        <w:tc>
          <w:tcPr>
            <w:tcW w:w="755"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=100%</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val="restar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可持续影响</w:t>
            </w:r>
          </w:p>
        </w:tc>
        <w:tc>
          <w:tcPr>
            <w:tcW w:w="2107"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kern w:val="0"/>
                <w:lang w:bidi="ar"/>
              </w:rPr>
              <w:t>“十四五”</w:t>
            </w:r>
            <w:r>
              <w:rPr>
                <w:rFonts w:ascii="Times New Roman" w:eastAsia="仿宋_GB2312" w:hAnsi="Times New Roman" w:cs="Times New Roman"/>
                <w:color w:val="000000" w:themeColor="text1"/>
                <w:kern w:val="0"/>
                <w:lang w:bidi="ar"/>
              </w:rPr>
              <w:t>基础测绘数据更新年限</w:t>
            </w:r>
          </w:p>
        </w:tc>
        <w:tc>
          <w:tcPr>
            <w:tcW w:w="549" w:type="pct"/>
            <w:shd w:val="clear" w:color="auto" w:fill="auto"/>
            <w:noWrap/>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2</w:t>
            </w:r>
          </w:p>
        </w:tc>
        <w:tc>
          <w:tcPr>
            <w:tcW w:w="755" w:type="pct"/>
            <w:shd w:val="clear" w:color="auto" w:fill="auto"/>
            <w:noWrap/>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5</w:t>
            </w:r>
            <w:r>
              <w:rPr>
                <w:rFonts w:ascii="Times New Roman" w:eastAsia="仿宋_GB2312" w:hAnsi="Times New Roman" w:cs="Times New Roman"/>
                <w:color w:val="000000" w:themeColor="text1"/>
                <w:kern w:val="0"/>
                <w:lang w:bidi="ar"/>
              </w:rPr>
              <w:t>年</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shd w:val="clear" w:color="auto" w:fill="auto"/>
            <w:vAlign w:val="center"/>
          </w:tcPr>
          <w:p w:rsidR="0085087B" w:rsidRDefault="0085087B">
            <w:pPr>
              <w:pStyle w:val="afff"/>
              <w:rPr>
                <w:rFonts w:cs="Times New Roman"/>
                <w:color w:val="000000" w:themeColor="text1"/>
                <w:sz w:val="21"/>
                <w:szCs w:val="21"/>
              </w:rPr>
            </w:pPr>
          </w:p>
        </w:tc>
        <w:tc>
          <w:tcPr>
            <w:tcW w:w="2107"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卫星中心软硬件使用年限</w:t>
            </w:r>
          </w:p>
        </w:tc>
        <w:tc>
          <w:tcPr>
            <w:tcW w:w="549" w:type="pct"/>
            <w:shd w:val="clear" w:color="auto" w:fill="auto"/>
            <w:noWrap/>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2</w:t>
            </w:r>
          </w:p>
        </w:tc>
        <w:tc>
          <w:tcPr>
            <w:tcW w:w="755" w:type="pct"/>
            <w:shd w:val="clear" w:color="auto" w:fill="auto"/>
            <w:noWrap/>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6</w:t>
            </w:r>
            <w:r>
              <w:rPr>
                <w:rFonts w:ascii="Times New Roman" w:eastAsia="仿宋_GB2312" w:hAnsi="Times New Roman" w:cs="Times New Roman"/>
                <w:color w:val="000000" w:themeColor="text1"/>
                <w:kern w:val="0"/>
                <w:lang w:bidi="ar"/>
              </w:rPr>
              <w:t>年</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val="restart"/>
            <w:shd w:val="clear" w:color="auto" w:fill="auto"/>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满意度</w:t>
            </w:r>
          </w:p>
        </w:tc>
        <w:tc>
          <w:tcPr>
            <w:tcW w:w="2107"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kern w:val="0"/>
                <w:lang w:bidi="ar"/>
              </w:rPr>
              <w:t>“十四五”</w:t>
            </w:r>
            <w:r>
              <w:rPr>
                <w:rFonts w:ascii="Times New Roman" w:eastAsia="仿宋_GB2312" w:hAnsi="Times New Roman" w:cs="Times New Roman"/>
                <w:color w:val="000000" w:themeColor="text1"/>
                <w:kern w:val="0"/>
                <w:lang w:bidi="ar"/>
              </w:rPr>
              <w:t>基础测绘受益对象满意度</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2</w:t>
            </w:r>
          </w:p>
        </w:tc>
        <w:tc>
          <w:tcPr>
            <w:tcW w:w="755"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≥90%</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shd w:val="clear" w:color="auto" w:fill="auto"/>
            <w:vAlign w:val="center"/>
          </w:tcPr>
          <w:p w:rsidR="0085087B" w:rsidRDefault="0085087B">
            <w:pPr>
              <w:pStyle w:val="afff"/>
              <w:rPr>
                <w:rFonts w:cs="Times New Roman"/>
                <w:color w:val="000000" w:themeColor="text1"/>
                <w:sz w:val="21"/>
                <w:szCs w:val="21"/>
              </w:rPr>
            </w:pPr>
          </w:p>
        </w:tc>
        <w:tc>
          <w:tcPr>
            <w:tcW w:w="2107"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二三维扩建受益对象满意度</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2</w:t>
            </w:r>
          </w:p>
        </w:tc>
        <w:tc>
          <w:tcPr>
            <w:tcW w:w="755"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≥90%</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shd w:val="clear" w:color="auto" w:fill="auto"/>
            <w:vAlign w:val="center"/>
          </w:tcPr>
          <w:p w:rsidR="0085087B" w:rsidRDefault="0085087B">
            <w:pPr>
              <w:pStyle w:val="afff"/>
              <w:rPr>
                <w:rFonts w:cs="Times New Roman"/>
                <w:color w:val="000000" w:themeColor="text1"/>
                <w:sz w:val="21"/>
                <w:szCs w:val="21"/>
              </w:rPr>
            </w:pPr>
          </w:p>
        </w:tc>
        <w:tc>
          <w:tcPr>
            <w:tcW w:w="2107"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w:t>
            </w:r>
            <w:r>
              <w:rPr>
                <w:rFonts w:ascii="Times New Roman" w:eastAsia="仿宋_GB2312" w:hAnsi="Times New Roman" w:cs="Times New Roman"/>
                <w:color w:val="000000" w:themeColor="text1"/>
                <w:kern w:val="0"/>
                <w:lang w:bidi="ar"/>
              </w:rPr>
              <w:t>多测合一</w:t>
            </w:r>
            <w:r>
              <w:rPr>
                <w:rFonts w:ascii="Times New Roman" w:eastAsia="仿宋_GB2312" w:hAnsi="Times New Roman" w:cs="Times New Roman"/>
                <w:color w:val="000000" w:themeColor="text1"/>
                <w:kern w:val="0"/>
                <w:lang w:bidi="ar"/>
              </w:rPr>
              <w:t>”</w:t>
            </w:r>
            <w:r>
              <w:rPr>
                <w:rFonts w:ascii="Times New Roman" w:eastAsia="仿宋_GB2312" w:hAnsi="Times New Roman" w:cs="Times New Roman"/>
                <w:color w:val="000000" w:themeColor="text1"/>
                <w:kern w:val="0"/>
                <w:lang w:bidi="ar"/>
              </w:rPr>
              <w:t>服务平台受益对象满意度</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2</w:t>
            </w:r>
          </w:p>
        </w:tc>
        <w:tc>
          <w:tcPr>
            <w:tcW w:w="755"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≥90%</w:t>
            </w:r>
          </w:p>
        </w:tc>
      </w:tr>
      <w:tr w:rsidR="0085087B">
        <w:trPr>
          <w:trHeight w:val="454"/>
        </w:trPr>
        <w:tc>
          <w:tcPr>
            <w:tcW w:w="716" w:type="pct"/>
            <w:vMerge/>
            <w:shd w:val="clear" w:color="auto" w:fill="auto"/>
            <w:vAlign w:val="center"/>
          </w:tcPr>
          <w:p w:rsidR="0085087B" w:rsidRDefault="0085087B">
            <w:pPr>
              <w:pStyle w:val="afff"/>
              <w:rPr>
                <w:rFonts w:cs="Times New Roman"/>
                <w:color w:val="000000" w:themeColor="text1"/>
                <w:sz w:val="21"/>
                <w:szCs w:val="21"/>
              </w:rPr>
            </w:pPr>
          </w:p>
        </w:tc>
        <w:tc>
          <w:tcPr>
            <w:tcW w:w="870" w:type="pct"/>
            <w:vMerge/>
            <w:shd w:val="clear" w:color="auto" w:fill="auto"/>
            <w:vAlign w:val="center"/>
          </w:tcPr>
          <w:p w:rsidR="0085087B" w:rsidRDefault="0085087B">
            <w:pPr>
              <w:pStyle w:val="afff"/>
              <w:rPr>
                <w:rFonts w:cs="Times New Roman"/>
                <w:color w:val="000000" w:themeColor="text1"/>
                <w:sz w:val="21"/>
                <w:szCs w:val="21"/>
              </w:rPr>
            </w:pPr>
          </w:p>
        </w:tc>
        <w:tc>
          <w:tcPr>
            <w:tcW w:w="2107"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市级卫星中心建设受益对象满意度</w:t>
            </w:r>
          </w:p>
        </w:tc>
        <w:tc>
          <w:tcPr>
            <w:tcW w:w="549"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2</w:t>
            </w:r>
          </w:p>
        </w:tc>
        <w:tc>
          <w:tcPr>
            <w:tcW w:w="755" w:type="pct"/>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≥90%</w:t>
            </w:r>
          </w:p>
        </w:tc>
      </w:tr>
      <w:tr w:rsidR="0085087B">
        <w:trPr>
          <w:trHeight w:val="454"/>
        </w:trPr>
        <w:tc>
          <w:tcPr>
            <w:tcW w:w="3694" w:type="pct"/>
            <w:gridSpan w:val="3"/>
            <w:shd w:val="clear" w:color="auto" w:fill="auto"/>
            <w:noWrap/>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合计</w:t>
            </w:r>
          </w:p>
        </w:tc>
        <w:tc>
          <w:tcPr>
            <w:tcW w:w="549" w:type="pct"/>
            <w:shd w:val="clear" w:color="auto" w:fill="auto"/>
            <w:noWrap/>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100.00</w:t>
            </w:r>
          </w:p>
        </w:tc>
        <w:tc>
          <w:tcPr>
            <w:tcW w:w="755" w:type="pct"/>
            <w:shd w:val="clear" w:color="auto" w:fill="auto"/>
            <w:noWrap/>
            <w:vAlign w:val="center"/>
          </w:tcPr>
          <w:p w:rsidR="0085087B" w:rsidRDefault="00D825C9">
            <w:pPr>
              <w:pStyle w:val="afff"/>
              <w:rPr>
                <w:rFonts w:cs="Times New Roman"/>
                <w:color w:val="000000" w:themeColor="text1"/>
                <w:sz w:val="21"/>
                <w:szCs w:val="21"/>
              </w:rPr>
            </w:pPr>
            <w:r>
              <w:rPr>
                <w:rFonts w:cs="Times New Roman"/>
                <w:color w:val="000000" w:themeColor="text1"/>
                <w:sz w:val="21"/>
                <w:szCs w:val="21"/>
              </w:rPr>
              <w:t>——</w:t>
            </w:r>
          </w:p>
        </w:tc>
      </w:tr>
    </w:tbl>
    <w:p w:rsidR="0085087B" w:rsidRDefault="00D825C9">
      <w:pPr>
        <w:pStyle w:val="a0"/>
        <w:ind w:firstLine="562"/>
        <w:rPr>
          <w:b/>
          <w:bCs/>
          <w:color w:val="000000" w:themeColor="text1"/>
          <w:lang w:val="en-US"/>
        </w:rPr>
      </w:pPr>
      <w:r>
        <w:rPr>
          <w:b/>
          <w:bCs/>
          <w:color w:val="000000" w:themeColor="text1"/>
          <w:lang w:val="en-US"/>
        </w:rPr>
        <w:t>3.</w:t>
      </w:r>
      <w:r>
        <w:rPr>
          <w:b/>
          <w:bCs/>
          <w:color w:val="000000" w:themeColor="text1"/>
          <w:lang w:val="en-US"/>
        </w:rPr>
        <w:t>评价方法</w:t>
      </w:r>
    </w:p>
    <w:p w:rsidR="0085087B" w:rsidRDefault="00D825C9">
      <w:pPr>
        <w:pStyle w:val="a0"/>
        <w:ind w:firstLine="560"/>
        <w:rPr>
          <w:color w:val="000000" w:themeColor="text1"/>
          <w:lang w:val="en-US"/>
        </w:rPr>
      </w:pPr>
      <w:r>
        <w:rPr>
          <w:color w:val="000000" w:themeColor="text1"/>
          <w:lang w:val="en-US"/>
        </w:rPr>
        <w:t>绩效评价方法主要采用比较法、公众评判法、专家评议法、综合评价法等，根据评价对象的具体情况，可以采用一种或多种方法进行绩效评价。</w:t>
      </w:r>
    </w:p>
    <w:p w:rsidR="0085087B" w:rsidRDefault="00D825C9">
      <w:pPr>
        <w:pStyle w:val="a0"/>
        <w:ind w:firstLine="560"/>
        <w:rPr>
          <w:color w:val="000000" w:themeColor="text1"/>
          <w:lang w:val="en-US"/>
        </w:rPr>
      </w:pPr>
      <w:r>
        <w:rPr>
          <w:color w:val="000000" w:themeColor="text1"/>
          <w:lang w:val="en-US"/>
        </w:rPr>
        <w:t>比较法：通过对绩效目标和实际的维修、管理情况等对比，租金历史情况与当期情况对比，综合分析绩效目标实现程度。</w:t>
      </w:r>
    </w:p>
    <w:p w:rsidR="0085087B" w:rsidRDefault="00D825C9">
      <w:pPr>
        <w:pStyle w:val="a0"/>
        <w:ind w:firstLine="560"/>
        <w:rPr>
          <w:color w:val="000000" w:themeColor="text1"/>
          <w:lang w:val="en-US"/>
        </w:rPr>
      </w:pPr>
      <w:r>
        <w:rPr>
          <w:color w:val="000000" w:themeColor="text1"/>
          <w:lang w:val="en-US"/>
        </w:rPr>
        <w:t>公众评判法：通过对</w:t>
      </w:r>
      <w:r>
        <w:rPr>
          <w:rFonts w:hint="eastAsia"/>
          <w:color w:val="000000" w:themeColor="text1"/>
          <w:lang w:val="en-US"/>
        </w:rPr>
        <w:t>自然资源和规划局基础地理信息中心</w:t>
      </w:r>
      <w:r>
        <w:rPr>
          <w:color w:val="000000" w:themeColor="text1"/>
          <w:lang w:val="en-US"/>
        </w:rPr>
        <w:t>等部门的相关负责人访谈，以及</w:t>
      </w:r>
      <w:r>
        <w:rPr>
          <w:rFonts w:hint="eastAsia"/>
          <w:color w:val="000000" w:themeColor="text1"/>
          <w:lang w:val="en-US"/>
        </w:rPr>
        <w:t>对成果使用人员和部门</w:t>
      </w:r>
      <w:r>
        <w:rPr>
          <w:color w:val="000000" w:themeColor="text1"/>
          <w:lang w:val="en-US"/>
        </w:rPr>
        <w:t>实地调研等方式</w:t>
      </w:r>
      <w:r>
        <w:rPr>
          <w:color w:val="000000" w:themeColor="text1"/>
          <w:lang w:val="en-US"/>
        </w:rPr>
        <w:lastRenderedPageBreak/>
        <w:t>综合分析项目绩效目标实现程度。</w:t>
      </w:r>
    </w:p>
    <w:p w:rsidR="0085087B" w:rsidRDefault="00D825C9">
      <w:pPr>
        <w:pStyle w:val="a0"/>
        <w:ind w:firstLine="560"/>
        <w:rPr>
          <w:color w:val="000000" w:themeColor="text1"/>
          <w:lang w:val="en-US"/>
        </w:rPr>
      </w:pPr>
      <w:r>
        <w:rPr>
          <w:color w:val="000000" w:themeColor="text1"/>
          <w:lang w:val="en-US"/>
        </w:rPr>
        <w:t>专家评议法：通过公司聘请的</w:t>
      </w:r>
      <w:r>
        <w:rPr>
          <w:rFonts w:hint="eastAsia"/>
          <w:color w:val="000000" w:themeColor="text1"/>
          <w:lang w:val="en-US"/>
        </w:rPr>
        <w:t>测绘</w:t>
      </w:r>
      <w:r>
        <w:rPr>
          <w:color w:val="000000" w:themeColor="text1"/>
          <w:lang w:val="en-US"/>
        </w:rPr>
        <w:t>行业专家对于</w:t>
      </w:r>
      <w:r>
        <w:rPr>
          <w:rFonts w:hint="eastAsia"/>
          <w:color w:val="000000" w:themeColor="text1"/>
          <w:lang w:val="en-US"/>
        </w:rPr>
        <w:t>基础测绘各子项目的成果情况</w:t>
      </w:r>
      <w:r>
        <w:rPr>
          <w:color w:val="000000" w:themeColor="text1"/>
          <w:lang w:val="en-US"/>
        </w:rPr>
        <w:t>、</w:t>
      </w:r>
      <w:r>
        <w:rPr>
          <w:rFonts w:hint="eastAsia"/>
          <w:color w:val="000000" w:themeColor="text1"/>
          <w:lang w:val="en-US"/>
        </w:rPr>
        <w:t>项目实施及运行</w:t>
      </w:r>
      <w:r>
        <w:rPr>
          <w:color w:val="000000" w:themeColor="text1"/>
          <w:lang w:val="en-US"/>
        </w:rPr>
        <w:t>等方面发现的问题进行分析，并提出合理意见。</w:t>
      </w:r>
    </w:p>
    <w:p w:rsidR="0085087B" w:rsidRDefault="00D825C9">
      <w:pPr>
        <w:pStyle w:val="a0"/>
        <w:ind w:firstLine="560"/>
        <w:rPr>
          <w:color w:val="000000" w:themeColor="text1"/>
          <w:lang w:val="en-US"/>
        </w:rPr>
      </w:pPr>
      <w:r>
        <w:rPr>
          <w:color w:val="000000" w:themeColor="text1"/>
          <w:lang w:val="en-US"/>
        </w:rPr>
        <w:t>综合</w:t>
      </w:r>
      <w:r>
        <w:rPr>
          <w:color w:val="000000" w:themeColor="text1"/>
          <w:lang w:val="en-US"/>
        </w:rPr>
        <w:t>评价法：通过对受益</w:t>
      </w:r>
      <w:r>
        <w:rPr>
          <w:rFonts w:hint="eastAsia"/>
          <w:color w:val="000000" w:themeColor="text1"/>
          <w:lang w:val="en-US"/>
        </w:rPr>
        <w:t>对象的调查</w:t>
      </w:r>
      <w:r>
        <w:rPr>
          <w:color w:val="000000" w:themeColor="text1"/>
          <w:lang w:val="en-US"/>
        </w:rPr>
        <w:t>等方式，通过项目</w:t>
      </w:r>
      <w:r>
        <w:rPr>
          <w:rFonts w:hint="eastAsia"/>
          <w:color w:val="000000" w:themeColor="text1"/>
          <w:lang w:val="en-US"/>
        </w:rPr>
        <w:t>成果数量、成果质量、项目效益</w:t>
      </w:r>
      <w:r>
        <w:rPr>
          <w:color w:val="000000" w:themeColor="text1"/>
          <w:lang w:val="en-US"/>
        </w:rPr>
        <w:t>等各方面，采用定性、定量指标评估，灵活结合其他评价方法，做出综合评估。</w:t>
      </w:r>
    </w:p>
    <w:p w:rsidR="0085087B" w:rsidRDefault="00D825C9">
      <w:pPr>
        <w:pStyle w:val="a0"/>
        <w:ind w:firstLine="562"/>
        <w:rPr>
          <w:b/>
          <w:bCs/>
          <w:color w:val="000000" w:themeColor="text1"/>
          <w:lang w:val="en-US"/>
        </w:rPr>
      </w:pPr>
      <w:r>
        <w:rPr>
          <w:b/>
          <w:bCs/>
          <w:color w:val="000000" w:themeColor="text1"/>
          <w:lang w:val="en-US"/>
        </w:rPr>
        <w:t>4.</w:t>
      </w:r>
      <w:r>
        <w:rPr>
          <w:b/>
          <w:bCs/>
          <w:color w:val="000000" w:themeColor="text1"/>
          <w:lang w:val="en-US"/>
        </w:rPr>
        <w:t>评价标准</w:t>
      </w:r>
    </w:p>
    <w:p w:rsidR="0085087B" w:rsidRDefault="00D825C9">
      <w:pPr>
        <w:pStyle w:val="a0"/>
        <w:ind w:firstLine="560"/>
        <w:rPr>
          <w:color w:val="000000" w:themeColor="text1"/>
          <w:lang w:val="en-US"/>
        </w:rPr>
      </w:pPr>
      <w:r>
        <w:rPr>
          <w:color w:val="000000" w:themeColor="text1"/>
          <w:lang w:val="en-US"/>
        </w:rPr>
        <w:t>重点绩效评价标准通常包括计划标准、行业标准、历史标准等，用于对绩效指标完成情况进行比较。</w:t>
      </w:r>
    </w:p>
    <w:p w:rsidR="0085087B" w:rsidRDefault="00D825C9">
      <w:pPr>
        <w:pStyle w:val="a0"/>
        <w:ind w:firstLine="560"/>
        <w:rPr>
          <w:color w:val="000000" w:themeColor="text1"/>
          <w:lang w:val="en-US"/>
        </w:rPr>
      </w:pPr>
      <w:r>
        <w:rPr>
          <w:color w:val="000000" w:themeColor="text1"/>
          <w:lang w:val="en-US"/>
        </w:rPr>
        <w:t>（</w:t>
      </w:r>
      <w:r>
        <w:rPr>
          <w:color w:val="000000" w:themeColor="text1"/>
          <w:lang w:val="en-US"/>
        </w:rPr>
        <w:t>1</w:t>
      </w:r>
      <w:r>
        <w:rPr>
          <w:color w:val="000000" w:themeColor="text1"/>
          <w:lang w:val="en-US"/>
        </w:rPr>
        <w:t>）计划标准。指以预先制定的目标、计划、预算、定额等作为评价标准。</w:t>
      </w:r>
    </w:p>
    <w:p w:rsidR="0085087B" w:rsidRDefault="00D825C9">
      <w:pPr>
        <w:pStyle w:val="a0"/>
        <w:ind w:firstLine="560"/>
        <w:rPr>
          <w:color w:val="000000" w:themeColor="text1"/>
          <w:lang w:val="en-US"/>
        </w:rPr>
      </w:pPr>
      <w:r>
        <w:rPr>
          <w:color w:val="000000" w:themeColor="text1"/>
          <w:lang w:val="en-US"/>
        </w:rPr>
        <w:t>（</w:t>
      </w:r>
      <w:r>
        <w:rPr>
          <w:color w:val="000000" w:themeColor="text1"/>
          <w:lang w:val="en-US"/>
        </w:rPr>
        <w:t>2</w:t>
      </w:r>
      <w:r>
        <w:rPr>
          <w:color w:val="000000" w:themeColor="text1"/>
          <w:lang w:val="en-US"/>
        </w:rPr>
        <w:t>）行业标准。指参照国家公布的行业指标数据制定的评价标准。</w:t>
      </w:r>
    </w:p>
    <w:p w:rsidR="0085087B" w:rsidRDefault="00D825C9">
      <w:pPr>
        <w:pStyle w:val="a0"/>
        <w:ind w:firstLine="560"/>
        <w:rPr>
          <w:color w:val="000000" w:themeColor="text1"/>
          <w:lang w:val="en-US"/>
        </w:rPr>
      </w:pPr>
      <w:r>
        <w:rPr>
          <w:color w:val="000000" w:themeColor="text1"/>
          <w:lang w:val="en-US"/>
        </w:rPr>
        <w:t>（</w:t>
      </w:r>
      <w:r>
        <w:rPr>
          <w:color w:val="000000" w:themeColor="text1"/>
          <w:lang w:val="en-US"/>
        </w:rPr>
        <w:t>3</w:t>
      </w:r>
      <w:r>
        <w:rPr>
          <w:color w:val="000000" w:themeColor="text1"/>
          <w:lang w:val="en-US"/>
        </w:rPr>
        <w:t>）历史标准。指参照历史数据制定的评价标准，为体现绩效改进的原则，在可实现的条件下应当确定相对较高的评价标准。</w:t>
      </w:r>
    </w:p>
    <w:p w:rsidR="0085087B" w:rsidRDefault="00D825C9">
      <w:pPr>
        <w:pStyle w:val="a0"/>
        <w:ind w:firstLine="560"/>
        <w:rPr>
          <w:color w:val="000000" w:themeColor="text1"/>
          <w:lang w:val="en-US"/>
        </w:rPr>
      </w:pPr>
      <w:r>
        <w:rPr>
          <w:color w:val="000000" w:themeColor="text1"/>
          <w:lang w:val="en-US"/>
        </w:rPr>
        <w:t>（</w:t>
      </w:r>
      <w:r>
        <w:rPr>
          <w:color w:val="000000" w:themeColor="text1"/>
          <w:lang w:val="en-US"/>
        </w:rPr>
        <w:t>4</w:t>
      </w:r>
      <w:r>
        <w:rPr>
          <w:color w:val="000000" w:themeColor="text1"/>
          <w:lang w:val="en-US"/>
        </w:rPr>
        <w:t>）财政部门和预</w:t>
      </w:r>
      <w:r>
        <w:rPr>
          <w:color w:val="000000" w:themeColor="text1"/>
          <w:lang w:val="en-US"/>
        </w:rPr>
        <w:t>算部门确认或认可的其他标准。</w:t>
      </w:r>
    </w:p>
    <w:p w:rsidR="0085087B" w:rsidRDefault="00D825C9">
      <w:pPr>
        <w:pStyle w:val="a0"/>
        <w:ind w:firstLine="562"/>
        <w:rPr>
          <w:b/>
          <w:bCs/>
          <w:color w:val="000000" w:themeColor="text1"/>
        </w:rPr>
      </w:pPr>
      <w:r>
        <w:rPr>
          <w:rFonts w:hint="eastAsia"/>
          <w:b/>
          <w:bCs/>
          <w:color w:val="000000" w:themeColor="text1"/>
        </w:rPr>
        <w:t>5.</w:t>
      </w:r>
      <w:r>
        <w:rPr>
          <w:rFonts w:hint="eastAsia"/>
          <w:b/>
          <w:bCs/>
          <w:color w:val="000000" w:themeColor="text1"/>
        </w:rPr>
        <w:t>绩效评分方法及结果等级设置</w:t>
      </w:r>
    </w:p>
    <w:p w:rsidR="0085087B" w:rsidRDefault="00D825C9">
      <w:pPr>
        <w:pStyle w:val="a0"/>
        <w:ind w:firstLine="560"/>
        <w:rPr>
          <w:color w:val="000000" w:themeColor="text1"/>
          <w:lang w:val="en-US"/>
        </w:rPr>
      </w:pPr>
      <w:r>
        <w:rPr>
          <w:color w:val="000000" w:themeColor="text1"/>
          <w:lang w:val="en-US"/>
        </w:rPr>
        <w:t>本次绩效评价采用现场评价与非现场评价相结合的方式进行评价。对接项目收集资料，针对收集的资料进行全面分类整理分析，初步形成现场调研指标体系和调研的方向，根据非现场调研发现的问题进行调研访谈、资料核查、实地勘察、社会调查和分析评价，形成现场评价结果。通过对搜集获取的文件、资料等进行分类、整理和分析，对照评价指标体系，按项目实施单位形成非现场评价结</w:t>
      </w:r>
      <w:r>
        <w:rPr>
          <w:color w:val="000000" w:themeColor="text1"/>
          <w:lang w:val="en-US"/>
        </w:rPr>
        <w:lastRenderedPageBreak/>
        <w:t>果。全面梳理、汇总现场评价和非现场评价情况，进行综合分析，分析现场与非现场评价结果的差异，判断是否存在一致性问题。最终得出项目的最终分数。</w:t>
      </w:r>
    </w:p>
    <w:p w:rsidR="0085087B" w:rsidRDefault="00D825C9">
      <w:pPr>
        <w:pStyle w:val="a0"/>
        <w:ind w:firstLine="560"/>
        <w:rPr>
          <w:color w:val="000000" w:themeColor="text1"/>
          <w:lang w:val="en-US"/>
        </w:rPr>
      </w:pPr>
      <w:r>
        <w:rPr>
          <w:color w:val="000000" w:themeColor="text1"/>
          <w:lang w:val="en-US"/>
        </w:rPr>
        <w:t>绩效评价结果采取评分和评级相</w:t>
      </w:r>
      <w:r>
        <w:rPr>
          <w:color w:val="000000" w:themeColor="text1"/>
          <w:lang w:val="en-US"/>
        </w:rPr>
        <w:t>结合的方式，具体分值和等级可根据不同评价内容设定。总分一般设置为</w:t>
      </w:r>
      <w:r>
        <w:rPr>
          <w:color w:val="000000" w:themeColor="text1"/>
          <w:lang w:val="en-US"/>
        </w:rPr>
        <w:t>100</w:t>
      </w:r>
      <w:r>
        <w:rPr>
          <w:color w:val="000000" w:themeColor="text1"/>
          <w:lang w:val="en-US"/>
        </w:rPr>
        <w:t>分，等级一般划分为四档：</w:t>
      </w:r>
      <w:r>
        <w:rPr>
          <w:color w:val="000000" w:themeColor="text1"/>
          <w:lang w:val="en-US"/>
        </w:rPr>
        <w:t>90</w:t>
      </w:r>
      <w:r>
        <w:rPr>
          <w:color w:val="000000" w:themeColor="text1"/>
          <w:lang w:val="en-US"/>
        </w:rPr>
        <w:t>（含）</w:t>
      </w:r>
      <w:r>
        <w:rPr>
          <w:color w:val="000000" w:themeColor="text1"/>
          <w:lang w:val="en-US"/>
        </w:rPr>
        <w:t>-100</w:t>
      </w:r>
      <w:r>
        <w:rPr>
          <w:color w:val="000000" w:themeColor="text1"/>
          <w:lang w:val="en-US"/>
        </w:rPr>
        <w:t>分为优、</w:t>
      </w:r>
      <w:r>
        <w:rPr>
          <w:color w:val="000000" w:themeColor="text1"/>
          <w:lang w:val="en-US"/>
        </w:rPr>
        <w:t>80</w:t>
      </w:r>
      <w:r>
        <w:rPr>
          <w:color w:val="000000" w:themeColor="text1"/>
          <w:lang w:val="en-US"/>
        </w:rPr>
        <w:t>（含）</w:t>
      </w:r>
      <w:r>
        <w:rPr>
          <w:color w:val="000000" w:themeColor="text1"/>
          <w:lang w:val="en-US"/>
        </w:rPr>
        <w:t>-90</w:t>
      </w:r>
      <w:r>
        <w:rPr>
          <w:color w:val="000000" w:themeColor="text1"/>
          <w:lang w:val="en-US"/>
        </w:rPr>
        <w:t>分为良、</w:t>
      </w:r>
      <w:r>
        <w:rPr>
          <w:color w:val="000000" w:themeColor="text1"/>
          <w:lang w:val="en-US"/>
        </w:rPr>
        <w:t>60</w:t>
      </w:r>
      <w:r>
        <w:rPr>
          <w:color w:val="000000" w:themeColor="text1"/>
          <w:lang w:val="en-US"/>
        </w:rPr>
        <w:t>（含）</w:t>
      </w:r>
      <w:r>
        <w:rPr>
          <w:color w:val="000000" w:themeColor="text1"/>
          <w:lang w:val="en-US"/>
        </w:rPr>
        <w:t>-80</w:t>
      </w:r>
      <w:r>
        <w:rPr>
          <w:color w:val="000000" w:themeColor="text1"/>
          <w:lang w:val="en-US"/>
        </w:rPr>
        <w:t>分为中、</w:t>
      </w:r>
      <w:r>
        <w:rPr>
          <w:color w:val="000000" w:themeColor="text1"/>
          <w:lang w:val="en-US"/>
        </w:rPr>
        <w:t>60</w:t>
      </w:r>
      <w:r>
        <w:rPr>
          <w:color w:val="000000" w:themeColor="text1"/>
          <w:lang w:val="en-US"/>
        </w:rPr>
        <w:t>分以下为差。</w:t>
      </w:r>
    </w:p>
    <w:p w:rsidR="0085087B" w:rsidRDefault="00D825C9">
      <w:pPr>
        <w:pStyle w:val="2"/>
        <w:ind w:firstLineChars="200" w:firstLine="562"/>
        <w:rPr>
          <w:rFonts w:ascii="仿宋_GB2312" w:eastAsia="仿宋_GB2312" w:hAnsi="仿宋_GB2312" w:cs="仿宋_GB2312"/>
          <w:color w:val="000000" w:themeColor="text1"/>
          <w:sz w:val="28"/>
          <w:szCs w:val="44"/>
        </w:rPr>
      </w:pPr>
      <w:bookmarkStart w:id="41" w:name="_Toc22143"/>
      <w:bookmarkStart w:id="42" w:name="_Toc7221"/>
      <w:bookmarkStart w:id="43" w:name="_Toc143521088"/>
      <w:bookmarkStart w:id="44" w:name="_Toc4086"/>
      <w:bookmarkStart w:id="45" w:name="_Toc15081"/>
      <w:r>
        <w:rPr>
          <w:rFonts w:ascii="仿宋_GB2312" w:eastAsia="仿宋_GB2312" w:hAnsi="仿宋_GB2312" w:cs="仿宋_GB2312" w:hint="eastAsia"/>
          <w:color w:val="000000" w:themeColor="text1"/>
          <w:sz w:val="28"/>
          <w:szCs w:val="44"/>
        </w:rPr>
        <w:t>（三）绩效评价过程</w:t>
      </w:r>
      <w:bookmarkEnd w:id="41"/>
      <w:bookmarkEnd w:id="42"/>
      <w:bookmarkEnd w:id="43"/>
      <w:bookmarkEnd w:id="44"/>
      <w:bookmarkEnd w:id="45"/>
    </w:p>
    <w:p w:rsidR="0085087B" w:rsidRDefault="00D825C9">
      <w:pPr>
        <w:pStyle w:val="a0"/>
        <w:ind w:firstLine="562"/>
        <w:rPr>
          <w:b/>
          <w:bCs/>
          <w:color w:val="000000" w:themeColor="text1"/>
          <w:lang w:val="en-US"/>
        </w:rPr>
      </w:pPr>
      <w:r>
        <w:rPr>
          <w:b/>
          <w:bCs/>
          <w:color w:val="000000" w:themeColor="text1"/>
          <w:lang w:val="en-US"/>
        </w:rPr>
        <w:t>1.</w:t>
      </w:r>
      <w:r>
        <w:rPr>
          <w:b/>
          <w:bCs/>
          <w:color w:val="000000" w:themeColor="text1"/>
          <w:lang w:val="en-US"/>
        </w:rPr>
        <w:t>人员安排</w:t>
      </w:r>
    </w:p>
    <w:p w:rsidR="0085087B" w:rsidRDefault="00D825C9">
      <w:pPr>
        <w:pStyle w:val="a0"/>
        <w:ind w:firstLine="560"/>
        <w:rPr>
          <w:color w:val="000000" w:themeColor="text1"/>
          <w:lang w:val="en-US"/>
        </w:rPr>
      </w:pPr>
      <w:r>
        <w:rPr>
          <w:color w:val="000000" w:themeColor="text1"/>
          <w:lang w:val="en-US"/>
        </w:rPr>
        <w:t>本次唐山市</w:t>
      </w:r>
      <w:r>
        <w:rPr>
          <w:rFonts w:hint="eastAsia"/>
          <w:color w:val="000000" w:themeColor="text1"/>
          <w:lang w:val="en-US"/>
        </w:rPr>
        <w:t>2023</w:t>
      </w:r>
      <w:r>
        <w:rPr>
          <w:rFonts w:hint="eastAsia"/>
          <w:color w:val="000000" w:themeColor="text1"/>
          <w:lang w:val="en-US"/>
        </w:rPr>
        <w:t>年基础测绘</w:t>
      </w:r>
      <w:r>
        <w:rPr>
          <w:color w:val="000000" w:themeColor="text1"/>
          <w:lang w:val="en-US"/>
        </w:rPr>
        <w:t>项目绩效评价工作的组织者为唐山市财政局，受托方为山东闻政绩效管理咨询有限公司（以下简称</w:t>
      </w:r>
      <w:r>
        <w:rPr>
          <w:color w:val="000000" w:themeColor="text1"/>
          <w:lang w:val="en-US"/>
        </w:rPr>
        <w:t>“</w:t>
      </w:r>
      <w:r>
        <w:rPr>
          <w:color w:val="000000" w:themeColor="text1"/>
          <w:lang w:val="en-US"/>
        </w:rPr>
        <w:t>山东闻政</w:t>
      </w:r>
      <w:r>
        <w:rPr>
          <w:color w:val="000000" w:themeColor="text1"/>
          <w:lang w:val="en-US"/>
        </w:rPr>
        <w:t>”</w:t>
      </w:r>
      <w:r>
        <w:rPr>
          <w:color w:val="000000" w:themeColor="text1"/>
          <w:lang w:val="en-US"/>
        </w:rPr>
        <w:t>）。山东闻政绩效管理咨询有限公司负责完成绩效评价工作，包括前期调查、制定工作方案、调查取数、撰写评价报告。评价组成员如下：</w:t>
      </w:r>
    </w:p>
    <w:p w:rsidR="0085087B" w:rsidRDefault="00D825C9">
      <w:pPr>
        <w:pStyle w:val="aff3"/>
        <w:rPr>
          <w:color w:val="000000" w:themeColor="text1"/>
        </w:rPr>
      </w:pPr>
      <w:r>
        <w:rPr>
          <w:color w:val="000000" w:themeColor="text1"/>
        </w:rPr>
        <w:t>评价组成员分工</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108"/>
        <w:gridCol w:w="1618"/>
        <w:gridCol w:w="4838"/>
      </w:tblGrid>
      <w:tr w:rsidR="0085087B">
        <w:trPr>
          <w:trHeight w:val="454"/>
          <w:tblHeader/>
        </w:trPr>
        <w:tc>
          <w:tcPr>
            <w:tcW w:w="441" w:type="pct"/>
            <w:shd w:val="clear" w:color="auto" w:fill="CFCDCD" w:themeFill="background2" w:themeFillShade="E5"/>
            <w:vAlign w:val="center"/>
          </w:tcPr>
          <w:p w:rsidR="0085087B" w:rsidRDefault="00D825C9">
            <w:pPr>
              <w:pStyle w:val="afff"/>
              <w:rPr>
                <w:b/>
                <w:bCs w:val="0"/>
                <w:color w:val="000000" w:themeColor="text1"/>
              </w:rPr>
            </w:pPr>
            <w:r>
              <w:rPr>
                <w:b/>
                <w:bCs w:val="0"/>
                <w:color w:val="000000" w:themeColor="text1"/>
              </w:rPr>
              <w:t>序号</w:t>
            </w:r>
          </w:p>
        </w:tc>
        <w:tc>
          <w:tcPr>
            <w:tcW w:w="668" w:type="pct"/>
            <w:shd w:val="clear" w:color="auto" w:fill="CFCDCD" w:themeFill="background2" w:themeFillShade="E5"/>
            <w:vAlign w:val="center"/>
          </w:tcPr>
          <w:p w:rsidR="0085087B" w:rsidRDefault="00D825C9">
            <w:pPr>
              <w:pStyle w:val="afff"/>
              <w:rPr>
                <w:b/>
                <w:bCs w:val="0"/>
                <w:color w:val="000000" w:themeColor="text1"/>
              </w:rPr>
            </w:pPr>
            <w:r>
              <w:rPr>
                <w:b/>
                <w:bCs w:val="0"/>
                <w:color w:val="000000" w:themeColor="text1"/>
              </w:rPr>
              <w:t>姓名</w:t>
            </w:r>
          </w:p>
        </w:tc>
        <w:tc>
          <w:tcPr>
            <w:tcW w:w="975" w:type="pct"/>
            <w:shd w:val="clear" w:color="auto" w:fill="CFCDCD" w:themeFill="background2" w:themeFillShade="E5"/>
            <w:vAlign w:val="center"/>
          </w:tcPr>
          <w:p w:rsidR="0085087B" w:rsidRDefault="00D825C9">
            <w:pPr>
              <w:pStyle w:val="afff"/>
              <w:rPr>
                <w:b/>
                <w:bCs w:val="0"/>
                <w:color w:val="000000" w:themeColor="text1"/>
              </w:rPr>
            </w:pPr>
            <w:r>
              <w:rPr>
                <w:b/>
                <w:bCs w:val="0"/>
                <w:color w:val="000000" w:themeColor="text1"/>
              </w:rPr>
              <w:t>角色</w:t>
            </w:r>
          </w:p>
        </w:tc>
        <w:tc>
          <w:tcPr>
            <w:tcW w:w="2916" w:type="pct"/>
            <w:shd w:val="clear" w:color="auto" w:fill="CFCDCD" w:themeFill="background2" w:themeFillShade="E5"/>
            <w:vAlign w:val="center"/>
          </w:tcPr>
          <w:p w:rsidR="0085087B" w:rsidRDefault="00D825C9">
            <w:pPr>
              <w:pStyle w:val="afff"/>
              <w:rPr>
                <w:b/>
                <w:bCs w:val="0"/>
                <w:color w:val="000000" w:themeColor="text1"/>
              </w:rPr>
            </w:pPr>
            <w:r>
              <w:rPr>
                <w:b/>
                <w:bCs w:val="0"/>
                <w:color w:val="000000" w:themeColor="text1"/>
              </w:rPr>
              <w:t>项目组职责分工</w:t>
            </w:r>
          </w:p>
        </w:tc>
      </w:tr>
      <w:tr w:rsidR="0085087B">
        <w:trPr>
          <w:trHeight w:val="454"/>
        </w:trPr>
        <w:tc>
          <w:tcPr>
            <w:tcW w:w="441" w:type="pct"/>
            <w:vAlign w:val="center"/>
          </w:tcPr>
          <w:p w:rsidR="0085087B" w:rsidRDefault="00D825C9">
            <w:pPr>
              <w:pStyle w:val="afff"/>
              <w:rPr>
                <w:color w:val="000000" w:themeColor="text1"/>
              </w:rPr>
            </w:pPr>
            <w:r>
              <w:rPr>
                <w:color w:val="000000" w:themeColor="text1"/>
              </w:rPr>
              <w:t>1</w:t>
            </w:r>
          </w:p>
        </w:tc>
        <w:tc>
          <w:tcPr>
            <w:tcW w:w="668" w:type="pct"/>
            <w:vAlign w:val="center"/>
          </w:tcPr>
          <w:p w:rsidR="0085087B" w:rsidRDefault="00D825C9">
            <w:pPr>
              <w:pStyle w:val="afff"/>
              <w:rPr>
                <w:color w:val="000000" w:themeColor="text1"/>
                <w:lang w:val="en-US"/>
              </w:rPr>
            </w:pPr>
            <w:r>
              <w:rPr>
                <w:rFonts w:hint="eastAsia"/>
                <w:color w:val="000000" w:themeColor="text1"/>
                <w:lang w:val="en-US"/>
              </w:rPr>
              <w:t>郭勇</w:t>
            </w:r>
          </w:p>
        </w:tc>
        <w:tc>
          <w:tcPr>
            <w:tcW w:w="975" w:type="pct"/>
            <w:vAlign w:val="center"/>
          </w:tcPr>
          <w:p w:rsidR="0085087B" w:rsidRDefault="00D825C9">
            <w:pPr>
              <w:pStyle w:val="afff"/>
              <w:rPr>
                <w:color w:val="000000" w:themeColor="text1"/>
                <w:lang w:val="en-US"/>
              </w:rPr>
            </w:pPr>
            <w:r>
              <w:rPr>
                <w:rFonts w:hint="eastAsia"/>
                <w:color w:val="000000" w:themeColor="text1"/>
                <w:lang w:val="en-US"/>
              </w:rPr>
              <w:t>项目负责人</w:t>
            </w:r>
          </w:p>
        </w:tc>
        <w:tc>
          <w:tcPr>
            <w:tcW w:w="2916" w:type="pct"/>
            <w:vAlign w:val="center"/>
          </w:tcPr>
          <w:p w:rsidR="0085087B" w:rsidRDefault="00D825C9">
            <w:pPr>
              <w:pStyle w:val="afff"/>
              <w:jc w:val="left"/>
              <w:rPr>
                <w:color w:val="000000" w:themeColor="text1"/>
                <w:lang w:val="en-US"/>
              </w:rPr>
            </w:pPr>
            <w:r>
              <w:rPr>
                <w:rFonts w:hint="eastAsia"/>
                <w:color w:val="000000" w:themeColor="text1"/>
                <w:lang w:val="en-US"/>
              </w:rPr>
              <w:t>项目评价工作方案制定、组织协调评价工作组人员分工、项目评价指标体系指导、“十四五”测绘项目评价实施、评价报告撰写等。</w:t>
            </w:r>
          </w:p>
        </w:tc>
      </w:tr>
      <w:tr w:rsidR="0085087B">
        <w:trPr>
          <w:trHeight w:val="454"/>
        </w:trPr>
        <w:tc>
          <w:tcPr>
            <w:tcW w:w="441" w:type="pct"/>
            <w:vAlign w:val="center"/>
          </w:tcPr>
          <w:p w:rsidR="0085087B" w:rsidRDefault="00D825C9">
            <w:pPr>
              <w:pStyle w:val="afff"/>
              <w:rPr>
                <w:color w:val="000000" w:themeColor="text1"/>
                <w:lang w:val="en-US"/>
              </w:rPr>
            </w:pPr>
            <w:r>
              <w:rPr>
                <w:rFonts w:hint="eastAsia"/>
                <w:color w:val="000000" w:themeColor="text1"/>
                <w:lang w:val="en-US"/>
              </w:rPr>
              <w:t>2</w:t>
            </w:r>
          </w:p>
        </w:tc>
        <w:tc>
          <w:tcPr>
            <w:tcW w:w="668" w:type="pct"/>
            <w:vAlign w:val="center"/>
          </w:tcPr>
          <w:p w:rsidR="0085087B" w:rsidRDefault="00D825C9">
            <w:pPr>
              <w:pStyle w:val="afff"/>
              <w:rPr>
                <w:color w:val="000000" w:themeColor="text1"/>
                <w:lang w:val="en-US"/>
              </w:rPr>
            </w:pPr>
            <w:r>
              <w:rPr>
                <w:rFonts w:hint="eastAsia"/>
                <w:color w:val="000000" w:themeColor="text1"/>
                <w:lang w:val="en-US"/>
              </w:rPr>
              <w:t>聂娅赛</w:t>
            </w:r>
          </w:p>
        </w:tc>
        <w:tc>
          <w:tcPr>
            <w:tcW w:w="975" w:type="pct"/>
            <w:vAlign w:val="center"/>
          </w:tcPr>
          <w:p w:rsidR="0085087B" w:rsidRDefault="00D825C9">
            <w:pPr>
              <w:pStyle w:val="afff"/>
              <w:rPr>
                <w:color w:val="000000" w:themeColor="text1"/>
                <w:lang w:val="en-US"/>
              </w:rPr>
            </w:pPr>
            <w:r>
              <w:rPr>
                <w:rFonts w:hint="eastAsia"/>
                <w:color w:val="000000" w:themeColor="text1"/>
                <w:lang w:val="en-US"/>
              </w:rPr>
              <w:t>项目组成员</w:t>
            </w:r>
          </w:p>
        </w:tc>
        <w:tc>
          <w:tcPr>
            <w:tcW w:w="2916" w:type="pct"/>
            <w:vAlign w:val="center"/>
          </w:tcPr>
          <w:p w:rsidR="0085087B" w:rsidRDefault="00D825C9">
            <w:pPr>
              <w:pStyle w:val="afff"/>
              <w:jc w:val="left"/>
              <w:rPr>
                <w:color w:val="000000" w:themeColor="text1"/>
                <w:lang w:val="en-US"/>
              </w:rPr>
            </w:pPr>
            <w:r>
              <w:rPr>
                <w:rFonts w:hint="eastAsia"/>
                <w:color w:val="000000" w:themeColor="text1"/>
                <w:lang w:val="en-US"/>
              </w:rPr>
              <w:t>数字唐山二三维地理信息采集与建库扩建项目的评价实施，项目调研、子项目评价分数整理、项目问题整理等。</w:t>
            </w:r>
          </w:p>
        </w:tc>
      </w:tr>
      <w:tr w:rsidR="0085087B">
        <w:trPr>
          <w:trHeight w:val="454"/>
        </w:trPr>
        <w:tc>
          <w:tcPr>
            <w:tcW w:w="441" w:type="pct"/>
            <w:vAlign w:val="center"/>
          </w:tcPr>
          <w:p w:rsidR="0085087B" w:rsidRDefault="00D825C9">
            <w:pPr>
              <w:pStyle w:val="afff"/>
              <w:rPr>
                <w:color w:val="000000" w:themeColor="text1"/>
              </w:rPr>
            </w:pPr>
            <w:r>
              <w:rPr>
                <w:rFonts w:hint="eastAsia"/>
                <w:color w:val="000000" w:themeColor="text1"/>
                <w:lang w:val="en-US"/>
              </w:rPr>
              <w:t>3</w:t>
            </w:r>
          </w:p>
        </w:tc>
        <w:tc>
          <w:tcPr>
            <w:tcW w:w="668" w:type="pct"/>
            <w:vAlign w:val="center"/>
          </w:tcPr>
          <w:p w:rsidR="0085087B" w:rsidRDefault="00D825C9">
            <w:pPr>
              <w:pStyle w:val="afff"/>
              <w:rPr>
                <w:color w:val="000000" w:themeColor="text1"/>
                <w:lang w:val="en-US"/>
              </w:rPr>
            </w:pPr>
            <w:r>
              <w:rPr>
                <w:rFonts w:hint="eastAsia"/>
                <w:color w:val="000000" w:themeColor="text1"/>
                <w:lang w:val="en-US"/>
              </w:rPr>
              <w:t>梁建英</w:t>
            </w:r>
          </w:p>
        </w:tc>
        <w:tc>
          <w:tcPr>
            <w:tcW w:w="975" w:type="pct"/>
            <w:vAlign w:val="center"/>
          </w:tcPr>
          <w:p w:rsidR="0085087B" w:rsidRDefault="00D825C9">
            <w:pPr>
              <w:pStyle w:val="afff"/>
              <w:rPr>
                <w:color w:val="000000" w:themeColor="text1"/>
                <w:lang w:val="en-US"/>
              </w:rPr>
            </w:pPr>
            <w:r>
              <w:rPr>
                <w:rFonts w:hint="eastAsia"/>
                <w:color w:val="000000" w:themeColor="text1"/>
                <w:lang w:val="en-US"/>
              </w:rPr>
              <w:t>项目组成员</w:t>
            </w:r>
          </w:p>
        </w:tc>
        <w:tc>
          <w:tcPr>
            <w:tcW w:w="2916" w:type="pct"/>
            <w:vAlign w:val="center"/>
          </w:tcPr>
          <w:p w:rsidR="0085087B" w:rsidRDefault="00D825C9">
            <w:pPr>
              <w:pStyle w:val="afff"/>
              <w:jc w:val="left"/>
              <w:rPr>
                <w:color w:val="000000" w:themeColor="text1"/>
                <w:lang w:val="en-US"/>
              </w:rPr>
            </w:pPr>
            <w:r>
              <w:rPr>
                <w:rFonts w:hint="eastAsia"/>
                <w:color w:val="000000" w:themeColor="text1"/>
                <w:lang w:val="en-US"/>
              </w:rPr>
              <w:t>市级自然资源卫星应用技术中心应用环境建设（软硬件）项目的评价实施，项目调研、子项目评价分数整理、项目问题整理等。</w:t>
            </w:r>
          </w:p>
        </w:tc>
      </w:tr>
      <w:tr w:rsidR="0085087B">
        <w:trPr>
          <w:trHeight w:val="454"/>
        </w:trPr>
        <w:tc>
          <w:tcPr>
            <w:tcW w:w="441" w:type="pct"/>
            <w:vAlign w:val="center"/>
          </w:tcPr>
          <w:p w:rsidR="0085087B" w:rsidRDefault="00D825C9">
            <w:pPr>
              <w:pStyle w:val="afff"/>
              <w:rPr>
                <w:color w:val="000000" w:themeColor="text1"/>
                <w:lang w:val="en-US"/>
              </w:rPr>
            </w:pPr>
            <w:r>
              <w:rPr>
                <w:rFonts w:hint="eastAsia"/>
                <w:color w:val="000000" w:themeColor="text1"/>
                <w:lang w:val="en-US"/>
              </w:rPr>
              <w:t>4</w:t>
            </w:r>
          </w:p>
        </w:tc>
        <w:tc>
          <w:tcPr>
            <w:tcW w:w="668" w:type="pct"/>
            <w:vAlign w:val="center"/>
          </w:tcPr>
          <w:p w:rsidR="0085087B" w:rsidRDefault="00D825C9">
            <w:pPr>
              <w:pStyle w:val="afff"/>
              <w:rPr>
                <w:color w:val="000000" w:themeColor="text1"/>
                <w:lang w:val="en-US"/>
              </w:rPr>
            </w:pPr>
            <w:r>
              <w:rPr>
                <w:rFonts w:hint="eastAsia"/>
                <w:color w:val="000000" w:themeColor="text1"/>
                <w:lang w:val="en-US"/>
              </w:rPr>
              <w:t>周晓娜</w:t>
            </w:r>
          </w:p>
        </w:tc>
        <w:tc>
          <w:tcPr>
            <w:tcW w:w="975" w:type="pct"/>
            <w:vAlign w:val="center"/>
          </w:tcPr>
          <w:p w:rsidR="0085087B" w:rsidRDefault="00D825C9">
            <w:pPr>
              <w:pStyle w:val="afff"/>
              <w:rPr>
                <w:color w:val="000000" w:themeColor="text1"/>
                <w:lang w:val="en-US"/>
              </w:rPr>
            </w:pPr>
            <w:r>
              <w:rPr>
                <w:rFonts w:hint="eastAsia"/>
                <w:color w:val="000000" w:themeColor="text1"/>
                <w:lang w:val="en-US"/>
              </w:rPr>
              <w:t>项目组成员</w:t>
            </w:r>
          </w:p>
        </w:tc>
        <w:tc>
          <w:tcPr>
            <w:tcW w:w="2916" w:type="pct"/>
            <w:vAlign w:val="center"/>
          </w:tcPr>
          <w:p w:rsidR="0085087B" w:rsidRDefault="00D825C9">
            <w:pPr>
              <w:pStyle w:val="afff"/>
              <w:jc w:val="left"/>
              <w:rPr>
                <w:color w:val="000000" w:themeColor="text1"/>
                <w:lang w:val="en-US"/>
              </w:rPr>
            </w:pPr>
            <w:r>
              <w:rPr>
                <w:rFonts w:hint="eastAsia"/>
                <w:color w:val="000000" w:themeColor="text1"/>
                <w:lang w:val="en-US"/>
              </w:rPr>
              <w:t>唐山市“多测合一”信息服务平台建设项目的评价实施，项目调研、子项目评价分数整理、项目问题整理等。</w:t>
            </w:r>
          </w:p>
        </w:tc>
      </w:tr>
      <w:tr w:rsidR="0085087B">
        <w:trPr>
          <w:trHeight w:val="454"/>
        </w:trPr>
        <w:tc>
          <w:tcPr>
            <w:tcW w:w="441" w:type="pct"/>
            <w:vAlign w:val="center"/>
          </w:tcPr>
          <w:p w:rsidR="0085087B" w:rsidRDefault="00D825C9">
            <w:pPr>
              <w:pStyle w:val="afff"/>
              <w:rPr>
                <w:color w:val="000000" w:themeColor="text1"/>
                <w:lang w:val="en-US"/>
              </w:rPr>
            </w:pPr>
            <w:r>
              <w:rPr>
                <w:rFonts w:hint="eastAsia"/>
                <w:color w:val="000000" w:themeColor="text1"/>
                <w:lang w:val="en-US"/>
              </w:rPr>
              <w:t>5</w:t>
            </w:r>
          </w:p>
        </w:tc>
        <w:tc>
          <w:tcPr>
            <w:tcW w:w="668" w:type="pct"/>
            <w:vAlign w:val="center"/>
          </w:tcPr>
          <w:p w:rsidR="0085087B" w:rsidRDefault="00D825C9">
            <w:pPr>
              <w:pStyle w:val="afff"/>
              <w:rPr>
                <w:color w:val="000000" w:themeColor="text1"/>
                <w:lang w:val="en-US"/>
              </w:rPr>
            </w:pPr>
            <w:r>
              <w:rPr>
                <w:rFonts w:hint="eastAsia"/>
                <w:color w:val="000000" w:themeColor="text1"/>
                <w:lang w:val="en-US"/>
              </w:rPr>
              <w:t>张鹏</w:t>
            </w:r>
          </w:p>
        </w:tc>
        <w:tc>
          <w:tcPr>
            <w:tcW w:w="975" w:type="pct"/>
            <w:vAlign w:val="center"/>
          </w:tcPr>
          <w:p w:rsidR="0085087B" w:rsidRDefault="00D825C9">
            <w:pPr>
              <w:pStyle w:val="afff"/>
              <w:rPr>
                <w:color w:val="000000" w:themeColor="text1"/>
                <w:lang w:val="en-US"/>
              </w:rPr>
            </w:pPr>
            <w:r>
              <w:rPr>
                <w:rFonts w:hint="eastAsia"/>
                <w:color w:val="000000" w:themeColor="text1"/>
                <w:lang w:val="en-US"/>
              </w:rPr>
              <w:t>项目组成员</w:t>
            </w:r>
          </w:p>
        </w:tc>
        <w:tc>
          <w:tcPr>
            <w:tcW w:w="2916" w:type="pct"/>
            <w:vAlign w:val="center"/>
          </w:tcPr>
          <w:p w:rsidR="0085087B" w:rsidRDefault="00D825C9">
            <w:pPr>
              <w:pStyle w:val="afff"/>
              <w:jc w:val="left"/>
              <w:rPr>
                <w:color w:val="000000" w:themeColor="text1"/>
                <w:lang w:val="en-US"/>
              </w:rPr>
            </w:pPr>
            <w:r>
              <w:rPr>
                <w:rFonts w:hint="eastAsia"/>
                <w:color w:val="000000" w:themeColor="text1"/>
                <w:lang w:val="en-US"/>
              </w:rPr>
              <w:t>项目数据分析、整理，评价指标体系汇总、打分统计、佐证资料收集等。</w:t>
            </w:r>
          </w:p>
        </w:tc>
      </w:tr>
      <w:tr w:rsidR="0085087B">
        <w:trPr>
          <w:trHeight w:val="454"/>
        </w:trPr>
        <w:tc>
          <w:tcPr>
            <w:tcW w:w="441" w:type="pct"/>
            <w:vAlign w:val="center"/>
          </w:tcPr>
          <w:p w:rsidR="0085087B" w:rsidRDefault="00D825C9">
            <w:pPr>
              <w:pStyle w:val="afff"/>
              <w:rPr>
                <w:color w:val="000000" w:themeColor="text1"/>
              </w:rPr>
            </w:pPr>
            <w:r>
              <w:rPr>
                <w:rFonts w:hint="eastAsia"/>
                <w:color w:val="000000" w:themeColor="text1"/>
                <w:lang w:val="en-US"/>
              </w:rPr>
              <w:lastRenderedPageBreak/>
              <w:t>6</w:t>
            </w:r>
          </w:p>
        </w:tc>
        <w:tc>
          <w:tcPr>
            <w:tcW w:w="668" w:type="pct"/>
            <w:vAlign w:val="center"/>
          </w:tcPr>
          <w:p w:rsidR="0085087B" w:rsidRDefault="00D825C9">
            <w:pPr>
              <w:pStyle w:val="afff"/>
              <w:rPr>
                <w:color w:val="000000" w:themeColor="text1"/>
                <w:lang w:val="en-US"/>
              </w:rPr>
            </w:pPr>
            <w:r>
              <w:rPr>
                <w:rFonts w:hint="eastAsia"/>
                <w:color w:val="000000" w:themeColor="text1"/>
                <w:lang w:val="en-US"/>
              </w:rPr>
              <w:t>田伟</w:t>
            </w:r>
          </w:p>
        </w:tc>
        <w:tc>
          <w:tcPr>
            <w:tcW w:w="975" w:type="pct"/>
            <w:vAlign w:val="center"/>
          </w:tcPr>
          <w:p w:rsidR="0085087B" w:rsidRDefault="00D825C9">
            <w:pPr>
              <w:pStyle w:val="afff"/>
              <w:rPr>
                <w:color w:val="000000" w:themeColor="text1"/>
                <w:lang w:val="en-US"/>
              </w:rPr>
            </w:pPr>
            <w:r>
              <w:rPr>
                <w:rFonts w:hint="eastAsia"/>
                <w:color w:val="000000" w:themeColor="text1"/>
                <w:lang w:val="en-US"/>
              </w:rPr>
              <w:t>项目</w:t>
            </w:r>
            <w:r>
              <w:rPr>
                <w:rFonts w:hint="eastAsia"/>
                <w:color w:val="000000" w:themeColor="text1"/>
                <w:lang w:val="en-US"/>
              </w:rPr>
              <w:t>质控</w:t>
            </w:r>
          </w:p>
        </w:tc>
        <w:tc>
          <w:tcPr>
            <w:tcW w:w="2916" w:type="pct"/>
            <w:vAlign w:val="center"/>
          </w:tcPr>
          <w:p w:rsidR="0085087B" w:rsidRDefault="00D825C9">
            <w:pPr>
              <w:pStyle w:val="afff"/>
              <w:jc w:val="left"/>
              <w:rPr>
                <w:color w:val="000000" w:themeColor="text1"/>
                <w:lang w:val="en-US"/>
              </w:rPr>
            </w:pPr>
            <w:r>
              <w:rPr>
                <w:rFonts w:hint="eastAsia"/>
                <w:color w:val="000000" w:themeColor="text1"/>
                <w:lang w:val="en-US"/>
              </w:rPr>
              <w:t>项目评价工作方案、指标体系设置、报告撰写质量控制、审核等工作。</w:t>
            </w:r>
          </w:p>
        </w:tc>
      </w:tr>
      <w:tr w:rsidR="0085087B">
        <w:trPr>
          <w:trHeight w:val="454"/>
        </w:trPr>
        <w:tc>
          <w:tcPr>
            <w:tcW w:w="441" w:type="pct"/>
            <w:vAlign w:val="center"/>
          </w:tcPr>
          <w:p w:rsidR="0085087B" w:rsidRDefault="00D825C9">
            <w:pPr>
              <w:pStyle w:val="afff"/>
              <w:rPr>
                <w:color w:val="000000" w:themeColor="text1"/>
                <w:lang w:val="en-US"/>
              </w:rPr>
            </w:pPr>
            <w:r>
              <w:rPr>
                <w:rFonts w:hint="eastAsia"/>
                <w:color w:val="000000" w:themeColor="text1"/>
                <w:lang w:val="en-US"/>
              </w:rPr>
              <w:t>7</w:t>
            </w:r>
          </w:p>
        </w:tc>
        <w:tc>
          <w:tcPr>
            <w:tcW w:w="668" w:type="pct"/>
            <w:vAlign w:val="center"/>
          </w:tcPr>
          <w:p w:rsidR="0085087B" w:rsidRDefault="00D825C9">
            <w:pPr>
              <w:pStyle w:val="afff"/>
              <w:rPr>
                <w:color w:val="000000" w:themeColor="text1"/>
                <w:lang w:val="en-US"/>
              </w:rPr>
            </w:pPr>
            <w:r>
              <w:rPr>
                <w:rFonts w:hint="eastAsia"/>
                <w:color w:val="000000" w:themeColor="text1"/>
                <w:lang w:val="en-US"/>
              </w:rPr>
              <w:t>王峰</w:t>
            </w:r>
          </w:p>
        </w:tc>
        <w:tc>
          <w:tcPr>
            <w:tcW w:w="975" w:type="pct"/>
            <w:vAlign w:val="center"/>
          </w:tcPr>
          <w:p w:rsidR="0085087B" w:rsidRDefault="00D825C9">
            <w:pPr>
              <w:pStyle w:val="afff"/>
              <w:rPr>
                <w:color w:val="000000" w:themeColor="text1"/>
                <w:lang w:val="en-US"/>
              </w:rPr>
            </w:pPr>
            <w:r>
              <w:rPr>
                <w:rFonts w:hint="eastAsia"/>
                <w:color w:val="000000" w:themeColor="text1"/>
                <w:lang w:val="en-US"/>
              </w:rPr>
              <w:t>项目</w:t>
            </w:r>
            <w:r>
              <w:rPr>
                <w:rFonts w:hint="eastAsia"/>
                <w:color w:val="000000" w:themeColor="text1"/>
                <w:lang w:val="en-US"/>
              </w:rPr>
              <w:t>顾问</w:t>
            </w:r>
          </w:p>
        </w:tc>
        <w:tc>
          <w:tcPr>
            <w:tcW w:w="2916" w:type="pct"/>
            <w:vAlign w:val="center"/>
          </w:tcPr>
          <w:p w:rsidR="0085087B" w:rsidRDefault="00D825C9">
            <w:pPr>
              <w:pStyle w:val="afff"/>
              <w:jc w:val="left"/>
              <w:rPr>
                <w:color w:val="000000" w:themeColor="text1"/>
                <w:lang w:val="en-US"/>
              </w:rPr>
            </w:pPr>
            <w:r>
              <w:rPr>
                <w:rFonts w:hint="eastAsia"/>
                <w:color w:val="000000" w:themeColor="text1"/>
                <w:lang w:val="en-US"/>
              </w:rPr>
              <w:t>对本项目提供咨询顾问支持</w:t>
            </w:r>
            <w:r>
              <w:rPr>
                <w:rFonts w:hint="eastAsia"/>
                <w:color w:val="000000" w:themeColor="text1"/>
                <w:lang w:val="en-US"/>
              </w:rPr>
              <w:t>。</w:t>
            </w:r>
          </w:p>
        </w:tc>
      </w:tr>
    </w:tbl>
    <w:p w:rsidR="0085087B" w:rsidRDefault="00D825C9">
      <w:pPr>
        <w:pStyle w:val="a0"/>
        <w:ind w:firstLine="562"/>
        <w:rPr>
          <w:b/>
          <w:bCs/>
          <w:color w:val="000000" w:themeColor="text1"/>
        </w:rPr>
      </w:pPr>
      <w:r>
        <w:rPr>
          <w:b/>
          <w:bCs/>
          <w:color w:val="000000" w:themeColor="text1"/>
        </w:rPr>
        <w:t>2.</w:t>
      </w:r>
      <w:r>
        <w:rPr>
          <w:b/>
          <w:bCs/>
          <w:color w:val="000000" w:themeColor="text1"/>
        </w:rPr>
        <w:t>工作进度安排</w:t>
      </w:r>
    </w:p>
    <w:p w:rsidR="0085087B" w:rsidRDefault="00D825C9">
      <w:pPr>
        <w:pStyle w:val="a0"/>
        <w:ind w:firstLine="560"/>
        <w:rPr>
          <w:color w:val="000000" w:themeColor="text1"/>
          <w:lang w:val="en-US"/>
        </w:rPr>
      </w:pPr>
      <w:r>
        <w:rPr>
          <w:rFonts w:hint="eastAsia"/>
          <w:color w:val="000000" w:themeColor="text1"/>
          <w:lang w:val="en-US"/>
        </w:rPr>
        <w:t>本项目的评价工作期间为</w:t>
      </w:r>
      <w:r>
        <w:rPr>
          <w:rFonts w:hint="eastAsia"/>
          <w:color w:val="000000" w:themeColor="text1"/>
          <w:lang w:val="en-US"/>
        </w:rPr>
        <w:t>202</w:t>
      </w:r>
      <w:r>
        <w:rPr>
          <w:rFonts w:hint="eastAsia"/>
          <w:color w:val="000000" w:themeColor="text1"/>
          <w:lang w:val="en-US"/>
        </w:rPr>
        <w:t>4</w:t>
      </w:r>
      <w:r>
        <w:rPr>
          <w:rFonts w:hint="eastAsia"/>
          <w:color w:val="000000" w:themeColor="text1"/>
          <w:lang w:val="en-US"/>
        </w:rPr>
        <w:t>年</w:t>
      </w:r>
      <w:r>
        <w:rPr>
          <w:rFonts w:hint="eastAsia"/>
          <w:color w:val="000000" w:themeColor="text1"/>
          <w:lang w:val="en-US"/>
        </w:rPr>
        <w:t>7</w:t>
      </w:r>
      <w:r>
        <w:rPr>
          <w:rFonts w:hint="eastAsia"/>
          <w:color w:val="000000" w:themeColor="text1"/>
          <w:lang w:val="en-US"/>
        </w:rPr>
        <w:t>月至</w:t>
      </w:r>
      <w:r>
        <w:rPr>
          <w:rFonts w:hint="eastAsia"/>
          <w:color w:val="000000" w:themeColor="text1"/>
          <w:lang w:val="en-US"/>
        </w:rPr>
        <w:t>202</w:t>
      </w:r>
      <w:r>
        <w:rPr>
          <w:rFonts w:hint="eastAsia"/>
          <w:color w:val="000000" w:themeColor="text1"/>
          <w:lang w:val="en-US"/>
        </w:rPr>
        <w:t>4</w:t>
      </w:r>
      <w:r>
        <w:rPr>
          <w:rFonts w:hint="eastAsia"/>
          <w:color w:val="000000" w:themeColor="text1"/>
          <w:lang w:val="en-US"/>
        </w:rPr>
        <w:t>年</w:t>
      </w:r>
      <w:r>
        <w:rPr>
          <w:rFonts w:hint="eastAsia"/>
          <w:color w:val="000000" w:themeColor="text1"/>
          <w:lang w:val="en-US"/>
        </w:rPr>
        <w:t>9</w:t>
      </w:r>
      <w:r>
        <w:rPr>
          <w:rFonts w:hint="eastAsia"/>
          <w:color w:val="000000" w:themeColor="text1"/>
          <w:lang w:val="en-US"/>
        </w:rPr>
        <w:t>月。自</w:t>
      </w:r>
      <w:r>
        <w:rPr>
          <w:rFonts w:hint="eastAsia"/>
          <w:color w:val="000000" w:themeColor="text1"/>
          <w:lang w:val="en-US"/>
        </w:rPr>
        <w:t>202</w:t>
      </w:r>
      <w:r>
        <w:rPr>
          <w:rFonts w:hint="eastAsia"/>
          <w:color w:val="000000" w:themeColor="text1"/>
          <w:lang w:val="en-US"/>
        </w:rPr>
        <w:t>4</w:t>
      </w:r>
      <w:r>
        <w:rPr>
          <w:rFonts w:hint="eastAsia"/>
          <w:color w:val="000000" w:themeColor="text1"/>
          <w:lang w:val="en-US"/>
        </w:rPr>
        <w:t>年</w:t>
      </w:r>
      <w:r>
        <w:rPr>
          <w:rFonts w:hint="eastAsia"/>
          <w:color w:val="000000" w:themeColor="text1"/>
          <w:lang w:val="en-US"/>
        </w:rPr>
        <w:t>7</w:t>
      </w:r>
      <w:r>
        <w:rPr>
          <w:rFonts w:hint="eastAsia"/>
          <w:color w:val="000000" w:themeColor="text1"/>
          <w:lang w:val="en-US"/>
        </w:rPr>
        <w:t>月评价项目启动以来，评价组通过前期调研的充分准备，完成了项目绩效评价工作方案，明确了评价的目的、方法、原则、指标、标准、社会调查方案等。评价组严格按照工作方案，经过了数据采集、项目内容调查及数据复核、访谈、数据分析和报告撰写等环节，顺利完成了绩效评价工作。各环节的具体工作安排如下：</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1</w:t>
      </w:r>
      <w:r>
        <w:rPr>
          <w:rFonts w:hint="eastAsia"/>
          <w:color w:val="000000" w:themeColor="text1"/>
          <w:lang w:val="en-US"/>
        </w:rPr>
        <w:t>）前期准备阶段</w:t>
      </w:r>
    </w:p>
    <w:p w:rsidR="0085087B" w:rsidRDefault="00D825C9">
      <w:pPr>
        <w:pStyle w:val="a0"/>
        <w:ind w:firstLine="560"/>
        <w:rPr>
          <w:color w:val="000000" w:themeColor="text1"/>
          <w:lang w:val="en-US"/>
        </w:rPr>
      </w:pPr>
      <w:r>
        <w:rPr>
          <w:rFonts w:hint="eastAsia"/>
          <w:color w:val="000000" w:themeColor="text1"/>
          <w:lang w:val="en-US"/>
        </w:rPr>
        <w:t>成立评价组。山东闻政成立项目评价组，明确具体人员、业务能力等信息，确保评价组人员稳定。</w:t>
      </w:r>
    </w:p>
    <w:p w:rsidR="0085087B" w:rsidRDefault="00D825C9">
      <w:pPr>
        <w:pStyle w:val="a0"/>
        <w:ind w:firstLine="560"/>
        <w:rPr>
          <w:color w:val="000000" w:themeColor="text1"/>
          <w:lang w:val="en-US"/>
        </w:rPr>
      </w:pPr>
      <w:r>
        <w:rPr>
          <w:rFonts w:hint="eastAsia"/>
          <w:color w:val="000000" w:themeColor="text1"/>
          <w:lang w:val="en-US"/>
        </w:rPr>
        <w:t>开展前期调研。评价组与被评价单位约定时间进行项目预调研工作，通过与单位负责人访谈、政策文件收集等充分了解项目立项、预算安</w:t>
      </w:r>
      <w:r>
        <w:rPr>
          <w:rFonts w:hint="eastAsia"/>
          <w:color w:val="000000" w:themeColor="text1"/>
          <w:lang w:val="en-US"/>
        </w:rPr>
        <w:t>排、实施内容等关键信息。</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2</w:t>
      </w:r>
      <w:r>
        <w:rPr>
          <w:rFonts w:hint="eastAsia"/>
          <w:color w:val="000000" w:themeColor="text1"/>
          <w:lang w:val="en-US"/>
        </w:rPr>
        <w:t>）组织实施阶段</w:t>
      </w:r>
    </w:p>
    <w:p w:rsidR="0085087B" w:rsidRDefault="00D825C9">
      <w:pPr>
        <w:pStyle w:val="a0"/>
        <w:ind w:firstLine="560"/>
        <w:rPr>
          <w:color w:val="000000" w:themeColor="text1"/>
          <w:lang w:val="en-US"/>
        </w:rPr>
      </w:pPr>
      <w:r>
        <w:rPr>
          <w:rFonts w:hint="eastAsia"/>
          <w:color w:val="000000" w:themeColor="text1"/>
          <w:lang w:val="en-US"/>
        </w:rPr>
        <w:t>评价组拟定项目资料清单，明确评价任务、对象、内容等，并与被评价方沟通具体时间安排。</w:t>
      </w:r>
    </w:p>
    <w:p w:rsidR="0085087B" w:rsidRDefault="00D825C9">
      <w:pPr>
        <w:pStyle w:val="a0"/>
        <w:ind w:firstLine="560"/>
        <w:rPr>
          <w:color w:val="000000" w:themeColor="text1"/>
          <w:lang w:val="en-US"/>
        </w:rPr>
      </w:pPr>
      <w:r>
        <w:rPr>
          <w:rFonts w:hint="eastAsia"/>
          <w:color w:val="000000" w:themeColor="text1"/>
          <w:lang w:val="en-US"/>
        </w:rPr>
        <w:t>非现场评价。评价组根据评价工作需要制作</w:t>
      </w:r>
      <w:r>
        <w:rPr>
          <w:rFonts w:hint="eastAsia"/>
          <w:color w:val="000000" w:themeColor="text1"/>
          <w:lang w:val="en-US"/>
        </w:rPr>
        <w:t>项目资料清单</w:t>
      </w:r>
      <w:r>
        <w:rPr>
          <w:rFonts w:hint="eastAsia"/>
          <w:color w:val="000000" w:themeColor="text1"/>
          <w:lang w:val="en-US"/>
        </w:rPr>
        <w:t>提交给相关部门，相关部门按照预算绩效管理要求填报相关数据。资料回收后，评价组对被评价部门单位提供的项目相关资料和各种公开数据资料进行分类、汇总和分析。非现场评价将覆盖所有项目实施单位和所有项目预算资金。</w:t>
      </w:r>
    </w:p>
    <w:p w:rsidR="0085087B" w:rsidRDefault="00D825C9">
      <w:pPr>
        <w:pStyle w:val="a0"/>
        <w:ind w:firstLine="560"/>
        <w:rPr>
          <w:color w:val="000000" w:themeColor="text1"/>
          <w:lang w:val="en-US"/>
        </w:rPr>
      </w:pPr>
      <w:r>
        <w:rPr>
          <w:rFonts w:hint="eastAsia"/>
          <w:color w:val="000000" w:themeColor="text1"/>
          <w:lang w:val="en-US"/>
        </w:rPr>
        <w:t>现场评价。现场评价由评价组成员负责实施，主要包括数据</w:t>
      </w:r>
      <w:r>
        <w:rPr>
          <w:rFonts w:hint="eastAsia"/>
          <w:color w:val="000000" w:themeColor="text1"/>
          <w:lang w:val="en-US"/>
        </w:rPr>
        <w:t>资</w:t>
      </w:r>
      <w:r>
        <w:rPr>
          <w:rFonts w:hint="eastAsia"/>
          <w:color w:val="000000" w:themeColor="text1"/>
          <w:lang w:val="en-US"/>
        </w:rPr>
        <w:lastRenderedPageBreak/>
        <w:t>料检查审核</w:t>
      </w:r>
      <w:r>
        <w:rPr>
          <w:rFonts w:hint="eastAsia"/>
          <w:color w:val="000000" w:themeColor="text1"/>
          <w:lang w:val="en-US"/>
        </w:rPr>
        <w:t>、</w:t>
      </w:r>
      <w:r>
        <w:rPr>
          <w:rFonts w:hint="eastAsia"/>
          <w:color w:val="000000" w:themeColor="text1"/>
          <w:lang w:val="en-US"/>
        </w:rPr>
        <w:t>受益对象</w:t>
      </w:r>
      <w:r>
        <w:rPr>
          <w:rFonts w:hint="eastAsia"/>
          <w:color w:val="000000" w:themeColor="text1"/>
          <w:lang w:val="en-US"/>
        </w:rPr>
        <w:t>调查和</w:t>
      </w:r>
      <w:r>
        <w:rPr>
          <w:rFonts w:hint="eastAsia"/>
          <w:color w:val="000000" w:themeColor="text1"/>
          <w:lang w:val="en-US"/>
        </w:rPr>
        <w:t>成果</w:t>
      </w:r>
      <w:r>
        <w:rPr>
          <w:rFonts w:hint="eastAsia"/>
          <w:color w:val="000000" w:themeColor="text1"/>
          <w:lang w:val="en-US"/>
        </w:rPr>
        <w:t>实地</w:t>
      </w:r>
      <w:r>
        <w:rPr>
          <w:rFonts w:hint="eastAsia"/>
          <w:color w:val="000000" w:themeColor="text1"/>
          <w:lang w:val="en-US"/>
        </w:rPr>
        <w:t>检查等</w:t>
      </w:r>
      <w:r>
        <w:rPr>
          <w:rFonts w:hint="eastAsia"/>
          <w:color w:val="000000" w:themeColor="text1"/>
          <w:lang w:val="en-US"/>
        </w:rPr>
        <w:t>三个部分，针对本项目实际情况，本次</w:t>
      </w:r>
      <w:r>
        <w:rPr>
          <w:rFonts w:hint="eastAsia"/>
          <w:color w:val="000000" w:themeColor="text1"/>
          <w:lang w:val="en-US"/>
        </w:rPr>
        <w:t>评价范围为</w:t>
      </w:r>
      <w:r>
        <w:rPr>
          <w:rFonts w:hint="eastAsia"/>
          <w:color w:val="000000" w:themeColor="text1"/>
          <w:lang w:val="en-US"/>
        </w:rPr>
        <w:t>“十四五”测绘项目、数字唐山二三维地理信息采集与建库扩建项目、唐山市“多测合一”信息服务平台建设项目、市级自然资源卫星应用技术中心应用环境建设项目的实施单位和成果使用部门和人员等</w:t>
      </w:r>
      <w:r>
        <w:rPr>
          <w:rFonts w:hint="eastAsia"/>
          <w:color w:val="000000" w:themeColor="text1"/>
          <w:lang w:val="en-US"/>
        </w:rPr>
        <w:t>。首先是数据</w:t>
      </w:r>
      <w:r>
        <w:rPr>
          <w:rFonts w:hint="eastAsia"/>
          <w:color w:val="000000" w:themeColor="text1"/>
          <w:lang w:val="en-US"/>
        </w:rPr>
        <w:t>资料检查审核</w:t>
      </w:r>
      <w:r>
        <w:rPr>
          <w:rFonts w:hint="eastAsia"/>
          <w:color w:val="000000" w:themeColor="text1"/>
          <w:lang w:val="en-US"/>
        </w:rPr>
        <w:t>，工作小组对实施单位</w:t>
      </w:r>
      <w:r>
        <w:rPr>
          <w:rFonts w:hint="eastAsia"/>
          <w:color w:val="000000" w:themeColor="text1"/>
          <w:lang w:val="en-US"/>
        </w:rPr>
        <w:t>报送的</w:t>
      </w:r>
      <w:r>
        <w:rPr>
          <w:rFonts w:hint="eastAsia"/>
          <w:color w:val="000000" w:themeColor="text1"/>
          <w:lang w:val="en-US"/>
        </w:rPr>
        <w:t>数据</w:t>
      </w:r>
      <w:r>
        <w:rPr>
          <w:rFonts w:hint="eastAsia"/>
          <w:color w:val="000000" w:themeColor="text1"/>
          <w:lang w:val="en-US"/>
        </w:rPr>
        <w:t>资料检查审核，分析对比投入和产出的对应性</w:t>
      </w:r>
      <w:r>
        <w:rPr>
          <w:rFonts w:hint="eastAsia"/>
          <w:color w:val="000000" w:themeColor="text1"/>
          <w:lang w:val="en-US"/>
        </w:rPr>
        <w:t>。二是</w:t>
      </w:r>
      <w:r>
        <w:rPr>
          <w:rFonts w:hint="eastAsia"/>
          <w:color w:val="000000" w:themeColor="text1"/>
          <w:lang w:val="en-US"/>
        </w:rPr>
        <w:t>受益对象</w:t>
      </w:r>
      <w:r>
        <w:rPr>
          <w:rFonts w:hint="eastAsia"/>
          <w:color w:val="000000" w:themeColor="text1"/>
          <w:lang w:val="en-US"/>
        </w:rPr>
        <w:t>调查，工作小组根据</w:t>
      </w:r>
      <w:r>
        <w:rPr>
          <w:rFonts w:hint="eastAsia"/>
          <w:color w:val="000000" w:themeColor="text1"/>
          <w:lang w:val="en-US"/>
        </w:rPr>
        <w:t>受益对象</w:t>
      </w:r>
      <w:r>
        <w:rPr>
          <w:rFonts w:hint="eastAsia"/>
          <w:color w:val="000000" w:themeColor="text1"/>
          <w:lang w:val="en-US"/>
        </w:rPr>
        <w:t>调查方案对</w:t>
      </w:r>
      <w:r>
        <w:rPr>
          <w:rFonts w:hint="eastAsia"/>
          <w:color w:val="000000" w:themeColor="text1"/>
          <w:lang w:val="en-US"/>
        </w:rPr>
        <w:t>唐山市自然资源和规划局</w:t>
      </w:r>
      <w:r>
        <w:rPr>
          <w:rFonts w:hint="eastAsia"/>
          <w:color w:val="000000" w:themeColor="text1"/>
          <w:lang w:val="en-US"/>
        </w:rPr>
        <w:t>相关项目负责人、各个</w:t>
      </w:r>
      <w:r>
        <w:rPr>
          <w:rFonts w:hint="eastAsia"/>
          <w:color w:val="000000" w:themeColor="text1"/>
          <w:lang w:val="en-US"/>
        </w:rPr>
        <w:t>子项目成果使用</w:t>
      </w:r>
      <w:r>
        <w:rPr>
          <w:rFonts w:hint="eastAsia"/>
          <w:color w:val="000000" w:themeColor="text1"/>
          <w:lang w:val="en-US"/>
        </w:rPr>
        <w:t>人员、财务人员等进行访谈和座谈，</w:t>
      </w:r>
      <w:r>
        <w:rPr>
          <w:rFonts w:hint="eastAsia"/>
          <w:color w:val="000000" w:themeColor="text1"/>
          <w:lang w:val="en-US"/>
        </w:rPr>
        <w:t>了解项目实施情况和产出效益情况，</w:t>
      </w:r>
      <w:r>
        <w:rPr>
          <w:rFonts w:hint="eastAsia"/>
          <w:color w:val="000000" w:themeColor="text1"/>
          <w:lang w:val="en-US"/>
        </w:rPr>
        <w:t>并对项目涉及的受益群众开展满意度问卷调查。三是</w:t>
      </w:r>
      <w:r>
        <w:rPr>
          <w:rFonts w:hint="eastAsia"/>
          <w:color w:val="000000" w:themeColor="text1"/>
          <w:lang w:val="en-US"/>
        </w:rPr>
        <w:t>成果</w:t>
      </w:r>
      <w:r>
        <w:rPr>
          <w:rFonts w:hint="eastAsia"/>
          <w:color w:val="000000" w:themeColor="text1"/>
          <w:lang w:val="en-US"/>
        </w:rPr>
        <w:t>实地</w:t>
      </w:r>
      <w:r>
        <w:rPr>
          <w:rFonts w:hint="eastAsia"/>
          <w:color w:val="000000" w:themeColor="text1"/>
          <w:lang w:val="en-US"/>
        </w:rPr>
        <w:t>检查</w:t>
      </w:r>
      <w:r>
        <w:rPr>
          <w:rFonts w:hint="eastAsia"/>
          <w:color w:val="000000" w:themeColor="text1"/>
          <w:lang w:val="en-US"/>
        </w:rPr>
        <w:t>，工作小组对</w:t>
      </w:r>
      <w:r>
        <w:rPr>
          <w:rFonts w:hint="eastAsia"/>
          <w:color w:val="000000" w:themeColor="text1"/>
          <w:lang w:val="en-US"/>
        </w:rPr>
        <w:t>本项目涉及的</w:t>
      </w:r>
      <w:r>
        <w:rPr>
          <w:rFonts w:hint="eastAsia"/>
          <w:color w:val="000000" w:themeColor="text1"/>
          <w:lang w:val="en-US"/>
        </w:rPr>
        <w:t>4</w:t>
      </w:r>
      <w:r>
        <w:rPr>
          <w:rFonts w:hint="eastAsia"/>
          <w:color w:val="000000" w:themeColor="text1"/>
          <w:lang w:val="en-US"/>
        </w:rPr>
        <w:t>个子项目所有的产出成果</w:t>
      </w:r>
      <w:r>
        <w:rPr>
          <w:rFonts w:hint="eastAsia"/>
          <w:color w:val="000000" w:themeColor="text1"/>
          <w:lang w:val="en-US"/>
        </w:rPr>
        <w:t>，</w:t>
      </w:r>
      <w:r>
        <w:rPr>
          <w:rFonts w:hint="eastAsia"/>
          <w:color w:val="000000" w:themeColor="text1"/>
          <w:lang w:val="en-US"/>
        </w:rPr>
        <w:t>进行了实地查看，充分了解调查项目产出成果的运行情况</w:t>
      </w:r>
      <w:r>
        <w:rPr>
          <w:rFonts w:hint="eastAsia"/>
          <w:color w:val="000000" w:themeColor="text1"/>
          <w:lang w:val="en-US"/>
        </w:rPr>
        <w:t>，增加绩效评价结论的真实性和可靠性。</w:t>
      </w:r>
    </w:p>
    <w:p w:rsidR="0085087B" w:rsidRDefault="00D825C9">
      <w:pPr>
        <w:pStyle w:val="a0"/>
        <w:ind w:firstLine="560"/>
        <w:rPr>
          <w:color w:val="000000" w:themeColor="text1"/>
          <w:lang w:val="en-US"/>
        </w:rPr>
      </w:pPr>
      <w:r>
        <w:rPr>
          <w:rFonts w:hint="eastAsia"/>
          <w:color w:val="000000" w:themeColor="text1"/>
          <w:lang w:val="en-US"/>
        </w:rPr>
        <w:t>梳理绩效评价问题清单。根据现场评价情况，详细列举评价中发现的问题，提交被评价单位征询意见。</w:t>
      </w:r>
    </w:p>
    <w:p w:rsidR="0085087B" w:rsidRDefault="00D825C9">
      <w:pPr>
        <w:pStyle w:val="a0"/>
        <w:ind w:firstLine="560"/>
        <w:rPr>
          <w:color w:val="000000" w:themeColor="text1"/>
          <w:lang w:val="en-US"/>
        </w:rPr>
      </w:pPr>
      <w:r>
        <w:rPr>
          <w:rFonts w:hint="eastAsia"/>
          <w:color w:val="000000" w:themeColor="text1"/>
          <w:lang w:val="en-US"/>
        </w:rPr>
        <w:t>形成评价初步结论与交换意见。评价组形成初步结论，与被评价单位充分交换意见。</w:t>
      </w:r>
    </w:p>
    <w:p w:rsidR="0085087B" w:rsidRDefault="00D825C9">
      <w:pPr>
        <w:pStyle w:val="1"/>
        <w:ind w:firstLineChars="200" w:firstLine="640"/>
        <w:rPr>
          <w:color w:val="000000" w:themeColor="text1"/>
          <w:lang w:val="en-US"/>
        </w:rPr>
      </w:pPr>
      <w:bookmarkStart w:id="46" w:name="_Toc31098"/>
      <w:bookmarkStart w:id="47" w:name="_Toc771"/>
      <w:bookmarkStart w:id="48" w:name="_Toc143521089"/>
      <w:bookmarkStart w:id="49" w:name="_Toc27440"/>
      <w:bookmarkStart w:id="50" w:name="_Toc21761"/>
      <w:r>
        <w:rPr>
          <w:color w:val="000000" w:themeColor="text1"/>
        </w:rPr>
        <w:t>三、</w:t>
      </w:r>
      <w:bookmarkEnd w:id="46"/>
      <w:bookmarkEnd w:id="47"/>
      <w:bookmarkEnd w:id="48"/>
      <w:bookmarkEnd w:id="49"/>
      <w:r>
        <w:rPr>
          <w:rFonts w:hint="eastAsia"/>
          <w:color w:val="000000" w:themeColor="text1"/>
          <w:lang w:val="en-US"/>
        </w:rPr>
        <w:t>综合评价情况及评价结论</w:t>
      </w:r>
      <w:bookmarkEnd w:id="50"/>
    </w:p>
    <w:p w:rsidR="0085087B" w:rsidRDefault="00D825C9">
      <w:pPr>
        <w:pStyle w:val="2"/>
        <w:ind w:firstLineChars="200" w:firstLine="562"/>
        <w:rPr>
          <w:rFonts w:ascii="仿宋_GB2312" w:eastAsia="仿宋_GB2312" w:hAnsi="仿宋_GB2312" w:cs="仿宋_GB2312"/>
          <w:color w:val="000000" w:themeColor="text1"/>
          <w:sz w:val="28"/>
          <w:szCs w:val="44"/>
        </w:rPr>
      </w:pPr>
      <w:bookmarkStart w:id="51" w:name="_Toc4939"/>
      <w:bookmarkStart w:id="52" w:name="_Toc13834"/>
      <w:bookmarkStart w:id="53" w:name="_Toc30833"/>
      <w:bookmarkStart w:id="54" w:name="_Toc143521090"/>
      <w:bookmarkStart w:id="55" w:name="_Toc19664"/>
      <w:r>
        <w:rPr>
          <w:rFonts w:ascii="仿宋_GB2312" w:eastAsia="仿宋_GB2312" w:hAnsi="仿宋_GB2312" w:cs="仿宋_GB2312" w:hint="eastAsia"/>
          <w:color w:val="000000" w:themeColor="text1"/>
          <w:sz w:val="28"/>
          <w:szCs w:val="44"/>
        </w:rPr>
        <w:t>（一）</w:t>
      </w:r>
      <w:bookmarkEnd w:id="51"/>
      <w:bookmarkEnd w:id="52"/>
      <w:bookmarkEnd w:id="53"/>
      <w:bookmarkEnd w:id="54"/>
      <w:r>
        <w:rPr>
          <w:rFonts w:ascii="仿宋_GB2312" w:eastAsia="仿宋_GB2312" w:hAnsi="仿宋_GB2312" w:cs="仿宋_GB2312" w:hint="eastAsia"/>
          <w:color w:val="000000" w:themeColor="text1"/>
          <w:sz w:val="28"/>
          <w:szCs w:val="44"/>
        </w:rPr>
        <w:t>总评价得分及评价等级</w:t>
      </w:r>
      <w:bookmarkEnd w:id="55"/>
    </w:p>
    <w:p w:rsidR="0085087B" w:rsidRDefault="00D825C9">
      <w:pPr>
        <w:pStyle w:val="a0"/>
        <w:ind w:firstLine="560"/>
        <w:rPr>
          <w:color w:val="000000" w:themeColor="text1"/>
          <w:lang w:val="en-US"/>
        </w:rPr>
      </w:pPr>
      <w:r>
        <w:rPr>
          <w:rFonts w:hint="eastAsia"/>
          <w:color w:val="000000" w:themeColor="text1"/>
          <w:lang w:val="en-US"/>
        </w:rPr>
        <w:t>项目组通过基础数据采集、问卷调查、访谈、现场调研等获得的数据和资料，对</w:t>
      </w:r>
      <w:r>
        <w:rPr>
          <w:rFonts w:hint="eastAsia"/>
          <w:color w:val="000000" w:themeColor="text1"/>
          <w:lang w:val="en-US"/>
        </w:rPr>
        <w:t>2023</w:t>
      </w:r>
      <w:r>
        <w:rPr>
          <w:rFonts w:hint="eastAsia"/>
          <w:color w:val="000000" w:themeColor="text1"/>
          <w:lang w:val="en-US"/>
        </w:rPr>
        <w:t>年基础测绘</w:t>
      </w:r>
      <w:r>
        <w:rPr>
          <w:rFonts w:hint="eastAsia"/>
          <w:color w:val="000000" w:themeColor="text1"/>
          <w:lang w:val="en-US"/>
        </w:rPr>
        <w:t>项目进行了独立客观</w:t>
      </w:r>
      <w:r w:rsidR="001E0C72">
        <w:rPr>
          <w:rFonts w:hint="eastAsia"/>
          <w:color w:val="000000" w:themeColor="text1"/>
          <w:lang w:val="en-US"/>
        </w:rPr>
        <w:t>的</w:t>
      </w:r>
      <w:r>
        <w:rPr>
          <w:rFonts w:hint="eastAsia"/>
          <w:color w:val="000000" w:themeColor="text1"/>
          <w:lang w:val="en-US"/>
        </w:rPr>
        <w:t>评价。从决策、过程、产出和效益四方面对项目的绩效情况进行评分，最终，项目整体评价得分为</w:t>
      </w:r>
      <w:r>
        <w:rPr>
          <w:rFonts w:hint="eastAsia"/>
          <w:color w:val="000000" w:themeColor="text1"/>
          <w:lang w:val="en-US"/>
        </w:rPr>
        <w:t>93.85</w:t>
      </w:r>
      <w:r>
        <w:rPr>
          <w:rFonts w:hint="eastAsia"/>
          <w:color w:val="000000" w:themeColor="text1"/>
          <w:lang w:val="en-US"/>
        </w:rPr>
        <w:t>分，绩效评级为“</w:t>
      </w:r>
      <w:r>
        <w:rPr>
          <w:rFonts w:hint="eastAsia"/>
          <w:color w:val="000000" w:themeColor="text1"/>
          <w:lang w:val="en-US"/>
        </w:rPr>
        <w:t>优</w:t>
      </w:r>
      <w:r>
        <w:rPr>
          <w:rFonts w:hint="eastAsia"/>
          <w:color w:val="000000" w:themeColor="text1"/>
          <w:lang w:val="en-US"/>
        </w:rPr>
        <w:t>”。得分情况见</w:t>
      </w:r>
      <w:r>
        <w:rPr>
          <w:rFonts w:hint="eastAsia"/>
          <w:color w:val="000000" w:themeColor="text1"/>
          <w:lang w:val="en-US"/>
        </w:rPr>
        <w:t>下</w:t>
      </w:r>
      <w:r>
        <w:rPr>
          <w:rFonts w:hint="eastAsia"/>
          <w:color w:val="000000" w:themeColor="text1"/>
          <w:lang w:val="en-US"/>
        </w:rPr>
        <w:t>表。</w:t>
      </w:r>
    </w:p>
    <w:p w:rsidR="0085087B" w:rsidRDefault="0085087B">
      <w:pPr>
        <w:pStyle w:val="aff3"/>
        <w:rPr>
          <w:color w:val="000000" w:themeColor="text1"/>
        </w:rPr>
        <w:sectPr w:rsidR="0085087B">
          <w:footerReference w:type="default" r:id="rId12"/>
          <w:footnotePr>
            <w:numRestart w:val="eachPage"/>
          </w:footnotePr>
          <w:pgSz w:w="11906" w:h="16838"/>
          <w:pgMar w:top="1440" w:right="1800" w:bottom="1440" w:left="1800" w:header="851" w:footer="992" w:gutter="0"/>
          <w:cols w:space="720"/>
          <w:docGrid w:type="lines" w:linePitch="312"/>
        </w:sectPr>
      </w:pPr>
    </w:p>
    <w:p w:rsidR="0085087B" w:rsidRDefault="00D825C9">
      <w:pPr>
        <w:pStyle w:val="aff3"/>
        <w:rPr>
          <w:color w:val="000000" w:themeColor="text1"/>
        </w:rPr>
      </w:pPr>
      <w:r>
        <w:rPr>
          <w:rFonts w:hint="eastAsia"/>
          <w:color w:val="000000" w:themeColor="text1"/>
        </w:rPr>
        <w:lastRenderedPageBreak/>
        <w:t>各指标得分情况</w:t>
      </w:r>
    </w:p>
    <w:tbl>
      <w:tblPr>
        <w:tblW w:w="5000" w:type="pct"/>
        <w:tblLook w:val="04A0" w:firstRow="1" w:lastRow="0" w:firstColumn="1" w:lastColumn="0" w:noHBand="0" w:noVBand="1"/>
      </w:tblPr>
      <w:tblGrid>
        <w:gridCol w:w="2175"/>
        <w:gridCol w:w="1996"/>
        <w:gridCol w:w="1938"/>
        <w:gridCol w:w="2187"/>
      </w:tblGrid>
      <w:tr w:rsidR="0085087B">
        <w:trPr>
          <w:trHeight w:val="454"/>
          <w:tblHeader/>
        </w:trPr>
        <w:tc>
          <w:tcPr>
            <w:tcW w:w="1310" w:type="pct"/>
            <w:tcBorders>
              <w:top w:val="single" w:sz="4" w:space="0" w:color="000000"/>
              <w:left w:val="single" w:sz="4" w:space="0" w:color="000000"/>
              <w:bottom w:val="single" w:sz="4" w:space="0" w:color="000000"/>
              <w:right w:val="single" w:sz="4" w:space="0" w:color="000000"/>
            </w:tcBorders>
            <w:shd w:val="clear" w:color="000000" w:fill="CFCDCD" w:themeFill="background2" w:themeFillShade="E5"/>
            <w:noWrap/>
            <w:vAlign w:val="center"/>
          </w:tcPr>
          <w:p w:rsidR="0085087B" w:rsidRDefault="00D825C9">
            <w:pPr>
              <w:pStyle w:val="afff"/>
              <w:rPr>
                <w:rFonts w:ascii="仿宋_GB2312"/>
                <w:b/>
                <w:bCs w:val="0"/>
                <w:color w:val="000000" w:themeColor="text1"/>
              </w:rPr>
            </w:pPr>
            <w:bookmarkStart w:id="56" w:name="_Toc27984"/>
            <w:bookmarkStart w:id="57" w:name="_Toc2432"/>
            <w:bookmarkStart w:id="58" w:name="_Toc29971"/>
            <w:bookmarkStart w:id="59" w:name="_Toc143521091"/>
            <w:r>
              <w:rPr>
                <w:rFonts w:ascii="仿宋_GB2312" w:hint="eastAsia"/>
                <w:b/>
                <w:bCs w:val="0"/>
                <w:color w:val="000000" w:themeColor="text1"/>
              </w:rPr>
              <w:t>一级指标</w:t>
            </w:r>
          </w:p>
        </w:tc>
        <w:tc>
          <w:tcPr>
            <w:tcW w:w="1203" w:type="pct"/>
            <w:tcBorders>
              <w:top w:val="single" w:sz="4" w:space="0" w:color="000000"/>
              <w:left w:val="single" w:sz="4" w:space="0" w:color="000000"/>
              <w:bottom w:val="single" w:sz="4" w:space="0" w:color="000000"/>
              <w:right w:val="single" w:sz="4" w:space="0" w:color="000000"/>
            </w:tcBorders>
            <w:shd w:val="clear" w:color="000000" w:fill="CFCDCD" w:themeFill="background2" w:themeFillShade="E5"/>
            <w:noWrap/>
            <w:vAlign w:val="center"/>
          </w:tcPr>
          <w:p w:rsidR="0085087B" w:rsidRDefault="00D825C9">
            <w:pPr>
              <w:pStyle w:val="afff"/>
              <w:rPr>
                <w:rFonts w:ascii="仿宋_GB2312"/>
                <w:b/>
                <w:bCs w:val="0"/>
                <w:color w:val="000000" w:themeColor="text1"/>
              </w:rPr>
            </w:pPr>
            <w:r>
              <w:rPr>
                <w:rFonts w:ascii="仿宋_GB2312" w:hint="eastAsia"/>
                <w:b/>
                <w:bCs w:val="0"/>
                <w:color w:val="000000" w:themeColor="text1"/>
              </w:rPr>
              <w:t>分值</w:t>
            </w:r>
          </w:p>
        </w:tc>
        <w:tc>
          <w:tcPr>
            <w:tcW w:w="1168" w:type="pct"/>
            <w:tcBorders>
              <w:top w:val="single" w:sz="4" w:space="0" w:color="000000"/>
              <w:left w:val="single" w:sz="4" w:space="0" w:color="000000"/>
              <w:bottom w:val="single" w:sz="4" w:space="0" w:color="000000"/>
              <w:right w:val="single" w:sz="4" w:space="0" w:color="000000"/>
            </w:tcBorders>
            <w:shd w:val="clear" w:color="000000" w:fill="CFCDCD" w:themeFill="background2" w:themeFillShade="E5"/>
            <w:noWrap/>
            <w:vAlign w:val="center"/>
          </w:tcPr>
          <w:p w:rsidR="0085087B" w:rsidRDefault="00D825C9">
            <w:pPr>
              <w:pStyle w:val="afff"/>
              <w:rPr>
                <w:rFonts w:ascii="仿宋_GB2312"/>
                <w:b/>
                <w:bCs w:val="0"/>
                <w:color w:val="000000" w:themeColor="text1"/>
              </w:rPr>
            </w:pPr>
            <w:r>
              <w:rPr>
                <w:rFonts w:ascii="仿宋_GB2312" w:hint="eastAsia"/>
                <w:b/>
                <w:bCs w:val="0"/>
                <w:color w:val="000000" w:themeColor="text1"/>
              </w:rPr>
              <w:t>评价得分</w:t>
            </w:r>
          </w:p>
        </w:tc>
        <w:tc>
          <w:tcPr>
            <w:tcW w:w="1317" w:type="pct"/>
            <w:tcBorders>
              <w:top w:val="single" w:sz="4" w:space="0" w:color="000000"/>
              <w:left w:val="single" w:sz="4" w:space="0" w:color="000000"/>
              <w:bottom w:val="single" w:sz="4" w:space="0" w:color="000000"/>
              <w:right w:val="single" w:sz="4" w:space="0" w:color="000000"/>
            </w:tcBorders>
            <w:shd w:val="clear" w:color="000000" w:fill="CFCDCD" w:themeFill="background2" w:themeFillShade="E5"/>
            <w:noWrap/>
            <w:vAlign w:val="center"/>
          </w:tcPr>
          <w:p w:rsidR="0085087B" w:rsidRDefault="00D825C9">
            <w:pPr>
              <w:pStyle w:val="afff"/>
              <w:rPr>
                <w:rFonts w:ascii="仿宋_GB2312"/>
                <w:b/>
                <w:bCs w:val="0"/>
                <w:color w:val="000000" w:themeColor="text1"/>
              </w:rPr>
            </w:pPr>
            <w:r>
              <w:rPr>
                <w:rFonts w:ascii="仿宋_GB2312" w:hint="eastAsia"/>
                <w:b/>
                <w:bCs w:val="0"/>
                <w:color w:val="000000" w:themeColor="text1"/>
              </w:rPr>
              <w:t>得分率</w:t>
            </w:r>
          </w:p>
        </w:tc>
      </w:tr>
      <w:tr w:rsidR="0085087B">
        <w:trPr>
          <w:trHeight w:val="454"/>
        </w:trPr>
        <w:tc>
          <w:tcPr>
            <w:tcW w:w="1310" w:type="pct"/>
            <w:tcBorders>
              <w:top w:val="nil"/>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ascii="仿宋_GB2312"/>
                <w:color w:val="000000" w:themeColor="text1"/>
              </w:rPr>
            </w:pPr>
            <w:r>
              <w:rPr>
                <w:rFonts w:ascii="仿宋_GB2312" w:hint="eastAsia"/>
                <w:color w:val="000000" w:themeColor="text1"/>
              </w:rPr>
              <w:t>决策</w:t>
            </w:r>
          </w:p>
        </w:tc>
        <w:tc>
          <w:tcPr>
            <w:tcW w:w="1203" w:type="pct"/>
            <w:tcBorders>
              <w:top w:val="nil"/>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cs="Times New Roman"/>
                <w:color w:val="000000" w:themeColor="text1"/>
              </w:rPr>
            </w:pPr>
            <w:r>
              <w:rPr>
                <w:rFonts w:cs="Times New Roman"/>
                <w:color w:val="000000" w:themeColor="text1"/>
              </w:rPr>
              <w:t>1</w:t>
            </w:r>
            <w:r>
              <w:rPr>
                <w:rFonts w:cs="Times New Roman"/>
                <w:color w:val="000000" w:themeColor="text1"/>
                <w:lang w:val="en-US"/>
              </w:rPr>
              <w:t>5</w:t>
            </w:r>
            <w:r>
              <w:rPr>
                <w:rFonts w:cs="Times New Roman"/>
                <w:color w:val="000000" w:themeColor="text1"/>
              </w:rPr>
              <w:t>.00</w:t>
            </w:r>
          </w:p>
        </w:tc>
        <w:tc>
          <w:tcPr>
            <w:tcW w:w="1168" w:type="pct"/>
            <w:tcBorders>
              <w:top w:val="nil"/>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cs="Times New Roman"/>
                <w:color w:val="000000" w:themeColor="text1"/>
                <w:lang w:val="en-US"/>
              </w:rPr>
            </w:pPr>
            <w:r>
              <w:rPr>
                <w:rFonts w:cs="Times New Roman" w:hint="eastAsia"/>
                <w:color w:val="000000" w:themeColor="text1"/>
                <w:lang w:val="en-US"/>
              </w:rPr>
              <w:t>11.25</w:t>
            </w:r>
          </w:p>
        </w:tc>
        <w:tc>
          <w:tcPr>
            <w:tcW w:w="1317" w:type="pct"/>
            <w:tcBorders>
              <w:top w:val="nil"/>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cs="Times New Roman"/>
                <w:color w:val="000000" w:themeColor="text1"/>
                <w:lang w:val="en-US"/>
              </w:rPr>
            </w:pPr>
            <w:r>
              <w:rPr>
                <w:rFonts w:cs="Times New Roman" w:hint="eastAsia"/>
                <w:color w:val="000000" w:themeColor="text1"/>
                <w:lang w:val="en-US"/>
              </w:rPr>
              <w:t>75.00</w:t>
            </w:r>
            <w:r>
              <w:rPr>
                <w:rFonts w:cs="Times New Roman" w:hint="eastAsia"/>
                <w:color w:val="000000" w:themeColor="text1"/>
                <w:lang w:val="en-US"/>
              </w:rPr>
              <w:t>%</w:t>
            </w:r>
          </w:p>
        </w:tc>
      </w:tr>
      <w:tr w:rsidR="0085087B">
        <w:trPr>
          <w:trHeight w:val="454"/>
        </w:trPr>
        <w:tc>
          <w:tcPr>
            <w:tcW w:w="1310" w:type="pct"/>
            <w:tcBorders>
              <w:top w:val="nil"/>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ascii="仿宋_GB2312"/>
                <w:color w:val="000000" w:themeColor="text1"/>
              </w:rPr>
            </w:pPr>
            <w:r>
              <w:rPr>
                <w:rFonts w:ascii="仿宋_GB2312" w:hint="eastAsia"/>
                <w:color w:val="000000" w:themeColor="text1"/>
              </w:rPr>
              <w:t>过程</w:t>
            </w:r>
          </w:p>
        </w:tc>
        <w:tc>
          <w:tcPr>
            <w:tcW w:w="1203" w:type="pct"/>
            <w:tcBorders>
              <w:top w:val="nil"/>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cs="Times New Roman"/>
                <w:color w:val="000000" w:themeColor="text1"/>
              </w:rPr>
            </w:pPr>
            <w:r>
              <w:rPr>
                <w:rFonts w:cs="Times New Roman"/>
                <w:color w:val="000000" w:themeColor="text1"/>
                <w:lang w:val="en-US"/>
              </w:rPr>
              <w:t>25</w:t>
            </w:r>
            <w:r>
              <w:rPr>
                <w:rFonts w:cs="Times New Roman"/>
                <w:color w:val="000000" w:themeColor="text1"/>
              </w:rPr>
              <w:t>.00</w:t>
            </w:r>
          </w:p>
        </w:tc>
        <w:tc>
          <w:tcPr>
            <w:tcW w:w="1168" w:type="pct"/>
            <w:tcBorders>
              <w:top w:val="nil"/>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cs="Times New Roman"/>
                <w:color w:val="000000" w:themeColor="text1"/>
                <w:lang w:val="en-US"/>
              </w:rPr>
            </w:pPr>
            <w:r>
              <w:rPr>
                <w:rFonts w:cs="Times New Roman" w:hint="eastAsia"/>
                <w:color w:val="000000" w:themeColor="text1"/>
                <w:lang w:val="en-US"/>
              </w:rPr>
              <w:t>23.60</w:t>
            </w:r>
          </w:p>
        </w:tc>
        <w:tc>
          <w:tcPr>
            <w:tcW w:w="1317" w:type="pct"/>
            <w:tcBorders>
              <w:top w:val="nil"/>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cs="Times New Roman"/>
                <w:color w:val="000000" w:themeColor="text1"/>
                <w:lang w:val="en-US"/>
              </w:rPr>
            </w:pPr>
            <w:r>
              <w:rPr>
                <w:rFonts w:cs="Times New Roman" w:hint="eastAsia"/>
                <w:color w:val="000000" w:themeColor="text1"/>
                <w:lang w:val="en-US"/>
              </w:rPr>
              <w:t>94.40</w:t>
            </w:r>
            <w:r>
              <w:rPr>
                <w:rFonts w:cs="Times New Roman" w:hint="eastAsia"/>
                <w:color w:val="000000" w:themeColor="text1"/>
                <w:lang w:val="en-US"/>
              </w:rPr>
              <w:t>%</w:t>
            </w:r>
          </w:p>
        </w:tc>
      </w:tr>
      <w:tr w:rsidR="0085087B">
        <w:trPr>
          <w:trHeight w:val="454"/>
        </w:trPr>
        <w:tc>
          <w:tcPr>
            <w:tcW w:w="1310" w:type="pct"/>
            <w:tcBorders>
              <w:top w:val="nil"/>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ascii="仿宋_GB2312"/>
                <w:color w:val="000000" w:themeColor="text1"/>
              </w:rPr>
            </w:pPr>
            <w:r>
              <w:rPr>
                <w:rFonts w:ascii="仿宋_GB2312" w:hint="eastAsia"/>
                <w:color w:val="000000" w:themeColor="text1"/>
              </w:rPr>
              <w:t>产出</w:t>
            </w:r>
          </w:p>
        </w:tc>
        <w:tc>
          <w:tcPr>
            <w:tcW w:w="1203" w:type="pct"/>
            <w:tcBorders>
              <w:top w:val="nil"/>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cs="Times New Roman"/>
                <w:color w:val="000000" w:themeColor="text1"/>
              </w:rPr>
            </w:pPr>
            <w:r>
              <w:rPr>
                <w:rFonts w:cs="Times New Roman" w:hint="eastAsia"/>
                <w:color w:val="000000" w:themeColor="text1"/>
                <w:lang w:val="en-US"/>
              </w:rPr>
              <w:t>3</w:t>
            </w:r>
            <w:r>
              <w:rPr>
                <w:rFonts w:cs="Times New Roman" w:hint="eastAsia"/>
                <w:color w:val="000000" w:themeColor="text1"/>
                <w:lang w:val="en-US"/>
              </w:rPr>
              <w:t>6</w:t>
            </w:r>
            <w:r>
              <w:rPr>
                <w:rFonts w:cs="Times New Roman"/>
                <w:color w:val="000000" w:themeColor="text1"/>
              </w:rPr>
              <w:t>.00</w:t>
            </w:r>
          </w:p>
        </w:tc>
        <w:tc>
          <w:tcPr>
            <w:tcW w:w="1168" w:type="pct"/>
            <w:tcBorders>
              <w:top w:val="nil"/>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cs="Times New Roman"/>
                <w:color w:val="000000" w:themeColor="text1"/>
                <w:lang w:val="en-US"/>
              </w:rPr>
            </w:pPr>
            <w:r>
              <w:rPr>
                <w:rFonts w:cs="Times New Roman" w:hint="eastAsia"/>
                <w:color w:val="000000" w:themeColor="text1"/>
                <w:lang w:val="en-US"/>
              </w:rPr>
              <w:t>35.00</w:t>
            </w:r>
          </w:p>
        </w:tc>
        <w:tc>
          <w:tcPr>
            <w:tcW w:w="1317" w:type="pct"/>
            <w:tcBorders>
              <w:top w:val="nil"/>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cs="Times New Roman"/>
                <w:color w:val="000000" w:themeColor="text1"/>
                <w:lang w:val="en-US"/>
              </w:rPr>
            </w:pPr>
            <w:r>
              <w:rPr>
                <w:rFonts w:cs="Times New Roman" w:hint="eastAsia"/>
                <w:color w:val="000000" w:themeColor="text1"/>
                <w:lang w:val="en-US"/>
              </w:rPr>
              <w:t>97.22</w:t>
            </w:r>
            <w:r>
              <w:rPr>
                <w:rFonts w:cs="Times New Roman" w:hint="eastAsia"/>
                <w:color w:val="000000" w:themeColor="text1"/>
                <w:lang w:val="en-US"/>
              </w:rPr>
              <w:t>%</w:t>
            </w:r>
          </w:p>
        </w:tc>
      </w:tr>
      <w:tr w:rsidR="0085087B">
        <w:trPr>
          <w:trHeight w:val="454"/>
        </w:trPr>
        <w:tc>
          <w:tcPr>
            <w:tcW w:w="1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ascii="仿宋_GB2312"/>
                <w:color w:val="000000" w:themeColor="text1"/>
              </w:rPr>
            </w:pPr>
            <w:r>
              <w:rPr>
                <w:rFonts w:ascii="仿宋_GB2312" w:hint="eastAsia"/>
                <w:color w:val="000000" w:themeColor="text1"/>
              </w:rPr>
              <w:t>效益</w:t>
            </w:r>
          </w:p>
        </w:tc>
        <w:tc>
          <w:tcPr>
            <w:tcW w:w="12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cs="Times New Roman"/>
                <w:color w:val="000000" w:themeColor="text1"/>
              </w:rPr>
            </w:pPr>
            <w:r>
              <w:rPr>
                <w:rFonts w:cs="Times New Roman" w:hint="eastAsia"/>
                <w:color w:val="000000" w:themeColor="text1"/>
                <w:lang w:val="en-US"/>
              </w:rPr>
              <w:t>24</w:t>
            </w:r>
            <w:r>
              <w:rPr>
                <w:rFonts w:cs="Times New Roman"/>
                <w:color w:val="000000" w:themeColor="text1"/>
              </w:rPr>
              <w:t>.00</w:t>
            </w:r>
          </w:p>
        </w:tc>
        <w:tc>
          <w:tcPr>
            <w:tcW w:w="1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cs="Times New Roman"/>
                <w:color w:val="000000" w:themeColor="text1"/>
                <w:lang w:val="en-US"/>
              </w:rPr>
            </w:pPr>
            <w:r>
              <w:rPr>
                <w:rFonts w:cs="Times New Roman" w:hint="eastAsia"/>
                <w:color w:val="000000" w:themeColor="text1"/>
                <w:lang w:val="en-US"/>
              </w:rPr>
              <w:t>24.00</w:t>
            </w:r>
          </w:p>
        </w:tc>
        <w:tc>
          <w:tcPr>
            <w:tcW w:w="13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cs="Times New Roman"/>
                <w:color w:val="000000" w:themeColor="text1"/>
                <w:lang w:val="en-US"/>
              </w:rPr>
            </w:pPr>
            <w:r>
              <w:rPr>
                <w:rFonts w:cs="Times New Roman" w:hint="eastAsia"/>
                <w:color w:val="000000" w:themeColor="text1"/>
                <w:lang w:val="en-US"/>
              </w:rPr>
              <w:t>100.00</w:t>
            </w:r>
            <w:r>
              <w:rPr>
                <w:rFonts w:cs="Times New Roman" w:hint="eastAsia"/>
                <w:color w:val="000000" w:themeColor="text1"/>
                <w:lang w:val="en-US"/>
              </w:rPr>
              <w:t>%</w:t>
            </w:r>
          </w:p>
        </w:tc>
      </w:tr>
      <w:tr w:rsidR="0085087B">
        <w:trPr>
          <w:trHeight w:val="454"/>
        </w:trPr>
        <w:tc>
          <w:tcPr>
            <w:tcW w:w="1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ascii="仿宋_GB2312"/>
                <w:b/>
                <w:bCs w:val="0"/>
                <w:color w:val="000000" w:themeColor="text1"/>
              </w:rPr>
            </w:pPr>
            <w:r>
              <w:rPr>
                <w:rFonts w:ascii="仿宋_GB2312" w:hint="eastAsia"/>
                <w:b/>
                <w:bCs w:val="0"/>
                <w:color w:val="000000" w:themeColor="text1"/>
              </w:rPr>
              <w:t>合计</w:t>
            </w:r>
          </w:p>
        </w:tc>
        <w:tc>
          <w:tcPr>
            <w:tcW w:w="12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cs="Times New Roman"/>
                <w:b/>
                <w:bCs w:val="0"/>
                <w:color w:val="000000" w:themeColor="text1"/>
              </w:rPr>
            </w:pPr>
            <w:r>
              <w:rPr>
                <w:rFonts w:cs="Times New Roman"/>
                <w:b/>
                <w:bCs w:val="0"/>
                <w:color w:val="000000" w:themeColor="text1"/>
              </w:rPr>
              <w:t>100.00</w:t>
            </w:r>
          </w:p>
        </w:tc>
        <w:tc>
          <w:tcPr>
            <w:tcW w:w="1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cs="Times New Roman"/>
                <w:b/>
                <w:bCs w:val="0"/>
                <w:color w:val="000000" w:themeColor="text1"/>
                <w:lang w:val="en-US"/>
              </w:rPr>
            </w:pPr>
            <w:r>
              <w:rPr>
                <w:rFonts w:cs="Times New Roman" w:hint="eastAsia"/>
                <w:b/>
                <w:bCs w:val="0"/>
                <w:color w:val="000000" w:themeColor="text1"/>
                <w:lang w:val="en-US"/>
              </w:rPr>
              <w:t>93.85</w:t>
            </w:r>
          </w:p>
        </w:tc>
        <w:tc>
          <w:tcPr>
            <w:tcW w:w="13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pStyle w:val="afff"/>
              <w:rPr>
                <w:rFonts w:cs="Times New Roman"/>
                <w:b/>
                <w:bCs w:val="0"/>
                <w:color w:val="000000" w:themeColor="text1"/>
                <w:lang w:val="en-US"/>
              </w:rPr>
            </w:pPr>
            <w:r>
              <w:rPr>
                <w:rFonts w:cs="Times New Roman" w:hint="eastAsia"/>
                <w:b/>
                <w:bCs w:val="0"/>
                <w:color w:val="000000" w:themeColor="text1"/>
                <w:lang w:val="en-US"/>
              </w:rPr>
              <w:t>93.85</w:t>
            </w:r>
            <w:r>
              <w:rPr>
                <w:rFonts w:cs="Times New Roman" w:hint="eastAsia"/>
                <w:b/>
                <w:bCs w:val="0"/>
                <w:color w:val="000000" w:themeColor="text1"/>
                <w:lang w:val="en-US"/>
              </w:rPr>
              <w:t>%</w:t>
            </w:r>
          </w:p>
        </w:tc>
      </w:tr>
    </w:tbl>
    <w:p w:rsidR="0085087B" w:rsidRDefault="00D825C9">
      <w:pPr>
        <w:pStyle w:val="2"/>
        <w:ind w:firstLineChars="200" w:firstLine="562"/>
        <w:rPr>
          <w:rFonts w:ascii="仿宋_GB2312" w:eastAsia="仿宋_GB2312" w:hAnsi="仿宋_GB2312" w:cs="仿宋_GB2312"/>
          <w:color w:val="000000" w:themeColor="text1"/>
          <w:sz w:val="28"/>
          <w:szCs w:val="44"/>
        </w:rPr>
      </w:pPr>
      <w:bookmarkStart w:id="60" w:name="_Toc1360"/>
      <w:r>
        <w:rPr>
          <w:rFonts w:ascii="仿宋_GB2312" w:eastAsia="仿宋_GB2312" w:hAnsi="仿宋_GB2312" w:cs="仿宋_GB2312" w:hint="eastAsia"/>
          <w:color w:val="000000" w:themeColor="text1"/>
          <w:sz w:val="28"/>
          <w:szCs w:val="44"/>
        </w:rPr>
        <w:t>（二）</w:t>
      </w:r>
      <w:bookmarkEnd w:id="56"/>
      <w:bookmarkEnd w:id="57"/>
      <w:bookmarkEnd w:id="58"/>
      <w:bookmarkEnd w:id="59"/>
      <w:r>
        <w:rPr>
          <w:rFonts w:ascii="仿宋_GB2312" w:eastAsia="仿宋_GB2312" w:hAnsi="仿宋_GB2312" w:cs="仿宋_GB2312" w:hint="eastAsia"/>
          <w:color w:val="000000" w:themeColor="text1"/>
          <w:sz w:val="28"/>
          <w:szCs w:val="44"/>
        </w:rPr>
        <w:t>评价结论</w:t>
      </w:r>
      <w:bookmarkEnd w:id="60"/>
    </w:p>
    <w:p w:rsidR="0085087B" w:rsidRDefault="00D825C9">
      <w:pPr>
        <w:pStyle w:val="a0"/>
        <w:ind w:firstLine="560"/>
        <w:rPr>
          <w:color w:val="000000" w:themeColor="text1"/>
          <w:lang w:val="en-US"/>
        </w:rPr>
      </w:pPr>
      <w:r>
        <w:rPr>
          <w:rFonts w:hint="eastAsia"/>
          <w:color w:val="000000" w:themeColor="text1"/>
          <w:lang w:val="en-US"/>
        </w:rPr>
        <w:t>评价认为，项目符合《唐山市基础测绘“十四五”规划》</w:t>
      </w:r>
      <w:r>
        <w:rPr>
          <w:color w:val="000000" w:themeColor="text1"/>
        </w:rPr>
        <w:t>《河北省关于推进工程建设项目审批</w:t>
      </w:r>
      <w:r>
        <w:rPr>
          <w:color w:val="000000" w:themeColor="text1"/>
        </w:rPr>
        <w:t>“</w:t>
      </w:r>
      <w:r>
        <w:rPr>
          <w:color w:val="000000" w:themeColor="text1"/>
        </w:rPr>
        <w:t>多测合一</w:t>
      </w:r>
      <w:r>
        <w:rPr>
          <w:color w:val="000000" w:themeColor="text1"/>
        </w:rPr>
        <w:t>”</w:t>
      </w:r>
      <w:r>
        <w:rPr>
          <w:color w:val="000000" w:themeColor="text1"/>
        </w:rPr>
        <w:t>改革的实施意见》</w:t>
      </w:r>
      <w:r>
        <w:rPr>
          <w:rFonts w:hint="eastAsia"/>
          <w:color w:val="000000" w:themeColor="text1"/>
        </w:rPr>
        <w:t>、</w:t>
      </w:r>
      <w:r>
        <w:rPr>
          <w:color w:val="000000" w:themeColor="text1"/>
        </w:rPr>
        <w:t>河北省自然资源厅印发《关于开展国土空间规划</w:t>
      </w:r>
      <w:r>
        <w:rPr>
          <w:color w:val="000000" w:themeColor="text1"/>
        </w:rPr>
        <w:t>“</w:t>
      </w:r>
      <w:r>
        <w:rPr>
          <w:color w:val="000000" w:themeColor="text1"/>
        </w:rPr>
        <w:t>一张图</w:t>
      </w:r>
      <w:r>
        <w:rPr>
          <w:color w:val="000000" w:themeColor="text1"/>
        </w:rPr>
        <w:t>”</w:t>
      </w:r>
      <w:r>
        <w:rPr>
          <w:color w:val="000000" w:themeColor="text1"/>
        </w:rPr>
        <w:t>实施监督信息系统功能评定工作》</w:t>
      </w:r>
      <w:r>
        <w:rPr>
          <w:rFonts w:hint="eastAsia"/>
          <w:color w:val="000000" w:themeColor="text1"/>
        </w:rPr>
        <w:t>、</w:t>
      </w:r>
      <w:r>
        <w:rPr>
          <w:rFonts w:hint="eastAsia"/>
          <w:color w:val="000000" w:themeColor="text1"/>
        </w:rPr>
        <w:t>河北省自然资源厅印发《关于加强自然资源卫星应用技术体系建设的通知》</w:t>
      </w:r>
      <w:r>
        <w:rPr>
          <w:rFonts w:hint="eastAsia"/>
          <w:color w:val="000000" w:themeColor="text1"/>
          <w:lang w:val="en-US"/>
        </w:rPr>
        <w:t>等文件的要求，</w:t>
      </w:r>
      <w:r>
        <w:rPr>
          <w:color w:val="000000" w:themeColor="text1"/>
          <w:lang w:val="en-US"/>
        </w:rPr>
        <w:t>建立</w:t>
      </w:r>
      <w:r>
        <w:rPr>
          <w:rFonts w:hint="eastAsia"/>
          <w:color w:val="000000" w:themeColor="text1"/>
          <w:lang w:val="en-US"/>
        </w:rPr>
        <w:t>了</w:t>
      </w:r>
      <w:r>
        <w:rPr>
          <w:color w:val="000000" w:themeColor="text1"/>
          <w:lang w:val="en-US"/>
        </w:rPr>
        <w:t>准确的权威性国土空间数据资源体系，保障经济社会发展对基础地理信息数据的需求</w:t>
      </w:r>
      <w:r>
        <w:rPr>
          <w:rFonts w:hint="eastAsia"/>
          <w:color w:val="000000" w:themeColor="text1"/>
          <w:lang w:val="en-US"/>
        </w:rPr>
        <w:t>；</w:t>
      </w:r>
      <w:r>
        <w:rPr>
          <w:color w:val="000000" w:themeColor="text1"/>
        </w:rPr>
        <w:t>提升国土空间基础信息平台（业务版）能力</w:t>
      </w:r>
      <w:r>
        <w:rPr>
          <w:rFonts w:hint="eastAsia"/>
          <w:color w:val="000000" w:themeColor="text1"/>
        </w:rPr>
        <w:t>，</w:t>
      </w:r>
      <w:r>
        <w:rPr>
          <w:color w:val="000000" w:themeColor="text1"/>
        </w:rPr>
        <w:t>全面支撑数字政府建设</w:t>
      </w:r>
      <w:r>
        <w:rPr>
          <w:rFonts w:hint="eastAsia"/>
          <w:color w:val="000000" w:themeColor="text1"/>
        </w:rPr>
        <w:t>；</w:t>
      </w:r>
      <w:r>
        <w:rPr>
          <w:rFonts w:hint="eastAsia"/>
          <w:color w:val="000000" w:themeColor="text1"/>
          <w:lang w:val="en-US"/>
        </w:rPr>
        <w:t>完成“多测合一”信息服务平台建设</w:t>
      </w:r>
      <w:r>
        <w:rPr>
          <w:color w:val="000000" w:themeColor="text1"/>
        </w:rPr>
        <w:t>，有力支撑工程建设项目审批</w:t>
      </w:r>
      <w:r>
        <w:rPr>
          <w:rFonts w:hint="eastAsia"/>
          <w:color w:val="000000" w:themeColor="text1"/>
        </w:rPr>
        <w:t>；</w:t>
      </w:r>
      <w:r>
        <w:rPr>
          <w:rFonts w:hint="eastAsia"/>
          <w:color w:val="000000" w:themeColor="text1"/>
          <w:lang w:val="en-US"/>
        </w:rPr>
        <w:t>完成</w:t>
      </w:r>
      <w:r>
        <w:rPr>
          <w:rFonts w:hint="eastAsia"/>
          <w:color w:val="000000" w:themeColor="text1"/>
        </w:rPr>
        <w:t>唐山市卫星中心业务应用环境</w:t>
      </w:r>
      <w:r>
        <w:rPr>
          <w:rFonts w:hint="eastAsia"/>
          <w:color w:val="000000" w:themeColor="text1"/>
          <w:lang w:val="en-US"/>
        </w:rPr>
        <w:t>建设</w:t>
      </w:r>
      <w:r>
        <w:rPr>
          <w:rFonts w:hint="eastAsia"/>
          <w:color w:val="000000" w:themeColor="text1"/>
        </w:rPr>
        <w:t>，形成数据应用能力</w:t>
      </w:r>
      <w:r>
        <w:rPr>
          <w:rFonts w:hint="eastAsia"/>
          <w:color w:val="000000" w:themeColor="text1"/>
        </w:rPr>
        <w:t>。</w:t>
      </w:r>
      <w:r>
        <w:rPr>
          <w:rFonts w:hint="eastAsia"/>
          <w:color w:val="000000" w:themeColor="text1"/>
          <w:lang w:val="en-US"/>
        </w:rPr>
        <w:t>项目决策论证充分、过程规范，项目产出与投入相匹配，项目形成的整体效益较为显著</w:t>
      </w:r>
      <w:r>
        <w:rPr>
          <w:rFonts w:hint="eastAsia"/>
          <w:color w:val="000000" w:themeColor="text1"/>
          <w:lang w:val="en-US"/>
        </w:rPr>
        <w:t>。</w:t>
      </w:r>
      <w:r>
        <w:rPr>
          <w:rFonts w:hint="eastAsia"/>
          <w:color w:val="000000" w:themeColor="text1"/>
          <w:lang w:val="en-US"/>
        </w:rPr>
        <w:t xml:space="preserve"> </w:t>
      </w:r>
      <w:r>
        <w:rPr>
          <w:rFonts w:hint="eastAsia"/>
          <w:color w:val="000000" w:themeColor="text1"/>
          <w:lang w:val="en-US"/>
        </w:rPr>
        <w:t>但项目在绩效目标设置合理性、绩效指标明确性上质量不高，在项目预算的及时更新调整上存在不足，在项目验收资料的完善性上需要进一步提高</w:t>
      </w:r>
      <w:r>
        <w:rPr>
          <w:rFonts w:hint="eastAsia"/>
          <w:color w:val="000000" w:themeColor="text1"/>
          <w:lang w:val="en-US"/>
        </w:rPr>
        <w:t>。</w:t>
      </w:r>
    </w:p>
    <w:p w:rsidR="0085087B" w:rsidRDefault="00D825C9">
      <w:pPr>
        <w:pStyle w:val="1"/>
        <w:ind w:firstLineChars="200" w:firstLine="640"/>
        <w:rPr>
          <w:color w:val="000000" w:themeColor="text1"/>
          <w:lang w:val="en-US"/>
        </w:rPr>
      </w:pPr>
      <w:bookmarkStart w:id="61" w:name="_Toc17487"/>
      <w:bookmarkStart w:id="62" w:name="_Toc143521092"/>
      <w:bookmarkStart w:id="63" w:name="_Toc3198"/>
      <w:bookmarkStart w:id="64" w:name="_Toc14357"/>
      <w:bookmarkStart w:id="65" w:name="_Toc25980"/>
      <w:r>
        <w:rPr>
          <w:rFonts w:hint="eastAsia"/>
          <w:color w:val="000000" w:themeColor="text1"/>
          <w:lang w:val="en-US"/>
        </w:rPr>
        <w:t>四</w:t>
      </w:r>
      <w:r>
        <w:rPr>
          <w:color w:val="000000" w:themeColor="text1"/>
        </w:rPr>
        <w:t>、</w:t>
      </w:r>
      <w:bookmarkEnd w:id="61"/>
      <w:bookmarkEnd w:id="62"/>
      <w:bookmarkEnd w:id="63"/>
      <w:bookmarkEnd w:id="64"/>
      <w:r>
        <w:rPr>
          <w:rFonts w:hint="eastAsia"/>
          <w:color w:val="000000" w:themeColor="text1"/>
          <w:lang w:val="en-US"/>
        </w:rPr>
        <w:t>绩效评价指标分析</w:t>
      </w:r>
      <w:bookmarkEnd w:id="65"/>
    </w:p>
    <w:p w:rsidR="0085087B" w:rsidRDefault="00D825C9">
      <w:pPr>
        <w:pStyle w:val="2"/>
        <w:ind w:firstLineChars="200" w:firstLine="562"/>
        <w:rPr>
          <w:rFonts w:ascii="仿宋_GB2312" w:eastAsia="仿宋_GB2312" w:hAnsi="仿宋_GB2312" w:cs="仿宋_GB2312"/>
          <w:color w:val="000000" w:themeColor="text1"/>
          <w:sz w:val="28"/>
          <w:szCs w:val="44"/>
        </w:rPr>
      </w:pPr>
      <w:bookmarkStart w:id="66" w:name="_Toc11168"/>
      <w:r>
        <w:rPr>
          <w:rFonts w:ascii="仿宋_GB2312" w:eastAsia="仿宋_GB2312" w:hAnsi="仿宋_GB2312" w:cs="仿宋_GB2312" w:hint="eastAsia"/>
          <w:color w:val="000000" w:themeColor="text1"/>
          <w:sz w:val="28"/>
          <w:szCs w:val="44"/>
        </w:rPr>
        <w:t>（一）</w:t>
      </w:r>
      <w:r>
        <w:rPr>
          <w:rFonts w:ascii="仿宋_GB2312" w:eastAsia="仿宋_GB2312" w:hAnsi="仿宋_GB2312" w:cs="仿宋_GB2312" w:hint="eastAsia"/>
          <w:color w:val="000000" w:themeColor="text1"/>
          <w:sz w:val="28"/>
          <w:szCs w:val="44"/>
        </w:rPr>
        <w:t>项目决策情况</w:t>
      </w:r>
      <w:bookmarkEnd w:id="66"/>
    </w:p>
    <w:p w:rsidR="0085087B" w:rsidRDefault="00D825C9">
      <w:pPr>
        <w:pStyle w:val="a0"/>
        <w:ind w:firstLine="560"/>
        <w:rPr>
          <w:color w:val="000000" w:themeColor="text1"/>
          <w:lang w:val="en-US"/>
        </w:rPr>
      </w:pPr>
      <w:r>
        <w:rPr>
          <w:rFonts w:hint="eastAsia"/>
          <w:color w:val="000000" w:themeColor="text1"/>
          <w:lang w:val="en-US"/>
        </w:rPr>
        <w:t>项目决策部分主要从项目立项、绩效目标、资金投入三个方面进行评价。各指标得分如下表所示：</w:t>
      </w:r>
    </w:p>
    <w:p w:rsidR="0085087B" w:rsidRDefault="00D825C9">
      <w:pPr>
        <w:pStyle w:val="aff3"/>
        <w:rPr>
          <w:color w:val="000000" w:themeColor="text1"/>
        </w:rPr>
      </w:pPr>
      <w:r>
        <w:rPr>
          <w:rFonts w:hint="eastAsia"/>
          <w:color w:val="000000" w:themeColor="text1"/>
        </w:rPr>
        <w:lastRenderedPageBreak/>
        <w:t>项目决策情况</w:t>
      </w:r>
    </w:p>
    <w:tbl>
      <w:tblPr>
        <w:tblStyle w:val="af7"/>
        <w:tblW w:w="4998" w:type="pct"/>
        <w:tblLook w:val="04A0" w:firstRow="1" w:lastRow="0" w:firstColumn="1" w:lastColumn="0" w:noHBand="0" w:noVBand="1"/>
      </w:tblPr>
      <w:tblGrid>
        <w:gridCol w:w="1451"/>
        <w:gridCol w:w="1927"/>
        <w:gridCol w:w="2745"/>
        <w:gridCol w:w="969"/>
        <w:gridCol w:w="1201"/>
      </w:tblGrid>
      <w:tr w:rsidR="0085087B">
        <w:tc>
          <w:tcPr>
            <w:tcW w:w="874" w:type="pct"/>
            <w:shd w:val="clear" w:color="auto" w:fill="CFCDCD" w:themeFill="background2" w:themeFillShade="E5"/>
          </w:tcPr>
          <w:p w:rsidR="0085087B" w:rsidRDefault="00D825C9">
            <w:pPr>
              <w:pStyle w:val="afff"/>
              <w:rPr>
                <w:color w:val="000000" w:themeColor="text1"/>
                <w:lang w:val="en-US"/>
              </w:rPr>
            </w:pPr>
            <w:r>
              <w:rPr>
                <w:rFonts w:hint="eastAsia"/>
                <w:color w:val="000000" w:themeColor="text1"/>
                <w:lang w:val="en-US"/>
              </w:rPr>
              <w:t>一级指标及分值</w:t>
            </w:r>
          </w:p>
        </w:tc>
        <w:tc>
          <w:tcPr>
            <w:tcW w:w="1162" w:type="pct"/>
            <w:shd w:val="clear" w:color="auto" w:fill="CFCDCD" w:themeFill="background2" w:themeFillShade="E5"/>
          </w:tcPr>
          <w:p w:rsidR="0085087B" w:rsidRDefault="00D825C9">
            <w:pPr>
              <w:pStyle w:val="afff"/>
              <w:rPr>
                <w:color w:val="000000" w:themeColor="text1"/>
                <w:lang w:val="en-US"/>
              </w:rPr>
            </w:pPr>
            <w:r>
              <w:rPr>
                <w:rFonts w:hint="eastAsia"/>
                <w:color w:val="000000" w:themeColor="text1"/>
                <w:lang w:val="en-US"/>
              </w:rPr>
              <w:t>二级指标及分值</w:t>
            </w:r>
          </w:p>
        </w:tc>
        <w:tc>
          <w:tcPr>
            <w:tcW w:w="1654" w:type="pct"/>
            <w:shd w:val="clear" w:color="auto" w:fill="CFCDCD" w:themeFill="background2" w:themeFillShade="E5"/>
          </w:tcPr>
          <w:p w:rsidR="0085087B" w:rsidRDefault="00D825C9">
            <w:pPr>
              <w:pStyle w:val="afff"/>
              <w:rPr>
                <w:color w:val="000000" w:themeColor="text1"/>
                <w:lang w:val="en-US"/>
              </w:rPr>
            </w:pPr>
            <w:r>
              <w:rPr>
                <w:rFonts w:hint="eastAsia"/>
                <w:color w:val="000000" w:themeColor="text1"/>
                <w:lang w:val="en-US"/>
              </w:rPr>
              <w:t>三级指标及分值</w:t>
            </w:r>
          </w:p>
        </w:tc>
        <w:tc>
          <w:tcPr>
            <w:tcW w:w="584" w:type="pct"/>
            <w:shd w:val="clear" w:color="auto" w:fill="CFCDCD" w:themeFill="background2" w:themeFillShade="E5"/>
          </w:tcPr>
          <w:p w:rsidR="0085087B" w:rsidRDefault="00D825C9">
            <w:pPr>
              <w:pStyle w:val="afff"/>
              <w:rPr>
                <w:color w:val="000000" w:themeColor="text1"/>
                <w:lang w:val="en-US"/>
              </w:rPr>
            </w:pPr>
            <w:r>
              <w:rPr>
                <w:rFonts w:hint="eastAsia"/>
                <w:color w:val="000000" w:themeColor="text1"/>
                <w:lang w:val="en-US"/>
              </w:rPr>
              <w:t>得分</w:t>
            </w:r>
          </w:p>
        </w:tc>
        <w:tc>
          <w:tcPr>
            <w:tcW w:w="724" w:type="pct"/>
            <w:shd w:val="clear" w:color="auto" w:fill="CFCDCD" w:themeFill="background2" w:themeFillShade="E5"/>
          </w:tcPr>
          <w:p w:rsidR="0085087B" w:rsidRDefault="00D825C9">
            <w:pPr>
              <w:pStyle w:val="afff"/>
              <w:rPr>
                <w:color w:val="000000" w:themeColor="text1"/>
                <w:lang w:val="en-US"/>
              </w:rPr>
            </w:pPr>
            <w:r>
              <w:rPr>
                <w:rFonts w:hint="eastAsia"/>
                <w:color w:val="000000" w:themeColor="text1"/>
                <w:lang w:val="en-US"/>
              </w:rPr>
              <w:t>得分率</w:t>
            </w:r>
          </w:p>
        </w:tc>
      </w:tr>
      <w:tr w:rsidR="0085087B">
        <w:trPr>
          <w:trHeight w:val="680"/>
        </w:trPr>
        <w:tc>
          <w:tcPr>
            <w:tcW w:w="874" w:type="pct"/>
            <w:vMerge w:val="restart"/>
          </w:tcPr>
          <w:p w:rsidR="0085087B" w:rsidRDefault="00D825C9">
            <w:pPr>
              <w:pStyle w:val="afff"/>
              <w:rPr>
                <w:color w:val="000000" w:themeColor="text1"/>
                <w:lang w:val="en-US"/>
              </w:rPr>
            </w:pPr>
            <w:r>
              <w:rPr>
                <w:rFonts w:hint="eastAsia"/>
                <w:color w:val="000000" w:themeColor="text1"/>
                <w:lang w:val="en-US"/>
              </w:rPr>
              <w:t>决策</w:t>
            </w:r>
          </w:p>
          <w:p w:rsidR="0085087B" w:rsidRDefault="00D825C9">
            <w:pPr>
              <w:pStyle w:val="afff"/>
              <w:rPr>
                <w:color w:val="000000" w:themeColor="text1"/>
                <w:lang w:val="en-US"/>
              </w:rPr>
            </w:pPr>
            <w:r>
              <w:rPr>
                <w:rFonts w:hint="eastAsia"/>
                <w:color w:val="000000" w:themeColor="text1"/>
                <w:lang w:val="en-US"/>
              </w:rPr>
              <w:t>（</w:t>
            </w:r>
            <w:r>
              <w:rPr>
                <w:rFonts w:hint="eastAsia"/>
                <w:color w:val="000000" w:themeColor="text1"/>
                <w:lang w:val="en-US"/>
              </w:rPr>
              <w:t>15</w:t>
            </w:r>
            <w:r>
              <w:rPr>
                <w:rFonts w:hint="eastAsia"/>
                <w:color w:val="000000" w:themeColor="text1"/>
                <w:lang w:val="en-US"/>
              </w:rPr>
              <w:t>）</w:t>
            </w:r>
          </w:p>
        </w:tc>
        <w:tc>
          <w:tcPr>
            <w:tcW w:w="1162" w:type="pct"/>
            <w:vMerge w:val="restart"/>
          </w:tcPr>
          <w:p w:rsidR="0085087B" w:rsidRDefault="00D825C9">
            <w:pPr>
              <w:pStyle w:val="afff"/>
              <w:rPr>
                <w:color w:val="000000" w:themeColor="text1"/>
                <w:lang w:val="en-US"/>
              </w:rPr>
            </w:pPr>
            <w:r>
              <w:rPr>
                <w:color w:val="000000" w:themeColor="text1"/>
                <w:lang w:val="en-US"/>
              </w:rPr>
              <w:t>项目立项</w:t>
            </w:r>
          </w:p>
          <w:p w:rsidR="0085087B" w:rsidRDefault="00D825C9">
            <w:pPr>
              <w:pStyle w:val="afff"/>
              <w:rPr>
                <w:color w:val="000000" w:themeColor="text1"/>
                <w:lang w:val="en-US"/>
              </w:rPr>
            </w:pPr>
            <w:r>
              <w:rPr>
                <w:color w:val="000000" w:themeColor="text1"/>
                <w:lang w:val="en-US"/>
              </w:rPr>
              <w:t>（</w:t>
            </w:r>
            <w:r>
              <w:rPr>
                <w:color w:val="000000" w:themeColor="text1"/>
                <w:lang w:val="en-US"/>
              </w:rPr>
              <w:t>5</w:t>
            </w:r>
            <w:r>
              <w:rPr>
                <w:color w:val="000000" w:themeColor="text1"/>
                <w:lang w:val="en-US"/>
              </w:rPr>
              <w:t>）</w:t>
            </w:r>
          </w:p>
        </w:tc>
        <w:tc>
          <w:tcPr>
            <w:tcW w:w="1654" w:type="pct"/>
          </w:tcPr>
          <w:p w:rsidR="0085087B" w:rsidRDefault="00D825C9">
            <w:pPr>
              <w:pStyle w:val="afff"/>
              <w:rPr>
                <w:color w:val="000000" w:themeColor="text1"/>
                <w:lang w:val="en-US"/>
              </w:rPr>
            </w:pPr>
            <w:r>
              <w:rPr>
                <w:color w:val="000000" w:themeColor="text1"/>
                <w:lang w:val="en-US"/>
              </w:rPr>
              <w:t>立项依据充分性（</w:t>
            </w:r>
            <w:r>
              <w:rPr>
                <w:color w:val="000000" w:themeColor="text1"/>
                <w:lang w:val="en-US"/>
              </w:rPr>
              <w:t>3</w:t>
            </w:r>
            <w:r>
              <w:rPr>
                <w:color w:val="000000" w:themeColor="text1"/>
                <w:lang w:val="en-US"/>
              </w:rPr>
              <w:t>）</w:t>
            </w:r>
          </w:p>
        </w:tc>
        <w:tc>
          <w:tcPr>
            <w:tcW w:w="584" w:type="pct"/>
          </w:tcPr>
          <w:p w:rsidR="0085087B" w:rsidRDefault="00D825C9">
            <w:pPr>
              <w:pStyle w:val="afff"/>
              <w:rPr>
                <w:color w:val="000000" w:themeColor="text1"/>
                <w:lang w:val="en-US"/>
              </w:rPr>
            </w:pPr>
            <w:r>
              <w:rPr>
                <w:rFonts w:hint="eastAsia"/>
                <w:color w:val="000000" w:themeColor="text1"/>
                <w:lang w:val="en-US"/>
              </w:rPr>
              <w:t>3</w:t>
            </w:r>
          </w:p>
        </w:tc>
        <w:tc>
          <w:tcPr>
            <w:tcW w:w="724" w:type="pct"/>
          </w:tcPr>
          <w:p w:rsidR="0085087B" w:rsidRDefault="00D825C9">
            <w:pPr>
              <w:pStyle w:val="afff"/>
              <w:rPr>
                <w:color w:val="000000" w:themeColor="text1"/>
                <w:lang w:val="en-US"/>
              </w:rPr>
            </w:pPr>
            <w:r>
              <w:rPr>
                <w:rFonts w:hint="eastAsia"/>
                <w:color w:val="000000" w:themeColor="text1"/>
                <w:lang w:val="en-US"/>
              </w:rPr>
              <w:t>100%</w:t>
            </w:r>
          </w:p>
        </w:tc>
      </w:tr>
      <w:tr w:rsidR="0085087B">
        <w:trPr>
          <w:trHeight w:val="621"/>
        </w:trPr>
        <w:tc>
          <w:tcPr>
            <w:tcW w:w="874" w:type="pct"/>
            <w:vMerge/>
          </w:tcPr>
          <w:p w:rsidR="0085087B" w:rsidRDefault="0085087B">
            <w:pPr>
              <w:pStyle w:val="afff"/>
              <w:rPr>
                <w:color w:val="000000" w:themeColor="text1"/>
                <w:lang w:val="en-US"/>
              </w:rPr>
            </w:pPr>
          </w:p>
        </w:tc>
        <w:tc>
          <w:tcPr>
            <w:tcW w:w="1162" w:type="pct"/>
            <w:vMerge/>
          </w:tcPr>
          <w:p w:rsidR="0085087B" w:rsidRDefault="0085087B">
            <w:pPr>
              <w:pStyle w:val="afff"/>
              <w:rPr>
                <w:color w:val="000000" w:themeColor="text1"/>
                <w:lang w:val="en-US"/>
              </w:rPr>
            </w:pPr>
          </w:p>
        </w:tc>
        <w:tc>
          <w:tcPr>
            <w:tcW w:w="1654" w:type="pct"/>
          </w:tcPr>
          <w:p w:rsidR="0085087B" w:rsidRDefault="00D825C9">
            <w:pPr>
              <w:pStyle w:val="afff"/>
              <w:rPr>
                <w:color w:val="000000" w:themeColor="text1"/>
                <w:lang w:val="en-US"/>
              </w:rPr>
            </w:pPr>
            <w:r>
              <w:rPr>
                <w:color w:val="000000" w:themeColor="text1"/>
                <w:lang w:val="en-US"/>
              </w:rPr>
              <w:t>立项程序规范性（</w:t>
            </w:r>
            <w:r>
              <w:rPr>
                <w:color w:val="000000" w:themeColor="text1"/>
                <w:lang w:val="en-US"/>
              </w:rPr>
              <w:t>2</w:t>
            </w:r>
            <w:r>
              <w:rPr>
                <w:color w:val="000000" w:themeColor="text1"/>
                <w:lang w:val="en-US"/>
              </w:rPr>
              <w:t>）</w:t>
            </w:r>
          </w:p>
        </w:tc>
        <w:tc>
          <w:tcPr>
            <w:tcW w:w="584" w:type="pct"/>
          </w:tcPr>
          <w:p w:rsidR="0085087B" w:rsidRDefault="00D825C9">
            <w:pPr>
              <w:pStyle w:val="afff"/>
              <w:rPr>
                <w:color w:val="000000" w:themeColor="text1"/>
                <w:lang w:val="en-US"/>
              </w:rPr>
            </w:pPr>
            <w:r>
              <w:rPr>
                <w:rFonts w:hint="eastAsia"/>
                <w:color w:val="000000" w:themeColor="text1"/>
                <w:lang w:val="en-US"/>
              </w:rPr>
              <w:t>2</w:t>
            </w:r>
          </w:p>
        </w:tc>
        <w:tc>
          <w:tcPr>
            <w:tcW w:w="724" w:type="pct"/>
          </w:tcPr>
          <w:p w:rsidR="0085087B" w:rsidRDefault="00D825C9">
            <w:pPr>
              <w:pStyle w:val="afff"/>
              <w:rPr>
                <w:color w:val="000000" w:themeColor="text1"/>
                <w:lang w:val="en-US"/>
              </w:rPr>
            </w:pPr>
            <w:r>
              <w:rPr>
                <w:rFonts w:hint="eastAsia"/>
                <w:color w:val="000000" w:themeColor="text1"/>
                <w:lang w:val="en-US"/>
              </w:rPr>
              <w:t>100%</w:t>
            </w:r>
          </w:p>
        </w:tc>
      </w:tr>
      <w:tr w:rsidR="0085087B">
        <w:trPr>
          <w:trHeight w:val="642"/>
        </w:trPr>
        <w:tc>
          <w:tcPr>
            <w:tcW w:w="874" w:type="pct"/>
            <w:vMerge/>
          </w:tcPr>
          <w:p w:rsidR="0085087B" w:rsidRDefault="0085087B">
            <w:pPr>
              <w:pStyle w:val="afff"/>
              <w:rPr>
                <w:color w:val="000000" w:themeColor="text1"/>
                <w:lang w:val="en-US"/>
              </w:rPr>
            </w:pPr>
          </w:p>
        </w:tc>
        <w:tc>
          <w:tcPr>
            <w:tcW w:w="1162" w:type="pct"/>
            <w:vMerge w:val="restart"/>
          </w:tcPr>
          <w:p w:rsidR="0085087B" w:rsidRDefault="00D825C9">
            <w:pPr>
              <w:pStyle w:val="afff"/>
              <w:rPr>
                <w:color w:val="000000" w:themeColor="text1"/>
                <w:lang w:val="en-US"/>
              </w:rPr>
            </w:pPr>
            <w:r>
              <w:rPr>
                <w:color w:val="000000" w:themeColor="text1"/>
                <w:lang w:val="en-US"/>
              </w:rPr>
              <w:t>绩效目标</w:t>
            </w:r>
          </w:p>
          <w:p w:rsidR="0085087B" w:rsidRDefault="00D825C9">
            <w:pPr>
              <w:pStyle w:val="afff"/>
              <w:rPr>
                <w:color w:val="000000" w:themeColor="text1"/>
                <w:lang w:val="en-US"/>
              </w:rPr>
            </w:pPr>
            <w:r>
              <w:rPr>
                <w:color w:val="000000" w:themeColor="text1"/>
                <w:lang w:val="en-US"/>
              </w:rPr>
              <w:t>（</w:t>
            </w:r>
            <w:r>
              <w:rPr>
                <w:color w:val="000000" w:themeColor="text1"/>
                <w:lang w:val="en-US"/>
              </w:rPr>
              <w:t>6</w:t>
            </w:r>
            <w:r>
              <w:rPr>
                <w:color w:val="000000" w:themeColor="text1"/>
                <w:lang w:val="en-US"/>
              </w:rPr>
              <w:t>）</w:t>
            </w:r>
          </w:p>
        </w:tc>
        <w:tc>
          <w:tcPr>
            <w:tcW w:w="1654" w:type="pct"/>
          </w:tcPr>
          <w:p w:rsidR="0085087B" w:rsidRDefault="00D825C9">
            <w:pPr>
              <w:pStyle w:val="afff"/>
              <w:rPr>
                <w:color w:val="000000" w:themeColor="text1"/>
                <w:lang w:val="en-US"/>
              </w:rPr>
            </w:pPr>
            <w:r>
              <w:rPr>
                <w:color w:val="000000" w:themeColor="text1"/>
                <w:lang w:val="en-US"/>
              </w:rPr>
              <w:t>绩效目标合理性（</w:t>
            </w:r>
            <w:r>
              <w:rPr>
                <w:color w:val="000000" w:themeColor="text1"/>
                <w:lang w:val="en-US"/>
              </w:rPr>
              <w:t>3</w:t>
            </w:r>
            <w:r>
              <w:rPr>
                <w:color w:val="000000" w:themeColor="text1"/>
                <w:lang w:val="en-US"/>
              </w:rPr>
              <w:t>）</w:t>
            </w:r>
          </w:p>
        </w:tc>
        <w:tc>
          <w:tcPr>
            <w:tcW w:w="584" w:type="pct"/>
          </w:tcPr>
          <w:p w:rsidR="0085087B" w:rsidRDefault="00D825C9">
            <w:pPr>
              <w:pStyle w:val="afff"/>
              <w:rPr>
                <w:color w:val="000000" w:themeColor="text1"/>
                <w:lang w:val="en-US"/>
              </w:rPr>
            </w:pPr>
            <w:r>
              <w:rPr>
                <w:rFonts w:hint="eastAsia"/>
                <w:color w:val="000000" w:themeColor="text1"/>
                <w:lang w:val="en-US"/>
              </w:rPr>
              <w:t>1.05</w:t>
            </w:r>
          </w:p>
        </w:tc>
        <w:tc>
          <w:tcPr>
            <w:tcW w:w="724" w:type="pct"/>
          </w:tcPr>
          <w:p w:rsidR="0085087B" w:rsidRDefault="00D825C9">
            <w:pPr>
              <w:pStyle w:val="afff"/>
              <w:rPr>
                <w:color w:val="000000" w:themeColor="text1"/>
                <w:lang w:val="en-US"/>
              </w:rPr>
            </w:pPr>
            <w:r>
              <w:rPr>
                <w:rFonts w:hint="eastAsia"/>
                <w:color w:val="000000" w:themeColor="text1"/>
                <w:lang w:val="en-US"/>
              </w:rPr>
              <w:t>35%</w:t>
            </w:r>
          </w:p>
        </w:tc>
      </w:tr>
      <w:tr w:rsidR="0085087B">
        <w:trPr>
          <w:trHeight w:val="625"/>
        </w:trPr>
        <w:tc>
          <w:tcPr>
            <w:tcW w:w="874" w:type="pct"/>
            <w:vMerge/>
          </w:tcPr>
          <w:p w:rsidR="0085087B" w:rsidRDefault="0085087B">
            <w:pPr>
              <w:pStyle w:val="afff"/>
              <w:rPr>
                <w:color w:val="000000" w:themeColor="text1"/>
                <w:lang w:val="en-US"/>
              </w:rPr>
            </w:pPr>
          </w:p>
        </w:tc>
        <w:tc>
          <w:tcPr>
            <w:tcW w:w="1162" w:type="pct"/>
            <w:vMerge/>
          </w:tcPr>
          <w:p w:rsidR="0085087B" w:rsidRDefault="0085087B">
            <w:pPr>
              <w:pStyle w:val="afff"/>
              <w:rPr>
                <w:color w:val="000000" w:themeColor="text1"/>
                <w:lang w:val="en-US"/>
              </w:rPr>
            </w:pPr>
          </w:p>
        </w:tc>
        <w:tc>
          <w:tcPr>
            <w:tcW w:w="1654" w:type="pct"/>
          </w:tcPr>
          <w:p w:rsidR="0085087B" w:rsidRDefault="00D825C9">
            <w:pPr>
              <w:pStyle w:val="afff"/>
              <w:rPr>
                <w:color w:val="000000" w:themeColor="text1"/>
                <w:lang w:val="en-US"/>
              </w:rPr>
            </w:pPr>
            <w:r>
              <w:rPr>
                <w:color w:val="000000" w:themeColor="text1"/>
                <w:lang w:val="en-US"/>
              </w:rPr>
              <w:t>绩效指标明确性（</w:t>
            </w:r>
            <w:r>
              <w:rPr>
                <w:color w:val="000000" w:themeColor="text1"/>
                <w:lang w:val="en-US"/>
              </w:rPr>
              <w:t>3</w:t>
            </w:r>
            <w:r>
              <w:rPr>
                <w:color w:val="000000" w:themeColor="text1"/>
                <w:lang w:val="en-US"/>
              </w:rPr>
              <w:t>）</w:t>
            </w:r>
          </w:p>
        </w:tc>
        <w:tc>
          <w:tcPr>
            <w:tcW w:w="584" w:type="pct"/>
          </w:tcPr>
          <w:p w:rsidR="0085087B" w:rsidRDefault="00D825C9">
            <w:pPr>
              <w:pStyle w:val="afff"/>
              <w:rPr>
                <w:color w:val="000000" w:themeColor="text1"/>
                <w:lang w:val="en-US"/>
              </w:rPr>
            </w:pPr>
            <w:r>
              <w:rPr>
                <w:rFonts w:hint="eastAsia"/>
                <w:color w:val="000000" w:themeColor="text1"/>
                <w:lang w:val="en-US"/>
              </w:rPr>
              <w:t>1.5</w:t>
            </w:r>
          </w:p>
        </w:tc>
        <w:tc>
          <w:tcPr>
            <w:tcW w:w="724" w:type="pct"/>
          </w:tcPr>
          <w:p w:rsidR="0085087B" w:rsidRDefault="00D825C9">
            <w:pPr>
              <w:pStyle w:val="afff"/>
              <w:rPr>
                <w:color w:val="000000" w:themeColor="text1"/>
                <w:lang w:val="en-US"/>
              </w:rPr>
            </w:pPr>
            <w:r>
              <w:rPr>
                <w:rFonts w:hint="eastAsia"/>
                <w:color w:val="000000" w:themeColor="text1"/>
                <w:lang w:val="en-US"/>
              </w:rPr>
              <w:t>50%</w:t>
            </w:r>
          </w:p>
        </w:tc>
      </w:tr>
      <w:tr w:rsidR="0085087B">
        <w:trPr>
          <w:trHeight w:val="699"/>
        </w:trPr>
        <w:tc>
          <w:tcPr>
            <w:tcW w:w="874" w:type="pct"/>
            <w:vMerge/>
          </w:tcPr>
          <w:p w:rsidR="0085087B" w:rsidRDefault="0085087B">
            <w:pPr>
              <w:pStyle w:val="afff"/>
              <w:rPr>
                <w:color w:val="000000" w:themeColor="text1"/>
                <w:lang w:val="en-US"/>
              </w:rPr>
            </w:pPr>
          </w:p>
        </w:tc>
        <w:tc>
          <w:tcPr>
            <w:tcW w:w="1162" w:type="pct"/>
            <w:vMerge w:val="restart"/>
          </w:tcPr>
          <w:p w:rsidR="0085087B" w:rsidRDefault="00D825C9">
            <w:pPr>
              <w:pStyle w:val="afff"/>
              <w:rPr>
                <w:color w:val="000000" w:themeColor="text1"/>
                <w:lang w:val="en-US"/>
              </w:rPr>
            </w:pPr>
            <w:r>
              <w:rPr>
                <w:color w:val="000000" w:themeColor="text1"/>
                <w:lang w:val="en-US"/>
              </w:rPr>
              <w:t>资金投入</w:t>
            </w:r>
          </w:p>
          <w:p w:rsidR="0085087B" w:rsidRDefault="00D825C9">
            <w:pPr>
              <w:pStyle w:val="afff"/>
              <w:rPr>
                <w:color w:val="000000" w:themeColor="text1"/>
                <w:lang w:val="en-US"/>
              </w:rPr>
            </w:pPr>
            <w:r>
              <w:rPr>
                <w:color w:val="000000" w:themeColor="text1"/>
                <w:lang w:val="en-US"/>
              </w:rPr>
              <w:t>（</w:t>
            </w:r>
            <w:r>
              <w:rPr>
                <w:color w:val="000000" w:themeColor="text1"/>
                <w:lang w:val="en-US"/>
              </w:rPr>
              <w:t>4</w:t>
            </w:r>
            <w:r>
              <w:rPr>
                <w:color w:val="000000" w:themeColor="text1"/>
                <w:lang w:val="en-US"/>
              </w:rPr>
              <w:t>）</w:t>
            </w:r>
          </w:p>
        </w:tc>
        <w:tc>
          <w:tcPr>
            <w:tcW w:w="1654" w:type="pct"/>
          </w:tcPr>
          <w:p w:rsidR="0085087B" w:rsidRDefault="00D825C9">
            <w:pPr>
              <w:pStyle w:val="afff"/>
              <w:rPr>
                <w:color w:val="000000" w:themeColor="text1"/>
                <w:lang w:val="en-US"/>
              </w:rPr>
            </w:pPr>
            <w:r>
              <w:rPr>
                <w:color w:val="000000" w:themeColor="text1"/>
                <w:lang w:val="en-US"/>
              </w:rPr>
              <w:t>预算编制</w:t>
            </w:r>
            <w:r>
              <w:rPr>
                <w:rFonts w:hint="eastAsia"/>
                <w:color w:val="000000" w:themeColor="text1"/>
                <w:lang w:val="en-US"/>
              </w:rPr>
              <w:t>科学</w:t>
            </w:r>
            <w:r>
              <w:rPr>
                <w:color w:val="000000" w:themeColor="text1"/>
                <w:lang w:val="en-US"/>
              </w:rPr>
              <w:t>性（</w:t>
            </w:r>
            <w:r>
              <w:rPr>
                <w:color w:val="000000" w:themeColor="text1"/>
                <w:lang w:val="en-US"/>
              </w:rPr>
              <w:t>2</w:t>
            </w:r>
            <w:r>
              <w:rPr>
                <w:color w:val="000000" w:themeColor="text1"/>
                <w:lang w:val="en-US"/>
              </w:rPr>
              <w:t>）</w:t>
            </w:r>
          </w:p>
        </w:tc>
        <w:tc>
          <w:tcPr>
            <w:tcW w:w="584" w:type="pct"/>
          </w:tcPr>
          <w:p w:rsidR="0085087B" w:rsidRDefault="00D825C9">
            <w:pPr>
              <w:pStyle w:val="afff"/>
              <w:rPr>
                <w:color w:val="000000" w:themeColor="text1"/>
                <w:lang w:val="en-US"/>
              </w:rPr>
            </w:pPr>
            <w:r>
              <w:rPr>
                <w:rFonts w:hint="eastAsia"/>
                <w:color w:val="000000" w:themeColor="text1"/>
                <w:lang w:val="en-US"/>
              </w:rPr>
              <w:t>1.7</w:t>
            </w:r>
          </w:p>
        </w:tc>
        <w:tc>
          <w:tcPr>
            <w:tcW w:w="724" w:type="pct"/>
          </w:tcPr>
          <w:p w:rsidR="0085087B" w:rsidRDefault="00D825C9">
            <w:pPr>
              <w:pStyle w:val="afff"/>
              <w:rPr>
                <w:color w:val="000000" w:themeColor="text1"/>
                <w:lang w:val="en-US"/>
              </w:rPr>
            </w:pPr>
            <w:r>
              <w:rPr>
                <w:rFonts w:hint="eastAsia"/>
                <w:color w:val="000000" w:themeColor="text1"/>
                <w:lang w:val="en-US"/>
              </w:rPr>
              <w:t>85%</w:t>
            </w:r>
          </w:p>
        </w:tc>
      </w:tr>
      <w:tr w:rsidR="0085087B">
        <w:trPr>
          <w:trHeight w:val="627"/>
        </w:trPr>
        <w:tc>
          <w:tcPr>
            <w:tcW w:w="874" w:type="pct"/>
            <w:vMerge/>
          </w:tcPr>
          <w:p w:rsidR="0085087B" w:rsidRDefault="0085087B">
            <w:pPr>
              <w:pStyle w:val="afff"/>
              <w:rPr>
                <w:color w:val="000000" w:themeColor="text1"/>
                <w:lang w:val="en-US"/>
              </w:rPr>
            </w:pPr>
          </w:p>
        </w:tc>
        <w:tc>
          <w:tcPr>
            <w:tcW w:w="1162" w:type="pct"/>
            <w:vMerge/>
          </w:tcPr>
          <w:p w:rsidR="0085087B" w:rsidRDefault="0085087B">
            <w:pPr>
              <w:pStyle w:val="afff"/>
              <w:rPr>
                <w:color w:val="000000" w:themeColor="text1"/>
                <w:lang w:val="en-US"/>
              </w:rPr>
            </w:pPr>
          </w:p>
        </w:tc>
        <w:tc>
          <w:tcPr>
            <w:tcW w:w="1654" w:type="pct"/>
          </w:tcPr>
          <w:p w:rsidR="0085087B" w:rsidRDefault="00D825C9">
            <w:pPr>
              <w:pStyle w:val="afff"/>
              <w:rPr>
                <w:color w:val="000000" w:themeColor="text1"/>
                <w:lang w:val="en-US"/>
              </w:rPr>
            </w:pPr>
            <w:r>
              <w:rPr>
                <w:color w:val="000000" w:themeColor="text1"/>
                <w:lang w:val="en-US"/>
              </w:rPr>
              <w:t>资金分配合理性（</w:t>
            </w:r>
            <w:r>
              <w:rPr>
                <w:color w:val="000000" w:themeColor="text1"/>
                <w:lang w:val="en-US"/>
              </w:rPr>
              <w:t>2</w:t>
            </w:r>
            <w:r>
              <w:rPr>
                <w:color w:val="000000" w:themeColor="text1"/>
                <w:lang w:val="en-US"/>
              </w:rPr>
              <w:t>）</w:t>
            </w:r>
          </w:p>
        </w:tc>
        <w:tc>
          <w:tcPr>
            <w:tcW w:w="584" w:type="pct"/>
          </w:tcPr>
          <w:p w:rsidR="0085087B" w:rsidRDefault="00D825C9">
            <w:pPr>
              <w:pStyle w:val="afff"/>
              <w:rPr>
                <w:color w:val="000000" w:themeColor="text1"/>
                <w:lang w:val="en-US"/>
              </w:rPr>
            </w:pPr>
            <w:r>
              <w:rPr>
                <w:rFonts w:hint="eastAsia"/>
                <w:color w:val="000000" w:themeColor="text1"/>
                <w:lang w:val="en-US"/>
              </w:rPr>
              <w:t>2</w:t>
            </w:r>
          </w:p>
        </w:tc>
        <w:tc>
          <w:tcPr>
            <w:tcW w:w="724" w:type="pct"/>
          </w:tcPr>
          <w:p w:rsidR="0085087B" w:rsidRDefault="00D825C9">
            <w:pPr>
              <w:pStyle w:val="afff"/>
              <w:rPr>
                <w:color w:val="000000" w:themeColor="text1"/>
                <w:lang w:val="en-US"/>
              </w:rPr>
            </w:pPr>
            <w:r>
              <w:rPr>
                <w:rFonts w:hint="eastAsia"/>
                <w:color w:val="000000" w:themeColor="text1"/>
                <w:lang w:val="en-US"/>
              </w:rPr>
              <w:t>100%</w:t>
            </w:r>
          </w:p>
        </w:tc>
      </w:tr>
    </w:tbl>
    <w:p w:rsidR="0085087B" w:rsidRDefault="00D825C9">
      <w:pPr>
        <w:pStyle w:val="a0"/>
        <w:ind w:firstLine="560"/>
        <w:rPr>
          <w:color w:val="000000" w:themeColor="text1"/>
          <w:lang w:val="en-US"/>
        </w:rPr>
      </w:pPr>
      <w:r>
        <w:rPr>
          <w:rFonts w:hint="eastAsia"/>
          <w:color w:val="000000" w:themeColor="text1"/>
          <w:lang w:val="en-US"/>
        </w:rPr>
        <w:t>1.</w:t>
      </w:r>
      <w:r>
        <w:rPr>
          <w:rFonts w:hint="eastAsia"/>
          <w:color w:val="000000" w:themeColor="text1"/>
          <w:lang w:val="en-US"/>
        </w:rPr>
        <w:t>项目立项</w:t>
      </w:r>
    </w:p>
    <w:p w:rsidR="0085087B" w:rsidRDefault="00D825C9">
      <w:pPr>
        <w:pStyle w:val="a0"/>
        <w:ind w:firstLine="560"/>
        <w:rPr>
          <w:color w:val="000000" w:themeColor="text1"/>
          <w:lang w:val="en-US"/>
        </w:rPr>
      </w:pPr>
      <w:r>
        <w:rPr>
          <w:rFonts w:hint="eastAsia"/>
          <w:color w:val="000000" w:themeColor="text1"/>
          <w:lang w:val="en-US"/>
        </w:rPr>
        <w:t>项目立项指标分值</w:t>
      </w:r>
      <w:r>
        <w:rPr>
          <w:rFonts w:hint="eastAsia"/>
          <w:color w:val="000000" w:themeColor="text1"/>
          <w:lang w:val="en-US"/>
        </w:rPr>
        <w:t>5</w:t>
      </w:r>
      <w:r>
        <w:rPr>
          <w:rFonts w:hint="eastAsia"/>
          <w:color w:val="000000" w:themeColor="text1"/>
          <w:lang w:val="en-US"/>
        </w:rPr>
        <w:t>分，得分</w:t>
      </w:r>
      <w:r>
        <w:rPr>
          <w:rFonts w:hint="eastAsia"/>
          <w:color w:val="000000" w:themeColor="text1"/>
          <w:lang w:val="en-US"/>
        </w:rPr>
        <w:t>5</w:t>
      </w:r>
      <w:r>
        <w:rPr>
          <w:rFonts w:hint="eastAsia"/>
          <w:color w:val="000000" w:themeColor="text1"/>
          <w:lang w:val="en-US"/>
        </w:rPr>
        <w:t>分，得分率</w:t>
      </w:r>
      <w:r>
        <w:rPr>
          <w:rFonts w:hint="eastAsia"/>
          <w:color w:val="000000" w:themeColor="text1"/>
          <w:lang w:val="en-US"/>
        </w:rPr>
        <w:t>100%</w:t>
      </w:r>
      <w:r>
        <w:rPr>
          <w:rFonts w:hint="eastAsia"/>
          <w:color w:val="000000" w:themeColor="text1"/>
          <w:lang w:val="en-US"/>
        </w:rPr>
        <w:t>。</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1</w:t>
      </w:r>
      <w:r>
        <w:rPr>
          <w:rFonts w:hint="eastAsia"/>
          <w:color w:val="000000" w:themeColor="text1"/>
          <w:lang w:val="en-US"/>
        </w:rPr>
        <w:t>）立项依据充分性（</w:t>
      </w:r>
      <w:r>
        <w:rPr>
          <w:rFonts w:hint="eastAsia"/>
          <w:color w:val="000000" w:themeColor="text1"/>
          <w:lang w:val="en-US"/>
        </w:rPr>
        <w:t>3</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该项目立项符合国家法律法规、国民经济发展规划和相关政策；项目立项符合《唐山市基础测绘“十四五”规划》</w:t>
      </w:r>
      <w:r>
        <w:rPr>
          <w:color w:val="000000" w:themeColor="text1"/>
        </w:rPr>
        <w:t>《河北省关于推进工程建设项目审批</w:t>
      </w:r>
      <w:r>
        <w:rPr>
          <w:color w:val="000000" w:themeColor="text1"/>
        </w:rPr>
        <w:t>“</w:t>
      </w:r>
      <w:r>
        <w:rPr>
          <w:color w:val="000000" w:themeColor="text1"/>
        </w:rPr>
        <w:t>多测合一</w:t>
      </w:r>
      <w:r>
        <w:rPr>
          <w:color w:val="000000" w:themeColor="text1"/>
        </w:rPr>
        <w:t>”</w:t>
      </w:r>
      <w:r>
        <w:rPr>
          <w:color w:val="000000" w:themeColor="text1"/>
        </w:rPr>
        <w:t>改革的实施意见》</w:t>
      </w:r>
      <w:r>
        <w:rPr>
          <w:rFonts w:hint="eastAsia"/>
          <w:color w:val="000000" w:themeColor="text1"/>
        </w:rPr>
        <w:t>、</w:t>
      </w:r>
      <w:r>
        <w:rPr>
          <w:color w:val="000000" w:themeColor="text1"/>
        </w:rPr>
        <w:t>河北省自然资源厅印发《关于开展国土空间规划</w:t>
      </w:r>
      <w:r>
        <w:rPr>
          <w:color w:val="000000" w:themeColor="text1"/>
        </w:rPr>
        <w:t>“</w:t>
      </w:r>
      <w:r>
        <w:rPr>
          <w:color w:val="000000" w:themeColor="text1"/>
        </w:rPr>
        <w:t>一张图</w:t>
      </w:r>
      <w:r>
        <w:rPr>
          <w:color w:val="000000" w:themeColor="text1"/>
        </w:rPr>
        <w:t>”</w:t>
      </w:r>
      <w:r>
        <w:rPr>
          <w:color w:val="000000" w:themeColor="text1"/>
        </w:rPr>
        <w:t>实施监督信息系统功能评定工作》</w:t>
      </w:r>
      <w:r>
        <w:rPr>
          <w:rFonts w:hint="eastAsia"/>
          <w:color w:val="000000" w:themeColor="text1"/>
        </w:rPr>
        <w:t>、</w:t>
      </w:r>
      <w:r>
        <w:rPr>
          <w:rFonts w:hint="eastAsia"/>
          <w:color w:val="000000" w:themeColor="text1"/>
        </w:rPr>
        <w:t>河北省自然资源厅印发《关于加强自然资源卫星应用技术体系建设的通知》</w:t>
      </w:r>
      <w:r>
        <w:rPr>
          <w:rFonts w:hint="eastAsia"/>
          <w:color w:val="000000" w:themeColor="text1"/>
          <w:lang w:val="en-US"/>
        </w:rPr>
        <w:t>等文件要求，符合行业发展规划，部门党组工作会议明确了本项目的实施，项目立项符合部门工作计划和政策要求；项目立项与唐山</w:t>
      </w:r>
      <w:r w:rsidR="001E0C72" w:rsidRPr="001E0C72">
        <w:rPr>
          <w:rFonts w:hint="eastAsia"/>
          <w:color w:val="000000" w:themeColor="text1"/>
          <w:lang w:val="en-US"/>
        </w:rPr>
        <w:t>市自然资源和规划局</w:t>
      </w:r>
      <w:r>
        <w:rPr>
          <w:rFonts w:hint="eastAsia"/>
          <w:color w:val="000000" w:themeColor="text1"/>
          <w:lang w:val="en-US"/>
        </w:rPr>
        <w:t>、唐山市基础地理信息中心部门职责范围相符，属于部门履职所需；项目属于公共财政支持范围，符合中央、地方事权支出责任划分原则；项目与相关部门同类项目或部门内部相关项目不重复。根据评分规则，该指标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3</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2</w:t>
      </w:r>
      <w:r>
        <w:rPr>
          <w:rFonts w:hint="eastAsia"/>
          <w:color w:val="000000" w:themeColor="text1"/>
          <w:lang w:val="en-US"/>
        </w:rPr>
        <w:t>）立项程序规范性（</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lastRenderedPageBreak/>
        <w:t>项目已按照规定的立项审批程序申请设立，项目的审批文件、材料符合相关要求，项目事前已经过必要的可行性研究。根据评分规则，该指标得</w:t>
      </w:r>
      <w:r>
        <w:rPr>
          <w:rFonts w:hint="eastAsia"/>
          <w:color w:val="000000" w:themeColor="text1"/>
          <w:lang w:val="en-US"/>
        </w:rPr>
        <w:t>1</w:t>
      </w:r>
      <w:r>
        <w:rPr>
          <w:rFonts w:hint="eastAsia"/>
          <w:color w:val="000000" w:themeColor="text1"/>
          <w:lang w:val="en-US"/>
        </w:rPr>
        <w:t>00%</w:t>
      </w:r>
      <w:r>
        <w:rPr>
          <w:rFonts w:hint="eastAsia"/>
          <w:color w:val="000000" w:themeColor="text1"/>
          <w:lang w:val="en-US"/>
        </w:rPr>
        <w:t>权重分，本项得</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2.</w:t>
      </w:r>
      <w:r>
        <w:rPr>
          <w:rFonts w:hint="eastAsia"/>
          <w:color w:val="000000" w:themeColor="text1"/>
          <w:lang w:val="en-US"/>
        </w:rPr>
        <w:t>绩效目标</w:t>
      </w:r>
    </w:p>
    <w:p w:rsidR="0085087B" w:rsidRDefault="00D825C9">
      <w:pPr>
        <w:pStyle w:val="a0"/>
        <w:ind w:firstLine="560"/>
        <w:rPr>
          <w:color w:val="000000" w:themeColor="text1"/>
          <w:lang w:val="en-US"/>
        </w:rPr>
      </w:pPr>
      <w:r>
        <w:rPr>
          <w:rFonts w:hint="eastAsia"/>
          <w:color w:val="000000" w:themeColor="text1"/>
          <w:lang w:val="en-US"/>
        </w:rPr>
        <w:t>绩效目标分值</w:t>
      </w:r>
      <w:r>
        <w:rPr>
          <w:rFonts w:hint="eastAsia"/>
          <w:color w:val="000000" w:themeColor="text1"/>
          <w:lang w:val="en-US"/>
        </w:rPr>
        <w:t>6</w:t>
      </w:r>
      <w:r>
        <w:rPr>
          <w:rFonts w:hint="eastAsia"/>
          <w:color w:val="000000" w:themeColor="text1"/>
          <w:lang w:val="en-US"/>
        </w:rPr>
        <w:t>分，得分</w:t>
      </w:r>
      <w:r>
        <w:rPr>
          <w:rFonts w:hint="eastAsia"/>
          <w:color w:val="000000" w:themeColor="text1"/>
          <w:lang w:val="en-US"/>
        </w:rPr>
        <w:t>2.55</w:t>
      </w:r>
      <w:r>
        <w:rPr>
          <w:rFonts w:hint="eastAsia"/>
          <w:color w:val="000000" w:themeColor="text1"/>
          <w:lang w:val="en-US"/>
        </w:rPr>
        <w:t>分，得分率</w:t>
      </w:r>
      <w:r>
        <w:rPr>
          <w:rFonts w:hint="eastAsia"/>
          <w:color w:val="000000" w:themeColor="text1"/>
          <w:lang w:val="en-US"/>
        </w:rPr>
        <w:t>42.5%</w:t>
      </w:r>
      <w:r>
        <w:rPr>
          <w:rFonts w:hint="eastAsia"/>
          <w:color w:val="000000" w:themeColor="text1"/>
          <w:lang w:val="en-US"/>
        </w:rPr>
        <w:t>。</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1</w:t>
      </w:r>
      <w:r>
        <w:rPr>
          <w:rFonts w:hint="eastAsia"/>
          <w:color w:val="000000" w:themeColor="text1"/>
          <w:lang w:val="en-US"/>
        </w:rPr>
        <w:t>）绩效目标合理性（</w:t>
      </w:r>
      <w:r>
        <w:rPr>
          <w:rFonts w:hint="eastAsia"/>
          <w:color w:val="000000" w:themeColor="text1"/>
          <w:lang w:val="en-US"/>
        </w:rPr>
        <w:t>3</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项目绩效目标表（</w:t>
      </w:r>
      <w:r>
        <w:rPr>
          <w:rFonts w:hint="eastAsia"/>
          <w:color w:val="000000" w:themeColor="text1"/>
          <w:lang w:val="en-US"/>
        </w:rPr>
        <w:t>1181.50</w:t>
      </w:r>
      <w:r>
        <w:rPr>
          <w:rFonts w:hint="eastAsia"/>
          <w:color w:val="000000" w:themeColor="text1"/>
          <w:lang w:val="en-US"/>
        </w:rPr>
        <w:t>万元）中，绩效目标设置为“完成全部任务建设工作”，设置笼统不清晰，在各子项目绩效目标表中，绩效目标设置为大段句子，没有清晰明确绩效目标，本项扣</w:t>
      </w:r>
      <w:r>
        <w:rPr>
          <w:rFonts w:hint="eastAsia"/>
          <w:color w:val="000000" w:themeColor="text1"/>
          <w:lang w:val="en-US"/>
        </w:rPr>
        <w:t>30%</w:t>
      </w:r>
      <w:r>
        <w:rPr>
          <w:rFonts w:hint="eastAsia"/>
          <w:color w:val="000000" w:themeColor="text1"/>
          <w:lang w:val="en-US"/>
        </w:rPr>
        <w:t>权重分；没有工作内容体现，不具有相关性，本项扣</w:t>
      </w:r>
      <w:r>
        <w:rPr>
          <w:rFonts w:hint="eastAsia"/>
          <w:color w:val="000000" w:themeColor="text1"/>
          <w:lang w:val="en-US"/>
        </w:rPr>
        <w:t>15%</w:t>
      </w:r>
      <w:r>
        <w:rPr>
          <w:rFonts w:hint="eastAsia"/>
          <w:color w:val="000000" w:themeColor="text1"/>
          <w:lang w:val="en-US"/>
        </w:rPr>
        <w:t>权重分；没有体现产出效益和效果，在各子项目绩效目标表中，绩效目标设置项目预期产出效益和效果多为定性描述，没有定量描述，不便于衡量评价业绩水平，本项扣</w:t>
      </w:r>
      <w:r>
        <w:rPr>
          <w:rFonts w:hint="eastAsia"/>
          <w:color w:val="000000" w:themeColor="text1"/>
          <w:lang w:val="en-US"/>
        </w:rPr>
        <w:t>20%</w:t>
      </w:r>
      <w:r>
        <w:rPr>
          <w:rFonts w:hint="eastAsia"/>
          <w:color w:val="000000" w:themeColor="text1"/>
          <w:lang w:val="en-US"/>
        </w:rPr>
        <w:t>权</w:t>
      </w:r>
      <w:r>
        <w:rPr>
          <w:rFonts w:hint="eastAsia"/>
          <w:color w:val="000000" w:themeColor="text1"/>
          <w:lang w:val="en-US"/>
        </w:rPr>
        <w:t>重分。根据评分标准，该指标得</w:t>
      </w:r>
      <w:r>
        <w:rPr>
          <w:rFonts w:hint="eastAsia"/>
          <w:color w:val="000000" w:themeColor="text1"/>
          <w:lang w:val="en-US"/>
        </w:rPr>
        <w:t>35%</w:t>
      </w:r>
      <w:r>
        <w:rPr>
          <w:rFonts w:hint="eastAsia"/>
          <w:color w:val="000000" w:themeColor="text1"/>
          <w:lang w:val="en-US"/>
        </w:rPr>
        <w:t>权重分，本项得</w:t>
      </w:r>
      <w:r>
        <w:rPr>
          <w:rFonts w:hint="eastAsia"/>
          <w:color w:val="000000" w:themeColor="text1"/>
          <w:lang w:val="en-US"/>
        </w:rPr>
        <w:t>1.05</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2</w:t>
      </w:r>
      <w:r>
        <w:rPr>
          <w:rFonts w:hint="eastAsia"/>
          <w:color w:val="000000" w:themeColor="text1"/>
          <w:lang w:val="en-US"/>
        </w:rPr>
        <w:t>）绩效指标明确性（</w:t>
      </w:r>
      <w:r>
        <w:rPr>
          <w:rFonts w:hint="eastAsia"/>
          <w:color w:val="000000" w:themeColor="text1"/>
          <w:lang w:val="en-US"/>
        </w:rPr>
        <w:t>3</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已将项目目标细化分解为具体的绩效指标，设置产出指标（数量、质量、时效、成本）、效益（社会）与满意度指标；时效指标设置为</w:t>
      </w:r>
      <w:r>
        <w:rPr>
          <w:rFonts w:hint="eastAsia"/>
          <w:color w:val="000000" w:themeColor="text1"/>
          <w:lang w:val="en-US"/>
        </w:rPr>
        <w:t>2023</w:t>
      </w:r>
      <w:r>
        <w:rPr>
          <w:rFonts w:hint="eastAsia"/>
          <w:color w:val="000000" w:themeColor="text1"/>
          <w:lang w:val="en-US"/>
        </w:rPr>
        <w:t>年</w:t>
      </w:r>
      <w:r>
        <w:rPr>
          <w:rFonts w:hint="eastAsia"/>
          <w:color w:val="000000" w:themeColor="text1"/>
          <w:lang w:val="en-US"/>
        </w:rPr>
        <w:t>12</w:t>
      </w:r>
      <w:r>
        <w:rPr>
          <w:rFonts w:hint="eastAsia"/>
          <w:color w:val="000000" w:themeColor="text1"/>
          <w:lang w:val="en-US"/>
        </w:rPr>
        <w:t>月</w:t>
      </w:r>
      <w:r>
        <w:rPr>
          <w:rFonts w:hint="eastAsia"/>
          <w:color w:val="000000" w:themeColor="text1"/>
          <w:lang w:val="en-US"/>
        </w:rPr>
        <w:t>31</w:t>
      </w:r>
      <w:r>
        <w:rPr>
          <w:rFonts w:hint="eastAsia"/>
          <w:color w:val="000000" w:themeColor="text1"/>
          <w:lang w:val="en-US"/>
        </w:rPr>
        <w:t>日前，没有评价意义，效果指标没有设置清晰、可衡量的指标值，都为定性指标不便于量化评价，本项扣</w:t>
      </w:r>
      <w:r>
        <w:rPr>
          <w:rFonts w:hint="eastAsia"/>
          <w:color w:val="000000" w:themeColor="text1"/>
          <w:lang w:val="en-US"/>
        </w:rPr>
        <w:t>30%</w:t>
      </w:r>
      <w:r>
        <w:rPr>
          <w:rFonts w:hint="eastAsia"/>
          <w:color w:val="000000" w:themeColor="text1"/>
          <w:lang w:val="en-US"/>
        </w:rPr>
        <w:t>权重分；项目目标设置多为定性表述，缺少量化目标，指标设置数值与项目目标任务数对应性不强，本项扣</w:t>
      </w:r>
      <w:r>
        <w:rPr>
          <w:rFonts w:hint="eastAsia"/>
          <w:color w:val="000000" w:themeColor="text1"/>
          <w:lang w:val="en-US"/>
        </w:rPr>
        <w:t>20%</w:t>
      </w:r>
      <w:r>
        <w:rPr>
          <w:rFonts w:hint="eastAsia"/>
          <w:color w:val="000000" w:themeColor="text1"/>
          <w:lang w:val="en-US"/>
        </w:rPr>
        <w:t>权重分。根据评分规则，该指标得</w:t>
      </w:r>
      <w:r>
        <w:rPr>
          <w:rFonts w:hint="eastAsia"/>
          <w:color w:val="000000" w:themeColor="text1"/>
          <w:lang w:val="en-US"/>
        </w:rPr>
        <w:t>50%</w:t>
      </w:r>
      <w:r>
        <w:rPr>
          <w:rFonts w:hint="eastAsia"/>
          <w:color w:val="000000" w:themeColor="text1"/>
          <w:lang w:val="en-US"/>
        </w:rPr>
        <w:t>权重分，本项得</w:t>
      </w:r>
      <w:r>
        <w:rPr>
          <w:rFonts w:hint="eastAsia"/>
          <w:color w:val="000000" w:themeColor="text1"/>
          <w:lang w:val="en-US"/>
        </w:rPr>
        <w:t>1.5</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3.</w:t>
      </w:r>
      <w:r>
        <w:rPr>
          <w:rFonts w:hint="eastAsia"/>
          <w:color w:val="000000" w:themeColor="text1"/>
          <w:lang w:val="en-US"/>
        </w:rPr>
        <w:t>资金投入</w:t>
      </w:r>
    </w:p>
    <w:p w:rsidR="0085087B" w:rsidRDefault="00D825C9">
      <w:pPr>
        <w:pStyle w:val="a0"/>
        <w:ind w:firstLine="560"/>
        <w:rPr>
          <w:color w:val="000000" w:themeColor="text1"/>
          <w:lang w:val="en-US"/>
        </w:rPr>
      </w:pPr>
      <w:r>
        <w:rPr>
          <w:rFonts w:hint="eastAsia"/>
          <w:color w:val="000000" w:themeColor="text1"/>
          <w:lang w:val="en-US"/>
        </w:rPr>
        <w:t>资金投入</w:t>
      </w:r>
      <w:r>
        <w:rPr>
          <w:rFonts w:hint="eastAsia"/>
          <w:color w:val="000000" w:themeColor="text1"/>
          <w:lang w:val="en-US"/>
        </w:rPr>
        <w:t>指标分值</w:t>
      </w:r>
      <w:r>
        <w:rPr>
          <w:rFonts w:hint="eastAsia"/>
          <w:color w:val="000000" w:themeColor="text1"/>
          <w:lang w:val="en-US"/>
        </w:rPr>
        <w:t>4</w:t>
      </w:r>
      <w:r>
        <w:rPr>
          <w:rFonts w:hint="eastAsia"/>
          <w:color w:val="000000" w:themeColor="text1"/>
          <w:lang w:val="en-US"/>
        </w:rPr>
        <w:t>分，得分</w:t>
      </w:r>
      <w:r>
        <w:rPr>
          <w:rFonts w:hint="eastAsia"/>
          <w:color w:val="000000" w:themeColor="text1"/>
          <w:lang w:val="en-US"/>
        </w:rPr>
        <w:t>3.7</w:t>
      </w:r>
      <w:r>
        <w:rPr>
          <w:rFonts w:hint="eastAsia"/>
          <w:color w:val="000000" w:themeColor="text1"/>
          <w:lang w:val="en-US"/>
        </w:rPr>
        <w:t>分，得分率</w:t>
      </w:r>
      <w:r>
        <w:rPr>
          <w:rFonts w:hint="eastAsia"/>
          <w:color w:val="000000" w:themeColor="text1"/>
          <w:lang w:val="en-US"/>
        </w:rPr>
        <w:t>92.5%</w:t>
      </w:r>
      <w:r>
        <w:rPr>
          <w:rFonts w:hint="eastAsia"/>
          <w:color w:val="000000" w:themeColor="text1"/>
          <w:lang w:val="en-US"/>
        </w:rPr>
        <w:t>。</w:t>
      </w:r>
    </w:p>
    <w:p w:rsidR="0085087B" w:rsidRDefault="00D825C9">
      <w:pPr>
        <w:pStyle w:val="a0"/>
        <w:ind w:firstLine="560"/>
        <w:rPr>
          <w:color w:val="000000" w:themeColor="text1"/>
          <w:lang w:val="en-US"/>
        </w:rPr>
      </w:pPr>
      <w:r>
        <w:rPr>
          <w:rFonts w:hint="eastAsia"/>
          <w:color w:val="000000" w:themeColor="text1"/>
          <w:lang w:val="en-US"/>
        </w:rPr>
        <w:lastRenderedPageBreak/>
        <w:t>（</w:t>
      </w:r>
      <w:r>
        <w:rPr>
          <w:rFonts w:hint="eastAsia"/>
          <w:color w:val="000000" w:themeColor="text1"/>
          <w:lang w:val="en-US"/>
        </w:rPr>
        <w:t>1</w:t>
      </w:r>
      <w:r>
        <w:rPr>
          <w:rFonts w:hint="eastAsia"/>
          <w:color w:val="000000" w:themeColor="text1"/>
          <w:lang w:val="en-US"/>
        </w:rPr>
        <w:t>）预算编制科学性（</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各子项目预算编制都经过了相应的论证；通过审核资料，各子项目预算内容与项目实际内容匹配；项目的预算额度总体测算依据较为充分，基本是按照标准编制，个别子项目测算不够充分准确，如“多测合一”项目，事前绩效报告与预算测算明细中的预算构成内容不一致，同时项目缺少成本计算的具体方法和参数，以及对类似项目成本构成的深入分析，不足以充分证明预算编制的准确性。本项扣除</w:t>
      </w:r>
      <w:r>
        <w:rPr>
          <w:rFonts w:hint="eastAsia"/>
          <w:color w:val="000000" w:themeColor="text1"/>
          <w:lang w:val="en-US"/>
        </w:rPr>
        <w:t>15%</w:t>
      </w:r>
      <w:r>
        <w:rPr>
          <w:rFonts w:hint="eastAsia"/>
          <w:color w:val="000000" w:themeColor="text1"/>
          <w:lang w:val="en-US"/>
        </w:rPr>
        <w:t>权重分；预算确定的项目投资额或资金量与年度工作任务相匹配。根据评分规则，该指</w:t>
      </w:r>
      <w:r>
        <w:rPr>
          <w:rFonts w:hint="eastAsia"/>
          <w:color w:val="000000" w:themeColor="text1"/>
          <w:lang w:val="en-US"/>
        </w:rPr>
        <w:t>标得</w:t>
      </w:r>
      <w:r>
        <w:rPr>
          <w:rFonts w:hint="eastAsia"/>
          <w:color w:val="000000" w:themeColor="text1"/>
          <w:lang w:val="en-US"/>
        </w:rPr>
        <w:t>85%</w:t>
      </w:r>
      <w:r>
        <w:rPr>
          <w:rFonts w:hint="eastAsia"/>
          <w:color w:val="000000" w:themeColor="text1"/>
          <w:lang w:val="en-US"/>
        </w:rPr>
        <w:t>权重分。本项得</w:t>
      </w:r>
      <w:r>
        <w:rPr>
          <w:rFonts w:hint="eastAsia"/>
          <w:color w:val="000000" w:themeColor="text1"/>
          <w:lang w:val="en-US"/>
        </w:rPr>
        <w:t>1.7</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2</w:t>
      </w:r>
      <w:r>
        <w:rPr>
          <w:rFonts w:hint="eastAsia"/>
          <w:color w:val="000000" w:themeColor="text1"/>
          <w:lang w:val="en-US"/>
        </w:rPr>
        <w:t>）资金分配合理性（</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各子项目预算资金分配依据充分；资金分配额度经过预算测算、市场比较等论证，与项目单位或地方实际相适应；根据评分规则，该指标得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2</w:t>
      </w:r>
      <w:r>
        <w:rPr>
          <w:rFonts w:hint="eastAsia"/>
          <w:color w:val="000000" w:themeColor="text1"/>
          <w:lang w:val="en-US"/>
        </w:rPr>
        <w:t>分</w:t>
      </w:r>
      <w:r>
        <w:rPr>
          <w:rFonts w:hint="eastAsia"/>
          <w:color w:val="000000" w:themeColor="text1"/>
          <w:lang w:val="en-US"/>
        </w:rPr>
        <w:t>。</w:t>
      </w:r>
    </w:p>
    <w:p w:rsidR="0085087B" w:rsidRDefault="00D825C9">
      <w:pPr>
        <w:pStyle w:val="2"/>
        <w:ind w:firstLineChars="200" w:firstLine="562"/>
        <w:rPr>
          <w:rFonts w:ascii="仿宋_GB2312" w:eastAsia="仿宋_GB2312" w:hAnsi="仿宋_GB2312" w:cs="仿宋_GB2312"/>
          <w:color w:val="000000" w:themeColor="text1"/>
          <w:sz w:val="28"/>
          <w:szCs w:val="44"/>
        </w:rPr>
      </w:pPr>
      <w:bookmarkStart w:id="67" w:name="_Toc23083"/>
      <w:r>
        <w:rPr>
          <w:rFonts w:ascii="仿宋_GB2312" w:eastAsia="仿宋_GB2312" w:hAnsi="仿宋_GB2312" w:cs="仿宋_GB2312" w:hint="eastAsia"/>
          <w:color w:val="000000" w:themeColor="text1"/>
          <w:sz w:val="28"/>
          <w:szCs w:val="44"/>
        </w:rPr>
        <w:t>（二）项目过程情况</w:t>
      </w:r>
      <w:bookmarkEnd w:id="67"/>
    </w:p>
    <w:p w:rsidR="0085087B" w:rsidRDefault="00D825C9">
      <w:pPr>
        <w:pStyle w:val="a0"/>
        <w:ind w:firstLine="560"/>
        <w:rPr>
          <w:color w:val="000000" w:themeColor="text1"/>
          <w:lang w:val="en-US"/>
        </w:rPr>
      </w:pPr>
      <w:r>
        <w:rPr>
          <w:rFonts w:hint="eastAsia"/>
          <w:color w:val="000000" w:themeColor="text1"/>
          <w:lang w:val="en-US"/>
        </w:rPr>
        <w:t>项目过程部分主要从资金管理和组织实施两个方面进行评价。各指标得分如下表所示：</w:t>
      </w:r>
    </w:p>
    <w:p w:rsidR="0085087B" w:rsidRDefault="00D825C9">
      <w:pPr>
        <w:pStyle w:val="aff3"/>
        <w:rPr>
          <w:color w:val="000000" w:themeColor="text1"/>
        </w:rPr>
      </w:pPr>
      <w:r>
        <w:rPr>
          <w:rFonts w:hint="eastAsia"/>
          <w:color w:val="000000" w:themeColor="text1"/>
        </w:rPr>
        <w:t>项目过程情况</w:t>
      </w:r>
    </w:p>
    <w:tbl>
      <w:tblPr>
        <w:tblStyle w:val="af7"/>
        <w:tblW w:w="4998" w:type="pct"/>
        <w:jc w:val="center"/>
        <w:tblLook w:val="04A0" w:firstRow="1" w:lastRow="0" w:firstColumn="1" w:lastColumn="0" w:noHBand="0" w:noVBand="1"/>
      </w:tblPr>
      <w:tblGrid>
        <w:gridCol w:w="1407"/>
        <w:gridCol w:w="2044"/>
        <w:gridCol w:w="2674"/>
        <w:gridCol w:w="967"/>
        <w:gridCol w:w="1201"/>
      </w:tblGrid>
      <w:tr w:rsidR="0085087B">
        <w:trPr>
          <w:jc w:val="center"/>
        </w:trPr>
        <w:tc>
          <w:tcPr>
            <w:tcW w:w="848" w:type="pct"/>
            <w:shd w:val="clear" w:color="auto" w:fill="CFCDCD" w:themeFill="background2" w:themeFillShade="E5"/>
          </w:tcPr>
          <w:p w:rsidR="0085087B" w:rsidRDefault="00D825C9">
            <w:pPr>
              <w:pStyle w:val="aff2"/>
              <w:jc w:val="center"/>
              <w:rPr>
                <w:color w:val="000000" w:themeColor="text1"/>
              </w:rPr>
            </w:pPr>
            <w:r>
              <w:rPr>
                <w:rFonts w:hint="eastAsia"/>
                <w:color w:val="000000" w:themeColor="text1"/>
              </w:rPr>
              <w:lastRenderedPageBreak/>
              <w:t>一级指标及分值</w:t>
            </w:r>
          </w:p>
        </w:tc>
        <w:tc>
          <w:tcPr>
            <w:tcW w:w="1232" w:type="pct"/>
            <w:shd w:val="clear" w:color="auto" w:fill="CFCDCD" w:themeFill="background2" w:themeFillShade="E5"/>
          </w:tcPr>
          <w:p w:rsidR="0085087B" w:rsidRDefault="00D825C9">
            <w:pPr>
              <w:pStyle w:val="aff2"/>
              <w:jc w:val="center"/>
              <w:rPr>
                <w:color w:val="000000" w:themeColor="text1"/>
              </w:rPr>
            </w:pPr>
            <w:r>
              <w:rPr>
                <w:rFonts w:hint="eastAsia"/>
                <w:color w:val="000000" w:themeColor="text1"/>
              </w:rPr>
              <w:t>二级指标及分值</w:t>
            </w:r>
          </w:p>
        </w:tc>
        <w:tc>
          <w:tcPr>
            <w:tcW w:w="1611" w:type="pct"/>
            <w:shd w:val="clear" w:color="auto" w:fill="CFCDCD" w:themeFill="background2" w:themeFillShade="E5"/>
          </w:tcPr>
          <w:p w:rsidR="0085087B" w:rsidRDefault="00D825C9">
            <w:pPr>
              <w:pStyle w:val="aff2"/>
              <w:jc w:val="center"/>
              <w:rPr>
                <w:color w:val="000000" w:themeColor="text1"/>
              </w:rPr>
            </w:pPr>
            <w:r>
              <w:rPr>
                <w:rFonts w:hint="eastAsia"/>
                <w:color w:val="000000" w:themeColor="text1"/>
              </w:rPr>
              <w:t>三级指标及分值</w:t>
            </w:r>
          </w:p>
        </w:tc>
        <w:tc>
          <w:tcPr>
            <w:tcW w:w="583" w:type="pct"/>
            <w:shd w:val="clear" w:color="auto" w:fill="CFCDCD" w:themeFill="background2" w:themeFillShade="E5"/>
          </w:tcPr>
          <w:p w:rsidR="0085087B" w:rsidRDefault="00D825C9">
            <w:pPr>
              <w:pStyle w:val="aff2"/>
              <w:jc w:val="center"/>
              <w:rPr>
                <w:color w:val="000000" w:themeColor="text1"/>
              </w:rPr>
            </w:pPr>
            <w:r>
              <w:rPr>
                <w:rFonts w:hint="eastAsia"/>
                <w:color w:val="000000" w:themeColor="text1"/>
              </w:rPr>
              <w:t>得分</w:t>
            </w:r>
          </w:p>
        </w:tc>
        <w:tc>
          <w:tcPr>
            <w:tcW w:w="724" w:type="pct"/>
            <w:shd w:val="clear" w:color="auto" w:fill="CFCDCD" w:themeFill="background2" w:themeFillShade="E5"/>
          </w:tcPr>
          <w:p w:rsidR="0085087B" w:rsidRDefault="00D825C9">
            <w:pPr>
              <w:pStyle w:val="aff2"/>
              <w:jc w:val="center"/>
              <w:rPr>
                <w:color w:val="000000" w:themeColor="text1"/>
              </w:rPr>
            </w:pPr>
            <w:r>
              <w:rPr>
                <w:rFonts w:hint="eastAsia"/>
                <w:color w:val="000000" w:themeColor="text1"/>
              </w:rPr>
              <w:t>得分率</w:t>
            </w:r>
          </w:p>
        </w:tc>
      </w:tr>
      <w:tr w:rsidR="0085087B">
        <w:trPr>
          <w:trHeight w:val="680"/>
          <w:jc w:val="center"/>
        </w:trPr>
        <w:tc>
          <w:tcPr>
            <w:tcW w:w="848" w:type="pct"/>
            <w:vMerge w:val="restart"/>
          </w:tcPr>
          <w:p w:rsidR="0085087B" w:rsidRDefault="00D825C9">
            <w:pPr>
              <w:pStyle w:val="aff2"/>
              <w:jc w:val="center"/>
              <w:rPr>
                <w:color w:val="000000" w:themeColor="text1"/>
              </w:rPr>
            </w:pPr>
            <w:r>
              <w:rPr>
                <w:rFonts w:hint="eastAsia"/>
                <w:color w:val="000000" w:themeColor="text1"/>
              </w:rPr>
              <w:t>过程</w:t>
            </w:r>
          </w:p>
          <w:p w:rsidR="0085087B" w:rsidRDefault="00D825C9">
            <w:pPr>
              <w:pStyle w:val="aff2"/>
              <w:jc w:val="center"/>
              <w:rPr>
                <w:color w:val="000000" w:themeColor="text1"/>
              </w:rPr>
            </w:pPr>
            <w:r>
              <w:rPr>
                <w:rFonts w:hint="eastAsia"/>
                <w:color w:val="000000" w:themeColor="text1"/>
              </w:rPr>
              <w:t>（</w:t>
            </w:r>
            <w:r>
              <w:rPr>
                <w:rFonts w:hint="eastAsia"/>
                <w:color w:val="000000" w:themeColor="text1"/>
              </w:rPr>
              <w:t>25</w:t>
            </w:r>
            <w:r>
              <w:rPr>
                <w:rFonts w:hint="eastAsia"/>
                <w:color w:val="000000" w:themeColor="text1"/>
              </w:rPr>
              <w:t>）</w:t>
            </w:r>
          </w:p>
        </w:tc>
        <w:tc>
          <w:tcPr>
            <w:tcW w:w="1232" w:type="pct"/>
            <w:vMerge w:val="restart"/>
          </w:tcPr>
          <w:p w:rsidR="0085087B" w:rsidRDefault="00D825C9">
            <w:pPr>
              <w:pStyle w:val="aff2"/>
              <w:jc w:val="center"/>
              <w:rPr>
                <w:color w:val="000000" w:themeColor="text1"/>
              </w:rPr>
            </w:pPr>
            <w:r>
              <w:rPr>
                <w:rFonts w:hint="eastAsia"/>
                <w:color w:val="000000" w:themeColor="text1"/>
              </w:rPr>
              <w:t>资金管理（</w:t>
            </w:r>
            <w:r>
              <w:rPr>
                <w:rFonts w:hint="eastAsia"/>
                <w:color w:val="000000" w:themeColor="text1"/>
              </w:rPr>
              <w:t>13</w:t>
            </w:r>
            <w:r>
              <w:rPr>
                <w:rFonts w:hint="eastAsia"/>
                <w:color w:val="000000" w:themeColor="text1"/>
              </w:rPr>
              <w:t>）</w:t>
            </w:r>
          </w:p>
        </w:tc>
        <w:tc>
          <w:tcPr>
            <w:tcW w:w="1611" w:type="pct"/>
          </w:tcPr>
          <w:p w:rsidR="0085087B" w:rsidRDefault="00D825C9">
            <w:pPr>
              <w:pStyle w:val="aff2"/>
              <w:jc w:val="center"/>
              <w:rPr>
                <w:color w:val="000000" w:themeColor="text1"/>
              </w:rPr>
            </w:pPr>
            <w:r>
              <w:rPr>
                <w:color w:val="000000" w:themeColor="text1"/>
              </w:rPr>
              <w:t>资金到位率（</w:t>
            </w:r>
            <w:r>
              <w:rPr>
                <w:color w:val="000000" w:themeColor="text1"/>
              </w:rPr>
              <w:t>4</w:t>
            </w:r>
            <w:r>
              <w:rPr>
                <w:color w:val="000000" w:themeColor="text1"/>
              </w:rPr>
              <w:t>）</w:t>
            </w:r>
          </w:p>
        </w:tc>
        <w:tc>
          <w:tcPr>
            <w:tcW w:w="583" w:type="pct"/>
          </w:tcPr>
          <w:p w:rsidR="0085087B" w:rsidRDefault="00D825C9">
            <w:pPr>
              <w:pStyle w:val="aff2"/>
              <w:jc w:val="center"/>
              <w:rPr>
                <w:color w:val="000000" w:themeColor="text1"/>
              </w:rPr>
            </w:pPr>
            <w:r>
              <w:rPr>
                <w:rFonts w:hint="eastAsia"/>
                <w:color w:val="000000" w:themeColor="text1"/>
              </w:rPr>
              <w:t>4</w:t>
            </w:r>
          </w:p>
        </w:tc>
        <w:tc>
          <w:tcPr>
            <w:tcW w:w="724" w:type="pct"/>
          </w:tcPr>
          <w:p w:rsidR="0085087B" w:rsidRDefault="00D825C9">
            <w:pPr>
              <w:pStyle w:val="aff2"/>
              <w:jc w:val="center"/>
              <w:rPr>
                <w:color w:val="000000" w:themeColor="text1"/>
              </w:rPr>
            </w:pPr>
            <w:r>
              <w:rPr>
                <w:rFonts w:hint="eastAsia"/>
                <w:color w:val="000000" w:themeColor="text1"/>
              </w:rPr>
              <w:t>100%</w:t>
            </w:r>
          </w:p>
        </w:tc>
      </w:tr>
      <w:tr w:rsidR="0085087B">
        <w:trPr>
          <w:trHeight w:val="621"/>
          <w:jc w:val="center"/>
        </w:trPr>
        <w:tc>
          <w:tcPr>
            <w:tcW w:w="848" w:type="pct"/>
            <w:vMerge/>
          </w:tcPr>
          <w:p w:rsidR="0085087B" w:rsidRDefault="0085087B">
            <w:pPr>
              <w:pStyle w:val="aff2"/>
              <w:jc w:val="center"/>
              <w:rPr>
                <w:color w:val="000000" w:themeColor="text1"/>
              </w:rPr>
            </w:pPr>
          </w:p>
        </w:tc>
        <w:tc>
          <w:tcPr>
            <w:tcW w:w="1232" w:type="pct"/>
            <w:vMerge/>
          </w:tcPr>
          <w:p w:rsidR="0085087B" w:rsidRDefault="0085087B">
            <w:pPr>
              <w:pStyle w:val="aff2"/>
              <w:jc w:val="center"/>
              <w:rPr>
                <w:color w:val="000000" w:themeColor="text1"/>
              </w:rPr>
            </w:pPr>
          </w:p>
        </w:tc>
        <w:tc>
          <w:tcPr>
            <w:tcW w:w="1611" w:type="pct"/>
          </w:tcPr>
          <w:p w:rsidR="0085087B" w:rsidRDefault="00D825C9">
            <w:pPr>
              <w:pStyle w:val="aff2"/>
              <w:jc w:val="center"/>
              <w:rPr>
                <w:color w:val="000000" w:themeColor="text1"/>
              </w:rPr>
            </w:pPr>
            <w:r>
              <w:rPr>
                <w:color w:val="000000" w:themeColor="text1"/>
              </w:rPr>
              <w:t>预算执行率（</w:t>
            </w:r>
            <w:r>
              <w:rPr>
                <w:color w:val="000000" w:themeColor="text1"/>
              </w:rPr>
              <w:t>5</w:t>
            </w:r>
            <w:r>
              <w:rPr>
                <w:color w:val="000000" w:themeColor="text1"/>
              </w:rPr>
              <w:t>）</w:t>
            </w:r>
          </w:p>
        </w:tc>
        <w:tc>
          <w:tcPr>
            <w:tcW w:w="583" w:type="pct"/>
          </w:tcPr>
          <w:p w:rsidR="0085087B" w:rsidRDefault="00D825C9">
            <w:pPr>
              <w:pStyle w:val="aff2"/>
              <w:jc w:val="center"/>
              <w:rPr>
                <w:color w:val="000000" w:themeColor="text1"/>
              </w:rPr>
            </w:pPr>
            <w:r>
              <w:rPr>
                <w:rFonts w:hint="eastAsia"/>
                <w:color w:val="000000" w:themeColor="text1"/>
              </w:rPr>
              <w:t>4.4</w:t>
            </w:r>
          </w:p>
        </w:tc>
        <w:tc>
          <w:tcPr>
            <w:tcW w:w="724" w:type="pct"/>
          </w:tcPr>
          <w:p w:rsidR="0085087B" w:rsidRDefault="00D825C9">
            <w:pPr>
              <w:pStyle w:val="aff2"/>
              <w:jc w:val="center"/>
              <w:rPr>
                <w:color w:val="000000" w:themeColor="text1"/>
              </w:rPr>
            </w:pPr>
            <w:r>
              <w:rPr>
                <w:rFonts w:hint="eastAsia"/>
                <w:color w:val="000000" w:themeColor="text1"/>
              </w:rPr>
              <w:t>88%</w:t>
            </w:r>
          </w:p>
        </w:tc>
      </w:tr>
      <w:tr w:rsidR="0085087B">
        <w:trPr>
          <w:trHeight w:val="642"/>
          <w:jc w:val="center"/>
        </w:trPr>
        <w:tc>
          <w:tcPr>
            <w:tcW w:w="848" w:type="pct"/>
            <w:vMerge/>
          </w:tcPr>
          <w:p w:rsidR="0085087B" w:rsidRDefault="0085087B">
            <w:pPr>
              <w:pStyle w:val="aff2"/>
              <w:jc w:val="center"/>
              <w:rPr>
                <w:color w:val="000000" w:themeColor="text1"/>
              </w:rPr>
            </w:pPr>
          </w:p>
        </w:tc>
        <w:tc>
          <w:tcPr>
            <w:tcW w:w="1232" w:type="pct"/>
            <w:vMerge/>
          </w:tcPr>
          <w:p w:rsidR="0085087B" w:rsidRDefault="0085087B">
            <w:pPr>
              <w:pStyle w:val="aff2"/>
              <w:jc w:val="center"/>
              <w:rPr>
                <w:color w:val="000000" w:themeColor="text1"/>
              </w:rPr>
            </w:pPr>
          </w:p>
        </w:tc>
        <w:tc>
          <w:tcPr>
            <w:tcW w:w="1611" w:type="pct"/>
          </w:tcPr>
          <w:p w:rsidR="0085087B" w:rsidRDefault="00D825C9">
            <w:pPr>
              <w:pStyle w:val="aff2"/>
              <w:jc w:val="center"/>
              <w:rPr>
                <w:color w:val="000000" w:themeColor="text1"/>
              </w:rPr>
            </w:pPr>
            <w:r>
              <w:rPr>
                <w:color w:val="000000" w:themeColor="text1"/>
              </w:rPr>
              <w:t>资金使用合规性（</w:t>
            </w:r>
            <w:r>
              <w:rPr>
                <w:color w:val="000000" w:themeColor="text1"/>
              </w:rPr>
              <w:t>4</w:t>
            </w:r>
            <w:r>
              <w:rPr>
                <w:color w:val="000000" w:themeColor="text1"/>
              </w:rPr>
              <w:t>）</w:t>
            </w:r>
          </w:p>
        </w:tc>
        <w:tc>
          <w:tcPr>
            <w:tcW w:w="583" w:type="pct"/>
          </w:tcPr>
          <w:p w:rsidR="0085087B" w:rsidRDefault="00D825C9">
            <w:pPr>
              <w:pStyle w:val="aff2"/>
              <w:jc w:val="center"/>
              <w:rPr>
                <w:color w:val="000000" w:themeColor="text1"/>
              </w:rPr>
            </w:pPr>
            <w:r>
              <w:rPr>
                <w:rFonts w:hint="eastAsia"/>
                <w:color w:val="000000" w:themeColor="text1"/>
              </w:rPr>
              <w:t>4</w:t>
            </w:r>
          </w:p>
        </w:tc>
        <w:tc>
          <w:tcPr>
            <w:tcW w:w="724" w:type="pct"/>
          </w:tcPr>
          <w:p w:rsidR="0085087B" w:rsidRDefault="00D825C9">
            <w:pPr>
              <w:pStyle w:val="aff2"/>
              <w:jc w:val="center"/>
              <w:rPr>
                <w:color w:val="000000" w:themeColor="text1"/>
              </w:rPr>
            </w:pPr>
            <w:r>
              <w:rPr>
                <w:rFonts w:hint="eastAsia"/>
                <w:color w:val="000000" w:themeColor="text1"/>
              </w:rPr>
              <w:t>100%</w:t>
            </w:r>
          </w:p>
        </w:tc>
      </w:tr>
      <w:tr w:rsidR="0085087B">
        <w:trPr>
          <w:trHeight w:val="625"/>
          <w:jc w:val="center"/>
        </w:trPr>
        <w:tc>
          <w:tcPr>
            <w:tcW w:w="848" w:type="pct"/>
            <w:vMerge/>
          </w:tcPr>
          <w:p w:rsidR="0085087B" w:rsidRDefault="0085087B">
            <w:pPr>
              <w:pStyle w:val="aff2"/>
              <w:jc w:val="center"/>
              <w:rPr>
                <w:color w:val="000000" w:themeColor="text1"/>
              </w:rPr>
            </w:pPr>
          </w:p>
        </w:tc>
        <w:tc>
          <w:tcPr>
            <w:tcW w:w="1232" w:type="pct"/>
            <w:vMerge w:val="restart"/>
          </w:tcPr>
          <w:p w:rsidR="0085087B" w:rsidRDefault="00D825C9">
            <w:pPr>
              <w:pStyle w:val="aff2"/>
              <w:jc w:val="center"/>
              <w:rPr>
                <w:color w:val="000000" w:themeColor="text1"/>
              </w:rPr>
            </w:pPr>
            <w:r>
              <w:rPr>
                <w:rFonts w:hint="eastAsia"/>
                <w:color w:val="000000" w:themeColor="text1"/>
              </w:rPr>
              <w:t>组织实施（</w:t>
            </w:r>
            <w:r>
              <w:rPr>
                <w:rFonts w:hint="eastAsia"/>
                <w:color w:val="000000" w:themeColor="text1"/>
              </w:rPr>
              <w:t>12</w:t>
            </w:r>
            <w:r>
              <w:rPr>
                <w:rFonts w:hint="eastAsia"/>
                <w:color w:val="000000" w:themeColor="text1"/>
              </w:rPr>
              <w:t>）</w:t>
            </w:r>
          </w:p>
        </w:tc>
        <w:tc>
          <w:tcPr>
            <w:tcW w:w="1611" w:type="pct"/>
          </w:tcPr>
          <w:p w:rsidR="0085087B" w:rsidRDefault="00D825C9">
            <w:pPr>
              <w:pStyle w:val="aff2"/>
              <w:jc w:val="center"/>
              <w:rPr>
                <w:color w:val="000000" w:themeColor="text1"/>
              </w:rPr>
            </w:pPr>
            <w:r>
              <w:rPr>
                <w:color w:val="000000" w:themeColor="text1"/>
              </w:rPr>
              <w:t>管理制度健全性（</w:t>
            </w:r>
            <w:r>
              <w:rPr>
                <w:color w:val="000000" w:themeColor="text1"/>
              </w:rPr>
              <w:t>4</w:t>
            </w:r>
            <w:r>
              <w:rPr>
                <w:color w:val="000000" w:themeColor="text1"/>
              </w:rPr>
              <w:t>）</w:t>
            </w:r>
          </w:p>
        </w:tc>
        <w:tc>
          <w:tcPr>
            <w:tcW w:w="583" w:type="pct"/>
          </w:tcPr>
          <w:p w:rsidR="0085087B" w:rsidRDefault="00D825C9">
            <w:pPr>
              <w:pStyle w:val="aff2"/>
              <w:jc w:val="center"/>
              <w:rPr>
                <w:color w:val="000000" w:themeColor="text1"/>
              </w:rPr>
            </w:pPr>
            <w:r>
              <w:rPr>
                <w:rFonts w:hint="eastAsia"/>
                <w:color w:val="000000" w:themeColor="text1"/>
              </w:rPr>
              <w:t>4</w:t>
            </w:r>
          </w:p>
        </w:tc>
        <w:tc>
          <w:tcPr>
            <w:tcW w:w="724" w:type="pct"/>
          </w:tcPr>
          <w:p w:rsidR="0085087B" w:rsidRDefault="00D825C9">
            <w:pPr>
              <w:pStyle w:val="aff2"/>
              <w:jc w:val="center"/>
              <w:rPr>
                <w:color w:val="000000" w:themeColor="text1"/>
              </w:rPr>
            </w:pPr>
            <w:r>
              <w:rPr>
                <w:rFonts w:hint="eastAsia"/>
                <w:color w:val="000000" w:themeColor="text1"/>
              </w:rPr>
              <w:t>100%</w:t>
            </w:r>
          </w:p>
        </w:tc>
      </w:tr>
      <w:tr w:rsidR="0085087B">
        <w:trPr>
          <w:trHeight w:val="699"/>
          <w:jc w:val="center"/>
        </w:trPr>
        <w:tc>
          <w:tcPr>
            <w:tcW w:w="848" w:type="pct"/>
            <w:vMerge/>
          </w:tcPr>
          <w:p w:rsidR="0085087B" w:rsidRDefault="0085087B">
            <w:pPr>
              <w:pStyle w:val="aff2"/>
              <w:jc w:val="center"/>
              <w:rPr>
                <w:color w:val="000000" w:themeColor="text1"/>
              </w:rPr>
            </w:pPr>
          </w:p>
        </w:tc>
        <w:tc>
          <w:tcPr>
            <w:tcW w:w="1232" w:type="pct"/>
            <w:vMerge/>
          </w:tcPr>
          <w:p w:rsidR="0085087B" w:rsidRDefault="0085087B">
            <w:pPr>
              <w:pStyle w:val="aff2"/>
              <w:jc w:val="center"/>
              <w:rPr>
                <w:color w:val="000000" w:themeColor="text1"/>
              </w:rPr>
            </w:pPr>
          </w:p>
        </w:tc>
        <w:tc>
          <w:tcPr>
            <w:tcW w:w="1611" w:type="pct"/>
          </w:tcPr>
          <w:p w:rsidR="0085087B" w:rsidRDefault="00D825C9">
            <w:pPr>
              <w:pStyle w:val="aff2"/>
              <w:jc w:val="center"/>
              <w:rPr>
                <w:color w:val="000000" w:themeColor="text1"/>
              </w:rPr>
            </w:pPr>
            <w:r>
              <w:rPr>
                <w:color w:val="000000" w:themeColor="text1"/>
              </w:rPr>
              <w:t>政府采购合规性（</w:t>
            </w:r>
            <w:r>
              <w:rPr>
                <w:color w:val="000000" w:themeColor="text1"/>
              </w:rPr>
              <w:t>4</w:t>
            </w:r>
            <w:r>
              <w:rPr>
                <w:color w:val="000000" w:themeColor="text1"/>
              </w:rPr>
              <w:t>）</w:t>
            </w:r>
          </w:p>
        </w:tc>
        <w:tc>
          <w:tcPr>
            <w:tcW w:w="583" w:type="pct"/>
          </w:tcPr>
          <w:p w:rsidR="0085087B" w:rsidRDefault="00D825C9">
            <w:pPr>
              <w:pStyle w:val="aff2"/>
              <w:jc w:val="center"/>
              <w:rPr>
                <w:color w:val="000000" w:themeColor="text1"/>
              </w:rPr>
            </w:pPr>
            <w:r>
              <w:rPr>
                <w:rFonts w:hint="eastAsia"/>
                <w:color w:val="000000" w:themeColor="text1"/>
              </w:rPr>
              <w:t>4</w:t>
            </w:r>
          </w:p>
        </w:tc>
        <w:tc>
          <w:tcPr>
            <w:tcW w:w="724" w:type="pct"/>
          </w:tcPr>
          <w:p w:rsidR="0085087B" w:rsidRDefault="00D825C9">
            <w:pPr>
              <w:pStyle w:val="aff2"/>
              <w:jc w:val="center"/>
              <w:rPr>
                <w:color w:val="000000" w:themeColor="text1"/>
              </w:rPr>
            </w:pPr>
            <w:r>
              <w:rPr>
                <w:rFonts w:hint="eastAsia"/>
                <w:color w:val="000000" w:themeColor="text1"/>
              </w:rPr>
              <w:t>100%</w:t>
            </w:r>
          </w:p>
        </w:tc>
      </w:tr>
      <w:tr w:rsidR="0085087B">
        <w:trPr>
          <w:trHeight w:val="627"/>
          <w:jc w:val="center"/>
        </w:trPr>
        <w:tc>
          <w:tcPr>
            <w:tcW w:w="848" w:type="pct"/>
            <w:vMerge/>
          </w:tcPr>
          <w:p w:rsidR="0085087B" w:rsidRDefault="0085087B">
            <w:pPr>
              <w:pStyle w:val="aff2"/>
              <w:jc w:val="center"/>
              <w:rPr>
                <w:color w:val="000000" w:themeColor="text1"/>
              </w:rPr>
            </w:pPr>
          </w:p>
        </w:tc>
        <w:tc>
          <w:tcPr>
            <w:tcW w:w="1232" w:type="pct"/>
            <w:vMerge/>
          </w:tcPr>
          <w:p w:rsidR="0085087B" w:rsidRDefault="0085087B">
            <w:pPr>
              <w:pStyle w:val="aff2"/>
              <w:jc w:val="center"/>
              <w:rPr>
                <w:color w:val="000000" w:themeColor="text1"/>
              </w:rPr>
            </w:pPr>
          </w:p>
        </w:tc>
        <w:tc>
          <w:tcPr>
            <w:tcW w:w="1611" w:type="pct"/>
          </w:tcPr>
          <w:p w:rsidR="0085087B" w:rsidRDefault="00D825C9">
            <w:pPr>
              <w:pStyle w:val="aff2"/>
              <w:jc w:val="center"/>
              <w:rPr>
                <w:color w:val="000000" w:themeColor="text1"/>
              </w:rPr>
            </w:pPr>
            <w:r>
              <w:rPr>
                <w:color w:val="000000" w:themeColor="text1"/>
              </w:rPr>
              <w:t>制度执行有效性（</w:t>
            </w:r>
            <w:r>
              <w:rPr>
                <w:color w:val="000000" w:themeColor="text1"/>
              </w:rPr>
              <w:t>4</w:t>
            </w:r>
            <w:r>
              <w:rPr>
                <w:color w:val="000000" w:themeColor="text1"/>
              </w:rPr>
              <w:t>）</w:t>
            </w:r>
          </w:p>
        </w:tc>
        <w:tc>
          <w:tcPr>
            <w:tcW w:w="583" w:type="pct"/>
          </w:tcPr>
          <w:p w:rsidR="0085087B" w:rsidRDefault="00D825C9">
            <w:pPr>
              <w:pStyle w:val="aff2"/>
              <w:jc w:val="center"/>
              <w:rPr>
                <w:color w:val="000000" w:themeColor="text1"/>
              </w:rPr>
            </w:pPr>
            <w:r>
              <w:rPr>
                <w:rFonts w:hint="eastAsia"/>
                <w:color w:val="000000" w:themeColor="text1"/>
              </w:rPr>
              <w:t>3.2</w:t>
            </w:r>
          </w:p>
        </w:tc>
        <w:tc>
          <w:tcPr>
            <w:tcW w:w="724" w:type="pct"/>
          </w:tcPr>
          <w:p w:rsidR="0085087B" w:rsidRDefault="00D825C9">
            <w:pPr>
              <w:pStyle w:val="aff2"/>
              <w:jc w:val="center"/>
              <w:rPr>
                <w:color w:val="000000" w:themeColor="text1"/>
              </w:rPr>
            </w:pPr>
            <w:r>
              <w:rPr>
                <w:rFonts w:hint="eastAsia"/>
                <w:color w:val="000000" w:themeColor="text1"/>
              </w:rPr>
              <w:t>80%</w:t>
            </w:r>
          </w:p>
        </w:tc>
      </w:tr>
    </w:tbl>
    <w:p w:rsidR="0085087B" w:rsidRDefault="00D825C9">
      <w:pPr>
        <w:pStyle w:val="a0"/>
        <w:ind w:firstLine="560"/>
        <w:rPr>
          <w:color w:val="000000" w:themeColor="text1"/>
          <w:lang w:val="en-US"/>
        </w:rPr>
      </w:pPr>
      <w:r>
        <w:rPr>
          <w:rFonts w:hint="eastAsia"/>
          <w:color w:val="000000" w:themeColor="text1"/>
          <w:lang w:val="en-US"/>
        </w:rPr>
        <w:t>1.</w:t>
      </w:r>
      <w:r>
        <w:rPr>
          <w:rFonts w:hint="eastAsia"/>
          <w:color w:val="000000" w:themeColor="text1"/>
          <w:lang w:val="en-US"/>
        </w:rPr>
        <w:t>资金管理</w:t>
      </w:r>
    </w:p>
    <w:p w:rsidR="0085087B" w:rsidRDefault="00D825C9">
      <w:pPr>
        <w:pStyle w:val="a0"/>
        <w:ind w:firstLine="560"/>
        <w:rPr>
          <w:color w:val="000000" w:themeColor="text1"/>
          <w:lang w:val="en-US"/>
        </w:rPr>
      </w:pPr>
      <w:r>
        <w:rPr>
          <w:rFonts w:hint="eastAsia"/>
          <w:color w:val="000000" w:themeColor="text1"/>
          <w:lang w:val="en-US"/>
        </w:rPr>
        <w:t>资金管理指标分值</w:t>
      </w:r>
      <w:r>
        <w:rPr>
          <w:rFonts w:hint="eastAsia"/>
          <w:color w:val="000000" w:themeColor="text1"/>
          <w:lang w:val="en-US"/>
        </w:rPr>
        <w:t>13</w:t>
      </w:r>
      <w:r>
        <w:rPr>
          <w:rFonts w:hint="eastAsia"/>
          <w:color w:val="000000" w:themeColor="text1"/>
          <w:lang w:val="en-US"/>
        </w:rPr>
        <w:t>分，得分</w:t>
      </w:r>
      <w:r>
        <w:rPr>
          <w:rFonts w:hint="eastAsia"/>
          <w:color w:val="000000" w:themeColor="text1"/>
          <w:lang w:val="en-US"/>
        </w:rPr>
        <w:t>12.4</w:t>
      </w:r>
      <w:r>
        <w:rPr>
          <w:rFonts w:hint="eastAsia"/>
          <w:color w:val="000000" w:themeColor="text1"/>
          <w:lang w:val="en-US"/>
        </w:rPr>
        <w:t>分，得分率</w:t>
      </w:r>
      <w:r>
        <w:rPr>
          <w:rFonts w:hint="eastAsia"/>
          <w:color w:val="000000" w:themeColor="text1"/>
          <w:lang w:val="en-US"/>
        </w:rPr>
        <w:t>95.38%</w:t>
      </w:r>
      <w:r>
        <w:rPr>
          <w:rFonts w:hint="eastAsia"/>
          <w:color w:val="000000" w:themeColor="text1"/>
          <w:lang w:val="en-US"/>
        </w:rPr>
        <w:t>。</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1</w:t>
      </w:r>
      <w:r>
        <w:rPr>
          <w:rFonts w:hint="eastAsia"/>
          <w:color w:val="000000" w:themeColor="text1"/>
          <w:lang w:val="en-US"/>
        </w:rPr>
        <w:t>）资金到位率（</w:t>
      </w:r>
      <w:r>
        <w:rPr>
          <w:rFonts w:hint="eastAsia"/>
          <w:color w:val="000000" w:themeColor="text1"/>
          <w:lang w:val="en-US"/>
        </w:rPr>
        <w:t>4</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根据资金下达手续资料，</w:t>
      </w:r>
      <w:r>
        <w:rPr>
          <w:rFonts w:hint="eastAsia"/>
          <w:color w:val="000000" w:themeColor="text1"/>
          <w:lang w:val="en-US"/>
        </w:rPr>
        <w:t>2023</w:t>
      </w:r>
      <w:r>
        <w:rPr>
          <w:rFonts w:hint="eastAsia"/>
          <w:color w:val="000000" w:themeColor="text1"/>
          <w:lang w:val="en-US"/>
        </w:rPr>
        <w:t>年基础测绘项目预算安排资金</w:t>
      </w:r>
      <w:r>
        <w:rPr>
          <w:rFonts w:hint="eastAsia"/>
          <w:color w:val="000000" w:themeColor="text1"/>
          <w:lang w:val="en-US"/>
        </w:rPr>
        <w:t>1181.50</w:t>
      </w:r>
      <w:r>
        <w:rPr>
          <w:rFonts w:hint="eastAsia"/>
          <w:color w:val="000000" w:themeColor="text1"/>
          <w:lang w:val="en-US"/>
        </w:rPr>
        <w:t>万元，实际到位资金</w:t>
      </w:r>
      <w:r>
        <w:rPr>
          <w:rFonts w:hint="eastAsia"/>
          <w:color w:val="000000" w:themeColor="text1"/>
          <w:lang w:val="en-US"/>
        </w:rPr>
        <w:t>1181.50</w:t>
      </w:r>
      <w:r>
        <w:rPr>
          <w:rFonts w:hint="eastAsia"/>
          <w:color w:val="000000" w:themeColor="text1"/>
          <w:lang w:val="en-US"/>
        </w:rPr>
        <w:t>万元，资金到位率</w:t>
      </w:r>
      <w:r>
        <w:rPr>
          <w:rFonts w:hint="eastAsia"/>
          <w:color w:val="000000" w:themeColor="text1"/>
          <w:lang w:val="en-US"/>
        </w:rPr>
        <w:t>100%</w:t>
      </w:r>
      <w:r>
        <w:rPr>
          <w:rFonts w:hint="eastAsia"/>
          <w:color w:val="000000" w:themeColor="text1"/>
          <w:lang w:val="en-US"/>
        </w:rPr>
        <w:t>。根据评分标准，该指标得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4</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2</w:t>
      </w:r>
      <w:r>
        <w:rPr>
          <w:rFonts w:hint="eastAsia"/>
          <w:color w:val="000000" w:themeColor="text1"/>
          <w:lang w:val="en-US"/>
        </w:rPr>
        <w:t>）预算执行率（</w:t>
      </w:r>
      <w:r>
        <w:rPr>
          <w:rFonts w:hint="eastAsia"/>
          <w:color w:val="000000" w:themeColor="text1"/>
          <w:lang w:val="en-US"/>
        </w:rPr>
        <w:t>5</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根据项目支出手续资料，</w:t>
      </w:r>
      <w:r>
        <w:rPr>
          <w:rFonts w:hint="eastAsia"/>
          <w:color w:val="000000" w:themeColor="text1"/>
          <w:lang w:val="en-US"/>
        </w:rPr>
        <w:t>2023</w:t>
      </w:r>
      <w:r>
        <w:rPr>
          <w:rFonts w:hint="eastAsia"/>
          <w:color w:val="000000" w:themeColor="text1"/>
          <w:lang w:val="en-US"/>
        </w:rPr>
        <w:t>年基础测绘项目预算安排资金</w:t>
      </w:r>
      <w:r>
        <w:rPr>
          <w:rFonts w:hint="eastAsia"/>
          <w:color w:val="000000" w:themeColor="text1"/>
          <w:lang w:val="en-US"/>
        </w:rPr>
        <w:t>1181.50</w:t>
      </w:r>
      <w:r>
        <w:rPr>
          <w:rFonts w:hint="eastAsia"/>
          <w:color w:val="000000" w:themeColor="text1"/>
          <w:lang w:val="en-US"/>
        </w:rPr>
        <w:t>万元，实际支出资金</w:t>
      </w:r>
      <w:r>
        <w:rPr>
          <w:rFonts w:hint="eastAsia"/>
          <w:color w:val="000000" w:themeColor="text1"/>
          <w:lang w:val="en-US"/>
        </w:rPr>
        <w:t>1166.817</w:t>
      </w:r>
      <w:r>
        <w:rPr>
          <w:rFonts w:hint="eastAsia"/>
          <w:color w:val="000000" w:themeColor="text1"/>
          <w:lang w:val="en-US"/>
        </w:rPr>
        <w:t>万元，预算执行率</w:t>
      </w:r>
      <w:r>
        <w:rPr>
          <w:rFonts w:hint="eastAsia"/>
          <w:color w:val="000000" w:themeColor="text1"/>
          <w:lang w:val="en-US"/>
        </w:rPr>
        <w:t>98.76%</w:t>
      </w:r>
      <w:r>
        <w:rPr>
          <w:rFonts w:hint="eastAsia"/>
          <w:color w:val="000000" w:themeColor="text1"/>
          <w:lang w:val="en-US"/>
        </w:rPr>
        <w:t>。根据评分标准，该指标扣</w:t>
      </w:r>
      <w:r>
        <w:rPr>
          <w:rFonts w:hint="eastAsia"/>
          <w:color w:val="000000" w:themeColor="text1"/>
          <w:lang w:val="en-US"/>
        </w:rPr>
        <w:t>0.6</w:t>
      </w:r>
      <w:r>
        <w:rPr>
          <w:rFonts w:hint="eastAsia"/>
          <w:color w:val="000000" w:themeColor="text1"/>
          <w:lang w:val="en-US"/>
        </w:rPr>
        <w:t>分。本项得</w:t>
      </w:r>
      <w:r>
        <w:rPr>
          <w:rFonts w:hint="eastAsia"/>
          <w:color w:val="000000" w:themeColor="text1"/>
          <w:lang w:val="en-US"/>
        </w:rPr>
        <w:t>4.4</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3</w:t>
      </w:r>
      <w:r>
        <w:rPr>
          <w:rFonts w:hint="eastAsia"/>
          <w:color w:val="000000" w:themeColor="text1"/>
          <w:lang w:val="en-US"/>
        </w:rPr>
        <w:t>）资金使用合规性（</w:t>
      </w:r>
      <w:r>
        <w:rPr>
          <w:rFonts w:hint="eastAsia"/>
          <w:color w:val="000000" w:themeColor="text1"/>
          <w:lang w:val="en-US"/>
        </w:rPr>
        <w:t>4</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资金使用符合国家财经法规和财务管理制度等规定；项目资金的拨付有完整的审批程序和手续；资金使用符合项目预算批复或合同规定的用途；不存在截留、挤占、挪用、虚列支出等情况。根据评分规则，该指标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4</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2.</w:t>
      </w:r>
      <w:r>
        <w:rPr>
          <w:rFonts w:hint="eastAsia"/>
          <w:color w:val="000000" w:themeColor="text1"/>
          <w:lang w:val="en-US"/>
        </w:rPr>
        <w:t>组织实施</w:t>
      </w:r>
    </w:p>
    <w:p w:rsidR="0085087B" w:rsidRDefault="00D825C9">
      <w:pPr>
        <w:pStyle w:val="a0"/>
        <w:ind w:firstLine="560"/>
        <w:rPr>
          <w:color w:val="000000" w:themeColor="text1"/>
          <w:lang w:val="en-US"/>
        </w:rPr>
      </w:pPr>
      <w:r>
        <w:rPr>
          <w:rFonts w:hint="eastAsia"/>
          <w:color w:val="000000" w:themeColor="text1"/>
          <w:lang w:val="en-US"/>
        </w:rPr>
        <w:lastRenderedPageBreak/>
        <w:t>组织实施指标分值</w:t>
      </w:r>
      <w:r>
        <w:rPr>
          <w:rFonts w:hint="eastAsia"/>
          <w:color w:val="000000" w:themeColor="text1"/>
          <w:lang w:val="en-US"/>
        </w:rPr>
        <w:t>12</w:t>
      </w:r>
      <w:r>
        <w:rPr>
          <w:rFonts w:hint="eastAsia"/>
          <w:color w:val="000000" w:themeColor="text1"/>
          <w:lang w:val="en-US"/>
        </w:rPr>
        <w:t>分，得分</w:t>
      </w:r>
      <w:r>
        <w:rPr>
          <w:rFonts w:hint="eastAsia"/>
          <w:color w:val="000000" w:themeColor="text1"/>
          <w:lang w:val="en-US"/>
        </w:rPr>
        <w:t>12</w:t>
      </w:r>
      <w:r>
        <w:rPr>
          <w:rFonts w:hint="eastAsia"/>
          <w:color w:val="000000" w:themeColor="text1"/>
          <w:lang w:val="en-US"/>
        </w:rPr>
        <w:t>分，得分率</w:t>
      </w:r>
      <w:r>
        <w:rPr>
          <w:rFonts w:hint="eastAsia"/>
          <w:color w:val="000000" w:themeColor="text1"/>
          <w:lang w:val="en-US"/>
        </w:rPr>
        <w:t>100%</w:t>
      </w:r>
      <w:r>
        <w:rPr>
          <w:rFonts w:hint="eastAsia"/>
          <w:color w:val="000000" w:themeColor="text1"/>
          <w:lang w:val="en-US"/>
        </w:rPr>
        <w:t>。</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1</w:t>
      </w:r>
      <w:r>
        <w:rPr>
          <w:rFonts w:hint="eastAsia"/>
          <w:color w:val="000000" w:themeColor="text1"/>
          <w:lang w:val="en-US"/>
        </w:rPr>
        <w:t>）管理制度健全性（</w:t>
      </w:r>
      <w:r>
        <w:rPr>
          <w:rFonts w:hint="eastAsia"/>
          <w:color w:val="000000" w:themeColor="text1"/>
          <w:lang w:val="en-US"/>
        </w:rPr>
        <w:t>4</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唐山市自然资源和规划局及基础地理信息中心制定有相应的财务和业务管理制度；项目实施过程有相应的财务和业务管理制度，财务和业务管理制度合法、合规、完整，项目实施单位的财务和业务管理制度健全，对项目顺利实施有较好的保障作用。根据评分标准，该指标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4</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2</w:t>
      </w:r>
      <w:r>
        <w:rPr>
          <w:rFonts w:hint="eastAsia"/>
          <w:color w:val="000000" w:themeColor="text1"/>
          <w:lang w:val="en-US"/>
        </w:rPr>
        <w:t>）政府采购合规性（</w:t>
      </w:r>
      <w:r>
        <w:rPr>
          <w:rFonts w:hint="eastAsia"/>
          <w:color w:val="000000" w:themeColor="text1"/>
          <w:lang w:val="en-US"/>
        </w:rPr>
        <w:t>4</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根据项目实施的全部过程资料，项目按照政府采购相关规定进行采购，采购流程符合规范，项目签订有合同，合同金额与中标金额一致，项目的相关采购文件（包括招标文件、投标文件、评审意见、中标通知</w:t>
      </w:r>
      <w:r>
        <w:rPr>
          <w:rFonts w:hint="eastAsia"/>
          <w:color w:val="000000" w:themeColor="text1"/>
          <w:lang w:val="en-US"/>
        </w:rPr>
        <w:t>书、合同等）齐全，归档完备。根据评分标准，该指标得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4</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3</w:t>
      </w:r>
      <w:r>
        <w:rPr>
          <w:rFonts w:hint="eastAsia"/>
          <w:color w:val="000000" w:themeColor="text1"/>
          <w:lang w:val="en-US"/>
        </w:rPr>
        <w:t>）制度执行有效性（</w:t>
      </w:r>
      <w:r>
        <w:rPr>
          <w:rFonts w:hint="eastAsia"/>
          <w:color w:val="000000" w:themeColor="text1"/>
          <w:lang w:val="en-US"/>
        </w:rPr>
        <w:t>4</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根据相关管理制度和项目过程资料，项目实施遵守相关法律法规和相关管理规定；项目无调整及支出调整；项目监理、验收、质检等资料较为齐全并及时归档，项目验收资料内容较为简单，不能全面体现项目完成数量、时效等信息，本项扣</w:t>
      </w:r>
      <w:r>
        <w:rPr>
          <w:rFonts w:hint="eastAsia"/>
          <w:color w:val="000000" w:themeColor="text1"/>
          <w:lang w:val="en-US"/>
        </w:rPr>
        <w:t>20%</w:t>
      </w:r>
      <w:r>
        <w:rPr>
          <w:rFonts w:hint="eastAsia"/>
          <w:color w:val="000000" w:themeColor="text1"/>
          <w:lang w:val="en-US"/>
        </w:rPr>
        <w:t>权重分；项目实施的人员条件、场地设备、信息支撑等落实到位。根据评分规则，该指标得</w:t>
      </w:r>
      <w:r>
        <w:rPr>
          <w:rFonts w:hint="eastAsia"/>
          <w:color w:val="000000" w:themeColor="text1"/>
          <w:lang w:val="en-US"/>
        </w:rPr>
        <w:t>80%</w:t>
      </w:r>
      <w:r>
        <w:rPr>
          <w:rFonts w:hint="eastAsia"/>
          <w:color w:val="000000" w:themeColor="text1"/>
          <w:lang w:val="en-US"/>
        </w:rPr>
        <w:t>权重分，本项得</w:t>
      </w:r>
      <w:r>
        <w:rPr>
          <w:rFonts w:hint="eastAsia"/>
          <w:color w:val="000000" w:themeColor="text1"/>
          <w:lang w:val="en-US"/>
        </w:rPr>
        <w:t>3.2</w:t>
      </w:r>
      <w:r>
        <w:rPr>
          <w:rFonts w:hint="eastAsia"/>
          <w:color w:val="000000" w:themeColor="text1"/>
          <w:lang w:val="en-US"/>
        </w:rPr>
        <w:t>分。</w:t>
      </w:r>
    </w:p>
    <w:p w:rsidR="0085087B" w:rsidRDefault="00D825C9">
      <w:pPr>
        <w:pStyle w:val="2"/>
        <w:ind w:firstLineChars="200" w:firstLine="562"/>
        <w:rPr>
          <w:rFonts w:ascii="仿宋_GB2312" w:eastAsia="仿宋_GB2312" w:hAnsi="仿宋_GB2312" w:cs="仿宋_GB2312"/>
          <w:color w:val="000000" w:themeColor="text1"/>
          <w:sz w:val="28"/>
          <w:szCs w:val="44"/>
        </w:rPr>
      </w:pPr>
      <w:bookmarkStart w:id="68" w:name="_Toc27862"/>
      <w:r>
        <w:rPr>
          <w:rFonts w:ascii="仿宋_GB2312" w:eastAsia="仿宋_GB2312" w:hAnsi="仿宋_GB2312" w:cs="仿宋_GB2312" w:hint="eastAsia"/>
          <w:color w:val="000000" w:themeColor="text1"/>
          <w:sz w:val="28"/>
          <w:szCs w:val="44"/>
        </w:rPr>
        <w:t>（三）项目产出情况</w:t>
      </w:r>
      <w:bookmarkEnd w:id="68"/>
    </w:p>
    <w:p w:rsidR="0085087B" w:rsidRDefault="00D825C9">
      <w:pPr>
        <w:pStyle w:val="a0"/>
        <w:ind w:firstLine="560"/>
        <w:rPr>
          <w:color w:val="000000" w:themeColor="text1"/>
          <w:lang w:val="en-US"/>
        </w:rPr>
      </w:pPr>
      <w:r>
        <w:rPr>
          <w:rFonts w:hint="eastAsia"/>
          <w:color w:val="000000" w:themeColor="text1"/>
          <w:lang w:val="en-US"/>
        </w:rPr>
        <w:t>项目过程部分主要从产出数量、质量、时效和成本四个方面进</w:t>
      </w:r>
      <w:r>
        <w:rPr>
          <w:rFonts w:hint="eastAsia"/>
          <w:color w:val="000000" w:themeColor="text1"/>
          <w:lang w:val="en-US"/>
        </w:rPr>
        <w:t>行评价。各指标得分如下表所示：</w:t>
      </w:r>
    </w:p>
    <w:p w:rsidR="0085087B" w:rsidRDefault="00D825C9">
      <w:pPr>
        <w:pStyle w:val="aff3"/>
        <w:rPr>
          <w:color w:val="000000" w:themeColor="text1"/>
        </w:rPr>
      </w:pPr>
      <w:r>
        <w:rPr>
          <w:rFonts w:hint="eastAsia"/>
          <w:color w:val="000000" w:themeColor="text1"/>
        </w:rPr>
        <w:t>表</w:t>
      </w:r>
      <w:r>
        <w:rPr>
          <w:rFonts w:hint="eastAsia"/>
          <w:color w:val="000000" w:themeColor="text1"/>
        </w:rPr>
        <w:t xml:space="preserve">6 </w:t>
      </w:r>
      <w:r>
        <w:rPr>
          <w:rFonts w:hint="eastAsia"/>
          <w:color w:val="000000" w:themeColor="text1"/>
        </w:rPr>
        <w:t>项目过程情况</w:t>
      </w:r>
    </w:p>
    <w:tbl>
      <w:tblPr>
        <w:tblStyle w:val="af7"/>
        <w:tblW w:w="4998" w:type="pct"/>
        <w:jc w:val="center"/>
        <w:tblLook w:val="04A0" w:firstRow="1" w:lastRow="0" w:firstColumn="1" w:lastColumn="0" w:noHBand="0" w:noVBand="1"/>
      </w:tblPr>
      <w:tblGrid>
        <w:gridCol w:w="1323"/>
        <w:gridCol w:w="1163"/>
        <w:gridCol w:w="4017"/>
        <w:gridCol w:w="768"/>
        <w:gridCol w:w="1022"/>
      </w:tblGrid>
      <w:tr w:rsidR="0085087B">
        <w:trPr>
          <w:jc w:val="center"/>
        </w:trPr>
        <w:tc>
          <w:tcPr>
            <w:tcW w:w="797" w:type="pct"/>
            <w:shd w:val="clear" w:color="auto" w:fill="CFCDCD" w:themeFill="background2" w:themeFillShade="E5"/>
          </w:tcPr>
          <w:p w:rsidR="0085087B" w:rsidRDefault="00D825C9">
            <w:pPr>
              <w:pStyle w:val="aff2"/>
              <w:jc w:val="center"/>
              <w:rPr>
                <w:color w:val="000000" w:themeColor="text1"/>
              </w:rPr>
            </w:pPr>
            <w:r>
              <w:rPr>
                <w:rFonts w:hint="eastAsia"/>
                <w:color w:val="000000" w:themeColor="text1"/>
              </w:rPr>
              <w:lastRenderedPageBreak/>
              <w:t>一级指标及分值</w:t>
            </w:r>
          </w:p>
        </w:tc>
        <w:tc>
          <w:tcPr>
            <w:tcW w:w="701" w:type="pct"/>
            <w:shd w:val="clear" w:color="auto" w:fill="CFCDCD" w:themeFill="background2" w:themeFillShade="E5"/>
          </w:tcPr>
          <w:p w:rsidR="0085087B" w:rsidRDefault="00D825C9">
            <w:pPr>
              <w:pStyle w:val="aff2"/>
              <w:jc w:val="center"/>
              <w:rPr>
                <w:color w:val="000000" w:themeColor="text1"/>
              </w:rPr>
            </w:pPr>
            <w:r>
              <w:rPr>
                <w:rFonts w:hint="eastAsia"/>
                <w:color w:val="000000" w:themeColor="text1"/>
              </w:rPr>
              <w:t>二级指标及分值</w:t>
            </w:r>
          </w:p>
        </w:tc>
        <w:tc>
          <w:tcPr>
            <w:tcW w:w="2421" w:type="pct"/>
            <w:shd w:val="clear" w:color="auto" w:fill="CFCDCD" w:themeFill="background2" w:themeFillShade="E5"/>
          </w:tcPr>
          <w:p w:rsidR="0085087B" w:rsidRDefault="00D825C9">
            <w:pPr>
              <w:pStyle w:val="aff2"/>
              <w:jc w:val="center"/>
              <w:rPr>
                <w:color w:val="000000" w:themeColor="text1"/>
              </w:rPr>
            </w:pPr>
            <w:r>
              <w:rPr>
                <w:rFonts w:hint="eastAsia"/>
                <w:color w:val="000000" w:themeColor="text1"/>
              </w:rPr>
              <w:t>三级指标及分值</w:t>
            </w:r>
          </w:p>
        </w:tc>
        <w:tc>
          <w:tcPr>
            <w:tcW w:w="463" w:type="pct"/>
            <w:shd w:val="clear" w:color="auto" w:fill="CFCDCD" w:themeFill="background2" w:themeFillShade="E5"/>
          </w:tcPr>
          <w:p w:rsidR="0085087B" w:rsidRDefault="00D825C9">
            <w:pPr>
              <w:pStyle w:val="aff2"/>
              <w:jc w:val="center"/>
              <w:rPr>
                <w:color w:val="000000" w:themeColor="text1"/>
              </w:rPr>
            </w:pPr>
            <w:r>
              <w:rPr>
                <w:rFonts w:hint="eastAsia"/>
                <w:color w:val="000000" w:themeColor="text1"/>
              </w:rPr>
              <w:t>得分</w:t>
            </w:r>
          </w:p>
        </w:tc>
        <w:tc>
          <w:tcPr>
            <w:tcW w:w="616" w:type="pct"/>
            <w:shd w:val="clear" w:color="auto" w:fill="CFCDCD" w:themeFill="background2" w:themeFillShade="E5"/>
          </w:tcPr>
          <w:p w:rsidR="0085087B" w:rsidRDefault="00D825C9">
            <w:pPr>
              <w:pStyle w:val="aff2"/>
              <w:jc w:val="center"/>
              <w:rPr>
                <w:color w:val="000000" w:themeColor="text1"/>
              </w:rPr>
            </w:pPr>
            <w:r>
              <w:rPr>
                <w:rFonts w:hint="eastAsia"/>
                <w:color w:val="000000" w:themeColor="text1"/>
              </w:rPr>
              <w:t>得分率</w:t>
            </w:r>
          </w:p>
        </w:tc>
      </w:tr>
      <w:tr w:rsidR="0085087B">
        <w:trPr>
          <w:trHeight w:hRule="exact" w:val="420"/>
          <w:jc w:val="center"/>
        </w:trPr>
        <w:tc>
          <w:tcPr>
            <w:tcW w:w="797" w:type="pct"/>
            <w:vMerge w:val="restart"/>
          </w:tcPr>
          <w:p w:rsidR="0085087B" w:rsidRDefault="00D825C9">
            <w:pPr>
              <w:pStyle w:val="aff2"/>
              <w:jc w:val="center"/>
              <w:rPr>
                <w:color w:val="000000" w:themeColor="text1"/>
              </w:rPr>
            </w:pPr>
            <w:r>
              <w:rPr>
                <w:rFonts w:hint="eastAsia"/>
                <w:color w:val="000000" w:themeColor="text1"/>
              </w:rPr>
              <w:t>产出</w:t>
            </w:r>
          </w:p>
          <w:p w:rsidR="0085087B" w:rsidRDefault="00D825C9">
            <w:pPr>
              <w:pStyle w:val="aff2"/>
              <w:jc w:val="center"/>
              <w:rPr>
                <w:color w:val="000000" w:themeColor="text1"/>
              </w:rPr>
            </w:pPr>
            <w:r>
              <w:rPr>
                <w:rFonts w:hint="eastAsia"/>
                <w:color w:val="000000" w:themeColor="text1"/>
              </w:rPr>
              <w:t>（</w:t>
            </w:r>
            <w:r>
              <w:rPr>
                <w:rFonts w:hint="eastAsia"/>
                <w:color w:val="000000" w:themeColor="text1"/>
              </w:rPr>
              <w:t>36</w:t>
            </w:r>
            <w:r>
              <w:rPr>
                <w:rFonts w:hint="eastAsia"/>
                <w:color w:val="000000" w:themeColor="text1"/>
              </w:rPr>
              <w:t>）</w:t>
            </w:r>
          </w:p>
        </w:tc>
        <w:tc>
          <w:tcPr>
            <w:tcW w:w="701" w:type="pct"/>
            <w:vMerge w:val="restart"/>
          </w:tcPr>
          <w:p w:rsidR="0085087B" w:rsidRDefault="00D825C9">
            <w:pPr>
              <w:pStyle w:val="aff2"/>
              <w:jc w:val="center"/>
              <w:rPr>
                <w:color w:val="000000" w:themeColor="text1"/>
              </w:rPr>
            </w:pPr>
            <w:r>
              <w:rPr>
                <w:rFonts w:hint="eastAsia"/>
                <w:color w:val="000000" w:themeColor="text1"/>
              </w:rPr>
              <w:t>产出数量（</w:t>
            </w:r>
            <w:r>
              <w:rPr>
                <w:rFonts w:hint="eastAsia"/>
                <w:color w:val="000000" w:themeColor="text1"/>
              </w:rPr>
              <w:t>7</w:t>
            </w:r>
            <w:r>
              <w:rPr>
                <w:rFonts w:hint="eastAsia"/>
                <w:color w:val="000000" w:themeColor="text1"/>
              </w:rPr>
              <w:t>）</w:t>
            </w:r>
          </w:p>
        </w:tc>
        <w:tc>
          <w:tcPr>
            <w:tcW w:w="2421" w:type="pct"/>
          </w:tcPr>
          <w:p w:rsidR="0085087B" w:rsidRDefault="00D825C9">
            <w:pPr>
              <w:pStyle w:val="aff2"/>
              <w:jc w:val="center"/>
              <w:rPr>
                <w:color w:val="000000" w:themeColor="text1"/>
              </w:rPr>
            </w:pPr>
            <w:r>
              <w:rPr>
                <w:rFonts w:hint="eastAsia"/>
                <w:color w:val="000000" w:themeColor="text1"/>
              </w:rPr>
              <w:t>完成的平方公里数量（</w:t>
            </w:r>
            <w:r>
              <w:rPr>
                <w:rFonts w:hint="eastAsia"/>
                <w:color w:val="000000" w:themeColor="text1"/>
              </w:rPr>
              <w:t>1</w:t>
            </w:r>
            <w:r>
              <w:rPr>
                <w:rFonts w:hint="eastAsia"/>
                <w:color w:val="000000" w:themeColor="text1"/>
              </w:rPr>
              <w:t>）</w:t>
            </w:r>
          </w:p>
        </w:tc>
        <w:tc>
          <w:tcPr>
            <w:tcW w:w="463" w:type="pct"/>
          </w:tcPr>
          <w:p w:rsidR="0085087B" w:rsidRDefault="00D825C9">
            <w:pPr>
              <w:pStyle w:val="aff2"/>
              <w:jc w:val="center"/>
              <w:rPr>
                <w:color w:val="000000" w:themeColor="text1"/>
              </w:rPr>
            </w:pPr>
            <w:r>
              <w:rPr>
                <w:rFonts w:hint="eastAsia"/>
                <w:color w:val="000000" w:themeColor="text1"/>
              </w:rPr>
              <w:t>1</w:t>
            </w:r>
          </w:p>
        </w:tc>
        <w:tc>
          <w:tcPr>
            <w:tcW w:w="616" w:type="pct"/>
          </w:tcPr>
          <w:p w:rsidR="0085087B" w:rsidRDefault="00D825C9">
            <w:pPr>
              <w:pStyle w:val="aff2"/>
              <w:jc w:val="center"/>
              <w:rPr>
                <w:color w:val="000000" w:themeColor="text1"/>
              </w:rPr>
            </w:pPr>
            <w:r>
              <w:rPr>
                <w:rFonts w:hint="eastAsia"/>
                <w:color w:val="000000" w:themeColor="text1"/>
              </w:rPr>
              <w:t>100%</w:t>
            </w:r>
          </w:p>
        </w:tc>
      </w:tr>
      <w:tr w:rsidR="0085087B">
        <w:trPr>
          <w:trHeight w:hRule="exact" w:val="420"/>
          <w:jc w:val="center"/>
        </w:trPr>
        <w:tc>
          <w:tcPr>
            <w:tcW w:w="797" w:type="pct"/>
            <w:vMerge/>
          </w:tcPr>
          <w:p w:rsidR="0085087B" w:rsidRDefault="0085087B">
            <w:pPr>
              <w:pStyle w:val="aff2"/>
              <w:jc w:val="center"/>
              <w:rPr>
                <w:color w:val="000000" w:themeColor="text1"/>
              </w:rPr>
            </w:pPr>
          </w:p>
        </w:tc>
        <w:tc>
          <w:tcPr>
            <w:tcW w:w="701" w:type="pct"/>
            <w:vMerge/>
          </w:tcPr>
          <w:p w:rsidR="0085087B" w:rsidRDefault="0085087B">
            <w:pPr>
              <w:pStyle w:val="aff2"/>
              <w:jc w:val="center"/>
              <w:rPr>
                <w:color w:val="000000" w:themeColor="text1"/>
              </w:rPr>
            </w:pPr>
          </w:p>
        </w:tc>
        <w:tc>
          <w:tcPr>
            <w:tcW w:w="2421" w:type="pct"/>
          </w:tcPr>
          <w:p w:rsidR="0085087B" w:rsidRDefault="00D825C9">
            <w:pPr>
              <w:pStyle w:val="aff2"/>
              <w:jc w:val="center"/>
              <w:rPr>
                <w:color w:val="000000" w:themeColor="text1"/>
              </w:rPr>
            </w:pPr>
            <w:r>
              <w:rPr>
                <w:rFonts w:hint="eastAsia"/>
                <w:color w:val="000000" w:themeColor="text1"/>
              </w:rPr>
              <w:t>入库的平方公里数量（</w:t>
            </w:r>
            <w:r>
              <w:rPr>
                <w:rFonts w:hint="eastAsia"/>
                <w:color w:val="000000" w:themeColor="text1"/>
              </w:rPr>
              <w:t>1</w:t>
            </w:r>
            <w:r>
              <w:rPr>
                <w:rFonts w:hint="eastAsia"/>
                <w:color w:val="000000" w:themeColor="text1"/>
              </w:rPr>
              <w:t>）</w:t>
            </w:r>
          </w:p>
        </w:tc>
        <w:tc>
          <w:tcPr>
            <w:tcW w:w="463" w:type="pct"/>
          </w:tcPr>
          <w:p w:rsidR="0085087B" w:rsidRDefault="00D825C9">
            <w:pPr>
              <w:pStyle w:val="aff2"/>
              <w:jc w:val="center"/>
              <w:rPr>
                <w:color w:val="000000" w:themeColor="text1"/>
              </w:rPr>
            </w:pPr>
            <w:r>
              <w:rPr>
                <w:rFonts w:hint="eastAsia"/>
                <w:color w:val="000000" w:themeColor="text1"/>
              </w:rPr>
              <w:t>1</w:t>
            </w:r>
          </w:p>
        </w:tc>
        <w:tc>
          <w:tcPr>
            <w:tcW w:w="616" w:type="pct"/>
          </w:tcPr>
          <w:p w:rsidR="0085087B" w:rsidRDefault="00D825C9">
            <w:pPr>
              <w:pStyle w:val="aff2"/>
              <w:jc w:val="center"/>
              <w:rPr>
                <w:color w:val="000000" w:themeColor="text1"/>
              </w:rPr>
            </w:pPr>
            <w:r>
              <w:rPr>
                <w:rFonts w:hint="eastAsia"/>
                <w:color w:val="000000" w:themeColor="text1"/>
              </w:rPr>
              <w:t>100%</w:t>
            </w:r>
          </w:p>
        </w:tc>
      </w:tr>
      <w:tr w:rsidR="0085087B">
        <w:trPr>
          <w:trHeight w:hRule="exact" w:val="420"/>
          <w:jc w:val="center"/>
        </w:trPr>
        <w:tc>
          <w:tcPr>
            <w:tcW w:w="797" w:type="pct"/>
            <w:vMerge/>
          </w:tcPr>
          <w:p w:rsidR="0085087B" w:rsidRDefault="0085087B">
            <w:pPr>
              <w:pStyle w:val="aff2"/>
              <w:jc w:val="center"/>
              <w:rPr>
                <w:color w:val="000000" w:themeColor="text1"/>
              </w:rPr>
            </w:pPr>
          </w:p>
        </w:tc>
        <w:tc>
          <w:tcPr>
            <w:tcW w:w="701" w:type="pct"/>
            <w:vMerge/>
          </w:tcPr>
          <w:p w:rsidR="0085087B" w:rsidRDefault="0085087B">
            <w:pPr>
              <w:pStyle w:val="aff2"/>
              <w:jc w:val="center"/>
              <w:rPr>
                <w:color w:val="000000" w:themeColor="text1"/>
              </w:rPr>
            </w:pPr>
          </w:p>
        </w:tc>
        <w:tc>
          <w:tcPr>
            <w:tcW w:w="2421" w:type="pct"/>
          </w:tcPr>
          <w:p w:rsidR="0085087B" w:rsidRDefault="00D825C9">
            <w:pPr>
              <w:pStyle w:val="aff2"/>
              <w:jc w:val="center"/>
              <w:rPr>
                <w:color w:val="000000" w:themeColor="text1"/>
              </w:rPr>
            </w:pPr>
            <w:r>
              <w:rPr>
                <w:rFonts w:hint="eastAsia"/>
                <w:color w:val="000000" w:themeColor="text1"/>
              </w:rPr>
              <w:t>测量标志维护数（</w:t>
            </w:r>
            <w:r>
              <w:rPr>
                <w:rFonts w:hint="eastAsia"/>
                <w:color w:val="000000" w:themeColor="text1"/>
              </w:rPr>
              <w:t>1</w:t>
            </w:r>
            <w:r>
              <w:rPr>
                <w:rFonts w:hint="eastAsia"/>
                <w:color w:val="000000" w:themeColor="text1"/>
              </w:rPr>
              <w:t>）</w:t>
            </w:r>
          </w:p>
        </w:tc>
        <w:tc>
          <w:tcPr>
            <w:tcW w:w="463" w:type="pct"/>
          </w:tcPr>
          <w:p w:rsidR="0085087B" w:rsidRDefault="00D825C9">
            <w:pPr>
              <w:pStyle w:val="aff2"/>
              <w:jc w:val="center"/>
              <w:rPr>
                <w:color w:val="000000" w:themeColor="text1"/>
              </w:rPr>
            </w:pPr>
            <w:r>
              <w:rPr>
                <w:rFonts w:hint="eastAsia"/>
                <w:color w:val="000000" w:themeColor="text1"/>
              </w:rPr>
              <w:t>1</w:t>
            </w:r>
          </w:p>
        </w:tc>
        <w:tc>
          <w:tcPr>
            <w:tcW w:w="616" w:type="pct"/>
          </w:tcPr>
          <w:p w:rsidR="0085087B" w:rsidRDefault="00D825C9">
            <w:pPr>
              <w:pStyle w:val="aff2"/>
              <w:jc w:val="center"/>
              <w:rPr>
                <w:color w:val="000000" w:themeColor="text1"/>
              </w:rPr>
            </w:pPr>
            <w:r>
              <w:rPr>
                <w:rFonts w:hint="eastAsia"/>
                <w:color w:val="000000" w:themeColor="text1"/>
              </w:rPr>
              <w:t>100%</w:t>
            </w:r>
          </w:p>
        </w:tc>
      </w:tr>
      <w:tr w:rsidR="0085087B">
        <w:trPr>
          <w:trHeight w:hRule="exact" w:val="786"/>
          <w:jc w:val="center"/>
        </w:trPr>
        <w:tc>
          <w:tcPr>
            <w:tcW w:w="797" w:type="pct"/>
            <w:vMerge/>
          </w:tcPr>
          <w:p w:rsidR="0085087B" w:rsidRDefault="0085087B">
            <w:pPr>
              <w:pStyle w:val="aff2"/>
              <w:jc w:val="center"/>
              <w:rPr>
                <w:color w:val="000000" w:themeColor="text1"/>
              </w:rPr>
            </w:pPr>
          </w:p>
        </w:tc>
        <w:tc>
          <w:tcPr>
            <w:tcW w:w="701" w:type="pct"/>
            <w:vMerge/>
          </w:tcPr>
          <w:p w:rsidR="0085087B" w:rsidRDefault="0085087B">
            <w:pPr>
              <w:pStyle w:val="aff2"/>
              <w:jc w:val="center"/>
              <w:rPr>
                <w:color w:val="000000" w:themeColor="text1"/>
              </w:rPr>
            </w:pPr>
          </w:p>
        </w:tc>
        <w:tc>
          <w:tcPr>
            <w:tcW w:w="2421" w:type="pct"/>
          </w:tcPr>
          <w:p w:rsidR="0085087B" w:rsidRDefault="00D825C9">
            <w:pPr>
              <w:pStyle w:val="aff2"/>
              <w:jc w:val="center"/>
              <w:rPr>
                <w:color w:val="000000" w:themeColor="text1"/>
              </w:rPr>
            </w:pPr>
            <w:r>
              <w:rPr>
                <w:rFonts w:hint="eastAsia"/>
                <w:color w:val="000000" w:themeColor="text1"/>
              </w:rPr>
              <w:t>国土空间基础信息平台扩建和数据处理入库工作数量（</w:t>
            </w:r>
            <w:r>
              <w:rPr>
                <w:rFonts w:hint="eastAsia"/>
                <w:color w:val="000000" w:themeColor="text1"/>
              </w:rPr>
              <w:t>1</w:t>
            </w:r>
            <w:r>
              <w:rPr>
                <w:rFonts w:hint="eastAsia"/>
                <w:color w:val="000000" w:themeColor="text1"/>
              </w:rPr>
              <w:t>）</w:t>
            </w:r>
          </w:p>
        </w:tc>
        <w:tc>
          <w:tcPr>
            <w:tcW w:w="463" w:type="pct"/>
          </w:tcPr>
          <w:p w:rsidR="0085087B" w:rsidRDefault="00D825C9">
            <w:pPr>
              <w:pStyle w:val="aff2"/>
              <w:jc w:val="center"/>
              <w:rPr>
                <w:color w:val="000000" w:themeColor="text1"/>
              </w:rPr>
            </w:pPr>
            <w:r>
              <w:rPr>
                <w:rFonts w:hint="eastAsia"/>
                <w:color w:val="000000" w:themeColor="text1"/>
              </w:rPr>
              <w:t>1</w:t>
            </w:r>
          </w:p>
        </w:tc>
        <w:tc>
          <w:tcPr>
            <w:tcW w:w="616" w:type="pct"/>
          </w:tcPr>
          <w:p w:rsidR="0085087B" w:rsidRDefault="00D825C9">
            <w:pPr>
              <w:pStyle w:val="aff2"/>
              <w:jc w:val="center"/>
              <w:rPr>
                <w:color w:val="000000" w:themeColor="text1"/>
              </w:rPr>
            </w:pPr>
            <w:r>
              <w:rPr>
                <w:rFonts w:hint="eastAsia"/>
                <w:color w:val="000000" w:themeColor="text1"/>
              </w:rPr>
              <w:t>100%</w:t>
            </w:r>
          </w:p>
        </w:tc>
      </w:tr>
      <w:tr w:rsidR="0085087B">
        <w:trPr>
          <w:trHeight w:hRule="exact" w:val="420"/>
          <w:jc w:val="center"/>
        </w:trPr>
        <w:tc>
          <w:tcPr>
            <w:tcW w:w="797" w:type="pct"/>
            <w:vMerge/>
          </w:tcPr>
          <w:p w:rsidR="0085087B" w:rsidRDefault="0085087B">
            <w:pPr>
              <w:pStyle w:val="aff2"/>
              <w:jc w:val="center"/>
              <w:rPr>
                <w:color w:val="000000" w:themeColor="text1"/>
              </w:rPr>
            </w:pPr>
          </w:p>
        </w:tc>
        <w:tc>
          <w:tcPr>
            <w:tcW w:w="701" w:type="pct"/>
            <w:vMerge/>
          </w:tcPr>
          <w:p w:rsidR="0085087B" w:rsidRDefault="0085087B">
            <w:pPr>
              <w:pStyle w:val="aff2"/>
              <w:jc w:val="center"/>
              <w:rPr>
                <w:color w:val="000000" w:themeColor="text1"/>
              </w:rPr>
            </w:pPr>
          </w:p>
        </w:tc>
        <w:tc>
          <w:tcPr>
            <w:tcW w:w="2421" w:type="pct"/>
          </w:tcPr>
          <w:p w:rsidR="0085087B" w:rsidRDefault="00D825C9">
            <w:pPr>
              <w:pStyle w:val="aff2"/>
              <w:jc w:val="center"/>
              <w:rPr>
                <w:color w:val="000000" w:themeColor="text1"/>
              </w:rPr>
            </w:pPr>
            <w:r>
              <w:rPr>
                <w:rFonts w:hint="eastAsia"/>
                <w:color w:val="000000" w:themeColor="text1"/>
              </w:rPr>
              <w:t>建设平台数量（</w:t>
            </w:r>
            <w:r>
              <w:rPr>
                <w:rFonts w:hint="eastAsia"/>
                <w:color w:val="000000" w:themeColor="text1"/>
              </w:rPr>
              <w:t>1</w:t>
            </w:r>
            <w:r>
              <w:rPr>
                <w:rFonts w:hint="eastAsia"/>
                <w:color w:val="000000" w:themeColor="text1"/>
              </w:rPr>
              <w:t>）</w:t>
            </w:r>
          </w:p>
        </w:tc>
        <w:tc>
          <w:tcPr>
            <w:tcW w:w="463" w:type="pct"/>
          </w:tcPr>
          <w:p w:rsidR="0085087B" w:rsidRDefault="00D825C9">
            <w:pPr>
              <w:pStyle w:val="aff2"/>
              <w:jc w:val="center"/>
              <w:rPr>
                <w:color w:val="000000" w:themeColor="text1"/>
              </w:rPr>
            </w:pPr>
            <w:r>
              <w:rPr>
                <w:rFonts w:hint="eastAsia"/>
                <w:color w:val="000000" w:themeColor="text1"/>
              </w:rPr>
              <w:t>1</w:t>
            </w:r>
          </w:p>
        </w:tc>
        <w:tc>
          <w:tcPr>
            <w:tcW w:w="616" w:type="pct"/>
          </w:tcPr>
          <w:p w:rsidR="0085087B" w:rsidRDefault="00D825C9">
            <w:pPr>
              <w:pStyle w:val="aff2"/>
              <w:jc w:val="center"/>
              <w:rPr>
                <w:color w:val="000000" w:themeColor="text1"/>
              </w:rPr>
            </w:pPr>
            <w:r>
              <w:rPr>
                <w:rFonts w:hint="eastAsia"/>
                <w:color w:val="000000" w:themeColor="text1"/>
              </w:rPr>
              <w:t>100%</w:t>
            </w:r>
          </w:p>
        </w:tc>
      </w:tr>
      <w:tr w:rsidR="0085087B">
        <w:trPr>
          <w:trHeight w:hRule="exact" w:val="420"/>
          <w:jc w:val="center"/>
        </w:trPr>
        <w:tc>
          <w:tcPr>
            <w:tcW w:w="797" w:type="pct"/>
            <w:vMerge/>
          </w:tcPr>
          <w:p w:rsidR="0085087B" w:rsidRDefault="0085087B">
            <w:pPr>
              <w:pStyle w:val="aff2"/>
              <w:jc w:val="center"/>
              <w:rPr>
                <w:color w:val="000000" w:themeColor="text1"/>
              </w:rPr>
            </w:pPr>
          </w:p>
        </w:tc>
        <w:tc>
          <w:tcPr>
            <w:tcW w:w="701" w:type="pct"/>
            <w:vMerge/>
          </w:tcPr>
          <w:p w:rsidR="0085087B" w:rsidRDefault="0085087B">
            <w:pPr>
              <w:pStyle w:val="aff2"/>
              <w:jc w:val="center"/>
              <w:rPr>
                <w:color w:val="000000" w:themeColor="text1"/>
              </w:rPr>
            </w:pPr>
          </w:p>
        </w:tc>
        <w:tc>
          <w:tcPr>
            <w:tcW w:w="2421" w:type="pct"/>
          </w:tcPr>
          <w:p w:rsidR="0085087B" w:rsidRDefault="00D825C9">
            <w:pPr>
              <w:pStyle w:val="aff2"/>
              <w:jc w:val="center"/>
              <w:rPr>
                <w:color w:val="000000" w:themeColor="text1"/>
              </w:rPr>
            </w:pPr>
            <w:r>
              <w:rPr>
                <w:rFonts w:hint="eastAsia"/>
                <w:color w:val="000000" w:themeColor="text1"/>
              </w:rPr>
              <w:t>购置硬件数量（</w:t>
            </w:r>
            <w:r>
              <w:rPr>
                <w:rFonts w:hint="eastAsia"/>
                <w:color w:val="000000" w:themeColor="text1"/>
              </w:rPr>
              <w:t>1</w:t>
            </w:r>
            <w:r>
              <w:rPr>
                <w:rFonts w:hint="eastAsia"/>
                <w:color w:val="000000" w:themeColor="text1"/>
              </w:rPr>
              <w:t>）</w:t>
            </w:r>
          </w:p>
        </w:tc>
        <w:tc>
          <w:tcPr>
            <w:tcW w:w="463" w:type="pct"/>
          </w:tcPr>
          <w:p w:rsidR="0085087B" w:rsidRDefault="00D825C9">
            <w:pPr>
              <w:pStyle w:val="aff2"/>
              <w:jc w:val="center"/>
              <w:rPr>
                <w:color w:val="000000" w:themeColor="text1"/>
              </w:rPr>
            </w:pPr>
            <w:r>
              <w:rPr>
                <w:rFonts w:hint="eastAsia"/>
                <w:color w:val="000000" w:themeColor="text1"/>
              </w:rPr>
              <w:t>1</w:t>
            </w:r>
          </w:p>
        </w:tc>
        <w:tc>
          <w:tcPr>
            <w:tcW w:w="616" w:type="pct"/>
          </w:tcPr>
          <w:p w:rsidR="0085087B" w:rsidRDefault="00D825C9">
            <w:pPr>
              <w:pStyle w:val="aff2"/>
              <w:jc w:val="center"/>
              <w:rPr>
                <w:color w:val="000000" w:themeColor="text1"/>
              </w:rPr>
            </w:pPr>
            <w:r>
              <w:rPr>
                <w:rFonts w:hint="eastAsia"/>
                <w:color w:val="000000" w:themeColor="text1"/>
              </w:rPr>
              <w:t>100%</w:t>
            </w:r>
          </w:p>
        </w:tc>
      </w:tr>
      <w:tr w:rsidR="0085087B">
        <w:trPr>
          <w:trHeight w:hRule="exact" w:val="420"/>
          <w:jc w:val="center"/>
        </w:trPr>
        <w:tc>
          <w:tcPr>
            <w:tcW w:w="797" w:type="pct"/>
            <w:vMerge/>
          </w:tcPr>
          <w:p w:rsidR="0085087B" w:rsidRDefault="0085087B">
            <w:pPr>
              <w:pStyle w:val="aff2"/>
              <w:jc w:val="center"/>
              <w:rPr>
                <w:color w:val="000000" w:themeColor="text1"/>
              </w:rPr>
            </w:pPr>
          </w:p>
        </w:tc>
        <w:tc>
          <w:tcPr>
            <w:tcW w:w="701" w:type="pct"/>
            <w:vMerge/>
          </w:tcPr>
          <w:p w:rsidR="0085087B" w:rsidRDefault="0085087B">
            <w:pPr>
              <w:pStyle w:val="aff2"/>
              <w:jc w:val="center"/>
              <w:rPr>
                <w:color w:val="000000" w:themeColor="text1"/>
              </w:rPr>
            </w:pPr>
          </w:p>
        </w:tc>
        <w:tc>
          <w:tcPr>
            <w:tcW w:w="2421" w:type="pct"/>
          </w:tcPr>
          <w:p w:rsidR="0085087B" w:rsidRDefault="00D825C9">
            <w:pPr>
              <w:pStyle w:val="aff2"/>
              <w:jc w:val="center"/>
              <w:rPr>
                <w:color w:val="000000" w:themeColor="text1"/>
              </w:rPr>
            </w:pPr>
            <w:r>
              <w:rPr>
                <w:rFonts w:hint="eastAsia"/>
                <w:color w:val="000000" w:themeColor="text1"/>
              </w:rPr>
              <w:t>购置软件数量（</w:t>
            </w:r>
            <w:r>
              <w:rPr>
                <w:rFonts w:hint="eastAsia"/>
                <w:color w:val="000000" w:themeColor="text1"/>
              </w:rPr>
              <w:t>1</w:t>
            </w:r>
            <w:r>
              <w:rPr>
                <w:rFonts w:hint="eastAsia"/>
                <w:color w:val="000000" w:themeColor="text1"/>
              </w:rPr>
              <w:t>）</w:t>
            </w:r>
          </w:p>
        </w:tc>
        <w:tc>
          <w:tcPr>
            <w:tcW w:w="463" w:type="pct"/>
          </w:tcPr>
          <w:p w:rsidR="0085087B" w:rsidRDefault="00D825C9">
            <w:pPr>
              <w:pStyle w:val="aff2"/>
              <w:jc w:val="center"/>
              <w:rPr>
                <w:color w:val="000000" w:themeColor="text1"/>
              </w:rPr>
            </w:pPr>
            <w:r>
              <w:rPr>
                <w:rFonts w:hint="eastAsia"/>
                <w:color w:val="000000" w:themeColor="text1"/>
              </w:rPr>
              <w:t>1</w:t>
            </w:r>
          </w:p>
        </w:tc>
        <w:tc>
          <w:tcPr>
            <w:tcW w:w="616" w:type="pct"/>
          </w:tcPr>
          <w:p w:rsidR="0085087B" w:rsidRDefault="00D825C9">
            <w:pPr>
              <w:pStyle w:val="aff2"/>
              <w:jc w:val="center"/>
              <w:rPr>
                <w:color w:val="000000" w:themeColor="text1"/>
              </w:rPr>
            </w:pPr>
            <w:r>
              <w:rPr>
                <w:rFonts w:hint="eastAsia"/>
                <w:color w:val="000000" w:themeColor="text1"/>
              </w:rPr>
              <w:t>100%</w:t>
            </w:r>
          </w:p>
        </w:tc>
      </w:tr>
      <w:tr w:rsidR="0085087B">
        <w:trPr>
          <w:trHeight w:hRule="exact" w:val="420"/>
          <w:jc w:val="center"/>
        </w:trPr>
        <w:tc>
          <w:tcPr>
            <w:tcW w:w="797" w:type="pct"/>
            <w:vMerge/>
          </w:tcPr>
          <w:p w:rsidR="0085087B" w:rsidRDefault="0085087B">
            <w:pPr>
              <w:pStyle w:val="aff2"/>
              <w:jc w:val="center"/>
              <w:rPr>
                <w:color w:val="000000" w:themeColor="text1"/>
              </w:rPr>
            </w:pPr>
          </w:p>
        </w:tc>
        <w:tc>
          <w:tcPr>
            <w:tcW w:w="701" w:type="pct"/>
            <w:vMerge w:val="restart"/>
          </w:tcPr>
          <w:p w:rsidR="0085087B" w:rsidRDefault="00D825C9">
            <w:pPr>
              <w:pStyle w:val="aff2"/>
              <w:jc w:val="center"/>
              <w:rPr>
                <w:color w:val="000000" w:themeColor="text1"/>
              </w:rPr>
            </w:pPr>
            <w:r>
              <w:rPr>
                <w:rFonts w:hint="eastAsia"/>
                <w:color w:val="000000" w:themeColor="text1"/>
              </w:rPr>
              <w:t>产出质量（</w:t>
            </w:r>
            <w:r>
              <w:rPr>
                <w:rFonts w:hint="eastAsia"/>
                <w:color w:val="000000" w:themeColor="text1"/>
              </w:rPr>
              <w:t>8</w:t>
            </w:r>
            <w:r>
              <w:rPr>
                <w:rFonts w:hint="eastAsia"/>
                <w:color w:val="000000" w:themeColor="text1"/>
              </w:rPr>
              <w:t>）</w:t>
            </w:r>
          </w:p>
        </w:tc>
        <w:tc>
          <w:tcPr>
            <w:tcW w:w="2421" w:type="pct"/>
          </w:tcPr>
          <w:p w:rsidR="0085087B" w:rsidRDefault="00D825C9">
            <w:pPr>
              <w:pStyle w:val="aff2"/>
              <w:jc w:val="center"/>
              <w:rPr>
                <w:color w:val="000000" w:themeColor="text1"/>
              </w:rPr>
            </w:pPr>
            <w:r>
              <w:rPr>
                <w:rFonts w:hint="eastAsia"/>
                <w:color w:val="000000" w:themeColor="text1"/>
              </w:rPr>
              <w:t>“十四五”基础测绘验收合格率（</w:t>
            </w:r>
            <w:r>
              <w:rPr>
                <w:rFonts w:hint="eastAsia"/>
                <w:color w:val="000000" w:themeColor="text1"/>
              </w:rPr>
              <w:t>2</w:t>
            </w:r>
            <w:r>
              <w:rPr>
                <w:rFonts w:hint="eastAsia"/>
                <w:color w:val="000000" w:themeColor="text1"/>
              </w:rPr>
              <w:t>）</w:t>
            </w:r>
          </w:p>
        </w:tc>
        <w:tc>
          <w:tcPr>
            <w:tcW w:w="463" w:type="pct"/>
          </w:tcPr>
          <w:p w:rsidR="0085087B" w:rsidRDefault="00D825C9">
            <w:pPr>
              <w:pStyle w:val="aff2"/>
              <w:jc w:val="center"/>
              <w:rPr>
                <w:color w:val="000000" w:themeColor="text1"/>
              </w:rPr>
            </w:pPr>
            <w:r>
              <w:rPr>
                <w:rFonts w:hint="eastAsia"/>
                <w:color w:val="000000" w:themeColor="text1"/>
              </w:rPr>
              <w:t>2</w:t>
            </w:r>
          </w:p>
        </w:tc>
        <w:tc>
          <w:tcPr>
            <w:tcW w:w="616" w:type="pct"/>
          </w:tcPr>
          <w:p w:rsidR="0085087B" w:rsidRDefault="00D825C9">
            <w:pPr>
              <w:pStyle w:val="aff2"/>
              <w:jc w:val="center"/>
              <w:rPr>
                <w:color w:val="000000" w:themeColor="text1"/>
              </w:rPr>
            </w:pPr>
            <w:r>
              <w:rPr>
                <w:rFonts w:hint="eastAsia"/>
                <w:color w:val="000000" w:themeColor="text1"/>
              </w:rPr>
              <w:t>100%</w:t>
            </w:r>
          </w:p>
        </w:tc>
      </w:tr>
      <w:tr w:rsidR="0085087B">
        <w:trPr>
          <w:trHeight w:hRule="exact" w:val="420"/>
          <w:jc w:val="center"/>
        </w:trPr>
        <w:tc>
          <w:tcPr>
            <w:tcW w:w="797" w:type="pct"/>
            <w:vMerge/>
          </w:tcPr>
          <w:p w:rsidR="0085087B" w:rsidRDefault="0085087B">
            <w:pPr>
              <w:pStyle w:val="aff2"/>
              <w:jc w:val="center"/>
              <w:rPr>
                <w:color w:val="000000" w:themeColor="text1"/>
              </w:rPr>
            </w:pPr>
          </w:p>
        </w:tc>
        <w:tc>
          <w:tcPr>
            <w:tcW w:w="701" w:type="pct"/>
            <w:vMerge/>
          </w:tcPr>
          <w:p w:rsidR="0085087B" w:rsidRDefault="0085087B">
            <w:pPr>
              <w:pStyle w:val="aff2"/>
              <w:jc w:val="center"/>
              <w:rPr>
                <w:color w:val="000000" w:themeColor="text1"/>
              </w:rPr>
            </w:pPr>
          </w:p>
        </w:tc>
        <w:tc>
          <w:tcPr>
            <w:tcW w:w="2421" w:type="pct"/>
          </w:tcPr>
          <w:p w:rsidR="0085087B" w:rsidRDefault="00D825C9">
            <w:pPr>
              <w:pStyle w:val="aff2"/>
              <w:jc w:val="center"/>
              <w:rPr>
                <w:color w:val="000000" w:themeColor="text1"/>
              </w:rPr>
            </w:pPr>
            <w:r>
              <w:rPr>
                <w:rFonts w:hint="eastAsia"/>
                <w:color w:val="000000" w:themeColor="text1"/>
              </w:rPr>
              <w:t>二三维扩建验收合格率（</w:t>
            </w:r>
            <w:r>
              <w:rPr>
                <w:rFonts w:hint="eastAsia"/>
                <w:color w:val="000000" w:themeColor="text1"/>
              </w:rPr>
              <w:t>2</w:t>
            </w:r>
            <w:r>
              <w:rPr>
                <w:rFonts w:hint="eastAsia"/>
                <w:color w:val="000000" w:themeColor="text1"/>
              </w:rPr>
              <w:t>）</w:t>
            </w:r>
          </w:p>
        </w:tc>
        <w:tc>
          <w:tcPr>
            <w:tcW w:w="463" w:type="pct"/>
          </w:tcPr>
          <w:p w:rsidR="0085087B" w:rsidRDefault="00D825C9">
            <w:pPr>
              <w:pStyle w:val="aff2"/>
              <w:jc w:val="center"/>
              <w:rPr>
                <w:color w:val="000000" w:themeColor="text1"/>
              </w:rPr>
            </w:pPr>
            <w:r>
              <w:rPr>
                <w:rFonts w:hint="eastAsia"/>
                <w:color w:val="000000" w:themeColor="text1"/>
              </w:rPr>
              <w:t>2</w:t>
            </w:r>
          </w:p>
        </w:tc>
        <w:tc>
          <w:tcPr>
            <w:tcW w:w="616" w:type="pct"/>
            <w:shd w:val="clear" w:color="auto" w:fill="auto"/>
          </w:tcPr>
          <w:p w:rsidR="0085087B" w:rsidRDefault="00D825C9">
            <w:pPr>
              <w:pStyle w:val="aff2"/>
              <w:jc w:val="center"/>
              <w:rPr>
                <w:color w:val="000000" w:themeColor="text1"/>
              </w:rPr>
            </w:pPr>
            <w:r>
              <w:rPr>
                <w:rFonts w:hint="eastAsia"/>
                <w:color w:val="000000" w:themeColor="text1"/>
              </w:rPr>
              <w:t>100%</w:t>
            </w:r>
          </w:p>
        </w:tc>
      </w:tr>
      <w:tr w:rsidR="0085087B">
        <w:trPr>
          <w:trHeight w:hRule="exact" w:val="420"/>
          <w:jc w:val="center"/>
        </w:trPr>
        <w:tc>
          <w:tcPr>
            <w:tcW w:w="797" w:type="pct"/>
            <w:vMerge/>
          </w:tcPr>
          <w:p w:rsidR="0085087B" w:rsidRDefault="0085087B">
            <w:pPr>
              <w:pStyle w:val="aff2"/>
              <w:jc w:val="center"/>
              <w:rPr>
                <w:color w:val="000000" w:themeColor="text1"/>
              </w:rPr>
            </w:pPr>
          </w:p>
        </w:tc>
        <w:tc>
          <w:tcPr>
            <w:tcW w:w="701" w:type="pct"/>
            <w:vMerge/>
          </w:tcPr>
          <w:p w:rsidR="0085087B" w:rsidRDefault="0085087B">
            <w:pPr>
              <w:pStyle w:val="aff2"/>
              <w:jc w:val="center"/>
              <w:rPr>
                <w:color w:val="000000" w:themeColor="text1"/>
              </w:rPr>
            </w:pPr>
          </w:p>
        </w:tc>
        <w:tc>
          <w:tcPr>
            <w:tcW w:w="2421" w:type="pct"/>
          </w:tcPr>
          <w:p w:rsidR="0085087B" w:rsidRDefault="00D825C9">
            <w:pPr>
              <w:pStyle w:val="aff2"/>
              <w:jc w:val="center"/>
              <w:rPr>
                <w:color w:val="000000" w:themeColor="text1"/>
              </w:rPr>
            </w:pPr>
            <w:r>
              <w:rPr>
                <w:rFonts w:hint="eastAsia"/>
                <w:color w:val="000000" w:themeColor="text1"/>
              </w:rPr>
              <w:t>“多测合一”服务平台验收合格率（</w:t>
            </w:r>
            <w:r>
              <w:rPr>
                <w:rFonts w:hint="eastAsia"/>
                <w:color w:val="000000" w:themeColor="text1"/>
              </w:rPr>
              <w:t>2</w:t>
            </w:r>
            <w:r>
              <w:rPr>
                <w:rFonts w:hint="eastAsia"/>
                <w:color w:val="000000" w:themeColor="text1"/>
              </w:rPr>
              <w:t>）</w:t>
            </w:r>
          </w:p>
        </w:tc>
        <w:tc>
          <w:tcPr>
            <w:tcW w:w="463" w:type="pct"/>
          </w:tcPr>
          <w:p w:rsidR="0085087B" w:rsidRDefault="00D825C9">
            <w:pPr>
              <w:pStyle w:val="aff2"/>
              <w:jc w:val="center"/>
              <w:rPr>
                <w:color w:val="000000" w:themeColor="text1"/>
              </w:rPr>
            </w:pPr>
            <w:r>
              <w:rPr>
                <w:rFonts w:hint="eastAsia"/>
                <w:color w:val="000000" w:themeColor="text1"/>
              </w:rPr>
              <w:t>2</w:t>
            </w:r>
          </w:p>
        </w:tc>
        <w:tc>
          <w:tcPr>
            <w:tcW w:w="616" w:type="pct"/>
            <w:shd w:val="clear" w:color="auto" w:fill="auto"/>
          </w:tcPr>
          <w:p w:rsidR="0085087B" w:rsidRDefault="00D825C9">
            <w:pPr>
              <w:pStyle w:val="aff2"/>
              <w:jc w:val="center"/>
              <w:rPr>
                <w:color w:val="000000" w:themeColor="text1"/>
              </w:rPr>
            </w:pPr>
            <w:r>
              <w:rPr>
                <w:rFonts w:hint="eastAsia"/>
                <w:color w:val="000000" w:themeColor="text1"/>
              </w:rPr>
              <w:t>100%</w:t>
            </w:r>
          </w:p>
        </w:tc>
      </w:tr>
      <w:tr w:rsidR="0085087B">
        <w:trPr>
          <w:trHeight w:hRule="exact" w:val="420"/>
          <w:jc w:val="center"/>
        </w:trPr>
        <w:tc>
          <w:tcPr>
            <w:tcW w:w="797" w:type="pct"/>
            <w:vMerge/>
          </w:tcPr>
          <w:p w:rsidR="0085087B" w:rsidRDefault="0085087B">
            <w:pPr>
              <w:pStyle w:val="aff2"/>
              <w:jc w:val="center"/>
              <w:rPr>
                <w:color w:val="000000" w:themeColor="text1"/>
              </w:rPr>
            </w:pPr>
          </w:p>
        </w:tc>
        <w:tc>
          <w:tcPr>
            <w:tcW w:w="701" w:type="pct"/>
            <w:vMerge/>
          </w:tcPr>
          <w:p w:rsidR="0085087B" w:rsidRDefault="0085087B">
            <w:pPr>
              <w:pStyle w:val="aff2"/>
              <w:jc w:val="center"/>
              <w:rPr>
                <w:color w:val="000000" w:themeColor="text1"/>
              </w:rPr>
            </w:pPr>
          </w:p>
        </w:tc>
        <w:tc>
          <w:tcPr>
            <w:tcW w:w="2421" w:type="pct"/>
          </w:tcPr>
          <w:p w:rsidR="0085087B" w:rsidRDefault="00D825C9">
            <w:pPr>
              <w:pStyle w:val="aff2"/>
              <w:jc w:val="center"/>
              <w:rPr>
                <w:color w:val="000000" w:themeColor="text1"/>
              </w:rPr>
            </w:pPr>
            <w:r>
              <w:rPr>
                <w:rFonts w:hint="eastAsia"/>
                <w:color w:val="000000" w:themeColor="text1"/>
              </w:rPr>
              <w:t>市级卫星中心建设验收合格率（</w:t>
            </w:r>
            <w:r>
              <w:rPr>
                <w:rFonts w:hint="eastAsia"/>
                <w:color w:val="000000" w:themeColor="text1"/>
              </w:rPr>
              <w:t>2</w:t>
            </w:r>
            <w:r>
              <w:rPr>
                <w:rFonts w:hint="eastAsia"/>
                <w:color w:val="000000" w:themeColor="text1"/>
              </w:rPr>
              <w:t>）</w:t>
            </w:r>
          </w:p>
        </w:tc>
        <w:tc>
          <w:tcPr>
            <w:tcW w:w="463" w:type="pct"/>
          </w:tcPr>
          <w:p w:rsidR="0085087B" w:rsidRDefault="00D825C9">
            <w:pPr>
              <w:pStyle w:val="aff2"/>
              <w:jc w:val="center"/>
              <w:rPr>
                <w:color w:val="000000" w:themeColor="text1"/>
              </w:rPr>
            </w:pPr>
            <w:r>
              <w:rPr>
                <w:rFonts w:hint="eastAsia"/>
                <w:color w:val="000000" w:themeColor="text1"/>
              </w:rPr>
              <w:t>2</w:t>
            </w:r>
          </w:p>
        </w:tc>
        <w:tc>
          <w:tcPr>
            <w:tcW w:w="616" w:type="pct"/>
            <w:shd w:val="clear" w:color="auto" w:fill="auto"/>
          </w:tcPr>
          <w:p w:rsidR="0085087B" w:rsidRDefault="00D825C9">
            <w:pPr>
              <w:pStyle w:val="aff2"/>
              <w:jc w:val="center"/>
              <w:rPr>
                <w:color w:val="000000" w:themeColor="text1"/>
              </w:rPr>
            </w:pPr>
            <w:r>
              <w:rPr>
                <w:rFonts w:hint="eastAsia"/>
                <w:color w:val="000000" w:themeColor="text1"/>
              </w:rPr>
              <w:t>100%</w:t>
            </w:r>
          </w:p>
        </w:tc>
      </w:tr>
      <w:tr w:rsidR="0085087B">
        <w:trPr>
          <w:trHeight w:hRule="exact" w:val="420"/>
          <w:jc w:val="center"/>
        </w:trPr>
        <w:tc>
          <w:tcPr>
            <w:tcW w:w="797" w:type="pct"/>
            <w:vMerge/>
          </w:tcPr>
          <w:p w:rsidR="0085087B" w:rsidRDefault="0085087B">
            <w:pPr>
              <w:pStyle w:val="aff2"/>
              <w:jc w:val="center"/>
              <w:rPr>
                <w:color w:val="000000" w:themeColor="text1"/>
              </w:rPr>
            </w:pPr>
          </w:p>
        </w:tc>
        <w:tc>
          <w:tcPr>
            <w:tcW w:w="701" w:type="pct"/>
            <w:vMerge w:val="restart"/>
          </w:tcPr>
          <w:p w:rsidR="0085087B" w:rsidRDefault="00D825C9">
            <w:pPr>
              <w:pStyle w:val="aff2"/>
              <w:jc w:val="center"/>
              <w:rPr>
                <w:color w:val="000000" w:themeColor="text1"/>
              </w:rPr>
            </w:pPr>
            <w:r>
              <w:rPr>
                <w:rFonts w:hint="eastAsia"/>
                <w:color w:val="000000" w:themeColor="text1"/>
              </w:rPr>
              <w:t>产出时效（</w:t>
            </w:r>
            <w:r>
              <w:rPr>
                <w:rFonts w:hint="eastAsia"/>
                <w:color w:val="000000" w:themeColor="text1"/>
              </w:rPr>
              <w:t>8</w:t>
            </w:r>
            <w:r>
              <w:rPr>
                <w:rFonts w:hint="eastAsia"/>
                <w:color w:val="000000" w:themeColor="text1"/>
              </w:rPr>
              <w:t>）</w:t>
            </w:r>
          </w:p>
        </w:tc>
        <w:tc>
          <w:tcPr>
            <w:tcW w:w="2421" w:type="pct"/>
          </w:tcPr>
          <w:p w:rsidR="0085087B" w:rsidRDefault="00D825C9">
            <w:pPr>
              <w:pStyle w:val="aff2"/>
              <w:jc w:val="center"/>
              <w:rPr>
                <w:color w:val="000000" w:themeColor="text1"/>
              </w:rPr>
            </w:pPr>
            <w:r>
              <w:rPr>
                <w:rFonts w:hint="eastAsia"/>
                <w:color w:val="000000" w:themeColor="text1"/>
              </w:rPr>
              <w:t>“十四五”基础测绘项目完成及时率（</w:t>
            </w:r>
            <w:r>
              <w:rPr>
                <w:rFonts w:hint="eastAsia"/>
                <w:color w:val="000000" w:themeColor="text1"/>
              </w:rPr>
              <w:t>2</w:t>
            </w:r>
            <w:r>
              <w:rPr>
                <w:rFonts w:hint="eastAsia"/>
                <w:color w:val="000000" w:themeColor="text1"/>
              </w:rPr>
              <w:t>）</w:t>
            </w:r>
          </w:p>
        </w:tc>
        <w:tc>
          <w:tcPr>
            <w:tcW w:w="463" w:type="pct"/>
          </w:tcPr>
          <w:p w:rsidR="0085087B" w:rsidRDefault="00D825C9">
            <w:pPr>
              <w:pStyle w:val="aff2"/>
              <w:jc w:val="center"/>
              <w:rPr>
                <w:color w:val="000000" w:themeColor="text1"/>
              </w:rPr>
            </w:pPr>
            <w:r>
              <w:rPr>
                <w:rFonts w:hint="eastAsia"/>
                <w:color w:val="000000" w:themeColor="text1"/>
              </w:rPr>
              <w:t>2</w:t>
            </w:r>
          </w:p>
        </w:tc>
        <w:tc>
          <w:tcPr>
            <w:tcW w:w="616" w:type="pct"/>
          </w:tcPr>
          <w:p w:rsidR="0085087B" w:rsidRDefault="00D825C9">
            <w:pPr>
              <w:pStyle w:val="aff2"/>
              <w:jc w:val="center"/>
              <w:rPr>
                <w:color w:val="000000" w:themeColor="text1"/>
              </w:rPr>
            </w:pPr>
            <w:r>
              <w:rPr>
                <w:rFonts w:hint="eastAsia"/>
                <w:color w:val="000000" w:themeColor="text1"/>
              </w:rPr>
              <w:t>100%</w:t>
            </w:r>
          </w:p>
        </w:tc>
      </w:tr>
      <w:tr w:rsidR="0085087B">
        <w:trPr>
          <w:trHeight w:hRule="exact" w:val="420"/>
          <w:jc w:val="center"/>
        </w:trPr>
        <w:tc>
          <w:tcPr>
            <w:tcW w:w="797" w:type="pct"/>
            <w:vMerge/>
          </w:tcPr>
          <w:p w:rsidR="0085087B" w:rsidRDefault="0085087B">
            <w:pPr>
              <w:pStyle w:val="aff2"/>
              <w:jc w:val="center"/>
              <w:rPr>
                <w:color w:val="000000" w:themeColor="text1"/>
              </w:rPr>
            </w:pPr>
          </w:p>
        </w:tc>
        <w:tc>
          <w:tcPr>
            <w:tcW w:w="701" w:type="pct"/>
            <w:vMerge/>
          </w:tcPr>
          <w:p w:rsidR="0085087B" w:rsidRDefault="0085087B">
            <w:pPr>
              <w:pStyle w:val="aff2"/>
              <w:jc w:val="center"/>
              <w:rPr>
                <w:color w:val="000000" w:themeColor="text1"/>
              </w:rPr>
            </w:pPr>
          </w:p>
        </w:tc>
        <w:tc>
          <w:tcPr>
            <w:tcW w:w="2421" w:type="pct"/>
          </w:tcPr>
          <w:p w:rsidR="0085087B" w:rsidRDefault="00D825C9">
            <w:pPr>
              <w:pStyle w:val="aff2"/>
              <w:jc w:val="center"/>
              <w:rPr>
                <w:color w:val="000000" w:themeColor="text1"/>
              </w:rPr>
            </w:pPr>
            <w:r>
              <w:rPr>
                <w:rFonts w:hint="eastAsia"/>
                <w:color w:val="000000" w:themeColor="text1"/>
              </w:rPr>
              <w:t>二三维扩建项目完成及时率（</w:t>
            </w:r>
            <w:r>
              <w:rPr>
                <w:rFonts w:hint="eastAsia"/>
                <w:color w:val="000000" w:themeColor="text1"/>
              </w:rPr>
              <w:t>2</w:t>
            </w:r>
            <w:r>
              <w:rPr>
                <w:rFonts w:hint="eastAsia"/>
                <w:color w:val="000000" w:themeColor="text1"/>
              </w:rPr>
              <w:t>）</w:t>
            </w:r>
          </w:p>
        </w:tc>
        <w:tc>
          <w:tcPr>
            <w:tcW w:w="463" w:type="pct"/>
          </w:tcPr>
          <w:p w:rsidR="0085087B" w:rsidRDefault="00D825C9">
            <w:pPr>
              <w:pStyle w:val="aff2"/>
              <w:jc w:val="center"/>
              <w:rPr>
                <w:color w:val="000000" w:themeColor="text1"/>
              </w:rPr>
            </w:pPr>
            <w:r>
              <w:rPr>
                <w:rFonts w:hint="eastAsia"/>
                <w:color w:val="000000" w:themeColor="text1"/>
              </w:rPr>
              <w:t>2</w:t>
            </w:r>
          </w:p>
        </w:tc>
        <w:tc>
          <w:tcPr>
            <w:tcW w:w="616" w:type="pct"/>
          </w:tcPr>
          <w:p w:rsidR="0085087B" w:rsidRDefault="00D825C9">
            <w:pPr>
              <w:pStyle w:val="aff2"/>
              <w:jc w:val="center"/>
              <w:rPr>
                <w:color w:val="000000" w:themeColor="text1"/>
              </w:rPr>
            </w:pPr>
            <w:r>
              <w:rPr>
                <w:rFonts w:hint="eastAsia"/>
                <w:color w:val="000000" w:themeColor="text1"/>
              </w:rPr>
              <w:t>100%</w:t>
            </w:r>
          </w:p>
        </w:tc>
      </w:tr>
      <w:tr w:rsidR="0085087B">
        <w:trPr>
          <w:trHeight w:hRule="exact" w:val="778"/>
          <w:jc w:val="center"/>
        </w:trPr>
        <w:tc>
          <w:tcPr>
            <w:tcW w:w="797" w:type="pct"/>
            <w:vMerge/>
          </w:tcPr>
          <w:p w:rsidR="0085087B" w:rsidRDefault="0085087B">
            <w:pPr>
              <w:pStyle w:val="aff2"/>
              <w:jc w:val="center"/>
              <w:rPr>
                <w:color w:val="000000" w:themeColor="text1"/>
              </w:rPr>
            </w:pPr>
          </w:p>
        </w:tc>
        <w:tc>
          <w:tcPr>
            <w:tcW w:w="701" w:type="pct"/>
            <w:vMerge/>
          </w:tcPr>
          <w:p w:rsidR="0085087B" w:rsidRDefault="0085087B">
            <w:pPr>
              <w:pStyle w:val="aff2"/>
              <w:jc w:val="center"/>
              <w:rPr>
                <w:color w:val="000000" w:themeColor="text1"/>
              </w:rPr>
            </w:pPr>
          </w:p>
        </w:tc>
        <w:tc>
          <w:tcPr>
            <w:tcW w:w="2421" w:type="pct"/>
          </w:tcPr>
          <w:p w:rsidR="0085087B" w:rsidRDefault="00D825C9">
            <w:pPr>
              <w:pStyle w:val="aff2"/>
              <w:jc w:val="center"/>
              <w:rPr>
                <w:color w:val="000000" w:themeColor="text1"/>
              </w:rPr>
            </w:pPr>
            <w:r>
              <w:rPr>
                <w:rFonts w:hint="eastAsia"/>
                <w:color w:val="000000" w:themeColor="text1"/>
              </w:rPr>
              <w:t>“多测合一”服务平台项目完成及时率（</w:t>
            </w:r>
            <w:r>
              <w:rPr>
                <w:rFonts w:hint="eastAsia"/>
                <w:color w:val="000000" w:themeColor="text1"/>
              </w:rPr>
              <w:t>2</w:t>
            </w:r>
            <w:r>
              <w:rPr>
                <w:rFonts w:hint="eastAsia"/>
                <w:color w:val="000000" w:themeColor="text1"/>
              </w:rPr>
              <w:t>）</w:t>
            </w:r>
          </w:p>
        </w:tc>
        <w:tc>
          <w:tcPr>
            <w:tcW w:w="463" w:type="pct"/>
          </w:tcPr>
          <w:p w:rsidR="0085087B" w:rsidRDefault="00D825C9">
            <w:pPr>
              <w:pStyle w:val="aff2"/>
              <w:jc w:val="center"/>
              <w:rPr>
                <w:color w:val="000000" w:themeColor="text1"/>
              </w:rPr>
            </w:pPr>
            <w:r>
              <w:rPr>
                <w:rFonts w:hint="eastAsia"/>
                <w:color w:val="000000" w:themeColor="text1"/>
              </w:rPr>
              <w:t>1</w:t>
            </w:r>
          </w:p>
        </w:tc>
        <w:tc>
          <w:tcPr>
            <w:tcW w:w="616" w:type="pct"/>
          </w:tcPr>
          <w:p w:rsidR="0085087B" w:rsidRDefault="00D825C9">
            <w:pPr>
              <w:pStyle w:val="aff2"/>
              <w:jc w:val="center"/>
              <w:rPr>
                <w:color w:val="000000" w:themeColor="text1"/>
              </w:rPr>
            </w:pPr>
            <w:r>
              <w:rPr>
                <w:rFonts w:hint="eastAsia"/>
                <w:color w:val="000000" w:themeColor="text1"/>
              </w:rPr>
              <w:t>50%</w:t>
            </w:r>
          </w:p>
        </w:tc>
      </w:tr>
      <w:tr w:rsidR="0085087B">
        <w:trPr>
          <w:trHeight w:hRule="exact" w:val="420"/>
          <w:jc w:val="center"/>
        </w:trPr>
        <w:tc>
          <w:tcPr>
            <w:tcW w:w="797" w:type="pct"/>
            <w:vMerge/>
          </w:tcPr>
          <w:p w:rsidR="0085087B" w:rsidRDefault="0085087B">
            <w:pPr>
              <w:pStyle w:val="aff2"/>
              <w:jc w:val="center"/>
              <w:rPr>
                <w:color w:val="000000" w:themeColor="text1"/>
              </w:rPr>
            </w:pPr>
          </w:p>
        </w:tc>
        <w:tc>
          <w:tcPr>
            <w:tcW w:w="701" w:type="pct"/>
            <w:vMerge/>
          </w:tcPr>
          <w:p w:rsidR="0085087B" w:rsidRDefault="0085087B">
            <w:pPr>
              <w:pStyle w:val="aff2"/>
              <w:jc w:val="center"/>
              <w:rPr>
                <w:color w:val="000000" w:themeColor="text1"/>
              </w:rPr>
            </w:pPr>
          </w:p>
        </w:tc>
        <w:tc>
          <w:tcPr>
            <w:tcW w:w="2421" w:type="pct"/>
          </w:tcPr>
          <w:p w:rsidR="0085087B" w:rsidRDefault="00D825C9">
            <w:pPr>
              <w:pStyle w:val="aff2"/>
              <w:jc w:val="center"/>
              <w:rPr>
                <w:color w:val="000000" w:themeColor="text1"/>
              </w:rPr>
            </w:pPr>
            <w:r>
              <w:rPr>
                <w:rFonts w:hint="eastAsia"/>
                <w:color w:val="000000" w:themeColor="text1"/>
              </w:rPr>
              <w:t>市级卫星中心建设项目完成及时率（</w:t>
            </w:r>
            <w:r>
              <w:rPr>
                <w:rFonts w:hint="eastAsia"/>
                <w:color w:val="000000" w:themeColor="text1"/>
              </w:rPr>
              <w:t>2</w:t>
            </w:r>
            <w:r>
              <w:rPr>
                <w:rFonts w:hint="eastAsia"/>
                <w:color w:val="000000" w:themeColor="text1"/>
              </w:rPr>
              <w:t>）</w:t>
            </w:r>
          </w:p>
        </w:tc>
        <w:tc>
          <w:tcPr>
            <w:tcW w:w="463" w:type="pct"/>
          </w:tcPr>
          <w:p w:rsidR="0085087B" w:rsidRDefault="00D825C9">
            <w:pPr>
              <w:pStyle w:val="aff2"/>
              <w:jc w:val="center"/>
              <w:rPr>
                <w:color w:val="000000" w:themeColor="text1"/>
              </w:rPr>
            </w:pPr>
            <w:r>
              <w:rPr>
                <w:rFonts w:hint="eastAsia"/>
                <w:color w:val="000000" w:themeColor="text1"/>
              </w:rPr>
              <w:t>2</w:t>
            </w:r>
          </w:p>
        </w:tc>
        <w:tc>
          <w:tcPr>
            <w:tcW w:w="616" w:type="pct"/>
            <w:shd w:val="clear" w:color="auto" w:fill="auto"/>
          </w:tcPr>
          <w:p w:rsidR="0085087B" w:rsidRDefault="00D825C9">
            <w:pPr>
              <w:pStyle w:val="aff2"/>
              <w:jc w:val="center"/>
              <w:rPr>
                <w:color w:val="000000" w:themeColor="text1"/>
              </w:rPr>
            </w:pPr>
            <w:r>
              <w:rPr>
                <w:rFonts w:hint="eastAsia"/>
                <w:color w:val="000000" w:themeColor="text1"/>
              </w:rPr>
              <w:t>100%</w:t>
            </w:r>
          </w:p>
        </w:tc>
      </w:tr>
      <w:tr w:rsidR="0085087B">
        <w:trPr>
          <w:trHeight w:hRule="exact" w:val="420"/>
          <w:jc w:val="center"/>
        </w:trPr>
        <w:tc>
          <w:tcPr>
            <w:tcW w:w="797" w:type="pct"/>
            <w:vMerge/>
          </w:tcPr>
          <w:p w:rsidR="0085087B" w:rsidRDefault="0085087B">
            <w:pPr>
              <w:pStyle w:val="aff2"/>
              <w:jc w:val="center"/>
              <w:rPr>
                <w:color w:val="000000" w:themeColor="text1"/>
              </w:rPr>
            </w:pPr>
          </w:p>
        </w:tc>
        <w:tc>
          <w:tcPr>
            <w:tcW w:w="701" w:type="pct"/>
            <w:vMerge w:val="restart"/>
          </w:tcPr>
          <w:p w:rsidR="0085087B" w:rsidRDefault="00D825C9">
            <w:pPr>
              <w:pStyle w:val="aff2"/>
              <w:jc w:val="center"/>
              <w:rPr>
                <w:color w:val="000000" w:themeColor="text1"/>
              </w:rPr>
            </w:pPr>
            <w:r>
              <w:rPr>
                <w:rFonts w:hint="eastAsia"/>
                <w:color w:val="000000" w:themeColor="text1"/>
              </w:rPr>
              <w:t>产出成本（</w:t>
            </w:r>
            <w:r>
              <w:rPr>
                <w:rFonts w:hint="eastAsia"/>
                <w:color w:val="000000" w:themeColor="text1"/>
              </w:rPr>
              <w:t>13</w:t>
            </w:r>
            <w:r>
              <w:rPr>
                <w:rFonts w:hint="eastAsia"/>
                <w:color w:val="000000" w:themeColor="text1"/>
              </w:rPr>
              <w:t>）</w:t>
            </w:r>
          </w:p>
        </w:tc>
        <w:tc>
          <w:tcPr>
            <w:tcW w:w="2421" w:type="pct"/>
          </w:tcPr>
          <w:p w:rsidR="0085087B" w:rsidRDefault="00D825C9">
            <w:pPr>
              <w:pStyle w:val="aff2"/>
              <w:jc w:val="center"/>
              <w:rPr>
                <w:color w:val="000000" w:themeColor="text1"/>
              </w:rPr>
            </w:pPr>
            <w:r>
              <w:rPr>
                <w:rFonts w:hint="eastAsia"/>
                <w:color w:val="000000" w:themeColor="text1"/>
              </w:rPr>
              <w:t>总成本控制率（</w:t>
            </w:r>
            <w:r>
              <w:rPr>
                <w:rFonts w:hint="eastAsia"/>
                <w:color w:val="000000" w:themeColor="text1"/>
              </w:rPr>
              <w:t>5</w:t>
            </w:r>
            <w:r>
              <w:rPr>
                <w:rFonts w:hint="eastAsia"/>
                <w:color w:val="000000" w:themeColor="text1"/>
              </w:rPr>
              <w:t>）</w:t>
            </w:r>
          </w:p>
        </w:tc>
        <w:tc>
          <w:tcPr>
            <w:tcW w:w="463" w:type="pct"/>
          </w:tcPr>
          <w:p w:rsidR="0085087B" w:rsidRDefault="00D825C9">
            <w:pPr>
              <w:pStyle w:val="aff2"/>
              <w:jc w:val="center"/>
              <w:rPr>
                <w:color w:val="000000" w:themeColor="text1"/>
              </w:rPr>
            </w:pPr>
            <w:r>
              <w:rPr>
                <w:rFonts w:hint="eastAsia"/>
                <w:color w:val="000000" w:themeColor="text1"/>
              </w:rPr>
              <w:t>5</w:t>
            </w:r>
          </w:p>
        </w:tc>
        <w:tc>
          <w:tcPr>
            <w:tcW w:w="616" w:type="pct"/>
            <w:shd w:val="clear" w:color="auto" w:fill="auto"/>
          </w:tcPr>
          <w:p w:rsidR="0085087B" w:rsidRDefault="00D825C9">
            <w:pPr>
              <w:pStyle w:val="aff2"/>
              <w:jc w:val="center"/>
              <w:rPr>
                <w:color w:val="000000" w:themeColor="text1"/>
              </w:rPr>
            </w:pPr>
            <w:r>
              <w:rPr>
                <w:rFonts w:hint="eastAsia"/>
                <w:color w:val="000000" w:themeColor="text1"/>
              </w:rPr>
              <w:t>100%</w:t>
            </w:r>
          </w:p>
        </w:tc>
      </w:tr>
      <w:tr w:rsidR="0085087B">
        <w:trPr>
          <w:trHeight w:hRule="exact" w:val="420"/>
          <w:jc w:val="center"/>
        </w:trPr>
        <w:tc>
          <w:tcPr>
            <w:tcW w:w="797" w:type="pct"/>
            <w:vMerge/>
          </w:tcPr>
          <w:p w:rsidR="0085087B" w:rsidRDefault="0085087B">
            <w:pPr>
              <w:pStyle w:val="aff2"/>
              <w:jc w:val="center"/>
              <w:rPr>
                <w:color w:val="000000" w:themeColor="text1"/>
              </w:rPr>
            </w:pPr>
          </w:p>
        </w:tc>
        <w:tc>
          <w:tcPr>
            <w:tcW w:w="701" w:type="pct"/>
            <w:vMerge/>
          </w:tcPr>
          <w:p w:rsidR="0085087B" w:rsidRDefault="0085087B">
            <w:pPr>
              <w:pStyle w:val="aff2"/>
              <w:jc w:val="center"/>
              <w:rPr>
                <w:color w:val="000000" w:themeColor="text1"/>
              </w:rPr>
            </w:pPr>
          </w:p>
        </w:tc>
        <w:tc>
          <w:tcPr>
            <w:tcW w:w="2421" w:type="pct"/>
          </w:tcPr>
          <w:p w:rsidR="0085087B" w:rsidRDefault="00D825C9">
            <w:pPr>
              <w:pStyle w:val="aff2"/>
              <w:jc w:val="center"/>
              <w:rPr>
                <w:color w:val="000000" w:themeColor="text1"/>
              </w:rPr>
            </w:pPr>
            <w:r>
              <w:rPr>
                <w:rFonts w:hint="eastAsia"/>
                <w:color w:val="000000" w:themeColor="text1"/>
              </w:rPr>
              <w:t>“十四五”基础测绘成本控制率（</w:t>
            </w:r>
            <w:r>
              <w:rPr>
                <w:rFonts w:hint="eastAsia"/>
                <w:color w:val="000000" w:themeColor="text1"/>
              </w:rPr>
              <w:t>2</w:t>
            </w:r>
            <w:r>
              <w:rPr>
                <w:rFonts w:hint="eastAsia"/>
                <w:color w:val="000000" w:themeColor="text1"/>
              </w:rPr>
              <w:t>）</w:t>
            </w:r>
          </w:p>
        </w:tc>
        <w:tc>
          <w:tcPr>
            <w:tcW w:w="463" w:type="pct"/>
          </w:tcPr>
          <w:p w:rsidR="0085087B" w:rsidRDefault="00D825C9">
            <w:pPr>
              <w:pStyle w:val="aff2"/>
              <w:jc w:val="center"/>
              <w:rPr>
                <w:color w:val="000000" w:themeColor="text1"/>
              </w:rPr>
            </w:pPr>
            <w:r>
              <w:rPr>
                <w:rFonts w:hint="eastAsia"/>
                <w:color w:val="000000" w:themeColor="text1"/>
              </w:rPr>
              <w:t>2</w:t>
            </w:r>
          </w:p>
        </w:tc>
        <w:tc>
          <w:tcPr>
            <w:tcW w:w="616" w:type="pct"/>
            <w:shd w:val="clear" w:color="auto" w:fill="auto"/>
          </w:tcPr>
          <w:p w:rsidR="0085087B" w:rsidRDefault="00D825C9">
            <w:pPr>
              <w:pStyle w:val="aff2"/>
              <w:jc w:val="center"/>
              <w:rPr>
                <w:color w:val="000000" w:themeColor="text1"/>
              </w:rPr>
            </w:pPr>
            <w:r>
              <w:rPr>
                <w:rFonts w:hint="eastAsia"/>
                <w:color w:val="000000" w:themeColor="text1"/>
              </w:rPr>
              <w:t>100%</w:t>
            </w:r>
          </w:p>
        </w:tc>
      </w:tr>
      <w:tr w:rsidR="0085087B">
        <w:trPr>
          <w:trHeight w:hRule="exact" w:val="420"/>
          <w:jc w:val="center"/>
        </w:trPr>
        <w:tc>
          <w:tcPr>
            <w:tcW w:w="797" w:type="pct"/>
            <w:vMerge/>
          </w:tcPr>
          <w:p w:rsidR="0085087B" w:rsidRDefault="0085087B">
            <w:pPr>
              <w:pStyle w:val="aff2"/>
              <w:jc w:val="center"/>
              <w:rPr>
                <w:color w:val="000000" w:themeColor="text1"/>
              </w:rPr>
            </w:pPr>
          </w:p>
        </w:tc>
        <w:tc>
          <w:tcPr>
            <w:tcW w:w="701" w:type="pct"/>
            <w:vMerge/>
          </w:tcPr>
          <w:p w:rsidR="0085087B" w:rsidRDefault="0085087B">
            <w:pPr>
              <w:pStyle w:val="aff2"/>
              <w:jc w:val="center"/>
              <w:rPr>
                <w:color w:val="000000" w:themeColor="text1"/>
              </w:rPr>
            </w:pPr>
          </w:p>
        </w:tc>
        <w:tc>
          <w:tcPr>
            <w:tcW w:w="2421" w:type="pct"/>
          </w:tcPr>
          <w:p w:rsidR="0085087B" w:rsidRDefault="00D825C9">
            <w:pPr>
              <w:pStyle w:val="aff2"/>
              <w:jc w:val="center"/>
              <w:rPr>
                <w:color w:val="000000" w:themeColor="text1"/>
              </w:rPr>
            </w:pPr>
            <w:r>
              <w:rPr>
                <w:rFonts w:hint="eastAsia"/>
                <w:color w:val="000000" w:themeColor="text1"/>
              </w:rPr>
              <w:t>二三维扩建成本控制率（</w:t>
            </w:r>
            <w:r>
              <w:rPr>
                <w:rFonts w:hint="eastAsia"/>
                <w:color w:val="000000" w:themeColor="text1"/>
              </w:rPr>
              <w:t>2</w:t>
            </w:r>
            <w:r>
              <w:rPr>
                <w:rFonts w:hint="eastAsia"/>
                <w:color w:val="000000" w:themeColor="text1"/>
              </w:rPr>
              <w:t>）</w:t>
            </w:r>
          </w:p>
        </w:tc>
        <w:tc>
          <w:tcPr>
            <w:tcW w:w="463" w:type="pct"/>
          </w:tcPr>
          <w:p w:rsidR="0085087B" w:rsidRDefault="00D825C9">
            <w:pPr>
              <w:pStyle w:val="aff2"/>
              <w:jc w:val="center"/>
              <w:rPr>
                <w:color w:val="000000" w:themeColor="text1"/>
              </w:rPr>
            </w:pPr>
            <w:r>
              <w:rPr>
                <w:rFonts w:hint="eastAsia"/>
                <w:color w:val="000000" w:themeColor="text1"/>
              </w:rPr>
              <w:t>2</w:t>
            </w:r>
          </w:p>
        </w:tc>
        <w:tc>
          <w:tcPr>
            <w:tcW w:w="616" w:type="pct"/>
            <w:shd w:val="clear" w:color="auto" w:fill="auto"/>
          </w:tcPr>
          <w:p w:rsidR="0085087B" w:rsidRDefault="00D825C9">
            <w:pPr>
              <w:pStyle w:val="aff2"/>
              <w:jc w:val="center"/>
              <w:rPr>
                <w:color w:val="000000" w:themeColor="text1"/>
              </w:rPr>
            </w:pPr>
            <w:r>
              <w:rPr>
                <w:rFonts w:hint="eastAsia"/>
                <w:color w:val="000000" w:themeColor="text1"/>
              </w:rPr>
              <w:t>100%</w:t>
            </w:r>
          </w:p>
        </w:tc>
      </w:tr>
      <w:tr w:rsidR="0085087B">
        <w:trPr>
          <w:trHeight w:hRule="exact" w:val="425"/>
          <w:jc w:val="center"/>
        </w:trPr>
        <w:tc>
          <w:tcPr>
            <w:tcW w:w="797" w:type="pct"/>
            <w:vMerge/>
          </w:tcPr>
          <w:p w:rsidR="0085087B" w:rsidRDefault="0085087B">
            <w:pPr>
              <w:pStyle w:val="aff2"/>
              <w:jc w:val="center"/>
              <w:rPr>
                <w:color w:val="000000" w:themeColor="text1"/>
              </w:rPr>
            </w:pPr>
          </w:p>
        </w:tc>
        <w:tc>
          <w:tcPr>
            <w:tcW w:w="701" w:type="pct"/>
            <w:vMerge/>
          </w:tcPr>
          <w:p w:rsidR="0085087B" w:rsidRDefault="0085087B">
            <w:pPr>
              <w:pStyle w:val="aff2"/>
              <w:jc w:val="center"/>
              <w:rPr>
                <w:color w:val="000000" w:themeColor="text1"/>
              </w:rPr>
            </w:pPr>
          </w:p>
        </w:tc>
        <w:tc>
          <w:tcPr>
            <w:tcW w:w="2421" w:type="pct"/>
          </w:tcPr>
          <w:p w:rsidR="0085087B" w:rsidRDefault="00D825C9">
            <w:pPr>
              <w:pStyle w:val="aff2"/>
              <w:jc w:val="center"/>
              <w:rPr>
                <w:color w:val="000000" w:themeColor="text1"/>
              </w:rPr>
            </w:pPr>
            <w:r>
              <w:rPr>
                <w:rFonts w:hint="eastAsia"/>
                <w:color w:val="000000" w:themeColor="text1"/>
              </w:rPr>
              <w:t>“多测合一”服务平台成本控制率（</w:t>
            </w:r>
            <w:r>
              <w:rPr>
                <w:rFonts w:hint="eastAsia"/>
                <w:color w:val="000000" w:themeColor="text1"/>
              </w:rPr>
              <w:t>2</w:t>
            </w:r>
            <w:r>
              <w:rPr>
                <w:rFonts w:hint="eastAsia"/>
                <w:color w:val="000000" w:themeColor="text1"/>
              </w:rPr>
              <w:t>）</w:t>
            </w:r>
          </w:p>
        </w:tc>
        <w:tc>
          <w:tcPr>
            <w:tcW w:w="463" w:type="pct"/>
          </w:tcPr>
          <w:p w:rsidR="0085087B" w:rsidRDefault="00D825C9">
            <w:pPr>
              <w:pStyle w:val="aff2"/>
              <w:jc w:val="center"/>
              <w:rPr>
                <w:color w:val="000000" w:themeColor="text1"/>
              </w:rPr>
            </w:pPr>
            <w:r>
              <w:rPr>
                <w:rFonts w:hint="eastAsia"/>
                <w:color w:val="000000" w:themeColor="text1"/>
              </w:rPr>
              <w:t>2</w:t>
            </w:r>
          </w:p>
        </w:tc>
        <w:tc>
          <w:tcPr>
            <w:tcW w:w="616" w:type="pct"/>
            <w:shd w:val="clear" w:color="auto" w:fill="auto"/>
          </w:tcPr>
          <w:p w:rsidR="0085087B" w:rsidRDefault="00D825C9">
            <w:pPr>
              <w:pStyle w:val="aff2"/>
              <w:jc w:val="center"/>
              <w:rPr>
                <w:color w:val="000000" w:themeColor="text1"/>
              </w:rPr>
            </w:pPr>
            <w:r>
              <w:rPr>
                <w:rFonts w:hint="eastAsia"/>
                <w:color w:val="000000" w:themeColor="text1"/>
              </w:rPr>
              <w:t>100%</w:t>
            </w:r>
          </w:p>
        </w:tc>
      </w:tr>
      <w:tr w:rsidR="0085087B">
        <w:trPr>
          <w:trHeight w:hRule="exact" w:val="420"/>
          <w:jc w:val="center"/>
        </w:trPr>
        <w:tc>
          <w:tcPr>
            <w:tcW w:w="797" w:type="pct"/>
            <w:vMerge/>
          </w:tcPr>
          <w:p w:rsidR="0085087B" w:rsidRDefault="0085087B">
            <w:pPr>
              <w:pStyle w:val="aff2"/>
              <w:jc w:val="center"/>
              <w:rPr>
                <w:color w:val="000000" w:themeColor="text1"/>
              </w:rPr>
            </w:pPr>
          </w:p>
        </w:tc>
        <w:tc>
          <w:tcPr>
            <w:tcW w:w="701" w:type="pct"/>
            <w:vMerge/>
          </w:tcPr>
          <w:p w:rsidR="0085087B" w:rsidRDefault="0085087B">
            <w:pPr>
              <w:pStyle w:val="aff2"/>
              <w:jc w:val="center"/>
              <w:rPr>
                <w:color w:val="000000" w:themeColor="text1"/>
              </w:rPr>
            </w:pPr>
          </w:p>
        </w:tc>
        <w:tc>
          <w:tcPr>
            <w:tcW w:w="2421" w:type="pct"/>
          </w:tcPr>
          <w:p w:rsidR="0085087B" w:rsidRDefault="00D825C9">
            <w:pPr>
              <w:pStyle w:val="aff2"/>
              <w:jc w:val="center"/>
              <w:rPr>
                <w:color w:val="000000" w:themeColor="text1"/>
              </w:rPr>
            </w:pPr>
            <w:r>
              <w:rPr>
                <w:rFonts w:hint="eastAsia"/>
                <w:color w:val="000000" w:themeColor="text1"/>
              </w:rPr>
              <w:t>市级卫星中心建设成本控制率（</w:t>
            </w:r>
            <w:r>
              <w:rPr>
                <w:rFonts w:hint="eastAsia"/>
                <w:color w:val="000000" w:themeColor="text1"/>
              </w:rPr>
              <w:t>2</w:t>
            </w:r>
            <w:r>
              <w:rPr>
                <w:rFonts w:hint="eastAsia"/>
                <w:color w:val="000000" w:themeColor="text1"/>
              </w:rPr>
              <w:t>）</w:t>
            </w:r>
          </w:p>
        </w:tc>
        <w:tc>
          <w:tcPr>
            <w:tcW w:w="463" w:type="pct"/>
          </w:tcPr>
          <w:p w:rsidR="0085087B" w:rsidRDefault="00D825C9">
            <w:pPr>
              <w:pStyle w:val="aff2"/>
              <w:jc w:val="center"/>
              <w:rPr>
                <w:color w:val="000000" w:themeColor="text1"/>
              </w:rPr>
            </w:pPr>
            <w:r>
              <w:rPr>
                <w:rFonts w:hint="eastAsia"/>
                <w:color w:val="000000" w:themeColor="text1"/>
              </w:rPr>
              <w:t>2</w:t>
            </w:r>
          </w:p>
        </w:tc>
        <w:tc>
          <w:tcPr>
            <w:tcW w:w="616" w:type="pct"/>
          </w:tcPr>
          <w:p w:rsidR="0085087B" w:rsidRDefault="00D825C9">
            <w:pPr>
              <w:pStyle w:val="aff2"/>
              <w:jc w:val="center"/>
              <w:rPr>
                <w:color w:val="000000" w:themeColor="text1"/>
              </w:rPr>
            </w:pPr>
            <w:r>
              <w:rPr>
                <w:rFonts w:hint="eastAsia"/>
                <w:color w:val="000000" w:themeColor="text1"/>
              </w:rPr>
              <w:t>100%</w:t>
            </w:r>
          </w:p>
        </w:tc>
      </w:tr>
    </w:tbl>
    <w:p w:rsidR="0085087B" w:rsidRDefault="00D825C9">
      <w:pPr>
        <w:pStyle w:val="a0"/>
        <w:ind w:firstLine="560"/>
        <w:rPr>
          <w:color w:val="000000" w:themeColor="text1"/>
          <w:lang w:val="en-US"/>
        </w:rPr>
      </w:pPr>
      <w:r>
        <w:rPr>
          <w:rFonts w:hint="eastAsia"/>
          <w:color w:val="000000" w:themeColor="text1"/>
          <w:lang w:val="en-US"/>
        </w:rPr>
        <w:t>1.</w:t>
      </w:r>
      <w:r>
        <w:rPr>
          <w:rFonts w:hint="eastAsia"/>
          <w:color w:val="000000" w:themeColor="text1"/>
          <w:lang w:val="en-US"/>
        </w:rPr>
        <w:t>产出数量</w:t>
      </w:r>
    </w:p>
    <w:p w:rsidR="0085087B" w:rsidRDefault="00D825C9">
      <w:pPr>
        <w:pStyle w:val="a0"/>
        <w:ind w:firstLine="560"/>
        <w:rPr>
          <w:color w:val="000000" w:themeColor="text1"/>
          <w:lang w:val="en-US"/>
        </w:rPr>
      </w:pPr>
      <w:r>
        <w:rPr>
          <w:rFonts w:hint="eastAsia"/>
          <w:color w:val="000000" w:themeColor="text1"/>
          <w:lang w:val="en-US"/>
        </w:rPr>
        <w:t>产出数量指标分值</w:t>
      </w:r>
      <w:r>
        <w:rPr>
          <w:rFonts w:hint="eastAsia"/>
          <w:color w:val="000000" w:themeColor="text1"/>
          <w:lang w:val="en-US"/>
        </w:rPr>
        <w:t>7</w:t>
      </w:r>
      <w:r>
        <w:rPr>
          <w:rFonts w:hint="eastAsia"/>
          <w:color w:val="000000" w:themeColor="text1"/>
          <w:lang w:val="en-US"/>
        </w:rPr>
        <w:t>分，得分</w:t>
      </w:r>
      <w:r>
        <w:rPr>
          <w:rFonts w:hint="eastAsia"/>
          <w:color w:val="000000" w:themeColor="text1"/>
          <w:lang w:val="en-US"/>
        </w:rPr>
        <w:t>7</w:t>
      </w:r>
      <w:r>
        <w:rPr>
          <w:rFonts w:hint="eastAsia"/>
          <w:color w:val="000000" w:themeColor="text1"/>
          <w:lang w:val="en-US"/>
        </w:rPr>
        <w:t>分，得分率</w:t>
      </w:r>
      <w:r>
        <w:rPr>
          <w:rFonts w:hint="eastAsia"/>
          <w:color w:val="000000" w:themeColor="text1"/>
          <w:lang w:val="en-US"/>
        </w:rPr>
        <w:t>100%</w:t>
      </w:r>
      <w:r>
        <w:rPr>
          <w:rFonts w:hint="eastAsia"/>
          <w:color w:val="000000" w:themeColor="text1"/>
          <w:lang w:val="en-US"/>
        </w:rPr>
        <w:t>。</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1</w:t>
      </w:r>
      <w:r>
        <w:rPr>
          <w:rFonts w:hint="eastAsia"/>
          <w:color w:val="000000" w:themeColor="text1"/>
          <w:lang w:val="en-US"/>
        </w:rPr>
        <w:t>）完成的平方公里数量（</w:t>
      </w:r>
      <w:r>
        <w:rPr>
          <w:rFonts w:hint="eastAsia"/>
          <w:color w:val="000000" w:themeColor="text1"/>
          <w:lang w:val="en-US"/>
        </w:rPr>
        <w:t>1</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通过审核项目采购合同、验收资料、监理报告等资料及现场调研检查，实际基础地理信息数据建设及更新完成数量为</w:t>
      </w:r>
      <w:r>
        <w:rPr>
          <w:rFonts w:hint="eastAsia"/>
          <w:color w:val="000000" w:themeColor="text1"/>
          <w:lang w:val="en-US"/>
        </w:rPr>
        <w:t>89</w:t>
      </w:r>
      <w:r>
        <w:rPr>
          <w:rFonts w:hint="eastAsia"/>
          <w:color w:val="000000" w:themeColor="text1"/>
          <w:lang w:val="en-US"/>
        </w:rPr>
        <w:t>平方公里，等于指标标杆值，根据评分规则，本项得</w:t>
      </w:r>
      <w:r>
        <w:rPr>
          <w:rFonts w:hint="eastAsia"/>
          <w:color w:val="000000" w:themeColor="text1"/>
          <w:lang w:val="en-US"/>
        </w:rPr>
        <w:t>1</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2</w:t>
      </w:r>
      <w:r>
        <w:rPr>
          <w:rFonts w:hint="eastAsia"/>
          <w:color w:val="000000" w:themeColor="text1"/>
          <w:lang w:val="en-US"/>
        </w:rPr>
        <w:t>）入库的平方公里数量（</w:t>
      </w:r>
      <w:r>
        <w:rPr>
          <w:rFonts w:hint="eastAsia"/>
          <w:color w:val="000000" w:themeColor="text1"/>
          <w:lang w:val="en-US"/>
        </w:rPr>
        <w:t>1</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lastRenderedPageBreak/>
        <w:t>通过审核项目采购合同、验收资料、监理报告等资料及现场调研检查，实际基础地理信息数据库建设及更新完成数量为</w:t>
      </w:r>
      <w:r>
        <w:rPr>
          <w:rFonts w:hint="eastAsia"/>
          <w:color w:val="000000" w:themeColor="text1"/>
          <w:lang w:val="en-US"/>
        </w:rPr>
        <w:t>89</w:t>
      </w:r>
      <w:r>
        <w:rPr>
          <w:rFonts w:hint="eastAsia"/>
          <w:color w:val="000000" w:themeColor="text1"/>
          <w:lang w:val="en-US"/>
        </w:rPr>
        <w:t>平方公里，等于指标标杆值，根据评分规则，本项得</w:t>
      </w:r>
      <w:r>
        <w:rPr>
          <w:rFonts w:hint="eastAsia"/>
          <w:color w:val="000000" w:themeColor="text1"/>
          <w:lang w:val="en-US"/>
        </w:rPr>
        <w:t>1</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3</w:t>
      </w:r>
      <w:r>
        <w:rPr>
          <w:rFonts w:hint="eastAsia"/>
          <w:color w:val="000000" w:themeColor="text1"/>
          <w:lang w:val="en-US"/>
        </w:rPr>
        <w:t>）测量标志维护数（</w:t>
      </w:r>
      <w:r>
        <w:rPr>
          <w:rFonts w:hint="eastAsia"/>
          <w:color w:val="000000" w:themeColor="text1"/>
          <w:lang w:val="en-US"/>
        </w:rPr>
        <w:t>1</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通过审核项目采购合同、验收资料、监理报告等资料及现场调研检查，实际年度维护的测量标志个数为</w:t>
      </w:r>
      <w:r>
        <w:rPr>
          <w:rFonts w:hint="eastAsia"/>
          <w:color w:val="000000" w:themeColor="text1"/>
          <w:lang w:val="en-US"/>
        </w:rPr>
        <w:t>104</w:t>
      </w:r>
      <w:r>
        <w:rPr>
          <w:rFonts w:hint="eastAsia"/>
          <w:color w:val="000000" w:themeColor="text1"/>
          <w:lang w:val="en-US"/>
        </w:rPr>
        <w:t>个，等于指标标杆值，根据评分规则，本项得</w:t>
      </w:r>
      <w:r>
        <w:rPr>
          <w:rFonts w:hint="eastAsia"/>
          <w:color w:val="000000" w:themeColor="text1"/>
          <w:lang w:val="en-US"/>
        </w:rPr>
        <w:t>1</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4</w:t>
      </w:r>
      <w:r>
        <w:rPr>
          <w:rFonts w:hint="eastAsia"/>
          <w:color w:val="000000" w:themeColor="text1"/>
          <w:lang w:val="en-US"/>
        </w:rPr>
        <w:t>）国土空间基础信息平台扩建和数据处理入库工作数量（</w:t>
      </w:r>
      <w:r>
        <w:rPr>
          <w:rFonts w:hint="eastAsia"/>
          <w:color w:val="000000" w:themeColor="text1"/>
          <w:lang w:val="en-US"/>
        </w:rPr>
        <w:t>1</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通过审核项目采购合同、验收资料、监理报告等资料及现场调研检查，实际国土空间基础信息平台扩建和数据处理入库工作数量为</w:t>
      </w:r>
      <w:r>
        <w:rPr>
          <w:rFonts w:hint="eastAsia"/>
          <w:color w:val="000000" w:themeColor="text1"/>
          <w:lang w:val="en-US"/>
        </w:rPr>
        <w:t>1</w:t>
      </w:r>
      <w:r>
        <w:rPr>
          <w:rFonts w:hint="eastAsia"/>
          <w:color w:val="000000" w:themeColor="text1"/>
          <w:lang w:val="en-US"/>
        </w:rPr>
        <w:t>项，等于指标标杆值，根据评分规则，本项得</w:t>
      </w:r>
      <w:r>
        <w:rPr>
          <w:rFonts w:hint="eastAsia"/>
          <w:color w:val="000000" w:themeColor="text1"/>
          <w:lang w:val="en-US"/>
        </w:rPr>
        <w:t>1</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5</w:t>
      </w:r>
      <w:r>
        <w:rPr>
          <w:rFonts w:hint="eastAsia"/>
          <w:color w:val="000000" w:themeColor="text1"/>
          <w:lang w:val="en-US"/>
        </w:rPr>
        <w:t>）建设平台数量（</w:t>
      </w:r>
      <w:r>
        <w:rPr>
          <w:rFonts w:hint="eastAsia"/>
          <w:color w:val="000000" w:themeColor="text1"/>
          <w:lang w:val="en-US"/>
        </w:rPr>
        <w:t>1</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通过审核项目采购合同、验收资料、监理报告等资料及现场调研检查，实际完成“多测合一”信息服务平台建设数量</w:t>
      </w:r>
      <w:r>
        <w:rPr>
          <w:rFonts w:hint="eastAsia"/>
          <w:color w:val="000000" w:themeColor="text1"/>
          <w:lang w:val="en-US"/>
        </w:rPr>
        <w:t>1</w:t>
      </w:r>
      <w:r>
        <w:rPr>
          <w:rFonts w:hint="eastAsia"/>
          <w:color w:val="000000" w:themeColor="text1"/>
          <w:lang w:val="en-US"/>
        </w:rPr>
        <w:t>个，等于指标标杆值，根据评分规则，本项得</w:t>
      </w:r>
      <w:r>
        <w:rPr>
          <w:rFonts w:hint="eastAsia"/>
          <w:color w:val="000000" w:themeColor="text1"/>
          <w:lang w:val="en-US"/>
        </w:rPr>
        <w:t>1</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6</w:t>
      </w:r>
      <w:r>
        <w:rPr>
          <w:rFonts w:hint="eastAsia"/>
          <w:color w:val="000000" w:themeColor="text1"/>
          <w:lang w:val="en-US"/>
        </w:rPr>
        <w:t>）购置硬件数量（</w:t>
      </w:r>
      <w:r>
        <w:rPr>
          <w:rFonts w:hint="eastAsia"/>
          <w:color w:val="000000" w:themeColor="text1"/>
          <w:lang w:val="en-US"/>
        </w:rPr>
        <w:t>1</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通过审核项目采购合同、验收资料、监理报告等资料及现场调研检查，实际完成卫星中心购置硬件数量</w:t>
      </w:r>
      <w:r>
        <w:rPr>
          <w:rFonts w:hint="eastAsia"/>
          <w:color w:val="000000" w:themeColor="text1"/>
          <w:lang w:val="en-US"/>
        </w:rPr>
        <w:t>12</w:t>
      </w:r>
      <w:r>
        <w:rPr>
          <w:rFonts w:hint="eastAsia"/>
          <w:color w:val="000000" w:themeColor="text1"/>
          <w:lang w:val="en-US"/>
        </w:rPr>
        <w:t>个，等于指标标杆值，根据评分规则，本项得</w:t>
      </w:r>
      <w:r>
        <w:rPr>
          <w:rFonts w:hint="eastAsia"/>
          <w:color w:val="000000" w:themeColor="text1"/>
          <w:lang w:val="en-US"/>
        </w:rPr>
        <w:t>1</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7</w:t>
      </w:r>
      <w:r>
        <w:rPr>
          <w:rFonts w:hint="eastAsia"/>
          <w:color w:val="000000" w:themeColor="text1"/>
          <w:lang w:val="en-US"/>
        </w:rPr>
        <w:t>）购置软件数量（</w:t>
      </w:r>
      <w:r>
        <w:rPr>
          <w:rFonts w:hint="eastAsia"/>
          <w:color w:val="000000" w:themeColor="text1"/>
          <w:lang w:val="en-US"/>
        </w:rPr>
        <w:t>1</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通过审核项目采购合同、验收资料、监理报告等资料及现场调研检查，实际完成卫星中心购置软件数量</w:t>
      </w:r>
      <w:r>
        <w:rPr>
          <w:rFonts w:hint="eastAsia"/>
          <w:color w:val="000000" w:themeColor="text1"/>
          <w:lang w:val="en-US"/>
        </w:rPr>
        <w:t>24</w:t>
      </w:r>
      <w:r>
        <w:rPr>
          <w:rFonts w:hint="eastAsia"/>
          <w:color w:val="000000" w:themeColor="text1"/>
          <w:lang w:val="en-US"/>
        </w:rPr>
        <w:t>个，等于指标标杆值，根据评分规则，本项得</w:t>
      </w:r>
      <w:r>
        <w:rPr>
          <w:rFonts w:hint="eastAsia"/>
          <w:color w:val="000000" w:themeColor="text1"/>
          <w:lang w:val="en-US"/>
        </w:rPr>
        <w:t>1</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lastRenderedPageBreak/>
        <w:t>2.</w:t>
      </w:r>
      <w:r>
        <w:rPr>
          <w:rFonts w:hint="eastAsia"/>
          <w:color w:val="000000" w:themeColor="text1"/>
          <w:lang w:val="en-US"/>
        </w:rPr>
        <w:t>产出质量</w:t>
      </w:r>
    </w:p>
    <w:p w:rsidR="0085087B" w:rsidRDefault="00D825C9">
      <w:pPr>
        <w:pStyle w:val="a0"/>
        <w:ind w:firstLine="560"/>
        <w:rPr>
          <w:color w:val="000000" w:themeColor="text1"/>
          <w:lang w:val="en-US"/>
        </w:rPr>
      </w:pPr>
      <w:r>
        <w:rPr>
          <w:rFonts w:hint="eastAsia"/>
          <w:color w:val="000000" w:themeColor="text1"/>
          <w:lang w:val="en-US"/>
        </w:rPr>
        <w:t>产出质量指标分值</w:t>
      </w:r>
      <w:r>
        <w:rPr>
          <w:rFonts w:hint="eastAsia"/>
          <w:color w:val="000000" w:themeColor="text1"/>
          <w:lang w:val="en-US"/>
        </w:rPr>
        <w:t>8</w:t>
      </w:r>
      <w:r>
        <w:rPr>
          <w:rFonts w:hint="eastAsia"/>
          <w:color w:val="000000" w:themeColor="text1"/>
          <w:lang w:val="en-US"/>
        </w:rPr>
        <w:t>分，得分</w:t>
      </w:r>
      <w:r>
        <w:rPr>
          <w:rFonts w:hint="eastAsia"/>
          <w:color w:val="000000" w:themeColor="text1"/>
          <w:lang w:val="en-US"/>
        </w:rPr>
        <w:t>8</w:t>
      </w:r>
      <w:r>
        <w:rPr>
          <w:rFonts w:hint="eastAsia"/>
          <w:color w:val="000000" w:themeColor="text1"/>
          <w:lang w:val="en-US"/>
        </w:rPr>
        <w:t>分，得分率</w:t>
      </w:r>
      <w:r>
        <w:rPr>
          <w:rFonts w:hint="eastAsia"/>
          <w:color w:val="000000" w:themeColor="text1"/>
          <w:lang w:val="en-US"/>
        </w:rPr>
        <w:t>100%</w:t>
      </w:r>
      <w:r>
        <w:rPr>
          <w:rFonts w:hint="eastAsia"/>
          <w:color w:val="000000" w:themeColor="text1"/>
          <w:lang w:val="en-US"/>
        </w:rPr>
        <w:t>。</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1</w:t>
      </w:r>
      <w:r>
        <w:rPr>
          <w:rFonts w:hint="eastAsia"/>
          <w:color w:val="000000" w:themeColor="text1"/>
          <w:lang w:val="en-US"/>
        </w:rPr>
        <w:t>）“十四五”基础测绘验收合格率（</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通过审核项目甲方质检验收意见、质检检测报告、专家组验收意见等资料，二三维地理信息扩建项目成果质量合格，合格率</w:t>
      </w:r>
      <w:r>
        <w:rPr>
          <w:rFonts w:hint="eastAsia"/>
          <w:color w:val="000000" w:themeColor="text1"/>
          <w:lang w:val="en-US"/>
        </w:rPr>
        <w:t>100%</w:t>
      </w:r>
      <w:r>
        <w:rPr>
          <w:rFonts w:hint="eastAsia"/>
          <w:color w:val="000000" w:themeColor="text1"/>
          <w:lang w:val="en-US"/>
        </w:rPr>
        <w:t>，等于指标标杆值，根据评分规则，本项得</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2</w:t>
      </w:r>
      <w:r>
        <w:rPr>
          <w:rFonts w:hint="eastAsia"/>
          <w:color w:val="000000" w:themeColor="text1"/>
          <w:lang w:val="en-US"/>
        </w:rPr>
        <w:t>）二三维扩建验收合格率（</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通过审核项目甲方质检验收意见、质检检测报告、专家组验收意见等资料</w:t>
      </w:r>
      <w:r>
        <w:rPr>
          <w:rFonts w:hint="eastAsia"/>
          <w:color w:val="000000" w:themeColor="text1"/>
          <w:lang w:val="en-US"/>
        </w:rPr>
        <w:t>，二三维地理信息扩建项目成果质量合格，合格率</w:t>
      </w:r>
      <w:r>
        <w:rPr>
          <w:rFonts w:hint="eastAsia"/>
          <w:color w:val="000000" w:themeColor="text1"/>
          <w:lang w:val="en-US"/>
        </w:rPr>
        <w:t>100%</w:t>
      </w:r>
      <w:r>
        <w:rPr>
          <w:rFonts w:hint="eastAsia"/>
          <w:color w:val="000000" w:themeColor="text1"/>
          <w:lang w:val="en-US"/>
        </w:rPr>
        <w:t>，等于指标标杆值，根据评分规则，本项得</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3</w:t>
      </w:r>
      <w:r>
        <w:rPr>
          <w:rFonts w:hint="eastAsia"/>
          <w:color w:val="000000" w:themeColor="text1"/>
          <w:lang w:val="en-US"/>
        </w:rPr>
        <w:t>）“多测合一”服务平台验收合格率（</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通过审核项目甲方质检验收意见、质检检测报告、专家组验收意见等资料，“多测合一”服务平台项目成果质量合格，合格率</w:t>
      </w:r>
      <w:r>
        <w:rPr>
          <w:rFonts w:hint="eastAsia"/>
          <w:color w:val="000000" w:themeColor="text1"/>
          <w:lang w:val="en-US"/>
        </w:rPr>
        <w:t>100%</w:t>
      </w:r>
      <w:r>
        <w:rPr>
          <w:rFonts w:hint="eastAsia"/>
          <w:color w:val="000000" w:themeColor="text1"/>
          <w:lang w:val="en-US"/>
        </w:rPr>
        <w:t>，等于指标标杆值，根据评分规则，本项得</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4</w:t>
      </w:r>
      <w:r>
        <w:rPr>
          <w:rFonts w:hint="eastAsia"/>
          <w:color w:val="000000" w:themeColor="text1"/>
          <w:lang w:val="en-US"/>
        </w:rPr>
        <w:t>）市级卫星中心建设验收合格率（</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通过审核项目甲方质检验收意见、质检检测报告、专家组验收意见等资料，市级卫星中心建设项目软硬件质量合格，合格率</w:t>
      </w:r>
      <w:r>
        <w:rPr>
          <w:rFonts w:hint="eastAsia"/>
          <w:color w:val="000000" w:themeColor="text1"/>
          <w:lang w:val="en-US"/>
        </w:rPr>
        <w:t>100%</w:t>
      </w:r>
      <w:r>
        <w:rPr>
          <w:rFonts w:hint="eastAsia"/>
          <w:color w:val="000000" w:themeColor="text1"/>
          <w:lang w:val="en-US"/>
        </w:rPr>
        <w:t>，等于指标标杆值，根据评分规则，本项得</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3.</w:t>
      </w:r>
      <w:r>
        <w:rPr>
          <w:rFonts w:hint="eastAsia"/>
          <w:color w:val="000000" w:themeColor="text1"/>
          <w:lang w:val="en-US"/>
        </w:rPr>
        <w:t>产出时效</w:t>
      </w:r>
    </w:p>
    <w:p w:rsidR="0085087B" w:rsidRDefault="00D825C9">
      <w:pPr>
        <w:pStyle w:val="a0"/>
        <w:ind w:firstLine="560"/>
        <w:rPr>
          <w:color w:val="000000" w:themeColor="text1"/>
          <w:lang w:val="en-US"/>
        </w:rPr>
      </w:pPr>
      <w:r>
        <w:rPr>
          <w:rFonts w:hint="eastAsia"/>
          <w:color w:val="000000" w:themeColor="text1"/>
          <w:lang w:val="en-US"/>
        </w:rPr>
        <w:t>产出时效指标分值</w:t>
      </w:r>
      <w:r>
        <w:rPr>
          <w:rFonts w:hint="eastAsia"/>
          <w:color w:val="000000" w:themeColor="text1"/>
          <w:lang w:val="en-US"/>
        </w:rPr>
        <w:t>8</w:t>
      </w:r>
      <w:r>
        <w:rPr>
          <w:rFonts w:hint="eastAsia"/>
          <w:color w:val="000000" w:themeColor="text1"/>
          <w:lang w:val="en-US"/>
        </w:rPr>
        <w:t>分，得分</w:t>
      </w:r>
      <w:r>
        <w:rPr>
          <w:rFonts w:hint="eastAsia"/>
          <w:color w:val="000000" w:themeColor="text1"/>
          <w:lang w:val="en-US"/>
        </w:rPr>
        <w:t>7</w:t>
      </w:r>
      <w:r>
        <w:rPr>
          <w:rFonts w:hint="eastAsia"/>
          <w:color w:val="000000" w:themeColor="text1"/>
          <w:lang w:val="en-US"/>
        </w:rPr>
        <w:t>分，得分率</w:t>
      </w:r>
      <w:r>
        <w:rPr>
          <w:rFonts w:hint="eastAsia"/>
          <w:color w:val="000000" w:themeColor="text1"/>
          <w:lang w:val="en-US"/>
        </w:rPr>
        <w:t>87.5%</w:t>
      </w:r>
      <w:r>
        <w:rPr>
          <w:rFonts w:hint="eastAsia"/>
          <w:color w:val="000000" w:themeColor="text1"/>
          <w:lang w:val="en-US"/>
        </w:rPr>
        <w:t>。</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1</w:t>
      </w:r>
      <w:r>
        <w:rPr>
          <w:rFonts w:hint="eastAsia"/>
          <w:color w:val="000000" w:themeColor="text1"/>
          <w:lang w:val="en-US"/>
        </w:rPr>
        <w:t>）“十四五”基础测绘项目完成及时率（</w:t>
      </w:r>
      <w:r>
        <w:rPr>
          <w:rFonts w:hint="eastAsia"/>
          <w:color w:val="000000" w:themeColor="text1"/>
          <w:lang w:val="en-US"/>
        </w:rPr>
        <w:t>2</w:t>
      </w:r>
      <w:r>
        <w:rPr>
          <w:rFonts w:hint="eastAsia"/>
          <w:color w:val="000000" w:themeColor="text1"/>
          <w:lang w:val="en-US"/>
        </w:rPr>
        <w:t>）</w:t>
      </w:r>
    </w:p>
    <w:p w:rsidR="0085087B" w:rsidRDefault="00D825C9">
      <w:pPr>
        <w:pStyle w:val="a0"/>
        <w:ind w:firstLine="560"/>
        <w:rPr>
          <w:color w:val="000000" w:themeColor="text1"/>
          <w:lang w:val="en-US"/>
        </w:rPr>
      </w:pPr>
      <w:r>
        <w:rPr>
          <w:rFonts w:hint="eastAsia"/>
          <w:color w:val="000000" w:themeColor="text1"/>
          <w:lang w:val="en-US"/>
        </w:rPr>
        <w:t>根据项目合同，查看项目监理报告及项目验收资料，合同约定工期到</w:t>
      </w:r>
      <w:r>
        <w:rPr>
          <w:rFonts w:hint="eastAsia"/>
          <w:color w:val="000000" w:themeColor="text1"/>
          <w:lang w:val="en-US"/>
        </w:rPr>
        <w:t>2023</w:t>
      </w:r>
      <w:r>
        <w:rPr>
          <w:rFonts w:hint="eastAsia"/>
          <w:color w:val="000000" w:themeColor="text1"/>
          <w:lang w:val="en-US"/>
        </w:rPr>
        <w:t>年</w:t>
      </w:r>
      <w:r>
        <w:rPr>
          <w:rFonts w:hint="eastAsia"/>
          <w:color w:val="000000" w:themeColor="text1"/>
          <w:lang w:val="en-US"/>
        </w:rPr>
        <w:t>10</w:t>
      </w:r>
      <w:r>
        <w:rPr>
          <w:rFonts w:hint="eastAsia"/>
          <w:color w:val="000000" w:themeColor="text1"/>
          <w:lang w:val="en-US"/>
        </w:rPr>
        <w:t>月完成，实际完成时间为</w:t>
      </w:r>
      <w:r>
        <w:rPr>
          <w:rFonts w:hint="eastAsia"/>
          <w:color w:val="000000" w:themeColor="text1"/>
          <w:lang w:val="en-US"/>
        </w:rPr>
        <w:t>2023</w:t>
      </w:r>
      <w:r>
        <w:rPr>
          <w:rFonts w:hint="eastAsia"/>
          <w:color w:val="000000" w:themeColor="text1"/>
          <w:lang w:val="en-US"/>
        </w:rPr>
        <w:t>年</w:t>
      </w:r>
      <w:r>
        <w:rPr>
          <w:rFonts w:hint="eastAsia"/>
          <w:color w:val="000000" w:themeColor="text1"/>
          <w:lang w:val="en-US"/>
        </w:rPr>
        <w:t>9</w:t>
      </w:r>
      <w:r>
        <w:rPr>
          <w:rFonts w:hint="eastAsia"/>
          <w:color w:val="000000" w:themeColor="text1"/>
          <w:lang w:val="en-US"/>
        </w:rPr>
        <w:t>月</w:t>
      </w:r>
      <w:r>
        <w:rPr>
          <w:rFonts w:hint="eastAsia"/>
          <w:color w:val="000000" w:themeColor="text1"/>
          <w:lang w:val="en-US"/>
        </w:rPr>
        <w:t>18</w:t>
      </w:r>
      <w:r>
        <w:rPr>
          <w:rFonts w:hint="eastAsia"/>
          <w:color w:val="000000" w:themeColor="text1"/>
          <w:lang w:val="en-US"/>
        </w:rPr>
        <w:t>日，项目完成及时率＜</w:t>
      </w:r>
      <w:r>
        <w:rPr>
          <w:rFonts w:hint="eastAsia"/>
          <w:color w:val="000000" w:themeColor="text1"/>
          <w:lang w:val="en-US"/>
        </w:rPr>
        <w:t>100%</w:t>
      </w:r>
      <w:r>
        <w:rPr>
          <w:rFonts w:hint="eastAsia"/>
          <w:color w:val="000000" w:themeColor="text1"/>
          <w:lang w:val="en-US"/>
        </w:rPr>
        <w:t>，满足要求，根据评分规则，本项得</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lastRenderedPageBreak/>
        <w:t>（</w:t>
      </w:r>
      <w:r>
        <w:rPr>
          <w:rFonts w:hint="eastAsia"/>
          <w:color w:val="000000" w:themeColor="text1"/>
          <w:lang w:val="en-US"/>
        </w:rPr>
        <w:t>2</w:t>
      </w:r>
      <w:r>
        <w:rPr>
          <w:rFonts w:hint="eastAsia"/>
          <w:color w:val="000000" w:themeColor="text1"/>
          <w:lang w:val="en-US"/>
        </w:rPr>
        <w:t>）二三维扩建项目完成及时率（</w:t>
      </w:r>
      <w:r>
        <w:rPr>
          <w:rFonts w:hint="eastAsia"/>
          <w:color w:val="000000" w:themeColor="text1"/>
          <w:lang w:val="en-US"/>
        </w:rPr>
        <w:t>2</w:t>
      </w:r>
      <w:r>
        <w:rPr>
          <w:rFonts w:hint="eastAsia"/>
          <w:color w:val="000000" w:themeColor="text1"/>
          <w:lang w:val="en-US"/>
        </w:rPr>
        <w:t>）</w:t>
      </w:r>
    </w:p>
    <w:p w:rsidR="0085087B" w:rsidRDefault="00D825C9">
      <w:pPr>
        <w:pStyle w:val="a0"/>
        <w:ind w:firstLine="560"/>
        <w:rPr>
          <w:color w:val="000000" w:themeColor="text1"/>
          <w:lang w:val="en-US"/>
        </w:rPr>
      </w:pPr>
      <w:r>
        <w:rPr>
          <w:rFonts w:hint="eastAsia"/>
          <w:color w:val="000000" w:themeColor="text1"/>
          <w:lang w:val="en-US"/>
        </w:rPr>
        <w:t>根据项目合同，查看项目监理报告及项目验收资料，合同约定工期到</w:t>
      </w:r>
      <w:r>
        <w:rPr>
          <w:rFonts w:hint="eastAsia"/>
          <w:color w:val="000000" w:themeColor="text1"/>
          <w:lang w:val="en-US"/>
        </w:rPr>
        <w:t>2023</w:t>
      </w:r>
      <w:r>
        <w:rPr>
          <w:rFonts w:hint="eastAsia"/>
          <w:color w:val="000000" w:themeColor="text1"/>
          <w:lang w:val="en-US"/>
        </w:rPr>
        <w:t>年</w:t>
      </w:r>
      <w:r>
        <w:rPr>
          <w:rFonts w:hint="eastAsia"/>
          <w:color w:val="000000" w:themeColor="text1"/>
          <w:lang w:val="en-US"/>
        </w:rPr>
        <w:t>12</w:t>
      </w:r>
      <w:r>
        <w:rPr>
          <w:rFonts w:hint="eastAsia"/>
          <w:color w:val="000000" w:themeColor="text1"/>
          <w:lang w:val="en-US"/>
        </w:rPr>
        <w:t>月完成，实际完成时间为</w:t>
      </w:r>
      <w:r>
        <w:rPr>
          <w:rFonts w:hint="eastAsia"/>
          <w:color w:val="000000" w:themeColor="text1"/>
          <w:lang w:val="en-US"/>
        </w:rPr>
        <w:t>2023</w:t>
      </w:r>
      <w:r>
        <w:rPr>
          <w:rFonts w:hint="eastAsia"/>
          <w:color w:val="000000" w:themeColor="text1"/>
          <w:lang w:val="en-US"/>
        </w:rPr>
        <w:t>年</w:t>
      </w:r>
      <w:r>
        <w:rPr>
          <w:rFonts w:hint="eastAsia"/>
          <w:color w:val="000000" w:themeColor="text1"/>
          <w:lang w:val="en-US"/>
        </w:rPr>
        <w:t>12</w:t>
      </w:r>
      <w:r>
        <w:rPr>
          <w:rFonts w:hint="eastAsia"/>
          <w:color w:val="000000" w:themeColor="text1"/>
          <w:lang w:val="en-US"/>
        </w:rPr>
        <w:t>月</w:t>
      </w:r>
      <w:r>
        <w:rPr>
          <w:rFonts w:hint="eastAsia"/>
          <w:color w:val="000000" w:themeColor="text1"/>
          <w:lang w:val="en-US"/>
        </w:rPr>
        <w:t>4</w:t>
      </w:r>
      <w:r>
        <w:rPr>
          <w:rFonts w:hint="eastAsia"/>
          <w:color w:val="000000" w:themeColor="text1"/>
          <w:lang w:val="en-US"/>
        </w:rPr>
        <w:t>日，项目完成及时率＜</w:t>
      </w:r>
      <w:r>
        <w:rPr>
          <w:rFonts w:hint="eastAsia"/>
          <w:color w:val="000000" w:themeColor="text1"/>
          <w:lang w:val="en-US"/>
        </w:rPr>
        <w:t>100%</w:t>
      </w:r>
      <w:r>
        <w:rPr>
          <w:rFonts w:hint="eastAsia"/>
          <w:color w:val="000000" w:themeColor="text1"/>
          <w:lang w:val="en-US"/>
        </w:rPr>
        <w:t>，满足要求，根据评分规则，本项得</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3</w:t>
      </w:r>
      <w:r>
        <w:rPr>
          <w:rFonts w:hint="eastAsia"/>
          <w:color w:val="000000" w:themeColor="text1"/>
          <w:lang w:val="en-US"/>
        </w:rPr>
        <w:t>）“多测合一”服务平台项目完成及时率（</w:t>
      </w:r>
      <w:r>
        <w:rPr>
          <w:rFonts w:hint="eastAsia"/>
          <w:color w:val="000000" w:themeColor="text1"/>
          <w:lang w:val="en-US"/>
        </w:rPr>
        <w:t>2</w:t>
      </w:r>
      <w:r>
        <w:rPr>
          <w:rFonts w:hint="eastAsia"/>
          <w:color w:val="000000" w:themeColor="text1"/>
          <w:lang w:val="en-US"/>
        </w:rPr>
        <w:t>）</w:t>
      </w:r>
    </w:p>
    <w:p w:rsidR="0085087B" w:rsidRDefault="00D825C9">
      <w:pPr>
        <w:pStyle w:val="a0"/>
        <w:ind w:firstLine="560"/>
        <w:rPr>
          <w:color w:val="000000" w:themeColor="text1"/>
          <w:lang w:val="en-US"/>
        </w:rPr>
      </w:pPr>
      <w:r>
        <w:rPr>
          <w:rFonts w:hint="eastAsia"/>
          <w:color w:val="000000" w:themeColor="text1"/>
          <w:lang w:val="en-US"/>
        </w:rPr>
        <w:t>根据项目合同，完成时间应为</w:t>
      </w:r>
      <w:r>
        <w:rPr>
          <w:rFonts w:hint="eastAsia"/>
          <w:color w:val="000000" w:themeColor="text1"/>
          <w:lang w:val="en-US"/>
        </w:rPr>
        <w:t>2023</w:t>
      </w:r>
      <w:r>
        <w:rPr>
          <w:rFonts w:hint="eastAsia"/>
          <w:color w:val="000000" w:themeColor="text1"/>
          <w:lang w:val="en-US"/>
        </w:rPr>
        <w:t>年</w:t>
      </w:r>
      <w:r>
        <w:rPr>
          <w:rFonts w:hint="eastAsia"/>
          <w:color w:val="000000" w:themeColor="text1"/>
          <w:lang w:val="en-US"/>
        </w:rPr>
        <w:t>10</w:t>
      </w:r>
      <w:r>
        <w:rPr>
          <w:rFonts w:hint="eastAsia"/>
          <w:color w:val="000000" w:themeColor="text1"/>
          <w:lang w:val="en-US"/>
        </w:rPr>
        <w:t>月</w:t>
      </w:r>
      <w:r>
        <w:rPr>
          <w:rFonts w:hint="eastAsia"/>
          <w:color w:val="000000" w:themeColor="text1"/>
          <w:lang w:val="en-US"/>
        </w:rPr>
        <w:t>18</w:t>
      </w:r>
      <w:r>
        <w:rPr>
          <w:rFonts w:hint="eastAsia"/>
          <w:color w:val="000000" w:themeColor="text1"/>
          <w:lang w:val="en-US"/>
        </w:rPr>
        <w:t>日之前，通过审核项目验收资料，验收时间为</w:t>
      </w:r>
      <w:r>
        <w:rPr>
          <w:rFonts w:hint="eastAsia"/>
          <w:color w:val="000000" w:themeColor="text1"/>
          <w:lang w:val="en-US"/>
        </w:rPr>
        <w:t>2023</w:t>
      </w:r>
      <w:r>
        <w:rPr>
          <w:rFonts w:hint="eastAsia"/>
          <w:color w:val="000000" w:themeColor="text1"/>
          <w:lang w:val="en-US"/>
        </w:rPr>
        <w:t>年</w:t>
      </w:r>
      <w:r>
        <w:rPr>
          <w:rFonts w:hint="eastAsia"/>
          <w:color w:val="000000" w:themeColor="text1"/>
          <w:lang w:val="en-US"/>
        </w:rPr>
        <w:t>11</w:t>
      </w:r>
      <w:r>
        <w:rPr>
          <w:rFonts w:hint="eastAsia"/>
          <w:color w:val="000000" w:themeColor="text1"/>
          <w:lang w:val="en-US"/>
        </w:rPr>
        <w:t>月</w:t>
      </w:r>
      <w:r>
        <w:rPr>
          <w:rFonts w:hint="eastAsia"/>
          <w:color w:val="000000" w:themeColor="text1"/>
          <w:lang w:val="en-US"/>
        </w:rPr>
        <w:t>16</w:t>
      </w:r>
      <w:r>
        <w:rPr>
          <w:rFonts w:hint="eastAsia"/>
          <w:color w:val="000000" w:themeColor="text1"/>
          <w:lang w:val="en-US"/>
        </w:rPr>
        <w:t>日，但验收资料上未体现项目完成时间，通过沟通及实地调研了解，项目是按合同约定时间完成的，但组织验收时间滞后，造成上述情况。</w:t>
      </w:r>
    </w:p>
    <w:p w:rsidR="0085087B" w:rsidRDefault="00D825C9">
      <w:pPr>
        <w:pStyle w:val="a0"/>
        <w:ind w:firstLine="560"/>
        <w:rPr>
          <w:color w:val="000000" w:themeColor="text1"/>
          <w:lang w:val="en-US"/>
        </w:rPr>
      </w:pPr>
      <w:r>
        <w:rPr>
          <w:rFonts w:hint="eastAsia"/>
          <w:color w:val="000000" w:themeColor="text1"/>
          <w:lang w:val="en-US"/>
        </w:rPr>
        <w:t>评价认为项目实际是按时完成，但项目验收时间滞后，且验收资料未显示项目完成时间，项目验收资料存在不足，不能充分佐证项目完成时间，本项酌情扣减</w:t>
      </w:r>
      <w:r>
        <w:rPr>
          <w:rFonts w:hint="eastAsia"/>
          <w:color w:val="000000" w:themeColor="text1"/>
          <w:lang w:val="en-US"/>
        </w:rPr>
        <w:t>1</w:t>
      </w:r>
      <w:r>
        <w:rPr>
          <w:rFonts w:hint="eastAsia"/>
          <w:color w:val="000000" w:themeColor="text1"/>
          <w:lang w:val="en-US"/>
        </w:rPr>
        <w:t>分，本项得</w:t>
      </w:r>
      <w:r>
        <w:rPr>
          <w:rFonts w:hint="eastAsia"/>
          <w:color w:val="000000" w:themeColor="text1"/>
          <w:lang w:val="en-US"/>
        </w:rPr>
        <w:t>1</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4</w:t>
      </w:r>
      <w:r>
        <w:rPr>
          <w:rFonts w:hint="eastAsia"/>
          <w:color w:val="000000" w:themeColor="text1"/>
          <w:lang w:val="en-US"/>
        </w:rPr>
        <w:t>）市级卫星中心建设项目完成及时率（</w:t>
      </w:r>
      <w:r>
        <w:rPr>
          <w:rFonts w:hint="eastAsia"/>
          <w:color w:val="000000" w:themeColor="text1"/>
          <w:lang w:val="en-US"/>
        </w:rPr>
        <w:t>2</w:t>
      </w:r>
      <w:r>
        <w:rPr>
          <w:rFonts w:hint="eastAsia"/>
          <w:color w:val="000000" w:themeColor="text1"/>
          <w:lang w:val="en-US"/>
        </w:rPr>
        <w:t>）</w:t>
      </w:r>
    </w:p>
    <w:p w:rsidR="0085087B" w:rsidRDefault="00D825C9">
      <w:pPr>
        <w:pStyle w:val="a0"/>
        <w:ind w:firstLine="560"/>
        <w:rPr>
          <w:color w:val="000000" w:themeColor="text1"/>
          <w:lang w:val="en-US"/>
        </w:rPr>
      </w:pPr>
      <w:r>
        <w:rPr>
          <w:rFonts w:hint="eastAsia"/>
          <w:color w:val="000000" w:themeColor="text1"/>
          <w:lang w:val="en-US"/>
        </w:rPr>
        <w:t>根据项目合同，查看项目监理报告</w:t>
      </w:r>
      <w:r>
        <w:rPr>
          <w:rFonts w:hint="eastAsia"/>
          <w:color w:val="000000" w:themeColor="text1"/>
          <w:lang w:val="en-US"/>
        </w:rPr>
        <w:t>及项目验收资料，合同约定交货期到</w:t>
      </w:r>
      <w:r>
        <w:rPr>
          <w:rFonts w:hint="eastAsia"/>
          <w:color w:val="000000" w:themeColor="text1"/>
          <w:lang w:val="en-US"/>
        </w:rPr>
        <w:t>2023</w:t>
      </w:r>
      <w:r>
        <w:rPr>
          <w:rFonts w:hint="eastAsia"/>
          <w:color w:val="000000" w:themeColor="text1"/>
          <w:lang w:val="en-US"/>
        </w:rPr>
        <w:t>年</w:t>
      </w:r>
      <w:r>
        <w:rPr>
          <w:rFonts w:hint="eastAsia"/>
          <w:color w:val="000000" w:themeColor="text1"/>
          <w:lang w:val="en-US"/>
        </w:rPr>
        <w:t>12</w:t>
      </w:r>
      <w:r>
        <w:rPr>
          <w:rFonts w:hint="eastAsia"/>
          <w:color w:val="000000" w:themeColor="text1"/>
          <w:lang w:val="en-US"/>
        </w:rPr>
        <w:t>月</w:t>
      </w:r>
      <w:r>
        <w:rPr>
          <w:rFonts w:hint="eastAsia"/>
          <w:color w:val="000000" w:themeColor="text1"/>
          <w:lang w:val="en-US"/>
        </w:rPr>
        <w:t>8</w:t>
      </w:r>
      <w:r>
        <w:rPr>
          <w:rFonts w:hint="eastAsia"/>
          <w:color w:val="000000" w:themeColor="text1"/>
          <w:lang w:val="en-US"/>
        </w:rPr>
        <w:t>日完成，实际完成时间为</w:t>
      </w:r>
      <w:r>
        <w:rPr>
          <w:rFonts w:hint="eastAsia"/>
          <w:color w:val="000000" w:themeColor="text1"/>
          <w:lang w:val="en-US"/>
        </w:rPr>
        <w:t>2023</w:t>
      </w:r>
      <w:r>
        <w:rPr>
          <w:rFonts w:hint="eastAsia"/>
          <w:color w:val="000000" w:themeColor="text1"/>
          <w:lang w:val="en-US"/>
        </w:rPr>
        <w:t>年</w:t>
      </w:r>
      <w:r>
        <w:rPr>
          <w:rFonts w:hint="eastAsia"/>
          <w:color w:val="000000" w:themeColor="text1"/>
          <w:lang w:val="en-US"/>
        </w:rPr>
        <w:t>11</w:t>
      </w:r>
      <w:r>
        <w:rPr>
          <w:rFonts w:hint="eastAsia"/>
          <w:color w:val="000000" w:themeColor="text1"/>
          <w:lang w:val="en-US"/>
        </w:rPr>
        <w:t>月</w:t>
      </w:r>
      <w:r>
        <w:rPr>
          <w:rFonts w:hint="eastAsia"/>
          <w:color w:val="000000" w:themeColor="text1"/>
          <w:lang w:val="en-US"/>
        </w:rPr>
        <w:t>28</w:t>
      </w:r>
      <w:r>
        <w:rPr>
          <w:rFonts w:hint="eastAsia"/>
          <w:color w:val="000000" w:themeColor="text1"/>
          <w:lang w:val="en-US"/>
        </w:rPr>
        <w:t>日，项目完成及时率＜</w:t>
      </w:r>
      <w:r>
        <w:rPr>
          <w:rFonts w:hint="eastAsia"/>
          <w:color w:val="000000" w:themeColor="text1"/>
          <w:lang w:val="en-US"/>
        </w:rPr>
        <w:t>100%</w:t>
      </w:r>
      <w:r>
        <w:rPr>
          <w:rFonts w:hint="eastAsia"/>
          <w:color w:val="000000" w:themeColor="text1"/>
          <w:lang w:val="en-US"/>
        </w:rPr>
        <w:t>，满足要求，根据评分规则，本项得</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4.</w:t>
      </w:r>
      <w:r>
        <w:rPr>
          <w:rFonts w:hint="eastAsia"/>
          <w:color w:val="000000" w:themeColor="text1"/>
          <w:lang w:val="en-US"/>
        </w:rPr>
        <w:t>产出成本</w:t>
      </w:r>
    </w:p>
    <w:p w:rsidR="0085087B" w:rsidRDefault="00D825C9">
      <w:pPr>
        <w:pStyle w:val="a0"/>
        <w:ind w:firstLine="560"/>
        <w:rPr>
          <w:color w:val="000000" w:themeColor="text1"/>
          <w:lang w:val="en-US"/>
        </w:rPr>
      </w:pPr>
      <w:r>
        <w:rPr>
          <w:rFonts w:hint="eastAsia"/>
          <w:color w:val="000000" w:themeColor="text1"/>
          <w:lang w:val="en-US"/>
        </w:rPr>
        <w:t>产出成本指标分值</w:t>
      </w:r>
      <w:r>
        <w:rPr>
          <w:rFonts w:hint="eastAsia"/>
          <w:color w:val="000000" w:themeColor="text1"/>
          <w:lang w:val="en-US"/>
        </w:rPr>
        <w:t>13</w:t>
      </w:r>
      <w:r>
        <w:rPr>
          <w:rFonts w:hint="eastAsia"/>
          <w:color w:val="000000" w:themeColor="text1"/>
          <w:lang w:val="en-US"/>
        </w:rPr>
        <w:t>分，得分</w:t>
      </w:r>
      <w:r>
        <w:rPr>
          <w:rFonts w:hint="eastAsia"/>
          <w:color w:val="000000" w:themeColor="text1"/>
          <w:lang w:val="en-US"/>
        </w:rPr>
        <w:t>13</w:t>
      </w:r>
      <w:r>
        <w:rPr>
          <w:rFonts w:hint="eastAsia"/>
          <w:color w:val="000000" w:themeColor="text1"/>
          <w:lang w:val="en-US"/>
        </w:rPr>
        <w:t>分，得分率</w:t>
      </w:r>
      <w:r>
        <w:rPr>
          <w:rFonts w:hint="eastAsia"/>
          <w:color w:val="000000" w:themeColor="text1"/>
          <w:lang w:val="en-US"/>
        </w:rPr>
        <w:t>100%</w:t>
      </w:r>
      <w:r>
        <w:rPr>
          <w:rFonts w:hint="eastAsia"/>
          <w:color w:val="000000" w:themeColor="text1"/>
          <w:lang w:val="en-US"/>
        </w:rPr>
        <w:t>。</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1</w:t>
      </w:r>
      <w:r>
        <w:rPr>
          <w:rFonts w:hint="eastAsia"/>
          <w:color w:val="000000" w:themeColor="text1"/>
          <w:lang w:val="en-US"/>
        </w:rPr>
        <w:t>）总成本控制率（</w:t>
      </w:r>
      <w:r>
        <w:rPr>
          <w:rFonts w:hint="eastAsia"/>
          <w:color w:val="000000" w:themeColor="text1"/>
          <w:lang w:val="en-US"/>
        </w:rPr>
        <w:t>5</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根据项目预算批复，通过审核项目合同及支付凭证的资料，</w:t>
      </w:r>
      <w:r>
        <w:rPr>
          <w:rFonts w:hint="eastAsia"/>
          <w:color w:val="000000" w:themeColor="text1"/>
          <w:lang w:val="en-US"/>
        </w:rPr>
        <w:t>2023</w:t>
      </w:r>
      <w:r>
        <w:rPr>
          <w:rFonts w:hint="eastAsia"/>
          <w:color w:val="000000" w:themeColor="text1"/>
          <w:lang w:val="en-US"/>
        </w:rPr>
        <w:t>年基础测绘项目预算安排资金</w:t>
      </w:r>
      <w:r>
        <w:rPr>
          <w:rFonts w:hint="eastAsia"/>
          <w:color w:val="000000" w:themeColor="text1"/>
          <w:lang w:val="en-US"/>
        </w:rPr>
        <w:t>1181.50</w:t>
      </w:r>
      <w:r>
        <w:rPr>
          <w:rFonts w:hint="eastAsia"/>
          <w:color w:val="000000" w:themeColor="text1"/>
          <w:lang w:val="en-US"/>
        </w:rPr>
        <w:t>万元，实际支出资金</w:t>
      </w:r>
      <w:r>
        <w:rPr>
          <w:rFonts w:hint="eastAsia"/>
          <w:color w:val="000000" w:themeColor="text1"/>
          <w:lang w:val="en-US"/>
        </w:rPr>
        <w:t>1166.817</w:t>
      </w:r>
      <w:r>
        <w:rPr>
          <w:rFonts w:hint="eastAsia"/>
          <w:color w:val="000000" w:themeColor="text1"/>
          <w:lang w:val="en-US"/>
        </w:rPr>
        <w:t>万元，总成本控制率</w:t>
      </w:r>
      <w:r>
        <w:rPr>
          <w:rFonts w:hint="eastAsia"/>
          <w:color w:val="000000" w:themeColor="text1"/>
          <w:lang w:val="en-US"/>
        </w:rPr>
        <w:t>=1166.817/1181.50*100%=98.76%</w:t>
      </w:r>
      <w:r>
        <w:rPr>
          <w:rFonts w:hint="eastAsia"/>
          <w:color w:val="000000" w:themeColor="text1"/>
          <w:lang w:val="en-US"/>
        </w:rPr>
        <w:t>。根据评分规则，得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5</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lastRenderedPageBreak/>
        <w:t>（</w:t>
      </w:r>
      <w:r>
        <w:rPr>
          <w:rFonts w:hint="eastAsia"/>
          <w:color w:val="000000" w:themeColor="text1"/>
          <w:lang w:val="en-US"/>
        </w:rPr>
        <w:t>2</w:t>
      </w:r>
      <w:r>
        <w:rPr>
          <w:rFonts w:hint="eastAsia"/>
          <w:color w:val="000000" w:themeColor="text1"/>
          <w:lang w:val="en-US"/>
        </w:rPr>
        <w:t>）“十四五”基础测绘成本控制率（</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依据项目预算金额，通过审核项目合同及支付凭证的资料，“十四五”基础测绘</w:t>
      </w:r>
      <w:r>
        <w:rPr>
          <w:rFonts w:hint="eastAsia"/>
          <w:color w:val="000000" w:themeColor="text1"/>
          <w:lang w:val="en-US"/>
        </w:rPr>
        <w:t>2023</w:t>
      </w:r>
      <w:r>
        <w:rPr>
          <w:rFonts w:hint="eastAsia"/>
          <w:color w:val="000000" w:themeColor="text1"/>
          <w:lang w:val="en-US"/>
        </w:rPr>
        <w:t>年预算安排资金</w:t>
      </w:r>
      <w:r>
        <w:rPr>
          <w:rFonts w:hint="eastAsia"/>
          <w:color w:val="000000" w:themeColor="text1"/>
          <w:lang w:val="en-US"/>
        </w:rPr>
        <w:t>593.80</w:t>
      </w:r>
      <w:r>
        <w:rPr>
          <w:rFonts w:hint="eastAsia"/>
          <w:color w:val="000000" w:themeColor="text1"/>
          <w:lang w:val="en-US"/>
        </w:rPr>
        <w:t>万元，实际支出资金</w:t>
      </w:r>
      <w:r>
        <w:rPr>
          <w:rFonts w:hint="eastAsia"/>
          <w:color w:val="000000" w:themeColor="text1"/>
          <w:lang w:val="en-US"/>
        </w:rPr>
        <w:t>593.80</w:t>
      </w:r>
      <w:r>
        <w:rPr>
          <w:rFonts w:hint="eastAsia"/>
          <w:color w:val="000000" w:themeColor="text1"/>
          <w:lang w:val="en-US"/>
        </w:rPr>
        <w:t>万元，成本控制率</w:t>
      </w:r>
      <w:r>
        <w:rPr>
          <w:rFonts w:hint="eastAsia"/>
          <w:color w:val="000000" w:themeColor="text1"/>
          <w:lang w:val="en-US"/>
        </w:rPr>
        <w:t>=593.80/593.80*100%=100%</w:t>
      </w:r>
      <w:r>
        <w:rPr>
          <w:rFonts w:hint="eastAsia"/>
          <w:color w:val="000000" w:themeColor="text1"/>
          <w:lang w:val="en-US"/>
        </w:rPr>
        <w:t>。按照打分规则，得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3</w:t>
      </w:r>
      <w:r>
        <w:rPr>
          <w:rFonts w:hint="eastAsia"/>
          <w:color w:val="000000" w:themeColor="text1"/>
          <w:lang w:val="en-US"/>
        </w:rPr>
        <w:t>）二三维扩建成本控制率（</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依据项目预算金额，通过审核项目合同及支付凭证的资料，二三维扩建项目</w:t>
      </w:r>
      <w:r>
        <w:rPr>
          <w:rFonts w:hint="eastAsia"/>
          <w:color w:val="000000" w:themeColor="text1"/>
          <w:lang w:val="en-US"/>
        </w:rPr>
        <w:t>2023</w:t>
      </w:r>
      <w:r>
        <w:rPr>
          <w:rFonts w:hint="eastAsia"/>
          <w:color w:val="000000" w:themeColor="text1"/>
          <w:lang w:val="en-US"/>
        </w:rPr>
        <w:t>年预算安排资金</w:t>
      </w:r>
      <w:r>
        <w:rPr>
          <w:rFonts w:hint="eastAsia"/>
          <w:color w:val="000000" w:themeColor="text1"/>
          <w:lang w:val="en-US"/>
        </w:rPr>
        <w:t>289.70</w:t>
      </w:r>
      <w:r>
        <w:rPr>
          <w:rFonts w:hint="eastAsia"/>
          <w:color w:val="000000" w:themeColor="text1"/>
          <w:lang w:val="en-US"/>
        </w:rPr>
        <w:t>万元，实际支出资金</w:t>
      </w:r>
      <w:r>
        <w:rPr>
          <w:rFonts w:hint="eastAsia"/>
          <w:color w:val="000000" w:themeColor="text1"/>
          <w:lang w:val="en-US"/>
        </w:rPr>
        <w:t>283.30</w:t>
      </w:r>
      <w:r>
        <w:rPr>
          <w:rFonts w:hint="eastAsia"/>
          <w:color w:val="000000" w:themeColor="text1"/>
          <w:lang w:val="en-US"/>
        </w:rPr>
        <w:t>万元，成本控制率</w:t>
      </w:r>
      <w:r>
        <w:rPr>
          <w:rFonts w:hint="eastAsia"/>
          <w:color w:val="000000" w:themeColor="text1"/>
          <w:lang w:val="en-US"/>
        </w:rPr>
        <w:t>=283.30/289.70*100%</w:t>
      </w:r>
      <w:r>
        <w:rPr>
          <w:rFonts w:hint="eastAsia"/>
          <w:color w:val="000000" w:themeColor="text1"/>
          <w:lang w:val="en-US"/>
        </w:rPr>
        <w:t>=97.79%</w:t>
      </w:r>
      <w:r>
        <w:rPr>
          <w:rFonts w:hint="eastAsia"/>
          <w:color w:val="000000" w:themeColor="text1"/>
          <w:lang w:val="en-US"/>
        </w:rPr>
        <w:t>。按照打分规则，得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4</w:t>
      </w:r>
      <w:r>
        <w:rPr>
          <w:rFonts w:hint="eastAsia"/>
          <w:color w:val="000000" w:themeColor="text1"/>
          <w:lang w:val="en-US"/>
        </w:rPr>
        <w:t>）“多测合一”服务平台成本控制率（</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根据项目预算批复，通过审核项目合同及支付凭证的资料，</w:t>
      </w:r>
      <w:r>
        <w:rPr>
          <w:rFonts w:hint="eastAsia"/>
          <w:color w:val="000000" w:themeColor="text1"/>
          <w:lang w:val="en-US"/>
        </w:rPr>
        <w:t>2023</w:t>
      </w:r>
      <w:r>
        <w:rPr>
          <w:rFonts w:hint="eastAsia"/>
          <w:color w:val="000000" w:themeColor="text1"/>
          <w:lang w:val="en-US"/>
        </w:rPr>
        <w:t>年“多测合一”服务平台项目预算安排资金</w:t>
      </w:r>
      <w:r>
        <w:rPr>
          <w:rFonts w:hint="eastAsia"/>
          <w:color w:val="000000" w:themeColor="text1"/>
          <w:lang w:val="en-US"/>
        </w:rPr>
        <w:t>120</w:t>
      </w:r>
      <w:r>
        <w:rPr>
          <w:rFonts w:hint="eastAsia"/>
          <w:color w:val="000000" w:themeColor="text1"/>
          <w:lang w:val="en-US"/>
        </w:rPr>
        <w:t>万元，实际支出资金</w:t>
      </w:r>
      <w:r>
        <w:rPr>
          <w:rFonts w:hint="eastAsia"/>
          <w:color w:val="000000" w:themeColor="text1"/>
          <w:lang w:val="en-US"/>
        </w:rPr>
        <w:t>119.50</w:t>
      </w:r>
      <w:r>
        <w:rPr>
          <w:rFonts w:hint="eastAsia"/>
          <w:color w:val="000000" w:themeColor="text1"/>
          <w:lang w:val="en-US"/>
        </w:rPr>
        <w:t>万元，总成本控制率</w:t>
      </w:r>
      <w:r>
        <w:rPr>
          <w:rFonts w:hint="eastAsia"/>
          <w:color w:val="000000" w:themeColor="text1"/>
          <w:lang w:val="en-US"/>
        </w:rPr>
        <w:t>=119.50/120*100%=99.58%</w:t>
      </w:r>
      <w:r>
        <w:rPr>
          <w:rFonts w:hint="eastAsia"/>
          <w:color w:val="000000" w:themeColor="text1"/>
          <w:lang w:val="en-US"/>
        </w:rPr>
        <w:t>。按照打分规则，得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5</w:t>
      </w:r>
      <w:r>
        <w:rPr>
          <w:rFonts w:hint="eastAsia"/>
          <w:color w:val="000000" w:themeColor="text1"/>
          <w:lang w:val="en-US"/>
        </w:rPr>
        <w:t>）市级卫星中心建设成本控制率（</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根据项目预算批复，通过审核项目合同及支付凭证的资料，</w:t>
      </w:r>
      <w:r>
        <w:rPr>
          <w:rFonts w:hint="eastAsia"/>
          <w:color w:val="000000" w:themeColor="text1"/>
          <w:lang w:val="en-US"/>
        </w:rPr>
        <w:t>2023</w:t>
      </w:r>
      <w:r>
        <w:rPr>
          <w:rFonts w:hint="eastAsia"/>
          <w:color w:val="000000" w:themeColor="text1"/>
          <w:lang w:val="en-US"/>
        </w:rPr>
        <w:t>年市级卫星中心建设项目预算安排资金</w:t>
      </w:r>
      <w:r>
        <w:rPr>
          <w:rFonts w:hint="eastAsia"/>
          <w:color w:val="000000" w:themeColor="text1"/>
          <w:lang w:val="en-US"/>
        </w:rPr>
        <w:t>178</w:t>
      </w:r>
      <w:r>
        <w:rPr>
          <w:rFonts w:hint="eastAsia"/>
          <w:color w:val="000000" w:themeColor="text1"/>
          <w:lang w:val="en-US"/>
        </w:rPr>
        <w:t>万元，实际支出资</w:t>
      </w:r>
      <w:r>
        <w:rPr>
          <w:rFonts w:hint="eastAsia"/>
          <w:color w:val="000000" w:themeColor="text1"/>
          <w:lang w:val="en-US"/>
        </w:rPr>
        <w:t>金</w:t>
      </w:r>
      <w:r>
        <w:rPr>
          <w:rFonts w:hint="eastAsia"/>
          <w:color w:val="000000" w:themeColor="text1"/>
          <w:lang w:val="en-US"/>
        </w:rPr>
        <w:t>170.217</w:t>
      </w:r>
      <w:r>
        <w:rPr>
          <w:rFonts w:hint="eastAsia"/>
          <w:color w:val="000000" w:themeColor="text1"/>
          <w:lang w:val="en-US"/>
        </w:rPr>
        <w:t>万元，总成本控制率</w:t>
      </w:r>
      <w:r>
        <w:rPr>
          <w:rFonts w:hint="eastAsia"/>
          <w:color w:val="000000" w:themeColor="text1"/>
          <w:lang w:val="en-US"/>
        </w:rPr>
        <w:t>=170.217/178*100%=95.63%</w:t>
      </w:r>
      <w:r>
        <w:rPr>
          <w:rFonts w:hint="eastAsia"/>
          <w:color w:val="000000" w:themeColor="text1"/>
          <w:lang w:val="en-US"/>
        </w:rPr>
        <w:t>。按照打分规则，得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2</w:t>
      </w:r>
      <w:r>
        <w:rPr>
          <w:rFonts w:hint="eastAsia"/>
          <w:color w:val="000000" w:themeColor="text1"/>
          <w:lang w:val="en-US"/>
        </w:rPr>
        <w:t>分。</w:t>
      </w:r>
    </w:p>
    <w:p w:rsidR="0085087B" w:rsidRDefault="00D825C9">
      <w:pPr>
        <w:pStyle w:val="2"/>
        <w:ind w:firstLineChars="200" w:firstLine="562"/>
        <w:rPr>
          <w:rFonts w:ascii="仿宋_GB2312" w:eastAsia="仿宋_GB2312" w:hAnsi="仿宋_GB2312" w:cs="仿宋_GB2312"/>
          <w:color w:val="000000" w:themeColor="text1"/>
          <w:sz w:val="28"/>
          <w:szCs w:val="44"/>
        </w:rPr>
      </w:pPr>
      <w:bookmarkStart w:id="69" w:name="_Toc13920"/>
      <w:r>
        <w:rPr>
          <w:rFonts w:ascii="仿宋_GB2312" w:eastAsia="仿宋_GB2312" w:hAnsi="仿宋_GB2312" w:cs="仿宋_GB2312" w:hint="eastAsia"/>
          <w:color w:val="000000" w:themeColor="text1"/>
          <w:sz w:val="28"/>
          <w:szCs w:val="44"/>
        </w:rPr>
        <w:t>（四）项目效益情况</w:t>
      </w:r>
      <w:bookmarkEnd w:id="69"/>
    </w:p>
    <w:p w:rsidR="0085087B" w:rsidRDefault="00D825C9">
      <w:pPr>
        <w:pStyle w:val="a0"/>
        <w:ind w:firstLine="560"/>
        <w:rPr>
          <w:color w:val="000000" w:themeColor="text1"/>
          <w:lang w:val="en-US"/>
        </w:rPr>
      </w:pPr>
      <w:r>
        <w:rPr>
          <w:rFonts w:hint="eastAsia"/>
          <w:color w:val="000000" w:themeColor="text1"/>
          <w:lang w:val="en-US"/>
        </w:rPr>
        <w:t>项目效益部分主要从社会效益、可持续影响和满意度三个方面进行评价。各指标得分如下表所示：</w:t>
      </w:r>
    </w:p>
    <w:p w:rsidR="0085087B" w:rsidRDefault="00D825C9">
      <w:pPr>
        <w:pStyle w:val="aff3"/>
        <w:rPr>
          <w:color w:val="000000" w:themeColor="text1"/>
        </w:rPr>
      </w:pPr>
      <w:r>
        <w:rPr>
          <w:rFonts w:hint="eastAsia"/>
          <w:color w:val="000000" w:themeColor="text1"/>
        </w:rPr>
        <w:t>项目效益情况</w:t>
      </w:r>
    </w:p>
    <w:tbl>
      <w:tblPr>
        <w:tblStyle w:val="af7"/>
        <w:tblW w:w="4998" w:type="pct"/>
        <w:jc w:val="center"/>
        <w:tblLook w:val="04A0" w:firstRow="1" w:lastRow="0" w:firstColumn="1" w:lastColumn="0" w:noHBand="0" w:noVBand="1"/>
      </w:tblPr>
      <w:tblGrid>
        <w:gridCol w:w="1296"/>
        <w:gridCol w:w="1323"/>
        <w:gridCol w:w="4062"/>
        <w:gridCol w:w="720"/>
        <w:gridCol w:w="892"/>
      </w:tblGrid>
      <w:tr w:rsidR="0085087B">
        <w:trPr>
          <w:jc w:val="center"/>
        </w:trPr>
        <w:tc>
          <w:tcPr>
            <w:tcW w:w="781" w:type="pct"/>
            <w:shd w:val="clear" w:color="auto" w:fill="CFCDCD" w:themeFill="background2" w:themeFillShade="E5"/>
          </w:tcPr>
          <w:p w:rsidR="0085087B" w:rsidRDefault="00D825C9">
            <w:pPr>
              <w:pStyle w:val="aff2"/>
              <w:jc w:val="center"/>
              <w:rPr>
                <w:color w:val="000000" w:themeColor="text1"/>
              </w:rPr>
            </w:pPr>
            <w:r>
              <w:rPr>
                <w:rFonts w:hint="eastAsia"/>
                <w:color w:val="000000" w:themeColor="text1"/>
              </w:rPr>
              <w:lastRenderedPageBreak/>
              <w:t>一级指标及分值</w:t>
            </w:r>
          </w:p>
        </w:tc>
        <w:tc>
          <w:tcPr>
            <w:tcW w:w="797" w:type="pct"/>
            <w:shd w:val="clear" w:color="auto" w:fill="CFCDCD" w:themeFill="background2" w:themeFillShade="E5"/>
          </w:tcPr>
          <w:p w:rsidR="0085087B" w:rsidRDefault="00D825C9">
            <w:pPr>
              <w:pStyle w:val="aff2"/>
              <w:jc w:val="center"/>
              <w:rPr>
                <w:color w:val="000000" w:themeColor="text1"/>
              </w:rPr>
            </w:pPr>
            <w:r>
              <w:rPr>
                <w:rFonts w:hint="eastAsia"/>
                <w:color w:val="000000" w:themeColor="text1"/>
              </w:rPr>
              <w:t>二级指标及分值</w:t>
            </w:r>
          </w:p>
        </w:tc>
        <w:tc>
          <w:tcPr>
            <w:tcW w:w="2448" w:type="pct"/>
            <w:shd w:val="clear" w:color="auto" w:fill="CFCDCD" w:themeFill="background2" w:themeFillShade="E5"/>
          </w:tcPr>
          <w:p w:rsidR="0085087B" w:rsidRDefault="00D825C9">
            <w:pPr>
              <w:pStyle w:val="aff2"/>
              <w:jc w:val="center"/>
              <w:rPr>
                <w:color w:val="000000" w:themeColor="text1"/>
              </w:rPr>
            </w:pPr>
            <w:r>
              <w:rPr>
                <w:rFonts w:hint="eastAsia"/>
                <w:color w:val="000000" w:themeColor="text1"/>
              </w:rPr>
              <w:t>三级指标及分值</w:t>
            </w:r>
          </w:p>
        </w:tc>
        <w:tc>
          <w:tcPr>
            <w:tcW w:w="434" w:type="pct"/>
            <w:shd w:val="clear" w:color="auto" w:fill="CFCDCD" w:themeFill="background2" w:themeFillShade="E5"/>
          </w:tcPr>
          <w:p w:rsidR="0085087B" w:rsidRDefault="00D825C9">
            <w:pPr>
              <w:pStyle w:val="aff2"/>
              <w:jc w:val="center"/>
              <w:rPr>
                <w:color w:val="000000" w:themeColor="text1"/>
              </w:rPr>
            </w:pPr>
            <w:r>
              <w:rPr>
                <w:rFonts w:hint="eastAsia"/>
                <w:color w:val="000000" w:themeColor="text1"/>
              </w:rPr>
              <w:t>得分</w:t>
            </w:r>
          </w:p>
        </w:tc>
        <w:tc>
          <w:tcPr>
            <w:tcW w:w="538" w:type="pct"/>
            <w:shd w:val="clear" w:color="auto" w:fill="CFCDCD" w:themeFill="background2" w:themeFillShade="E5"/>
          </w:tcPr>
          <w:p w:rsidR="0085087B" w:rsidRDefault="00D825C9">
            <w:pPr>
              <w:pStyle w:val="aff2"/>
              <w:jc w:val="center"/>
              <w:rPr>
                <w:color w:val="000000" w:themeColor="text1"/>
              </w:rPr>
            </w:pPr>
            <w:r>
              <w:rPr>
                <w:rFonts w:hint="eastAsia"/>
                <w:color w:val="000000" w:themeColor="text1"/>
              </w:rPr>
              <w:t>得分率</w:t>
            </w:r>
          </w:p>
        </w:tc>
      </w:tr>
      <w:tr w:rsidR="0085087B">
        <w:trPr>
          <w:trHeight w:hRule="exact" w:val="471"/>
          <w:jc w:val="center"/>
        </w:trPr>
        <w:tc>
          <w:tcPr>
            <w:tcW w:w="781" w:type="pct"/>
            <w:vMerge w:val="restart"/>
          </w:tcPr>
          <w:p w:rsidR="0085087B" w:rsidRDefault="00D825C9">
            <w:pPr>
              <w:pStyle w:val="aff2"/>
              <w:jc w:val="center"/>
              <w:rPr>
                <w:color w:val="000000" w:themeColor="text1"/>
              </w:rPr>
            </w:pPr>
            <w:r>
              <w:rPr>
                <w:rFonts w:hint="eastAsia"/>
                <w:color w:val="000000" w:themeColor="text1"/>
              </w:rPr>
              <w:t>效益</w:t>
            </w:r>
          </w:p>
          <w:p w:rsidR="0085087B" w:rsidRDefault="00D825C9">
            <w:pPr>
              <w:pStyle w:val="aff2"/>
              <w:jc w:val="center"/>
              <w:rPr>
                <w:color w:val="000000" w:themeColor="text1"/>
              </w:rPr>
            </w:pPr>
            <w:r>
              <w:rPr>
                <w:rFonts w:hint="eastAsia"/>
                <w:color w:val="000000" w:themeColor="text1"/>
              </w:rPr>
              <w:t>（</w:t>
            </w:r>
            <w:r>
              <w:rPr>
                <w:rFonts w:hint="eastAsia"/>
                <w:color w:val="000000" w:themeColor="text1"/>
              </w:rPr>
              <w:t>24</w:t>
            </w:r>
            <w:r>
              <w:rPr>
                <w:rFonts w:hint="eastAsia"/>
                <w:color w:val="000000" w:themeColor="text1"/>
              </w:rPr>
              <w:t>）</w:t>
            </w:r>
          </w:p>
        </w:tc>
        <w:tc>
          <w:tcPr>
            <w:tcW w:w="797" w:type="pct"/>
            <w:vMerge w:val="restart"/>
          </w:tcPr>
          <w:p w:rsidR="0085087B" w:rsidRDefault="00D825C9">
            <w:pPr>
              <w:pStyle w:val="aff2"/>
              <w:jc w:val="center"/>
              <w:rPr>
                <w:color w:val="000000" w:themeColor="text1"/>
              </w:rPr>
            </w:pPr>
            <w:r>
              <w:rPr>
                <w:rFonts w:hint="eastAsia"/>
                <w:color w:val="000000" w:themeColor="text1"/>
              </w:rPr>
              <w:t>社会效益（</w:t>
            </w:r>
            <w:r>
              <w:rPr>
                <w:rFonts w:hint="eastAsia"/>
                <w:color w:val="000000" w:themeColor="text1"/>
              </w:rPr>
              <w:t>12</w:t>
            </w:r>
            <w:r>
              <w:rPr>
                <w:rFonts w:hint="eastAsia"/>
                <w:color w:val="000000" w:themeColor="text1"/>
              </w:rPr>
              <w:t>）</w:t>
            </w:r>
          </w:p>
        </w:tc>
        <w:tc>
          <w:tcPr>
            <w:tcW w:w="2448" w:type="pct"/>
          </w:tcPr>
          <w:p w:rsidR="0085087B" w:rsidRDefault="00D825C9">
            <w:pPr>
              <w:pStyle w:val="aff2"/>
              <w:jc w:val="center"/>
              <w:rPr>
                <w:color w:val="000000" w:themeColor="text1"/>
              </w:rPr>
            </w:pPr>
            <w:r>
              <w:rPr>
                <w:rFonts w:hint="eastAsia"/>
                <w:color w:val="000000" w:themeColor="text1"/>
              </w:rPr>
              <w:t>全市控制点数据更新覆盖率（</w:t>
            </w:r>
            <w:r>
              <w:rPr>
                <w:rFonts w:hint="eastAsia"/>
                <w:color w:val="000000" w:themeColor="text1"/>
              </w:rPr>
              <w:t>3</w:t>
            </w:r>
            <w:r>
              <w:rPr>
                <w:rFonts w:hint="eastAsia"/>
                <w:color w:val="000000" w:themeColor="text1"/>
              </w:rPr>
              <w:t>）</w:t>
            </w:r>
          </w:p>
        </w:tc>
        <w:tc>
          <w:tcPr>
            <w:tcW w:w="434" w:type="pct"/>
          </w:tcPr>
          <w:p w:rsidR="0085087B" w:rsidRDefault="00D825C9">
            <w:pPr>
              <w:pStyle w:val="aff2"/>
              <w:jc w:val="center"/>
              <w:rPr>
                <w:color w:val="000000" w:themeColor="text1"/>
              </w:rPr>
            </w:pPr>
            <w:r>
              <w:rPr>
                <w:rFonts w:hint="eastAsia"/>
                <w:color w:val="000000" w:themeColor="text1"/>
              </w:rPr>
              <w:t>3</w:t>
            </w:r>
          </w:p>
        </w:tc>
        <w:tc>
          <w:tcPr>
            <w:tcW w:w="538" w:type="pct"/>
            <w:shd w:val="clear" w:color="auto" w:fill="auto"/>
          </w:tcPr>
          <w:p w:rsidR="0085087B" w:rsidRDefault="00D825C9">
            <w:pPr>
              <w:pStyle w:val="aff2"/>
              <w:jc w:val="center"/>
              <w:rPr>
                <w:color w:val="000000" w:themeColor="text1"/>
              </w:rPr>
            </w:pPr>
            <w:r>
              <w:rPr>
                <w:rFonts w:hint="eastAsia"/>
                <w:color w:val="000000" w:themeColor="text1"/>
              </w:rPr>
              <w:t>100%</w:t>
            </w:r>
          </w:p>
        </w:tc>
      </w:tr>
      <w:tr w:rsidR="0085087B">
        <w:trPr>
          <w:trHeight w:hRule="exact" w:val="476"/>
          <w:jc w:val="center"/>
        </w:trPr>
        <w:tc>
          <w:tcPr>
            <w:tcW w:w="781" w:type="pct"/>
            <w:vMerge/>
          </w:tcPr>
          <w:p w:rsidR="0085087B" w:rsidRDefault="0085087B">
            <w:pPr>
              <w:pStyle w:val="aff2"/>
              <w:jc w:val="center"/>
              <w:rPr>
                <w:color w:val="000000" w:themeColor="text1"/>
              </w:rPr>
            </w:pPr>
          </w:p>
        </w:tc>
        <w:tc>
          <w:tcPr>
            <w:tcW w:w="797" w:type="pct"/>
            <w:vMerge/>
          </w:tcPr>
          <w:p w:rsidR="0085087B" w:rsidRDefault="0085087B">
            <w:pPr>
              <w:pStyle w:val="aff2"/>
              <w:jc w:val="center"/>
              <w:rPr>
                <w:color w:val="000000" w:themeColor="text1"/>
              </w:rPr>
            </w:pPr>
          </w:p>
        </w:tc>
        <w:tc>
          <w:tcPr>
            <w:tcW w:w="2448" w:type="pct"/>
          </w:tcPr>
          <w:p w:rsidR="0085087B" w:rsidRDefault="00D825C9">
            <w:pPr>
              <w:pStyle w:val="aff2"/>
              <w:jc w:val="center"/>
              <w:rPr>
                <w:color w:val="000000" w:themeColor="text1"/>
              </w:rPr>
            </w:pPr>
            <w:r>
              <w:rPr>
                <w:rFonts w:hint="eastAsia"/>
                <w:color w:val="000000" w:themeColor="text1"/>
              </w:rPr>
              <w:t>数据入库率（</w:t>
            </w:r>
            <w:r>
              <w:rPr>
                <w:rFonts w:hint="eastAsia"/>
                <w:color w:val="000000" w:themeColor="text1"/>
              </w:rPr>
              <w:t>3</w:t>
            </w:r>
            <w:r>
              <w:rPr>
                <w:rFonts w:hint="eastAsia"/>
                <w:color w:val="000000" w:themeColor="text1"/>
              </w:rPr>
              <w:t>）</w:t>
            </w:r>
          </w:p>
        </w:tc>
        <w:tc>
          <w:tcPr>
            <w:tcW w:w="434" w:type="pct"/>
          </w:tcPr>
          <w:p w:rsidR="0085087B" w:rsidRDefault="00D825C9">
            <w:pPr>
              <w:pStyle w:val="aff2"/>
              <w:jc w:val="center"/>
              <w:rPr>
                <w:color w:val="000000" w:themeColor="text1"/>
              </w:rPr>
            </w:pPr>
            <w:r>
              <w:rPr>
                <w:rFonts w:hint="eastAsia"/>
                <w:color w:val="000000" w:themeColor="text1"/>
              </w:rPr>
              <w:t>3</w:t>
            </w:r>
          </w:p>
        </w:tc>
        <w:tc>
          <w:tcPr>
            <w:tcW w:w="538" w:type="pct"/>
            <w:shd w:val="clear" w:color="auto" w:fill="auto"/>
          </w:tcPr>
          <w:p w:rsidR="0085087B" w:rsidRDefault="00D825C9">
            <w:pPr>
              <w:pStyle w:val="aff2"/>
              <w:jc w:val="center"/>
              <w:rPr>
                <w:color w:val="000000" w:themeColor="text1"/>
              </w:rPr>
            </w:pPr>
            <w:r>
              <w:rPr>
                <w:rFonts w:hint="eastAsia"/>
                <w:color w:val="000000" w:themeColor="text1"/>
              </w:rPr>
              <w:t>100%</w:t>
            </w:r>
          </w:p>
        </w:tc>
      </w:tr>
      <w:tr w:rsidR="0085087B">
        <w:trPr>
          <w:trHeight w:hRule="exact" w:val="476"/>
          <w:jc w:val="center"/>
        </w:trPr>
        <w:tc>
          <w:tcPr>
            <w:tcW w:w="781" w:type="pct"/>
            <w:vMerge/>
          </w:tcPr>
          <w:p w:rsidR="0085087B" w:rsidRDefault="0085087B">
            <w:pPr>
              <w:pStyle w:val="aff2"/>
              <w:jc w:val="center"/>
              <w:rPr>
                <w:color w:val="000000" w:themeColor="text1"/>
              </w:rPr>
            </w:pPr>
          </w:p>
        </w:tc>
        <w:tc>
          <w:tcPr>
            <w:tcW w:w="797" w:type="pct"/>
            <w:vMerge/>
          </w:tcPr>
          <w:p w:rsidR="0085087B" w:rsidRDefault="0085087B">
            <w:pPr>
              <w:pStyle w:val="aff2"/>
              <w:jc w:val="center"/>
              <w:rPr>
                <w:color w:val="000000" w:themeColor="text1"/>
              </w:rPr>
            </w:pPr>
          </w:p>
        </w:tc>
        <w:tc>
          <w:tcPr>
            <w:tcW w:w="2448" w:type="pct"/>
          </w:tcPr>
          <w:p w:rsidR="0085087B" w:rsidRDefault="00D825C9">
            <w:pPr>
              <w:pStyle w:val="aff2"/>
              <w:jc w:val="center"/>
              <w:rPr>
                <w:color w:val="000000" w:themeColor="text1"/>
              </w:rPr>
            </w:pPr>
            <w:r>
              <w:rPr>
                <w:rFonts w:hint="eastAsia"/>
                <w:color w:val="000000" w:themeColor="text1"/>
              </w:rPr>
              <w:t>测绘服务事项覆盖率（</w:t>
            </w:r>
            <w:r>
              <w:rPr>
                <w:rFonts w:hint="eastAsia"/>
                <w:color w:val="000000" w:themeColor="text1"/>
              </w:rPr>
              <w:t>3</w:t>
            </w:r>
            <w:r>
              <w:rPr>
                <w:rFonts w:hint="eastAsia"/>
                <w:color w:val="000000" w:themeColor="text1"/>
              </w:rPr>
              <w:t>）</w:t>
            </w:r>
          </w:p>
        </w:tc>
        <w:tc>
          <w:tcPr>
            <w:tcW w:w="434" w:type="pct"/>
          </w:tcPr>
          <w:p w:rsidR="0085087B" w:rsidRDefault="00D825C9">
            <w:pPr>
              <w:pStyle w:val="aff2"/>
              <w:jc w:val="center"/>
              <w:rPr>
                <w:color w:val="000000" w:themeColor="text1"/>
              </w:rPr>
            </w:pPr>
            <w:r>
              <w:rPr>
                <w:rFonts w:hint="eastAsia"/>
                <w:color w:val="000000" w:themeColor="text1"/>
              </w:rPr>
              <w:t>3</w:t>
            </w:r>
          </w:p>
        </w:tc>
        <w:tc>
          <w:tcPr>
            <w:tcW w:w="538" w:type="pct"/>
            <w:shd w:val="clear" w:color="auto" w:fill="auto"/>
          </w:tcPr>
          <w:p w:rsidR="0085087B" w:rsidRDefault="00D825C9">
            <w:pPr>
              <w:pStyle w:val="aff2"/>
              <w:jc w:val="center"/>
              <w:rPr>
                <w:color w:val="000000" w:themeColor="text1"/>
              </w:rPr>
            </w:pPr>
            <w:r>
              <w:rPr>
                <w:rFonts w:hint="eastAsia"/>
                <w:color w:val="000000" w:themeColor="text1"/>
              </w:rPr>
              <w:t>100%</w:t>
            </w:r>
          </w:p>
        </w:tc>
      </w:tr>
      <w:tr w:rsidR="0085087B">
        <w:trPr>
          <w:trHeight w:hRule="exact" w:val="476"/>
          <w:jc w:val="center"/>
        </w:trPr>
        <w:tc>
          <w:tcPr>
            <w:tcW w:w="781" w:type="pct"/>
            <w:vMerge/>
          </w:tcPr>
          <w:p w:rsidR="0085087B" w:rsidRDefault="0085087B">
            <w:pPr>
              <w:pStyle w:val="aff2"/>
              <w:jc w:val="center"/>
              <w:rPr>
                <w:color w:val="000000" w:themeColor="text1"/>
              </w:rPr>
            </w:pPr>
          </w:p>
        </w:tc>
        <w:tc>
          <w:tcPr>
            <w:tcW w:w="797" w:type="pct"/>
            <w:vMerge/>
          </w:tcPr>
          <w:p w:rsidR="0085087B" w:rsidRDefault="0085087B">
            <w:pPr>
              <w:pStyle w:val="aff2"/>
              <w:jc w:val="center"/>
              <w:rPr>
                <w:color w:val="000000" w:themeColor="text1"/>
              </w:rPr>
            </w:pPr>
          </w:p>
        </w:tc>
        <w:tc>
          <w:tcPr>
            <w:tcW w:w="2448" w:type="pct"/>
          </w:tcPr>
          <w:p w:rsidR="0085087B" w:rsidRDefault="00D825C9">
            <w:pPr>
              <w:pStyle w:val="aff2"/>
              <w:jc w:val="center"/>
              <w:rPr>
                <w:color w:val="000000" w:themeColor="text1"/>
              </w:rPr>
            </w:pPr>
            <w:r>
              <w:rPr>
                <w:rFonts w:hint="eastAsia"/>
                <w:color w:val="000000" w:themeColor="text1"/>
              </w:rPr>
              <w:t>卫星图片覆盖率（</w:t>
            </w:r>
            <w:r>
              <w:rPr>
                <w:rFonts w:hint="eastAsia"/>
                <w:color w:val="000000" w:themeColor="text1"/>
              </w:rPr>
              <w:t>3</w:t>
            </w:r>
            <w:r>
              <w:rPr>
                <w:rFonts w:hint="eastAsia"/>
                <w:color w:val="000000" w:themeColor="text1"/>
              </w:rPr>
              <w:t>）</w:t>
            </w:r>
          </w:p>
        </w:tc>
        <w:tc>
          <w:tcPr>
            <w:tcW w:w="434" w:type="pct"/>
          </w:tcPr>
          <w:p w:rsidR="0085087B" w:rsidRDefault="00D825C9">
            <w:pPr>
              <w:pStyle w:val="aff2"/>
              <w:jc w:val="center"/>
              <w:rPr>
                <w:color w:val="000000" w:themeColor="text1"/>
              </w:rPr>
            </w:pPr>
            <w:r>
              <w:rPr>
                <w:rFonts w:hint="eastAsia"/>
                <w:color w:val="000000" w:themeColor="text1"/>
              </w:rPr>
              <w:t>3</w:t>
            </w:r>
          </w:p>
        </w:tc>
        <w:tc>
          <w:tcPr>
            <w:tcW w:w="538" w:type="pct"/>
            <w:shd w:val="clear" w:color="auto" w:fill="auto"/>
          </w:tcPr>
          <w:p w:rsidR="0085087B" w:rsidRDefault="00D825C9">
            <w:pPr>
              <w:pStyle w:val="aff2"/>
              <w:jc w:val="center"/>
              <w:rPr>
                <w:color w:val="000000" w:themeColor="text1"/>
              </w:rPr>
            </w:pPr>
            <w:r>
              <w:rPr>
                <w:rFonts w:hint="eastAsia"/>
                <w:color w:val="000000" w:themeColor="text1"/>
              </w:rPr>
              <w:t>100%</w:t>
            </w:r>
          </w:p>
        </w:tc>
      </w:tr>
      <w:tr w:rsidR="0085087B">
        <w:trPr>
          <w:trHeight w:hRule="exact" w:val="476"/>
          <w:jc w:val="center"/>
        </w:trPr>
        <w:tc>
          <w:tcPr>
            <w:tcW w:w="781" w:type="pct"/>
            <w:vMerge/>
          </w:tcPr>
          <w:p w:rsidR="0085087B" w:rsidRDefault="0085087B">
            <w:pPr>
              <w:pStyle w:val="aff2"/>
              <w:jc w:val="center"/>
              <w:rPr>
                <w:color w:val="000000" w:themeColor="text1"/>
              </w:rPr>
            </w:pPr>
          </w:p>
        </w:tc>
        <w:tc>
          <w:tcPr>
            <w:tcW w:w="797" w:type="pct"/>
            <w:vMerge w:val="restart"/>
          </w:tcPr>
          <w:p w:rsidR="0085087B" w:rsidRDefault="00D825C9">
            <w:pPr>
              <w:pStyle w:val="aff2"/>
              <w:jc w:val="center"/>
              <w:rPr>
                <w:color w:val="000000" w:themeColor="text1"/>
              </w:rPr>
            </w:pPr>
            <w:r>
              <w:rPr>
                <w:rFonts w:hint="eastAsia"/>
                <w:color w:val="000000" w:themeColor="text1"/>
              </w:rPr>
              <w:t>可持续影响（</w:t>
            </w:r>
            <w:r>
              <w:rPr>
                <w:rFonts w:hint="eastAsia"/>
                <w:color w:val="000000" w:themeColor="text1"/>
              </w:rPr>
              <w:t>4</w:t>
            </w:r>
            <w:r>
              <w:rPr>
                <w:rFonts w:hint="eastAsia"/>
                <w:color w:val="000000" w:themeColor="text1"/>
              </w:rPr>
              <w:t>）</w:t>
            </w:r>
          </w:p>
        </w:tc>
        <w:tc>
          <w:tcPr>
            <w:tcW w:w="2448" w:type="pct"/>
          </w:tcPr>
          <w:p w:rsidR="0085087B" w:rsidRDefault="001E0C72" w:rsidP="001E0C72">
            <w:pPr>
              <w:pStyle w:val="aff2"/>
              <w:jc w:val="center"/>
              <w:rPr>
                <w:color w:val="000000" w:themeColor="text1"/>
              </w:rPr>
            </w:pPr>
            <w:r>
              <w:rPr>
                <w:rFonts w:hint="eastAsia"/>
                <w:color w:val="000000" w:themeColor="text1"/>
              </w:rPr>
              <w:t>“</w:t>
            </w:r>
            <w:r>
              <w:rPr>
                <w:rFonts w:hint="eastAsia"/>
                <w:color w:val="000000" w:themeColor="text1"/>
              </w:rPr>
              <w:t>十四五</w:t>
            </w:r>
            <w:r>
              <w:rPr>
                <w:rFonts w:hint="eastAsia"/>
                <w:color w:val="000000" w:themeColor="text1"/>
              </w:rPr>
              <w:t>”</w:t>
            </w:r>
            <w:r w:rsidR="00D825C9">
              <w:rPr>
                <w:rFonts w:hint="eastAsia"/>
                <w:color w:val="000000" w:themeColor="text1"/>
              </w:rPr>
              <w:t>基础测绘数据更新年限（</w:t>
            </w:r>
            <w:r w:rsidR="00D825C9">
              <w:rPr>
                <w:rFonts w:hint="eastAsia"/>
                <w:color w:val="000000" w:themeColor="text1"/>
              </w:rPr>
              <w:t>2</w:t>
            </w:r>
            <w:r w:rsidR="00D825C9">
              <w:rPr>
                <w:rFonts w:hint="eastAsia"/>
                <w:color w:val="000000" w:themeColor="text1"/>
              </w:rPr>
              <w:t>）</w:t>
            </w:r>
          </w:p>
        </w:tc>
        <w:tc>
          <w:tcPr>
            <w:tcW w:w="434" w:type="pct"/>
          </w:tcPr>
          <w:p w:rsidR="0085087B" w:rsidRDefault="00D825C9">
            <w:pPr>
              <w:pStyle w:val="aff2"/>
              <w:jc w:val="center"/>
              <w:rPr>
                <w:color w:val="000000" w:themeColor="text1"/>
              </w:rPr>
            </w:pPr>
            <w:r>
              <w:rPr>
                <w:rFonts w:hint="eastAsia"/>
                <w:color w:val="000000" w:themeColor="text1"/>
              </w:rPr>
              <w:t>2</w:t>
            </w:r>
          </w:p>
        </w:tc>
        <w:tc>
          <w:tcPr>
            <w:tcW w:w="538" w:type="pct"/>
            <w:shd w:val="clear" w:color="auto" w:fill="auto"/>
          </w:tcPr>
          <w:p w:rsidR="0085087B" w:rsidRDefault="00D825C9">
            <w:pPr>
              <w:pStyle w:val="aff2"/>
              <w:jc w:val="center"/>
              <w:rPr>
                <w:color w:val="000000" w:themeColor="text1"/>
              </w:rPr>
            </w:pPr>
            <w:r>
              <w:rPr>
                <w:rFonts w:hint="eastAsia"/>
                <w:color w:val="000000" w:themeColor="text1"/>
              </w:rPr>
              <w:t>100%</w:t>
            </w:r>
          </w:p>
        </w:tc>
      </w:tr>
      <w:tr w:rsidR="0085087B">
        <w:trPr>
          <w:trHeight w:hRule="exact" w:val="476"/>
          <w:jc w:val="center"/>
        </w:trPr>
        <w:tc>
          <w:tcPr>
            <w:tcW w:w="781" w:type="pct"/>
            <w:vMerge/>
          </w:tcPr>
          <w:p w:rsidR="0085087B" w:rsidRDefault="0085087B">
            <w:pPr>
              <w:pStyle w:val="aff2"/>
              <w:jc w:val="center"/>
              <w:rPr>
                <w:color w:val="000000" w:themeColor="text1"/>
              </w:rPr>
            </w:pPr>
          </w:p>
        </w:tc>
        <w:tc>
          <w:tcPr>
            <w:tcW w:w="797" w:type="pct"/>
            <w:vMerge/>
          </w:tcPr>
          <w:p w:rsidR="0085087B" w:rsidRDefault="0085087B">
            <w:pPr>
              <w:pStyle w:val="aff2"/>
              <w:jc w:val="center"/>
              <w:rPr>
                <w:color w:val="000000" w:themeColor="text1"/>
              </w:rPr>
            </w:pPr>
          </w:p>
        </w:tc>
        <w:tc>
          <w:tcPr>
            <w:tcW w:w="2448" w:type="pct"/>
          </w:tcPr>
          <w:p w:rsidR="0085087B" w:rsidRDefault="00D825C9">
            <w:pPr>
              <w:pStyle w:val="aff2"/>
              <w:jc w:val="center"/>
              <w:rPr>
                <w:color w:val="000000" w:themeColor="text1"/>
              </w:rPr>
            </w:pPr>
            <w:r>
              <w:rPr>
                <w:rFonts w:hint="eastAsia"/>
                <w:color w:val="000000" w:themeColor="text1"/>
              </w:rPr>
              <w:t>卫星中心软硬件使用年限（</w:t>
            </w:r>
            <w:r>
              <w:rPr>
                <w:rFonts w:hint="eastAsia"/>
                <w:color w:val="000000" w:themeColor="text1"/>
              </w:rPr>
              <w:t>2</w:t>
            </w:r>
            <w:r>
              <w:rPr>
                <w:rFonts w:hint="eastAsia"/>
                <w:color w:val="000000" w:themeColor="text1"/>
              </w:rPr>
              <w:t>）</w:t>
            </w:r>
          </w:p>
        </w:tc>
        <w:tc>
          <w:tcPr>
            <w:tcW w:w="434" w:type="pct"/>
          </w:tcPr>
          <w:p w:rsidR="0085087B" w:rsidRDefault="00D825C9">
            <w:pPr>
              <w:pStyle w:val="aff2"/>
              <w:jc w:val="center"/>
              <w:rPr>
                <w:color w:val="000000" w:themeColor="text1"/>
              </w:rPr>
            </w:pPr>
            <w:r>
              <w:rPr>
                <w:rFonts w:hint="eastAsia"/>
                <w:color w:val="000000" w:themeColor="text1"/>
              </w:rPr>
              <w:t>2</w:t>
            </w:r>
          </w:p>
        </w:tc>
        <w:tc>
          <w:tcPr>
            <w:tcW w:w="538" w:type="pct"/>
            <w:shd w:val="clear" w:color="auto" w:fill="auto"/>
          </w:tcPr>
          <w:p w:rsidR="0085087B" w:rsidRDefault="00D825C9">
            <w:pPr>
              <w:pStyle w:val="aff2"/>
              <w:jc w:val="center"/>
              <w:rPr>
                <w:color w:val="000000" w:themeColor="text1"/>
              </w:rPr>
            </w:pPr>
            <w:r>
              <w:rPr>
                <w:rFonts w:hint="eastAsia"/>
                <w:color w:val="000000" w:themeColor="text1"/>
              </w:rPr>
              <w:t>100%</w:t>
            </w:r>
          </w:p>
        </w:tc>
      </w:tr>
      <w:tr w:rsidR="0085087B">
        <w:trPr>
          <w:trHeight w:hRule="exact" w:val="476"/>
          <w:jc w:val="center"/>
        </w:trPr>
        <w:tc>
          <w:tcPr>
            <w:tcW w:w="781" w:type="pct"/>
            <w:vMerge/>
          </w:tcPr>
          <w:p w:rsidR="0085087B" w:rsidRDefault="0085087B">
            <w:pPr>
              <w:pStyle w:val="aff2"/>
              <w:jc w:val="center"/>
              <w:rPr>
                <w:color w:val="000000" w:themeColor="text1"/>
              </w:rPr>
            </w:pPr>
          </w:p>
        </w:tc>
        <w:tc>
          <w:tcPr>
            <w:tcW w:w="797" w:type="pct"/>
            <w:vMerge w:val="restart"/>
          </w:tcPr>
          <w:p w:rsidR="0085087B" w:rsidRDefault="00D825C9">
            <w:pPr>
              <w:pStyle w:val="aff2"/>
              <w:jc w:val="center"/>
              <w:rPr>
                <w:color w:val="000000" w:themeColor="text1"/>
              </w:rPr>
            </w:pPr>
            <w:r>
              <w:rPr>
                <w:rFonts w:hint="eastAsia"/>
                <w:color w:val="000000" w:themeColor="text1"/>
              </w:rPr>
              <w:t>满意度（</w:t>
            </w:r>
            <w:r>
              <w:rPr>
                <w:rFonts w:hint="eastAsia"/>
                <w:color w:val="000000" w:themeColor="text1"/>
              </w:rPr>
              <w:t>8</w:t>
            </w:r>
            <w:r>
              <w:rPr>
                <w:rFonts w:hint="eastAsia"/>
                <w:color w:val="000000" w:themeColor="text1"/>
              </w:rPr>
              <w:t>）</w:t>
            </w:r>
          </w:p>
        </w:tc>
        <w:tc>
          <w:tcPr>
            <w:tcW w:w="2448" w:type="pct"/>
          </w:tcPr>
          <w:p w:rsidR="0085087B" w:rsidRDefault="001E0C72" w:rsidP="001E0C72">
            <w:pPr>
              <w:pStyle w:val="aff2"/>
              <w:jc w:val="center"/>
              <w:rPr>
                <w:color w:val="000000" w:themeColor="text1"/>
              </w:rPr>
            </w:pPr>
            <w:r>
              <w:rPr>
                <w:rFonts w:hint="eastAsia"/>
                <w:color w:val="000000" w:themeColor="text1"/>
              </w:rPr>
              <w:t>“</w:t>
            </w:r>
            <w:r>
              <w:rPr>
                <w:rFonts w:hint="eastAsia"/>
                <w:color w:val="000000" w:themeColor="text1"/>
              </w:rPr>
              <w:t>十四五</w:t>
            </w:r>
            <w:r>
              <w:rPr>
                <w:rFonts w:hint="eastAsia"/>
                <w:color w:val="000000" w:themeColor="text1"/>
              </w:rPr>
              <w:t>”</w:t>
            </w:r>
            <w:r w:rsidR="00D825C9">
              <w:rPr>
                <w:rFonts w:hint="eastAsia"/>
                <w:color w:val="000000" w:themeColor="text1"/>
              </w:rPr>
              <w:t>基础测绘受益对象满意度（</w:t>
            </w:r>
            <w:r w:rsidR="00D825C9">
              <w:rPr>
                <w:rFonts w:hint="eastAsia"/>
                <w:color w:val="000000" w:themeColor="text1"/>
              </w:rPr>
              <w:t>2</w:t>
            </w:r>
            <w:r w:rsidR="00D825C9">
              <w:rPr>
                <w:rFonts w:hint="eastAsia"/>
                <w:color w:val="000000" w:themeColor="text1"/>
              </w:rPr>
              <w:t>）</w:t>
            </w:r>
          </w:p>
        </w:tc>
        <w:tc>
          <w:tcPr>
            <w:tcW w:w="434" w:type="pct"/>
          </w:tcPr>
          <w:p w:rsidR="0085087B" w:rsidRDefault="00D825C9">
            <w:pPr>
              <w:pStyle w:val="aff2"/>
              <w:jc w:val="center"/>
              <w:rPr>
                <w:color w:val="000000" w:themeColor="text1"/>
              </w:rPr>
            </w:pPr>
            <w:r>
              <w:rPr>
                <w:rFonts w:hint="eastAsia"/>
                <w:color w:val="000000" w:themeColor="text1"/>
              </w:rPr>
              <w:t>2</w:t>
            </w:r>
          </w:p>
        </w:tc>
        <w:tc>
          <w:tcPr>
            <w:tcW w:w="538" w:type="pct"/>
          </w:tcPr>
          <w:p w:rsidR="0085087B" w:rsidRDefault="00D825C9">
            <w:pPr>
              <w:pStyle w:val="aff2"/>
              <w:jc w:val="center"/>
              <w:rPr>
                <w:color w:val="000000" w:themeColor="text1"/>
              </w:rPr>
            </w:pPr>
            <w:r>
              <w:rPr>
                <w:rFonts w:hint="eastAsia"/>
                <w:color w:val="000000" w:themeColor="text1"/>
              </w:rPr>
              <w:t>100%</w:t>
            </w:r>
          </w:p>
        </w:tc>
      </w:tr>
      <w:tr w:rsidR="0085087B">
        <w:trPr>
          <w:trHeight w:hRule="exact" w:val="476"/>
          <w:jc w:val="center"/>
        </w:trPr>
        <w:tc>
          <w:tcPr>
            <w:tcW w:w="781" w:type="pct"/>
            <w:vMerge/>
          </w:tcPr>
          <w:p w:rsidR="0085087B" w:rsidRDefault="0085087B">
            <w:pPr>
              <w:pStyle w:val="aff2"/>
              <w:jc w:val="center"/>
              <w:rPr>
                <w:color w:val="000000" w:themeColor="text1"/>
              </w:rPr>
            </w:pPr>
          </w:p>
        </w:tc>
        <w:tc>
          <w:tcPr>
            <w:tcW w:w="797" w:type="pct"/>
            <w:vMerge/>
          </w:tcPr>
          <w:p w:rsidR="0085087B" w:rsidRDefault="0085087B">
            <w:pPr>
              <w:pStyle w:val="aff2"/>
              <w:jc w:val="center"/>
              <w:rPr>
                <w:color w:val="000000" w:themeColor="text1"/>
              </w:rPr>
            </w:pPr>
          </w:p>
        </w:tc>
        <w:tc>
          <w:tcPr>
            <w:tcW w:w="2448" w:type="pct"/>
          </w:tcPr>
          <w:p w:rsidR="0085087B" w:rsidRDefault="00D825C9">
            <w:pPr>
              <w:pStyle w:val="aff2"/>
              <w:jc w:val="center"/>
              <w:rPr>
                <w:color w:val="000000" w:themeColor="text1"/>
              </w:rPr>
            </w:pPr>
            <w:r>
              <w:rPr>
                <w:rFonts w:hint="eastAsia"/>
                <w:color w:val="000000" w:themeColor="text1"/>
              </w:rPr>
              <w:t>二三维扩建受益对象满意度（</w:t>
            </w:r>
            <w:r>
              <w:rPr>
                <w:rFonts w:hint="eastAsia"/>
                <w:color w:val="000000" w:themeColor="text1"/>
              </w:rPr>
              <w:t>2</w:t>
            </w:r>
            <w:r>
              <w:rPr>
                <w:rFonts w:hint="eastAsia"/>
                <w:color w:val="000000" w:themeColor="text1"/>
              </w:rPr>
              <w:t>）</w:t>
            </w:r>
          </w:p>
        </w:tc>
        <w:tc>
          <w:tcPr>
            <w:tcW w:w="434" w:type="pct"/>
          </w:tcPr>
          <w:p w:rsidR="0085087B" w:rsidRDefault="00D825C9">
            <w:pPr>
              <w:pStyle w:val="aff2"/>
              <w:jc w:val="center"/>
              <w:rPr>
                <w:color w:val="000000" w:themeColor="text1"/>
              </w:rPr>
            </w:pPr>
            <w:r>
              <w:rPr>
                <w:rFonts w:hint="eastAsia"/>
                <w:color w:val="000000" w:themeColor="text1"/>
              </w:rPr>
              <w:t>2</w:t>
            </w:r>
          </w:p>
        </w:tc>
        <w:tc>
          <w:tcPr>
            <w:tcW w:w="538" w:type="pct"/>
            <w:shd w:val="clear" w:color="auto" w:fill="auto"/>
          </w:tcPr>
          <w:p w:rsidR="0085087B" w:rsidRDefault="00D825C9">
            <w:pPr>
              <w:pStyle w:val="aff2"/>
              <w:jc w:val="center"/>
              <w:rPr>
                <w:color w:val="000000" w:themeColor="text1"/>
              </w:rPr>
            </w:pPr>
            <w:r>
              <w:rPr>
                <w:rFonts w:hint="eastAsia"/>
                <w:color w:val="000000" w:themeColor="text1"/>
              </w:rPr>
              <w:t>100%</w:t>
            </w:r>
          </w:p>
        </w:tc>
      </w:tr>
      <w:tr w:rsidR="0085087B">
        <w:trPr>
          <w:trHeight w:hRule="exact" w:val="766"/>
          <w:jc w:val="center"/>
        </w:trPr>
        <w:tc>
          <w:tcPr>
            <w:tcW w:w="781" w:type="pct"/>
            <w:vMerge/>
          </w:tcPr>
          <w:p w:rsidR="0085087B" w:rsidRDefault="0085087B">
            <w:pPr>
              <w:pStyle w:val="aff2"/>
              <w:jc w:val="center"/>
              <w:rPr>
                <w:color w:val="000000" w:themeColor="text1"/>
              </w:rPr>
            </w:pPr>
          </w:p>
        </w:tc>
        <w:tc>
          <w:tcPr>
            <w:tcW w:w="797" w:type="pct"/>
            <w:vMerge/>
          </w:tcPr>
          <w:p w:rsidR="0085087B" w:rsidRDefault="0085087B">
            <w:pPr>
              <w:pStyle w:val="aff2"/>
              <w:jc w:val="center"/>
              <w:rPr>
                <w:color w:val="000000" w:themeColor="text1"/>
              </w:rPr>
            </w:pPr>
          </w:p>
        </w:tc>
        <w:tc>
          <w:tcPr>
            <w:tcW w:w="2448" w:type="pct"/>
          </w:tcPr>
          <w:p w:rsidR="0085087B" w:rsidRDefault="00D825C9">
            <w:pPr>
              <w:pStyle w:val="aff2"/>
              <w:jc w:val="center"/>
              <w:rPr>
                <w:color w:val="000000" w:themeColor="text1"/>
              </w:rPr>
            </w:pPr>
            <w:r>
              <w:rPr>
                <w:rFonts w:hint="eastAsia"/>
                <w:color w:val="000000" w:themeColor="text1"/>
              </w:rPr>
              <w:t>“多测合一”服务平台受益对象满意度（</w:t>
            </w:r>
            <w:r>
              <w:rPr>
                <w:rFonts w:hint="eastAsia"/>
                <w:color w:val="000000" w:themeColor="text1"/>
              </w:rPr>
              <w:t>2</w:t>
            </w:r>
            <w:r>
              <w:rPr>
                <w:rFonts w:hint="eastAsia"/>
                <w:color w:val="000000" w:themeColor="text1"/>
              </w:rPr>
              <w:t>）</w:t>
            </w:r>
          </w:p>
        </w:tc>
        <w:tc>
          <w:tcPr>
            <w:tcW w:w="434" w:type="pct"/>
          </w:tcPr>
          <w:p w:rsidR="0085087B" w:rsidRDefault="00D825C9">
            <w:pPr>
              <w:pStyle w:val="aff2"/>
              <w:jc w:val="center"/>
              <w:rPr>
                <w:color w:val="000000" w:themeColor="text1"/>
              </w:rPr>
            </w:pPr>
            <w:r>
              <w:rPr>
                <w:rFonts w:hint="eastAsia"/>
                <w:color w:val="000000" w:themeColor="text1"/>
              </w:rPr>
              <w:t>2</w:t>
            </w:r>
          </w:p>
        </w:tc>
        <w:tc>
          <w:tcPr>
            <w:tcW w:w="538" w:type="pct"/>
            <w:shd w:val="clear" w:color="auto" w:fill="auto"/>
          </w:tcPr>
          <w:p w:rsidR="0085087B" w:rsidRDefault="00D825C9">
            <w:pPr>
              <w:pStyle w:val="aff2"/>
              <w:jc w:val="center"/>
              <w:rPr>
                <w:color w:val="000000" w:themeColor="text1"/>
              </w:rPr>
            </w:pPr>
            <w:r>
              <w:rPr>
                <w:rFonts w:hint="eastAsia"/>
                <w:color w:val="000000" w:themeColor="text1"/>
              </w:rPr>
              <w:t>100%</w:t>
            </w:r>
          </w:p>
        </w:tc>
      </w:tr>
      <w:tr w:rsidR="0085087B">
        <w:trPr>
          <w:trHeight w:hRule="exact" w:val="476"/>
          <w:jc w:val="center"/>
        </w:trPr>
        <w:tc>
          <w:tcPr>
            <w:tcW w:w="781" w:type="pct"/>
            <w:vMerge/>
          </w:tcPr>
          <w:p w:rsidR="0085087B" w:rsidRDefault="0085087B">
            <w:pPr>
              <w:pStyle w:val="aff2"/>
              <w:jc w:val="center"/>
              <w:rPr>
                <w:color w:val="000000" w:themeColor="text1"/>
              </w:rPr>
            </w:pPr>
          </w:p>
        </w:tc>
        <w:tc>
          <w:tcPr>
            <w:tcW w:w="797" w:type="pct"/>
            <w:vMerge/>
          </w:tcPr>
          <w:p w:rsidR="0085087B" w:rsidRDefault="0085087B">
            <w:pPr>
              <w:pStyle w:val="aff2"/>
              <w:jc w:val="center"/>
              <w:rPr>
                <w:color w:val="000000" w:themeColor="text1"/>
              </w:rPr>
            </w:pPr>
          </w:p>
        </w:tc>
        <w:tc>
          <w:tcPr>
            <w:tcW w:w="2448" w:type="pct"/>
          </w:tcPr>
          <w:p w:rsidR="0085087B" w:rsidRDefault="00D825C9">
            <w:pPr>
              <w:pStyle w:val="aff2"/>
              <w:jc w:val="center"/>
              <w:rPr>
                <w:color w:val="000000" w:themeColor="text1"/>
              </w:rPr>
            </w:pPr>
            <w:r>
              <w:rPr>
                <w:rFonts w:hint="eastAsia"/>
                <w:color w:val="000000" w:themeColor="text1"/>
              </w:rPr>
              <w:t>市级卫星中心建设受益对象满意度（</w:t>
            </w:r>
            <w:r>
              <w:rPr>
                <w:rFonts w:hint="eastAsia"/>
                <w:color w:val="000000" w:themeColor="text1"/>
              </w:rPr>
              <w:t>2</w:t>
            </w:r>
            <w:r>
              <w:rPr>
                <w:rFonts w:hint="eastAsia"/>
                <w:color w:val="000000" w:themeColor="text1"/>
              </w:rPr>
              <w:t>）</w:t>
            </w:r>
          </w:p>
        </w:tc>
        <w:tc>
          <w:tcPr>
            <w:tcW w:w="434" w:type="pct"/>
          </w:tcPr>
          <w:p w:rsidR="0085087B" w:rsidRDefault="00D825C9">
            <w:pPr>
              <w:pStyle w:val="aff2"/>
              <w:jc w:val="center"/>
              <w:rPr>
                <w:color w:val="000000" w:themeColor="text1"/>
              </w:rPr>
            </w:pPr>
            <w:r>
              <w:rPr>
                <w:rFonts w:hint="eastAsia"/>
                <w:color w:val="000000" w:themeColor="text1"/>
              </w:rPr>
              <w:t>2</w:t>
            </w:r>
          </w:p>
        </w:tc>
        <w:tc>
          <w:tcPr>
            <w:tcW w:w="538" w:type="pct"/>
            <w:shd w:val="clear" w:color="auto" w:fill="auto"/>
          </w:tcPr>
          <w:p w:rsidR="0085087B" w:rsidRDefault="00D825C9">
            <w:pPr>
              <w:pStyle w:val="aff2"/>
              <w:jc w:val="center"/>
              <w:rPr>
                <w:color w:val="000000" w:themeColor="text1"/>
              </w:rPr>
            </w:pPr>
            <w:r>
              <w:rPr>
                <w:rFonts w:hint="eastAsia"/>
                <w:color w:val="000000" w:themeColor="text1"/>
              </w:rPr>
              <w:t>100%</w:t>
            </w:r>
          </w:p>
        </w:tc>
      </w:tr>
    </w:tbl>
    <w:p w:rsidR="0085087B" w:rsidRDefault="00D825C9">
      <w:pPr>
        <w:pStyle w:val="a0"/>
        <w:ind w:firstLine="560"/>
        <w:rPr>
          <w:color w:val="000000" w:themeColor="text1"/>
          <w:lang w:val="en-US"/>
        </w:rPr>
      </w:pPr>
      <w:r>
        <w:rPr>
          <w:rFonts w:hint="eastAsia"/>
          <w:color w:val="000000" w:themeColor="text1"/>
          <w:lang w:val="en-US"/>
        </w:rPr>
        <w:t>1.</w:t>
      </w:r>
      <w:r>
        <w:rPr>
          <w:rFonts w:hint="eastAsia"/>
          <w:color w:val="000000" w:themeColor="text1"/>
          <w:lang w:val="en-US"/>
        </w:rPr>
        <w:t>社会效益</w:t>
      </w:r>
    </w:p>
    <w:p w:rsidR="0085087B" w:rsidRDefault="00D825C9">
      <w:pPr>
        <w:pStyle w:val="a0"/>
        <w:ind w:firstLine="560"/>
        <w:rPr>
          <w:color w:val="000000" w:themeColor="text1"/>
          <w:lang w:val="en-US"/>
        </w:rPr>
      </w:pPr>
      <w:r>
        <w:rPr>
          <w:rFonts w:hint="eastAsia"/>
          <w:color w:val="000000" w:themeColor="text1"/>
          <w:lang w:val="en-US"/>
        </w:rPr>
        <w:t>社会效益指标分值</w:t>
      </w:r>
      <w:r>
        <w:rPr>
          <w:rFonts w:hint="eastAsia"/>
          <w:color w:val="000000" w:themeColor="text1"/>
          <w:lang w:val="en-US"/>
        </w:rPr>
        <w:t>12</w:t>
      </w:r>
      <w:r>
        <w:rPr>
          <w:rFonts w:hint="eastAsia"/>
          <w:color w:val="000000" w:themeColor="text1"/>
          <w:lang w:val="en-US"/>
        </w:rPr>
        <w:t>分，得分</w:t>
      </w:r>
      <w:r>
        <w:rPr>
          <w:rFonts w:hint="eastAsia"/>
          <w:color w:val="000000" w:themeColor="text1"/>
          <w:lang w:val="en-US"/>
        </w:rPr>
        <w:t>12</w:t>
      </w:r>
      <w:r>
        <w:rPr>
          <w:rFonts w:hint="eastAsia"/>
          <w:color w:val="000000" w:themeColor="text1"/>
          <w:lang w:val="en-US"/>
        </w:rPr>
        <w:t>分，得分率</w:t>
      </w:r>
      <w:r>
        <w:rPr>
          <w:rFonts w:hint="eastAsia"/>
          <w:color w:val="000000" w:themeColor="text1"/>
          <w:lang w:val="en-US"/>
        </w:rPr>
        <w:t>100%</w:t>
      </w:r>
      <w:r>
        <w:rPr>
          <w:rFonts w:hint="eastAsia"/>
          <w:color w:val="000000" w:themeColor="text1"/>
          <w:lang w:val="en-US"/>
        </w:rPr>
        <w:t>。</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1</w:t>
      </w:r>
      <w:r>
        <w:rPr>
          <w:rFonts w:hint="eastAsia"/>
          <w:color w:val="000000" w:themeColor="text1"/>
          <w:lang w:val="en-US"/>
        </w:rPr>
        <w:t>）全市控制点数据更新覆盖率（</w:t>
      </w:r>
      <w:r>
        <w:rPr>
          <w:rFonts w:hint="eastAsia"/>
          <w:color w:val="000000" w:themeColor="text1"/>
          <w:lang w:val="en-US"/>
        </w:rPr>
        <w:t>3</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根据项目成果资料和项目绩效目标，项目全市控制点数据更新覆盖率</w:t>
      </w:r>
      <w:r>
        <w:rPr>
          <w:rFonts w:hint="eastAsia"/>
          <w:color w:val="000000" w:themeColor="text1"/>
          <w:lang w:val="en-US"/>
        </w:rPr>
        <w:t>=104/104*100%=100%</w:t>
      </w:r>
      <w:r>
        <w:rPr>
          <w:rFonts w:hint="eastAsia"/>
          <w:color w:val="000000" w:themeColor="text1"/>
          <w:lang w:val="en-US"/>
        </w:rPr>
        <w:t>，根据评分规则，该指标得</w:t>
      </w:r>
      <w:r>
        <w:rPr>
          <w:rFonts w:hint="eastAsia"/>
          <w:color w:val="000000" w:themeColor="text1"/>
          <w:lang w:val="en-US"/>
        </w:rPr>
        <w:t>100%</w:t>
      </w:r>
      <w:r>
        <w:rPr>
          <w:rFonts w:hint="eastAsia"/>
          <w:color w:val="000000" w:themeColor="text1"/>
          <w:lang w:val="en-US"/>
        </w:rPr>
        <w:t>权重分，本项得分</w:t>
      </w:r>
      <w:r>
        <w:rPr>
          <w:rFonts w:hint="eastAsia"/>
          <w:color w:val="000000" w:themeColor="text1"/>
          <w:lang w:val="en-US"/>
        </w:rPr>
        <w:t>3</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2</w:t>
      </w:r>
      <w:r>
        <w:rPr>
          <w:rFonts w:hint="eastAsia"/>
          <w:color w:val="000000" w:themeColor="text1"/>
          <w:lang w:val="en-US"/>
        </w:rPr>
        <w:t>）数据入库率（</w:t>
      </w:r>
      <w:r>
        <w:rPr>
          <w:rFonts w:hint="eastAsia"/>
          <w:color w:val="000000" w:themeColor="text1"/>
          <w:lang w:val="en-US"/>
        </w:rPr>
        <w:t>3</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根据项目成果资料和项目绩效目标，国土空间基础信息平台对唐山市现状数据、管理数据、规划数据、社会经济数据入库进行规范化管理，数据入库率实现</w:t>
      </w:r>
      <w:r>
        <w:rPr>
          <w:rFonts w:hint="eastAsia"/>
          <w:color w:val="000000" w:themeColor="text1"/>
          <w:lang w:val="en-US"/>
        </w:rPr>
        <w:t>100%</w:t>
      </w:r>
      <w:r>
        <w:rPr>
          <w:rFonts w:hint="eastAsia"/>
          <w:color w:val="000000" w:themeColor="text1"/>
          <w:lang w:val="en-US"/>
        </w:rPr>
        <w:t>，根据评分规则，该指标得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3</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3</w:t>
      </w:r>
      <w:r>
        <w:rPr>
          <w:rFonts w:hint="eastAsia"/>
          <w:color w:val="000000" w:themeColor="text1"/>
          <w:lang w:val="en-US"/>
        </w:rPr>
        <w:t>）测绘服务事项覆盖率（</w:t>
      </w:r>
      <w:r>
        <w:rPr>
          <w:rFonts w:hint="eastAsia"/>
          <w:color w:val="000000" w:themeColor="text1"/>
          <w:lang w:val="en-US"/>
        </w:rPr>
        <w:t>3</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根据唐山市“多测合一”信息服务平台显示，测绘事项包括项目启动综合测绘、项目施工综合测绘、项目验收综合测</w:t>
      </w:r>
      <w:r>
        <w:rPr>
          <w:rFonts w:hint="eastAsia"/>
          <w:color w:val="000000" w:themeColor="text1"/>
          <w:lang w:val="en-US"/>
        </w:rPr>
        <w:t>绘，将全市</w:t>
      </w:r>
      <w:r>
        <w:rPr>
          <w:rFonts w:hint="eastAsia"/>
          <w:color w:val="000000" w:themeColor="text1"/>
          <w:lang w:val="en-US"/>
        </w:rPr>
        <w:lastRenderedPageBreak/>
        <w:t>范围内新建、改建、扩建的房屋建筑和城市基础设施等工程建设项目审批过程中涉及的测绘服务事项都纳入“多测合一”服务平台，测绘服务事项覆盖率达到</w:t>
      </w:r>
      <w:r>
        <w:rPr>
          <w:rFonts w:hint="eastAsia"/>
          <w:color w:val="000000" w:themeColor="text1"/>
          <w:lang w:val="en-US"/>
        </w:rPr>
        <w:t>100%</w:t>
      </w:r>
      <w:r>
        <w:rPr>
          <w:rFonts w:hint="eastAsia"/>
          <w:color w:val="000000" w:themeColor="text1"/>
          <w:lang w:val="en-US"/>
        </w:rPr>
        <w:t>，根据评分规则，该指标得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3</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4</w:t>
      </w:r>
      <w:r>
        <w:rPr>
          <w:rFonts w:hint="eastAsia"/>
          <w:color w:val="000000" w:themeColor="text1"/>
          <w:lang w:val="en-US"/>
        </w:rPr>
        <w:t>）卫星图片覆盖率（</w:t>
      </w:r>
      <w:r>
        <w:rPr>
          <w:rFonts w:hint="eastAsia"/>
          <w:color w:val="000000" w:themeColor="text1"/>
          <w:lang w:val="en-US"/>
        </w:rPr>
        <w:t>3</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根据项目成果资料及现场调研检查，项目实施实现对唐山市辖区卫星图片全覆盖处理，做到</w:t>
      </w:r>
      <w:r>
        <w:rPr>
          <w:rFonts w:hint="eastAsia"/>
          <w:color w:val="000000" w:themeColor="text1"/>
          <w:lang w:val="en-US"/>
        </w:rPr>
        <w:t>100%</w:t>
      </w:r>
      <w:r>
        <w:rPr>
          <w:rFonts w:hint="eastAsia"/>
          <w:color w:val="000000" w:themeColor="text1"/>
          <w:lang w:val="en-US"/>
        </w:rPr>
        <w:t>覆盖，根据评分规则，该指标得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3</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2.</w:t>
      </w:r>
      <w:r>
        <w:rPr>
          <w:rFonts w:hint="eastAsia"/>
          <w:color w:val="000000" w:themeColor="text1"/>
          <w:lang w:val="en-US"/>
        </w:rPr>
        <w:t>可持续影响</w:t>
      </w:r>
    </w:p>
    <w:p w:rsidR="0085087B" w:rsidRDefault="00D825C9">
      <w:pPr>
        <w:pStyle w:val="a0"/>
        <w:ind w:firstLine="560"/>
        <w:rPr>
          <w:color w:val="000000" w:themeColor="text1"/>
          <w:lang w:val="en-US"/>
        </w:rPr>
      </w:pPr>
      <w:r>
        <w:rPr>
          <w:rFonts w:hint="eastAsia"/>
          <w:color w:val="000000" w:themeColor="text1"/>
          <w:lang w:val="en-US"/>
        </w:rPr>
        <w:t>可持续影响指标分值</w:t>
      </w:r>
      <w:r>
        <w:rPr>
          <w:rFonts w:hint="eastAsia"/>
          <w:color w:val="000000" w:themeColor="text1"/>
          <w:lang w:val="en-US"/>
        </w:rPr>
        <w:t>4</w:t>
      </w:r>
      <w:r>
        <w:rPr>
          <w:rFonts w:hint="eastAsia"/>
          <w:color w:val="000000" w:themeColor="text1"/>
          <w:lang w:val="en-US"/>
        </w:rPr>
        <w:t>分，得分</w:t>
      </w:r>
      <w:r>
        <w:rPr>
          <w:rFonts w:hint="eastAsia"/>
          <w:color w:val="000000" w:themeColor="text1"/>
          <w:lang w:val="en-US"/>
        </w:rPr>
        <w:t>4</w:t>
      </w:r>
      <w:r>
        <w:rPr>
          <w:rFonts w:hint="eastAsia"/>
          <w:color w:val="000000" w:themeColor="text1"/>
          <w:lang w:val="en-US"/>
        </w:rPr>
        <w:t>分，得分率</w:t>
      </w:r>
      <w:r>
        <w:rPr>
          <w:rFonts w:hint="eastAsia"/>
          <w:color w:val="000000" w:themeColor="text1"/>
          <w:lang w:val="en-US"/>
        </w:rPr>
        <w:t>100%</w:t>
      </w:r>
      <w:r>
        <w:rPr>
          <w:rFonts w:hint="eastAsia"/>
          <w:color w:val="000000" w:themeColor="text1"/>
          <w:lang w:val="en-US"/>
        </w:rPr>
        <w:t>。</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1</w:t>
      </w:r>
      <w:r>
        <w:rPr>
          <w:rFonts w:hint="eastAsia"/>
          <w:color w:val="000000" w:themeColor="text1"/>
          <w:lang w:val="en-US"/>
        </w:rPr>
        <w:t>）“十四五”基础测绘数据更新年限（</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根据项目数据更新年限说明，依据河北省实施《中华人民共和国测绘法》办法标准，项目基础测绘数据更新年限为</w:t>
      </w:r>
      <w:r>
        <w:rPr>
          <w:rFonts w:hint="eastAsia"/>
          <w:color w:val="000000" w:themeColor="text1"/>
          <w:lang w:val="en-US"/>
        </w:rPr>
        <w:t>5</w:t>
      </w:r>
      <w:r>
        <w:rPr>
          <w:rFonts w:hint="eastAsia"/>
          <w:color w:val="000000" w:themeColor="text1"/>
          <w:lang w:val="en-US"/>
        </w:rPr>
        <w:t>年，满足标准，根据评分规则，该指标得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2</w:t>
      </w:r>
      <w:r>
        <w:rPr>
          <w:rFonts w:hint="eastAsia"/>
          <w:color w:val="000000" w:themeColor="text1"/>
          <w:lang w:val="en-US"/>
        </w:rPr>
        <w:t>）卫星中心软硬件使用年限（</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根据实施单位使用计划，使用年限大于</w:t>
      </w:r>
      <w:r>
        <w:rPr>
          <w:rFonts w:hint="eastAsia"/>
          <w:color w:val="000000" w:themeColor="text1"/>
          <w:lang w:val="en-US"/>
        </w:rPr>
        <w:t>6</w:t>
      </w:r>
      <w:r>
        <w:rPr>
          <w:rFonts w:hint="eastAsia"/>
          <w:color w:val="000000" w:themeColor="text1"/>
          <w:lang w:val="en-US"/>
        </w:rPr>
        <w:t>年，参考《中央国家机关办公设备和办公家具配置标准（试行）》电脑使用年限标准＞</w:t>
      </w:r>
      <w:r>
        <w:rPr>
          <w:rFonts w:hint="eastAsia"/>
          <w:color w:val="000000" w:themeColor="text1"/>
          <w:lang w:val="en-US"/>
        </w:rPr>
        <w:t>6</w:t>
      </w:r>
      <w:r>
        <w:rPr>
          <w:rFonts w:hint="eastAsia"/>
          <w:color w:val="000000" w:themeColor="text1"/>
          <w:lang w:val="en-US"/>
        </w:rPr>
        <w:t>年，该项目满足标准，根据评分规则，该指标得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3.</w:t>
      </w:r>
      <w:r>
        <w:rPr>
          <w:rFonts w:hint="eastAsia"/>
          <w:color w:val="000000" w:themeColor="text1"/>
          <w:lang w:val="en-US"/>
        </w:rPr>
        <w:t>满意度</w:t>
      </w:r>
    </w:p>
    <w:p w:rsidR="0085087B" w:rsidRDefault="00D825C9">
      <w:pPr>
        <w:pStyle w:val="a0"/>
        <w:ind w:firstLine="560"/>
        <w:rPr>
          <w:color w:val="000000" w:themeColor="text1"/>
          <w:lang w:val="en-US"/>
        </w:rPr>
      </w:pPr>
      <w:r>
        <w:rPr>
          <w:rFonts w:hint="eastAsia"/>
          <w:color w:val="000000" w:themeColor="text1"/>
          <w:lang w:val="en-US"/>
        </w:rPr>
        <w:t>满意度指标分值</w:t>
      </w:r>
      <w:r>
        <w:rPr>
          <w:rFonts w:hint="eastAsia"/>
          <w:color w:val="000000" w:themeColor="text1"/>
          <w:lang w:val="en-US"/>
        </w:rPr>
        <w:t>8</w:t>
      </w:r>
      <w:r>
        <w:rPr>
          <w:rFonts w:hint="eastAsia"/>
          <w:color w:val="000000" w:themeColor="text1"/>
          <w:lang w:val="en-US"/>
        </w:rPr>
        <w:t>分，得分</w:t>
      </w:r>
      <w:r>
        <w:rPr>
          <w:rFonts w:hint="eastAsia"/>
          <w:color w:val="000000" w:themeColor="text1"/>
          <w:lang w:val="en-US"/>
        </w:rPr>
        <w:t>8</w:t>
      </w:r>
      <w:r>
        <w:rPr>
          <w:rFonts w:hint="eastAsia"/>
          <w:color w:val="000000" w:themeColor="text1"/>
          <w:lang w:val="en-US"/>
        </w:rPr>
        <w:t>分，得分率</w:t>
      </w:r>
      <w:r>
        <w:rPr>
          <w:rFonts w:hint="eastAsia"/>
          <w:color w:val="000000" w:themeColor="text1"/>
          <w:lang w:val="en-US"/>
        </w:rPr>
        <w:t>100%</w:t>
      </w:r>
      <w:r>
        <w:rPr>
          <w:rFonts w:hint="eastAsia"/>
          <w:color w:val="000000" w:themeColor="text1"/>
          <w:lang w:val="en-US"/>
        </w:rPr>
        <w:t>。</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1</w:t>
      </w:r>
      <w:r>
        <w:rPr>
          <w:rFonts w:hint="eastAsia"/>
          <w:color w:val="000000" w:themeColor="text1"/>
          <w:lang w:val="en-US"/>
        </w:rPr>
        <w:t>）“十四五”基础测绘受益对象满意度（</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针对“十四五”基础测绘受益对象开展满意度调查，包括基础测绘数据的使用单位和人员，共收集满意度问卷</w:t>
      </w:r>
      <w:r>
        <w:rPr>
          <w:rFonts w:hint="eastAsia"/>
          <w:color w:val="000000" w:themeColor="text1"/>
          <w:lang w:val="en-US"/>
        </w:rPr>
        <w:t>28</w:t>
      </w:r>
      <w:r>
        <w:rPr>
          <w:rFonts w:hint="eastAsia"/>
          <w:color w:val="000000" w:themeColor="text1"/>
          <w:lang w:val="en-US"/>
        </w:rPr>
        <w:t>份，受益对象的</w:t>
      </w:r>
      <w:r>
        <w:rPr>
          <w:rFonts w:hint="eastAsia"/>
          <w:color w:val="000000" w:themeColor="text1"/>
          <w:lang w:val="en-US"/>
        </w:rPr>
        <w:lastRenderedPageBreak/>
        <w:t>整体满意程度为</w:t>
      </w:r>
      <w:r>
        <w:rPr>
          <w:rFonts w:hint="eastAsia"/>
          <w:color w:val="000000" w:themeColor="text1"/>
          <w:lang w:val="en-US"/>
        </w:rPr>
        <w:t>99.64%</w:t>
      </w:r>
      <w:r>
        <w:rPr>
          <w:rFonts w:hint="eastAsia"/>
          <w:color w:val="000000" w:themeColor="text1"/>
          <w:lang w:val="en-US"/>
        </w:rPr>
        <w:t>，根据评分规则，该指标得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2</w:t>
      </w:r>
      <w:r>
        <w:rPr>
          <w:rFonts w:hint="eastAsia"/>
          <w:color w:val="000000" w:themeColor="text1"/>
          <w:lang w:val="en-US"/>
        </w:rPr>
        <w:t>）二三维扩建受益对象满意度（</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针对二三维扩建项目受益对象开展满意度调查，包括二三维扩建平台的使用单位和人员，共收集满意度问卷</w:t>
      </w:r>
      <w:r>
        <w:rPr>
          <w:rFonts w:hint="eastAsia"/>
          <w:color w:val="000000" w:themeColor="text1"/>
          <w:lang w:val="en-US"/>
        </w:rPr>
        <w:t>25</w:t>
      </w:r>
      <w:r>
        <w:rPr>
          <w:rFonts w:hint="eastAsia"/>
          <w:color w:val="000000" w:themeColor="text1"/>
          <w:lang w:val="en-US"/>
        </w:rPr>
        <w:t>份，受益对象的整体满意程度为</w:t>
      </w:r>
      <w:r>
        <w:rPr>
          <w:rFonts w:hint="eastAsia"/>
          <w:color w:val="000000" w:themeColor="text1"/>
          <w:lang w:val="en-US"/>
        </w:rPr>
        <w:t>100%</w:t>
      </w:r>
      <w:r>
        <w:rPr>
          <w:rFonts w:hint="eastAsia"/>
          <w:color w:val="000000" w:themeColor="text1"/>
          <w:lang w:val="en-US"/>
        </w:rPr>
        <w:t>，根据评分规则，该指标得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3</w:t>
      </w:r>
      <w:r>
        <w:rPr>
          <w:rFonts w:hint="eastAsia"/>
          <w:color w:val="000000" w:themeColor="text1"/>
          <w:lang w:val="en-US"/>
        </w:rPr>
        <w:t>）“多测合一”服务平台受益对象满意度（</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针对“多测合一”服务平台受益对象开展满意</w:t>
      </w:r>
      <w:r>
        <w:rPr>
          <w:rFonts w:hint="eastAsia"/>
          <w:color w:val="000000" w:themeColor="text1"/>
          <w:lang w:val="en-US"/>
        </w:rPr>
        <w:t>度调查，包括平台使用方项目建设单位、测绘公司，共收集满意度问卷</w:t>
      </w:r>
      <w:r>
        <w:rPr>
          <w:rFonts w:hint="eastAsia"/>
          <w:color w:val="000000" w:themeColor="text1"/>
          <w:lang w:val="en-US"/>
        </w:rPr>
        <w:t>68</w:t>
      </w:r>
      <w:r>
        <w:rPr>
          <w:rFonts w:hint="eastAsia"/>
          <w:color w:val="000000" w:themeColor="text1"/>
          <w:lang w:val="en-US"/>
        </w:rPr>
        <w:t>份，受益对象的整体满意程度为</w:t>
      </w:r>
      <w:r>
        <w:rPr>
          <w:rFonts w:hint="eastAsia"/>
          <w:color w:val="000000" w:themeColor="text1"/>
          <w:lang w:val="en-US"/>
        </w:rPr>
        <w:t>100%</w:t>
      </w:r>
      <w:r>
        <w:rPr>
          <w:rFonts w:hint="eastAsia"/>
          <w:color w:val="000000" w:themeColor="text1"/>
          <w:lang w:val="en-US"/>
        </w:rPr>
        <w:t>，根据评分规则，该指标得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4</w:t>
      </w:r>
      <w:r>
        <w:rPr>
          <w:rFonts w:hint="eastAsia"/>
          <w:color w:val="000000" w:themeColor="text1"/>
          <w:lang w:val="en-US"/>
        </w:rPr>
        <w:t>）市级卫星中心建设受益对象满意度（</w:t>
      </w:r>
      <w:r>
        <w:rPr>
          <w:rFonts w:hint="eastAsia"/>
          <w:color w:val="000000" w:themeColor="text1"/>
          <w:lang w:val="en-US"/>
        </w:rPr>
        <w:t>2</w:t>
      </w:r>
      <w:r>
        <w:rPr>
          <w:rFonts w:hint="eastAsia"/>
          <w:color w:val="000000" w:themeColor="text1"/>
          <w:lang w:val="en-US"/>
        </w:rPr>
        <w:t>分）</w:t>
      </w:r>
    </w:p>
    <w:p w:rsidR="0085087B" w:rsidRDefault="00D825C9">
      <w:pPr>
        <w:pStyle w:val="a0"/>
        <w:ind w:firstLine="560"/>
        <w:rPr>
          <w:color w:val="000000" w:themeColor="text1"/>
          <w:lang w:val="en-US"/>
        </w:rPr>
      </w:pPr>
      <w:r>
        <w:rPr>
          <w:rFonts w:hint="eastAsia"/>
          <w:color w:val="000000" w:themeColor="text1"/>
          <w:lang w:val="en-US"/>
        </w:rPr>
        <w:t>针对市级卫星中心建设受益对象开展满意度调查，包括项目成果的使用单位和人员，共收集满意度问卷</w:t>
      </w:r>
      <w:r>
        <w:rPr>
          <w:rFonts w:hint="eastAsia"/>
          <w:color w:val="000000" w:themeColor="text1"/>
          <w:lang w:val="en-US"/>
        </w:rPr>
        <w:t>27</w:t>
      </w:r>
      <w:r>
        <w:rPr>
          <w:rFonts w:hint="eastAsia"/>
          <w:color w:val="000000" w:themeColor="text1"/>
          <w:lang w:val="en-US"/>
        </w:rPr>
        <w:t>份，受益对象的整体满意程度为</w:t>
      </w:r>
      <w:r>
        <w:rPr>
          <w:rFonts w:hint="eastAsia"/>
          <w:color w:val="000000" w:themeColor="text1"/>
          <w:lang w:val="en-US"/>
        </w:rPr>
        <w:t>99.38%</w:t>
      </w:r>
      <w:r>
        <w:rPr>
          <w:rFonts w:hint="eastAsia"/>
          <w:color w:val="000000" w:themeColor="text1"/>
          <w:lang w:val="en-US"/>
        </w:rPr>
        <w:t>，根据评分规则，该指标得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2</w:t>
      </w:r>
      <w:r>
        <w:rPr>
          <w:rFonts w:hint="eastAsia"/>
          <w:color w:val="000000" w:themeColor="text1"/>
          <w:lang w:val="en-US"/>
        </w:rPr>
        <w:t>分</w:t>
      </w:r>
      <w:r>
        <w:rPr>
          <w:rFonts w:hint="eastAsia"/>
          <w:color w:val="000000" w:themeColor="text1"/>
          <w:lang w:val="en-US"/>
        </w:rPr>
        <w:t>。</w:t>
      </w:r>
    </w:p>
    <w:p w:rsidR="0085087B" w:rsidRDefault="00D825C9">
      <w:pPr>
        <w:pStyle w:val="1"/>
        <w:ind w:firstLineChars="200" w:firstLine="640"/>
        <w:rPr>
          <w:color w:val="000000" w:themeColor="text1"/>
        </w:rPr>
      </w:pPr>
      <w:bookmarkStart w:id="70" w:name="_Toc143521093"/>
      <w:bookmarkStart w:id="71" w:name="_Toc32723"/>
      <w:bookmarkStart w:id="72" w:name="_Toc31360"/>
      <w:bookmarkStart w:id="73" w:name="_Toc9258"/>
      <w:bookmarkStart w:id="74" w:name="_Toc13188"/>
      <w:r>
        <w:rPr>
          <w:rFonts w:hint="eastAsia"/>
          <w:color w:val="000000" w:themeColor="text1"/>
          <w:lang w:val="en-US"/>
        </w:rPr>
        <w:t>五</w:t>
      </w:r>
      <w:r>
        <w:rPr>
          <w:color w:val="000000" w:themeColor="text1"/>
        </w:rPr>
        <w:t>、存在的问题及原因分析</w:t>
      </w:r>
      <w:bookmarkEnd w:id="70"/>
      <w:bookmarkEnd w:id="71"/>
      <w:bookmarkEnd w:id="72"/>
      <w:bookmarkEnd w:id="73"/>
      <w:bookmarkEnd w:id="74"/>
    </w:p>
    <w:p w:rsidR="0085087B" w:rsidRDefault="00D825C9">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（一）</w:t>
      </w:r>
      <w:r>
        <w:rPr>
          <w:rFonts w:ascii="仿宋_GB2312" w:eastAsia="仿宋_GB2312" w:hAnsi="仿宋_GB2312" w:cs="仿宋_GB2312" w:hint="eastAsia"/>
          <w:b/>
          <w:bCs/>
          <w:color w:val="000000" w:themeColor="text1"/>
          <w:sz w:val="28"/>
          <w:szCs w:val="28"/>
        </w:rPr>
        <w:t>项目预算金额未及时调整</w:t>
      </w:r>
    </w:p>
    <w:p w:rsidR="0085087B" w:rsidRDefault="00D825C9">
      <w:pPr>
        <w:pStyle w:val="a0"/>
        <w:ind w:firstLine="560"/>
        <w:rPr>
          <w:color w:val="000000" w:themeColor="text1"/>
          <w:lang w:val="en-US"/>
        </w:rPr>
      </w:pPr>
      <w:r>
        <w:rPr>
          <w:rFonts w:hint="eastAsia"/>
          <w:color w:val="000000" w:themeColor="text1"/>
          <w:lang w:val="en-US"/>
        </w:rPr>
        <w:t>基础测绘项目</w:t>
      </w:r>
      <w:r>
        <w:rPr>
          <w:rFonts w:hint="eastAsia"/>
          <w:color w:val="000000" w:themeColor="text1"/>
          <w:lang w:val="en-US"/>
        </w:rPr>
        <w:t>2023</w:t>
      </w:r>
      <w:r>
        <w:rPr>
          <w:rFonts w:hint="eastAsia"/>
          <w:color w:val="000000" w:themeColor="text1"/>
          <w:lang w:val="en-US"/>
        </w:rPr>
        <w:t>年预算批复资金合计</w:t>
      </w:r>
      <w:r>
        <w:rPr>
          <w:rFonts w:hint="eastAsia"/>
          <w:color w:val="000000" w:themeColor="text1"/>
          <w:lang w:val="en-US"/>
        </w:rPr>
        <w:t>1181.50</w:t>
      </w:r>
      <w:r>
        <w:rPr>
          <w:rFonts w:hint="eastAsia"/>
          <w:color w:val="000000" w:themeColor="text1"/>
          <w:lang w:val="en-US"/>
        </w:rPr>
        <w:t>万元，</w:t>
      </w:r>
      <w:r>
        <w:rPr>
          <w:rFonts w:hint="eastAsia"/>
          <w:color w:val="000000" w:themeColor="text1"/>
          <w:lang w:val="en-US"/>
        </w:rPr>
        <w:t>2023</w:t>
      </w:r>
      <w:r>
        <w:rPr>
          <w:rFonts w:hint="eastAsia"/>
          <w:color w:val="000000" w:themeColor="text1"/>
          <w:lang w:val="en-US"/>
        </w:rPr>
        <w:t>年实际支出资金合计</w:t>
      </w:r>
      <w:r>
        <w:rPr>
          <w:rFonts w:hint="eastAsia"/>
          <w:color w:val="000000" w:themeColor="text1"/>
          <w:lang w:val="en-US"/>
        </w:rPr>
        <w:t>1166.817</w:t>
      </w:r>
      <w:r>
        <w:rPr>
          <w:rFonts w:hint="eastAsia"/>
          <w:color w:val="000000" w:themeColor="text1"/>
          <w:lang w:val="en-US"/>
        </w:rPr>
        <w:t>万元，预算执行率</w:t>
      </w:r>
      <w:r>
        <w:rPr>
          <w:rFonts w:hint="eastAsia"/>
          <w:color w:val="000000" w:themeColor="text1"/>
          <w:lang w:val="en-US"/>
        </w:rPr>
        <w:t>98.76%</w:t>
      </w:r>
      <w:r>
        <w:rPr>
          <w:rFonts w:hint="eastAsia"/>
          <w:color w:val="000000" w:themeColor="text1"/>
          <w:lang w:val="en-US"/>
        </w:rPr>
        <w:t>。通过审核资料评价发现原因为项目实施中标价低于预算金额，实际支出项目金额低于预算</w:t>
      </w:r>
      <w:r>
        <w:rPr>
          <w:rFonts w:hint="eastAsia"/>
          <w:color w:val="000000" w:themeColor="text1"/>
          <w:lang w:val="en-US"/>
        </w:rPr>
        <w:t>。</w:t>
      </w:r>
      <w:r>
        <w:rPr>
          <w:rFonts w:hint="eastAsia"/>
          <w:color w:val="000000" w:themeColor="text1"/>
          <w:lang w:val="en-US"/>
        </w:rPr>
        <w:t>针对项目实际执行金额低于预算情况，预算单位没有及时申请调整预算，造成预算执行率达不到</w:t>
      </w:r>
      <w:r>
        <w:rPr>
          <w:rFonts w:hint="eastAsia"/>
          <w:color w:val="000000" w:themeColor="text1"/>
          <w:lang w:val="en-US"/>
        </w:rPr>
        <w:t>100%</w:t>
      </w:r>
      <w:r>
        <w:rPr>
          <w:rFonts w:hint="eastAsia"/>
          <w:color w:val="000000" w:themeColor="text1"/>
          <w:lang w:val="en-US"/>
        </w:rPr>
        <w:t>的问题。</w:t>
      </w:r>
    </w:p>
    <w:p w:rsidR="0085087B" w:rsidRDefault="00D825C9">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lastRenderedPageBreak/>
        <w:t>（二）</w:t>
      </w:r>
      <w:r>
        <w:rPr>
          <w:rFonts w:ascii="仿宋_GB2312" w:eastAsia="仿宋_GB2312" w:hAnsi="仿宋_GB2312" w:cs="仿宋_GB2312" w:hint="eastAsia"/>
          <w:b/>
          <w:bCs/>
          <w:color w:val="000000" w:themeColor="text1"/>
          <w:sz w:val="28"/>
          <w:szCs w:val="28"/>
        </w:rPr>
        <w:t>项目验收资料存在不足</w:t>
      </w:r>
    </w:p>
    <w:p w:rsidR="0085087B" w:rsidRDefault="00D825C9">
      <w:pPr>
        <w:pStyle w:val="a0"/>
        <w:ind w:firstLine="560"/>
        <w:rPr>
          <w:color w:val="000000" w:themeColor="text1"/>
          <w:lang w:val="en-US"/>
        </w:rPr>
      </w:pPr>
      <w:r>
        <w:rPr>
          <w:rFonts w:hint="eastAsia"/>
          <w:color w:val="000000" w:themeColor="text1"/>
          <w:lang w:val="en-US"/>
        </w:rPr>
        <w:t>通过审核各子项目的过程资料，</w:t>
      </w:r>
      <w:r>
        <w:rPr>
          <w:rFonts w:hint="eastAsia"/>
          <w:color w:val="000000" w:themeColor="text1"/>
          <w:lang w:val="en-US"/>
        </w:rPr>
        <w:t>评价组发现，</w:t>
      </w:r>
      <w:r>
        <w:rPr>
          <w:rFonts w:hint="eastAsia"/>
          <w:color w:val="000000" w:themeColor="text1"/>
          <w:lang w:val="en-US"/>
        </w:rPr>
        <w:t>项目虽有甲方验收资料，但验收资料体现信息简单，仅表述项目完成、通过验收，没有体现项目完成的工作量、完成时间等涉及完成情况的信息，</w:t>
      </w:r>
      <w:r>
        <w:rPr>
          <w:rFonts w:hint="eastAsia"/>
          <w:color w:val="000000" w:themeColor="text1"/>
          <w:lang w:val="en-US"/>
        </w:rPr>
        <w:t>评价组</w:t>
      </w:r>
      <w:r>
        <w:rPr>
          <w:rFonts w:hint="eastAsia"/>
          <w:color w:val="000000" w:themeColor="text1"/>
          <w:lang w:val="en-US"/>
        </w:rPr>
        <w:t>认为项目验收资料内容较为简单、不够完善</w:t>
      </w:r>
      <w:r>
        <w:rPr>
          <w:rFonts w:hint="eastAsia"/>
          <w:color w:val="000000" w:themeColor="text1"/>
          <w:lang w:val="en-US"/>
        </w:rPr>
        <w:t>。</w:t>
      </w:r>
      <w:r>
        <w:rPr>
          <w:rFonts w:hint="eastAsia"/>
          <w:color w:val="000000" w:themeColor="text1"/>
          <w:lang w:val="en-US"/>
        </w:rPr>
        <w:t>评价组认为主要原因主要是实施单位没有对验收资料的制式进行规范性要求，造成验收资料内容较为简单。</w:t>
      </w:r>
    </w:p>
    <w:p w:rsidR="0085087B" w:rsidRDefault="00D825C9">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（三）</w:t>
      </w:r>
      <w:r>
        <w:rPr>
          <w:rFonts w:ascii="仿宋_GB2312" w:eastAsia="仿宋_GB2312" w:hAnsi="仿宋_GB2312" w:cs="仿宋_GB2312" w:hint="eastAsia"/>
          <w:b/>
          <w:bCs/>
          <w:color w:val="000000" w:themeColor="text1"/>
          <w:sz w:val="28"/>
          <w:szCs w:val="28"/>
        </w:rPr>
        <w:t>项目绩效目标设置质量不高</w:t>
      </w:r>
    </w:p>
    <w:p w:rsidR="0085087B" w:rsidRDefault="00D825C9">
      <w:pPr>
        <w:pStyle w:val="a0"/>
        <w:ind w:firstLine="560"/>
        <w:rPr>
          <w:color w:val="000000" w:themeColor="text1"/>
          <w:lang w:val="en-US"/>
        </w:rPr>
      </w:pPr>
      <w:r>
        <w:rPr>
          <w:rFonts w:hint="eastAsia"/>
          <w:color w:val="000000" w:themeColor="text1"/>
          <w:lang w:val="en-US"/>
        </w:rPr>
        <w:t>通过审核项目绩效目标表、绩效自评表等资料，项目在绩效目标设置上不够合理、绩效指标上不够明确。项目绩效目标表（</w:t>
      </w:r>
      <w:r>
        <w:rPr>
          <w:rFonts w:hint="eastAsia"/>
          <w:color w:val="000000" w:themeColor="text1"/>
          <w:lang w:val="en-US"/>
        </w:rPr>
        <w:t>1181.50</w:t>
      </w:r>
      <w:r>
        <w:rPr>
          <w:rFonts w:hint="eastAsia"/>
          <w:color w:val="000000" w:themeColor="text1"/>
          <w:lang w:val="en-US"/>
        </w:rPr>
        <w:t>万元）中，绩效目标设置为“完成全部任务建设工作”，设置笼统不清晰，在各子项目绩效目标表中，绩效目标设置为大段句子，没有清晰明确绩效目标、工作内容体现不量化、相关性较差，在效益指标值设置上，多为“有效利用、显著提高、持</w:t>
      </w:r>
      <w:r>
        <w:rPr>
          <w:rFonts w:hint="eastAsia"/>
          <w:color w:val="000000" w:themeColor="text1"/>
          <w:lang w:val="en-US"/>
        </w:rPr>
        <w:t>续提供”等定性值，没有定量描述，不便于衡量评价业绩水平</w:t>
      </w:r>
      <w:r>
        <w:rPr>
          <w:rFonts w:hint="eastAsia"/>
          <w:color w:val="000000" w:themeColor="text1"/>
          <w:lang w:val="en-US"/>
        </w:rPr>
        <w:t>。</w:t>
      </w:r>
      <w:r>
        <w:rPr>
          <w:rFonts w:hint="eastAsia"/>
          <w:color w:val="000000" w:themeColor="text1"/>
          <w:lang w:val="en-US"/>
        </w:rPr>
        <w:t>评价组认为主要原因主要是实施单位在项目绩效目标填报时，对设置的要求把握不清，对设置的标准理解不准，造成填报质量不高。</w:t>
      </w:r>
    </w:p>
    <w:p w:rsidR="0085087B" w:rsidRDefault="00D825C9">
      <w:pPr>
        <w:pStyle w:val="1"/>
        <w:ind w:firstLineChars="200" w:firstLine="640"/>
        <w:rPr>
          <w:color w:val="000000" w:themeColor="text1"/>
        </w:rPr>
      </w:pPr>
      <w:bookmarkStart w:id="75" w:name="_Toc23227"/>
      <w:bookmarkStart w:id="76" w:name="_Toc28988"/>
      <w:bookmarkStart w:id="77" w:name="_Toc15549"/>
      <w:bookmarkStart w:id="78" w:name="_Toc14273"/>
      <w:bookmarkStart w:id="79" w:name="_Toc143521094"/>
      <w:r>
        <w:rPr>
          <w:rFonts w:hint="eastAsia"/>
          <w:bCs w:val="0"/>
          <w:color w:val="000000" w:themeColor="text1"/>
          <w:lang w:val="en-US"/>
        </w:rPr>
        <w:t>六</w:t>
      </w:r>
      <w:r>
        <w:rPr>
          <w:bCs w:val="0"/>
          <w:color w:val="000000" w:themeColor="text1"/>
        </w:rPr>
        <w:t>、有关建议</w:t>
      </w:r>
      <w:bookmarkEnd w:id="75"/>
      <w:bookmarkEnd w:id="76"/>
      <w:bookmarkEnd w:id="77"/>
      <w:bookmarkEnd w:id="78"/>
      <w:bookmarkEnd w:id="79"/>
    </w:p>
    <w:p w:rsidR="0085087B" w:rsidRDefault="00D825C9">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（一）</w:t>
      </w:r>
      <w:r>
        <w:rPr>
          <w:rFonts w:ascii="仿宋_GB2312" w:eastAsia="仿宋_GB2312" w:hAnsi="仿宋_GB2312" w:cs="仿宋_GB2312" w:hint="eastAsia"/>
          <w:b/>
          <w:bCs/>
          <w:color w:val="000000" w:themeColor="text1"/>
          <w:sz w:val="28"/>
          <w:szCs w:val="28"/>
        </w:rPr>
        <w:t>根据项目确定金额及时调整预算</w:t>
      </w:r>
    </w:p>
    <w:p w:rsidR="0085087B" w:rsidRDefault="00D825C9">
      <w:pPr>
        <w:pStyle w:val="a0"/>
        <w:ind w:firstLine="560"/>
        <w:rPr>
          <w:color w:val="000000" w:themeColor="text1"/>
          <w:lang w:val="en-US"/>
        </w:rPr>
      </w:pPr>
      <w:r>
        <w:rPr>
          <w:rFonts w:hint="eastAsia"/>
          <w:color w:val="000000" w:themeColor="text1"/>
          <w:lang w:val="en-US"/>
        </w:rPr>
        <w:t>建议</w:t>
      </w:r>
      <w:r>
        <w:rPr>
          <w:rFonts w:hint="eastAsia"/>
          <w:color w:val="000000" w:themeColor="text1"/>
          <w:lang w:val="en-US"/>
        </w:rPr>
        <w:t>项目在实施过程当中，根据项目确定的支出金额，及时申请调整预算，提高预算执行率，增强资金的有效配置，提升资金安排使用效率</w:t>
      </w:r>
      <w:r>
        <w:rPr>
          <w:rFonts w:hint="eastAsia"/>
          <w:color w:val="000000" w:themeColor="text1"/>
          <w:lang w:val="en-US"/>
        </w:rPr>
        <w:t>。</w:t>
      </w:r>
    </w:p>
    <w:p w:rsidR="0085087B" w:rsidRDefault="00D825C9">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（二）</w:t>
      </w:r>
      <w:r>
        <w:rPr>
          <w:rFonts w:ascii="仿宋_GB2312" w:eastAsia="仿宋_GB2312" w:hAnsi="仿宋_GB2312" w:cs="仿宋_GB2312" w:hint="eastAsia"/>
          <w:b/>
          <w:bCs/>
          <w:color w:val="000000" w:themeColor="text1"/>
          <w:sz w:val="28"/>
          <w:szCs w:val="28"/>
        </w:rPr>
        <w:t>完善项目验收资料</w:t>
      </w:r>
    </w:p>
    <w:p w:rsidR="0085087B" w:rsidRDefault="00D825C9">
      <w:pPr>
        <w:pStyle w:val="a0"/>
        <w:ind w:firstLine="560"/>
        <w:rPr>
          <w:color w:val="000000" w:themeColor="text1"/>
          <w:lang w:val="en-US"/>
        </w:rPr>
      </w:pPr>
      <w:r>
        <w:rPr>
          <w:rFonts w:hint="eastAsia"/>
          <w:color w:val="000000" w:themeColor="text1"/>
          <w:lang w:val="en-US"/>
        </w:rPr>
        <w:t>针对项目实施完成后甲方的验收资料，建议完善验收内容，增</w:t>
      </w:r>
      <w:r>
        <w:rPr>
          <w:rFonts w:hint="eastAsia"/>
          <w:color w:val="000000" w:themeColor="text1"/>
          <w:lang w:val="en-US"/>
        </w:rPr>
        <w:lastRenderedPageBreak/>
        <w:t>加项目完成的相应数量、完成时间、质量情况等信息，提高项目验收资料的质量水平，便于验收资料的应用</w:t>
      </w:r>
      <w:r>
        <w:rPr>
          <w:rFonts w:hint="eastAsia"/>
          <w:color w:val="000000" w:themeColor="text1"/>
          <w:lang w:val="en-US"/>
        </w:rPr>
        <w:t>。</w:t>
      </w:r>
    </w:p>
    <w:p w:rsidR="0085087B" w:rsidRDefault="00D825C9">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（三）</w:t>
      </w:r>
      <w:r>
        <w:rPr>
          <w:rFonts w:ascii="仿宋_GB2312" w:eastAsia="仿宋_GB2312" w:hAnsi="仿宋_GB2312" w:cs="仿宋_GB2312" w:hint="eastAsia"/>
          <w:b/>
          <w:bCs/>
          <w:color w:val="000000" w:themeColor="text1"/>
          <w:sz w:val="28"/>
          <w:szCs w:val="28"/>
        </w:rPr>
        <w:t>提高绩效目标设置质量</w:t>
      </w:r>
    </w:p>
    <w:p w:rsidR="0085087B" w:rsidRDefault="00D825C9">
      <w:pPr>
        <w:pStyle w:val="a0"/>
        <w:ind w:firstLine="560"/>
        <w:rPr>
          <w:color w:val="000000" w:themeColor="text1"/>
          <w:lang w:val="en-US"/>
        </w:rPr>
      </w:pPr>
      <w:r>
        <w:rPr>
          <w:rFonts w:hint="eastAsia"/>
          <w:color w:val="000000" w:themeColor="text1"/>
          <w:lang w:val="en-US"/>
        </w:rPr>
        <w:t>建议加强项目绩效目标填报的学习和培训，提升项目绩效目标设置质量。绩效目标设置填写格式建议按照“</w:t>
      </w:r>
      <w:r>
        <w:rPr>
          <w:rFonts w:ascii="仿宋_GB2312" w:hint="eastAsia"/>
          <w:color w:val="000000" w:themeColor="text1"/>
        </w:rPr>
        <w:t>通过开展</w:t>
      </w:r>
      <w:r>
        <w:rPr>
          <w:rFonts w:ascii="仿宋_GB2312" w:hint="eastAsia"/>
          <w:color w:val="000000" w:themeColor="text1"/>
        </w:rPr>
        <w:t>/</w:t>
      </w:r>
      <w:r>
        <w:rPr>
          <w:rFonts w:ascii="仿宋_GB2312" w:hint="eastAsia"/>
          <w:color w:val="000000" w:themeColor="text1"/>
        </w:rPr>
        <w:t>完成</w:t>
      </w:r>
      <w:r>
        <w:rPr>
          <w:rFonts w:ascii="仿宋_GB2312"/>
          <w:color w:val="000000" w:themeColor="text1"/>
        </w:rPr>
        <w:t>…</w:t>
      </w:r>
      <w:r>
        <w:rPr>
          <w:rFonts w:ascii="仿宋_GB2312" w:hint="eastAsia"/>
          <w:color w:val="000000" w:themeColor="text1"/>
        </w:rPr>
        <w:t>（</w:t>
      </w:r>
      <w:r>
        <w:rPr>
          <w:rFonts w:ascii="仿宋_GB2312" w:hint="eastAsia"/>
          <w:color w:val="000000" w:themeColor="text1"/>
        </w:rPr>
        <w:t>主要产出</w:t>
      </w:r>
      <w:r>
        <w:rPr>
          <w:rFonts w:ascii="仿宋_GB2312" w:hint="eastAsia"/>
          <w:color w:val="000000" w:themeColor="text1"/>
        </w:rPr>
        <w:t>）</w:t>
      </w:r>
      <w:r>
        <w:rPr>
          <w:rFonts w:ascii="仿宋_GB2312" w:hint="eastAsia"/>
          <w:color w:val="000000" w:themeColor="text1"/>
        </w:rPr>
        <w:t>，实现</w:t>
      </w:r>
      <w:r>
        <w:rPr>
          <w:rFonts w:ascii="仿宋_GB2312" w:hint="eastAsia"/>
          <w:color w:val="000000" w:themeColor="text1"/>
        </w:rPr>
        <w:t>/</w:t>
      </w:r>
      <w:r>
        <w:rPr>
          <w:rFonts w:ascii="仿宋_GB2312" w:hint="eastAsia"/>
          <w:color w:val="000000" w:themeColor="text1"/>
        </w:rPr>
        <w:t>达到</w:t>
      </w:r>
      <w:r>
        <w:rPr>
          <w:rFonts w:ascii="仿宋_GB2312"/>
          <w:color w:val="000000" w:themeColor="text1"/>
        </w:rPr>
        <w:t>…</w:t>
      </w:r>
      <w:r>
        <w:rPr>
          <w:rFonts w:ascii="仿宋_GB2312" w:hint="eastAsia"/>
          <w:color w:val="000000" w:themeColor="text1"/>
        </w:rPr>
        <w:t>（</w:t>
      </w:r>
      <w:r>
        <w:rPr>
          <w:rFonts w:ascii="仿宋_GB2312" w:hint="eastAsia"/>
          <w:color w:val="000000" w:themeColor="text1"/>
        </w:rPr>
        <w:t>主要效果</w:t>
      </w:r>
      <w:r>
        <w:rPr>
          <w:rFonts w:ascii="仿宋_GB2312" w:hint="eastAsia"/>
          <w:color w:val="000000" w:themeColor="text1"/>
        </w:rPr>
        <w:t>）</w:t>
      </w:r>
      <w:r>
        <w:rPr>
          <w:rFonts w:ascii="仿宋_GB2312" w:hint="eastAsia"/>
          <w:color w:val="000000" w:themeColor="text1"/>
        </w:rPr>
        <w:t>”</w:t>
      </w:r>
      <w:r>
        <w:rPr>
          <w:rFonts w:ascii="仿宋_GB2312" w:hint="eastAsia"/>
          <w:color w:val="000000" w:themeColor="text1"/>
          <w:lang w:val="en-US"/>
        </w:rPr>
        <w:t>填报，其中主要产出及效果应尽可能设置可量化、可衡量的指标填写</w:t>
      </w:r>
      <w:r>
        <w:rPr>
          <w:rFonts w:hint="eastAsia"/>
          <w:color w:val="000000" w:themeColor="text1"/>
          <w:lang w:val="en-US"/>
        </w:rPr>
        <w:t>。</w:t>
      </w:r>
      <w:r>
        <w:rPr>
          <w:rFonts w:hint="eastAsia"/>
          <w:color w:val="000000" w:themeColor="text1"/>
          <w:lang w:val="en-US"/>
        </w:rPr>
        <w:t>绩效目标设置应语言简洁、指向精准，避免设置大段长句。项目社会效益指标应设置可量化的指标及目标值，如测绘服务事项覆盖率、成果应用率等可量化评价的指标</w:t>
      </w:r>
      <w:r>
        <w:rPr>
          <w:rFonts w:hint="eastAsia"/>
          <w:color w:val="000000" w:themeColor="text1"/>
          <w:lang w:val="en-US"/>
        </w:rPr>
        <w:t>。</w:t>
      </w:r>
      <w:bookmarkStart w:id="80" w:name="_Toc143521095"/>
      <w:bookmarkStart w:id="81" w:name="_Toc24991"/>
      <w:bookmarkStart w:id="82" w:name="_Toc2555"/>
      <w:bookmarkStart w:id="83" w:name="_Toc14989"/>
    </w:p>
    <w:p w:rsidR="0085087B" w:rsidRDefault="00D825C9">
      <w:pPr>
        <w:pStyle w:val="1"/>
        <w:ind w:firstLineChars="200" w:firstLine="640"/>
        <w:rPr>
          <w:bCs w:val="0"/>
          <w:color w:val="000000" w:themeColor="text1"/>
        </w:rPr>
      </w:pPr>
      <w:bookmarkStart w:id="84" w:name="_Toc13290"/>
      <w:r>
        <w:rPr>
          <w:rFonts w:hint="eastAsia"/>
          <w:bCs w:val="0"/>
          <w:color w:val="000000" w:themeColor="text1"/>
          <w:lang w:val="en-US"/>
        </w:rPr>
        <w:t>七</w:t>
      </w:r>
      <w:r>
        <w:rPr>
          <w:bCs w:val="0"/>
          <w:color w:val="000000" w:themeColor="text1"/>
        </w:rPr>
        <w:t>、其他需要说明的问题</w:t>
      </w:r>
      <w:bookmarkEnd w:id="80"/>
      <w:bookmarkEnd w:id="81"/>
      <w:bookmarkEnd w:id="82"/>
      <w:bookmarkEnd w:id="83"/>
      <w:bookmarkEnd w:id="84"/>
    </w:p>
    <w:p w:rsidR="0085087B" w:rsidRDefault="00D825C9">
      <w:pPr>
        <w:spacing w:line="360" w:lineRule="auto"/>
        <w:ind w:firstLine="640"/>
        <w:rPr>
          <w:rFonts w:ascii="Times New Roman" w:eastAsia="仿宋_GB2312" w:hAnsi="Times New Roman" w:cs="Times New Roman"/>
          <w:color w:val="000000" w:themeColor="text1"/>
          <w:kern w:val="0"/>
          <w:sz w:val="28"/>
          <w:szCs w:val="28"/>
        </w:rPr>
        <w:sectPr w:rsidR="0085087B">
          <w:footnotePr>
            <w:numRestart w:val="eachPage"/>
          </w:footnotePr>
          <w:pgSz w:w="11906" w:h="16838"/>
          <w:pgMar w:top="1440" w:right="1800" w:bottom="1440" w:left="1800" w:header="851" w:footer="992" w:gutter="0"/>
          <w:cols w:space="720"/>
          <w:docGrid w:type="lines" w:linePitch="312"/>
        </w:sectPr>
      </w:pPr>
      <w:r>
        <w:rPr>
          <w:rFonts w:ascii="Times New Roman" w:eastAsia="仿宋_GB2312" w:hAnsi="Times New Roman" w:cs="Times New Roman" w:hint="eastAsia"/>
          <w:color w:val="000000" w:themeColor="text1"/>
          <w:kern w:val="0"/>
          <w:sz w:val="28"/>
          <w:szCs w:val="28"/>
        </w:rPr>
        <w:t>此次评价工作，评价组始终秉承客观公正、科学规范的评价原则进行评价思路及指标体系设计、数据采集、报告撰写等工作，本报告所基于的数据具有一定的局限性，主要体现在本次评价所收集数据的真实性是基于项目单位提供的资料具有真实性和可靠性，数据统计和分析工作是在假设所有信息都是在项目实施过程中实际发生的基础上进行的。</w:t>
      </w:r>
    </w:p>
    <w:p w:rsidR="0085087B" w:rsidRDefault="00D825C9">
      <w:pPr>
        <w:pStyle w:val="aff6"/>
        <w:rPr>
          <w:color w:val="000000" w:themeColor="text1"/>
        </w:rPr>
      </w:pPr>
      <w:bookmarkStart w:id="85" w:name="_Toc143521096"/>
      <w:bookmarkStart w:id="86" w:name="_Toc26091"/>
      <w:bookmarkStart w:id="87" w:name="_Toc16963"/>
      <w:bookmarkStart w:id="88" w:name="_Toc19932"/>
      <w:bookmarkStart w:id="89" w:name="_Toc26260"/>
      <w:r>
        <w:rPr>
          <w:color w:val="000000" w:themeColor="text1"/>
        </w:rPr>
        <w:lastRenderedPageBreak/>
        <w:t>附件</w:t>
      </w:r>
      <w:bookmarkEnd w:id="85"/>
      <w:r>
        <w:rPr>
          <w:rFonts w:hint="eastAsia"/>
          <w:color w:val="000000" w:themeColor="text1"/>
          <w:lang w:val="en-US"/>
        </w:rPr>
        <w:t>一</w:t>
      </w:r>
      <w:r>
        <w:rPr>
          <w:rFonts w:hint="eastAsia"/>
          <w:color w:val="000000" w:themeColor="text1"/>
          <w:lang w:val="en-US"/>
        </w:rPr>
        <w:t>：</w:t>
      </w:r>
      <w:r>
        <w:rPr>
          <w:rFonts w:hint="eastAsia"/>
          <w:color w:val="000000" w:themeColor="text1"/>
        </w:rPr>
        <w:t>绩效评价指标体系得分表</w:t>
      </w:r>
      <w:bookmarkEnd w:id="86"/>
      <w:bookmarkEnd w:id="87"/>
      <w:bookmarkEnd w:id="88"/>
      <w:bookmarkEnd w:id="89"/>
    </w:p>
    <w:p w:rsidR="0085087B" w:rsidRDefault="00D825C9">
      <w:pPr>
        <w:jc w:val="center"/>
        <w:rPr>
          <w:rFonts w:ascii="黑体" w:eastAsia="黑体" w:hAnsi="黑体" w:cs="黑体"/>
          <w:b/>
          <w:bCs/>
          <w:color w:val="000000" w:themeColor="text1"/>
          <w:sz w:val="32"/>
          <w:szCs w:val="32"/>
        </w:rPr>
      </w:pPr>
      <w:bookmarkStart w:id="90" w:name="_Toc28588"/>
      <w:r>
        <w:rPr>
          <w:rFonts w:ascii="黑体" w:eastAsia="黑体" w:hAnsi="黑体" w:cs="黑体" w:hint="eastAsia"/>
          <w:b/>
          <w:bCs/>
          <w:color w:val="000000" w:themeColor="text1"/>
          <w:sz w:val="32"/>
          <w:szCs w:val="32"/>
        </w:rPr>
        <w:t>绩效评价指标体系得分表</w:t>
      </w:r>
      <w:bookmarkEnd w:id="90"/>
    </w:p>
    <w:tbl>
      <w:tblPr>
        <w:tblW w:w="4996" w:type="pct"/>
        <w:tblLayout w:type="fixed"/>
        <w:tblLook w:val="04A0" w:firstRow="1" w:lastRow="0" w:firstColumn="1" w:lastColumn="0" w:noHBand="0" w:noVBand="1"/>
      </w:tblPr>
      <w:tblGrid>
        <w:gridCol w:w="938"/>
        <w:gridCol w:w="965"/>
        <w:gridCol w:w="606"/>
        <w:gridCol w:w="1035"/>
        <w:gridCol w:w="650"/>
        <w:gridCol w:w="1476"/>
        <w:gridCol w:w="767"/>
        <w:gridCol w:w="2475"/>
        <w:gridCol w:w="803"/>
        <w:gridCol w:w="610"/>
        <w:gridCol w:w="3612"/>
      </w:tblGrid>
      <w:tr w:rsidR="0085087B">
        <w:trPr>
          <w:trHeight w:val="865"/>
          <w:tblHeader/>
        </w:trPr>
        <w:tc>
          <w:tcPr>
            <w:tcW w:w="336" w:type="pct"/>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5087B" w:rsidRDefault="00D825C9">
            <w:pPr>
              <w:widowControl/>
              <w:jc w:val="center"/>
              <w:textAlignment w:val="center"/>
              <w:rPr>
                <w:rFonts w:ascii="Times New Roman" w:eastAsia="仿宋_GB2312" w:hAnsi="Times New Roman" w:cs="Times New Roman"/>
                <w:b/>
                <w:bCs/>
                <w:color w:val="000000" w:themeColor="text1"/>
                <w:sz w:val="18"/>
                <w:szCs w:val="18"/>
              </w:rPr>
            </w:pPr>
            <w:r>
              <w:rPr>
                <w:rFonts w:ascii="Times New Roman" w:eastAsia="仿宋_GB2312" w:hAnsi="Times New Roman" w:cs="Times New Roman"/>
                <w:b/>
                <w:bCs/>
                <w:color w:val="000000" w:themeColor="text1"/>
                <w:kern w:val="0"/>
                <w:sz w:val="18"/>
                <w:szCs w:val="18"/>
                <w:lang w:bidi="ar"/>
              </w:rPr>
              <w:t>一级指标</w:t>
            </w:r>
          </w:p>
        </w:tc>
        <w:tc>
          <w:tcPr>
            <w:tcW w:w="346" w:type="pct"/>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5087B" w:rsidRDefault="00D825C9">
            <w:pPr>
              <w:widowControl/>
              <w:jc w:val="center"/>
              <w:textAlignment w:val="center"/>
              <w:rPr>
                <w:rFonts w:ascii="Times New Roman" w:eastAsia="仿宋_GB2312" w:hAnsi="Times New Roman" w:cs="Times New Roman"/>
                <w:b/>
                <w:bCs/>
                <w:color w:val="000000" w:themeColor="text1"/>
                <w:sz w:val="18"/>
                <w:szCs w:val="18"/>
              </w:rPr>
            </w:pPr>
            <w:r>
              <w:rPr>
                <w:rFonts w:ascii="Times New Roman" w:eastAsia="仿宋_GB2312" w:hAnsi="Times New Roman" w:cs="Times New Roman"/>
                <w:b/>
                <w:bCs/>
                <w:color w:val="000000" w:themeColor="text1"/>
                <w:kern w:val="0"/>
                <w:sz w:val="18"/>
                <w:szCs w:val="18"/>
                <w:lang w:bidi="ar"/>
              </w:rPr>
              <w:t>二级指标</w:t>
            </w:r>
          </w:p>
        </w:tc>
        <w:tc>
          <w:tcPr>
            <w:tcW w:w="217" w:type="pct"/>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5087B" w:rsidRDefault="00D825C9">
            <w:pPr>
              <w:widowControl/>
              <w:jc w:val="center"/>
              <w:textAlignment w:val="center"/>
              <w:rPr>
                <w:rFonts w:ascii="Times New Roman" w:eastAsia="仿宋_GB2312" w:hAnsi="Times New Roman" w:cs="Times New Roman"/>
                <w:b/>
                <w:bCs/>
                <w:color w:val="000000" w:themeColor="text1"/>
                <w:sz w:val="18"/>
                <w:szCs w:val="18"/>
              </w:rPr>
            </w:pPr>
            <w:r>
              <w:rPr>
                <w:rFonts w:ascii="Times New Roman" w:eastAsia="仿宋_GB2312" w:hAnsi="Times New Roman" w:cs="Times New Roman"/>
                <w:b/>
                <w:bCs/>
                <w:color w:val="000000" w:themeColor="text1"/>
                <w:kern w:val="0"/>
                <w:sz w:val="18"/>
                <w:szCs w:val="18"/>
                <w:lang w:bidi="ar"/>
              </w:rPr>
              <w:t>分值</w:t>
            </w:r>
          </w:p>
        </w:tc>
        <w:tc>
          <w:tcPr>
            <w:tcW w:w="371" w:type="pct"/>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5087B" w:rsidRDefault="00D825C9">
            <w:pPr>
              <w:widowControl/>
              <w:jc w:val="center"/>
              <w:textAlignment w:val="center"/>
              <w:rPr>
                <w:rFonts w:ascii="Times New Roman" w:eastAsia="仿宋_GB2312" w:hAnsi="Times New Roman" w:cs="Times New Roman"/>
                <w:b/>
                <w:bCs/>
                <w:color w:val="000000" w:themeColor="text1"/>
                <w:sz w:val="18"/>
                <w:szCs w:val="18"/>
              </w:rPr>
            </w:pPr>
            <w:r>
              <w:rPr>
                <w:rFonts w:ascii="Times New Roman" w:eastAsia="仿宋_GB2312" w:hAnsi="Times New Roman" w:cs="Times New Roman"/>
                <w:b/>
                <w:bCs/>
                <w:color w:val="000000" w:themeColor="text1"/>
                <w:kern w:val="0"/>
                <w:sz w:val="18"/>
                <w:szCs w:val="18"/>
                <w:lang w:bidi="ar"/>
              </w:rPr>
              <w:t>三级指标</w:t>
            </w:r>
          </w:p>
        </w:tc>
        <w:tc>
          <w:tcPr>
            <w:tcW w:w="233" w:type="pct"/>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5087B" w:rsidRDefault="00D825C9">
            <w:pPr>
              <w:widowControl/>
              <w:jc w:val="center"/>
              <w:textAlignment w:val="center"/>
              <w:rPr>
                <w:rFonts w:ascii="Times New Roman" w:eastAsia="仿宋_GB2312" w:hAnsi="Times New Roman" w:cs="Times New Roman"/>
                <w:b/>
                <w:bCs/>
                <w:color w:val="000000" w:themeColor="text1"/>
                <w:sz w:val="18"/>
                <w:szCs w:val="18"/>
              </w:rPr>
            </w:pPr>
            <w:r>
              <w:rPr>
                <w:rFonts w:ascii="Times New Roman" w:eastAsia="仿宋_GB2312" w:hAnsi="Times New Roman" w:cs="Times New Roman"/>
                <w:b/>
                <w:bCs/>
                <w:color w:val="000000" w:themeColor="text1"/>
                <w:kern w:val="0"/>
                <w:sz w:val="18"/>
                <w:szCs w:val="18"/>
                <w:lang w:bidi="ar"/>
              </w:rPr>
              <w:t>权重</w:t>
            </w:r>
          </w:p>
        </w:tc>
        <w:tc>
          <w:tcPr>
            <w:tcW w:w="528" w:type="pct"/>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5087B" w:rsidRDefault="00D825C9">
            <w:pPr>
              <w:widowControl/>
              <w:jc w:val="center"/>
              <w:textAlignment w:val="center"/>
              <w:rPr>
                <w:rFonts w:ascii="Times New Roman" w:eastAsia="仿宋_GB2312" w:hAnsi="Times New Roman" w:cs="Times New Roman"/>
                <w:b/>
                <w:bCs/>
                <w:color w:val="000000" w:themeColor="text1"/>
                <w:sz w:val="18"/>
                <w:szCs w:val="18"/>
              </w:rPr>
            </w:pPr>
            <w:r>
              <w:rPr>
                <w:rFonts w:ascii="Times New Roman" w:eastAsia="仿宋_GB2312" w:hAnsi="Times New Roman" w:cs="Times New Roman"/>
                <w:b/>
                <w:bCs/>
                <w:color w:val="000000" w:themeColor="text1"/>
                <w:kern w:val="0"/>
                <w:sz w:val="18"/>
                <w:szCs w:val="18"/>
                <w:lang w:bidi="ar"/>
              </w:rPr>
              <w:t>指标解释</w:t>
            </w:r>
          </w:p>
        </w:tc>
        <w:tc>
          <w:tcPr>
            <w:tcW w:w="275" w:type="pct"/>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5087B" w:rsidRDefault="00D825C9">
            <w:pPr>
              <w:widowControl/>
              <w:jc w:val="center"/>
              <w:textAlignment w:val="center"/>
              <w:rPr>
                <w:rFonts w:ascii="Times New Roman" w:eastAsia="仿宋_GB2312" w:hAnsi="Times New Roman" w:cs="Times New Roman"/>
                <w:b/>
                <w:bCs/>
                <w:color w:val="000000" w:themeColor="text1"/>
                <w:sz w:val="18"/>
                <w:szCs w:val="18"/>
              </w:rPr>
            </w:pPr>
            <w:r>
              <w:rPr>
                <w:rFonts w:ascii="Times New Roman" w:eastAsia="仿宋_GB2312" w:hAnsi="Times New Roman" w:cs="Times New Roman"/>
                <w:b/>
                <w:bCs/>
                <w:color w:val="000000" w:themeColor="text1"/>
                <w:kern w:val="0"/>
                <w:sz w:val="18"/>
                <w:szCs w:val="18"/>
                <w:lang w:bidi="ar"/>
              </w:rPr>
              <w:t>指标标杆值</w:t>
            </w:r>
          </w:p>
        </w:tc>
        <w:tc>
          <w:tcPr>
            <w:tcW w:w="887" w:type="pct"/>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5087B" w:rsidRDefault="00D825C9">
            <w:pPr>
              <w:widowControl/>
              <w:jc w:val="center"/>
              <w:textAlignment w:val="center"/>
              <w:rPr>
                <w:rFonts w:ascii="Times New Roman" w:eastAsia="仿宋_GB2312" w:hAnsi="Times New Roman" w:cs="Times New Roman"/>
                <w:b/>
                <w:bCs/>
                <w:color w:val="000000" w:themeColor="text1"/>
                <w:sz w:val="18"/>
                <w:szCs w:val="18"/>
              </w:rPr>
            </w:pPr>
            <w:r>
              <w:rPr>
                <w:rFonts w:ascii="Times New Roman" w:eastAsia="仿宋_GB2312" w:hAnsi="Times New Roman" w:cs="Times New Roman"/>
                <w:b/>
                <w:bCs/>
                <w:color w:val="000000" w:themeColor="text1"/>
                <w:kern w:val="0"/>
                <w:sz w:val="18"/>
                <w:szCs w:val="18"/>
                <w:lang w:bidi="ar"/>
              </w:rPr>
              <w:t>评价标准及评分规则</w:t>
            </w:r>
          </w:p>
        </w:tc>
        <w:tc>
          <w:tcPr>
            <w:tcW w:w="288" w:type="pct"/>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5087B" w:rsidRDefault="00D825C9">
            <w:pPr>
              <w:widowControl/>
              <w:jc w:val="center"/>
              <w:textAlignment w:val="center"/>
              <w:rPr>
                <w:rFonts w:ascii="Times New Roman" w:eastAsia="仿宋_GB2312" w:hAnsi="Times New Roman" w:cs="Times New Roman"/>
                <w:b/>
                <w:bCs/>
                <w:color w:val="000000" w:themeColor="text1"/>
                <w:sz w:val="18"/>
                <w:szCs w:val="18"/>
              </w:rPr>
            </w:pPr>
            <w:r>
              <w:rPr>
                <w:rFonts w:ascii="Times New Roman" w:eastAsia="仿宋_GB2312" w:hAnsi="Times New Roman" w:cs="Times New Roman"/>
                <w:b/>
                <w:bCs/>
                <w:color w:val="000000" w:themeColor="text1"/>
                <w:kern w:val="0"/>
                <w:sz w:val="18"/>
                <w:szCs w:val="18"/>
                <w:lang w:bidi="ar"/>
              </w:rPr>
              <w:t>业绩值</w:t>
            </w:r>
          </w:p>
        </w:tc>
        <w:tc>
          <w:tcPr>
            <w:tcW w:w="219" w:type="pct"/>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5087B" w:rsidRDefault="00D825C9">
            <w:pPr>
              <w:widowControl/>
              <w:jc w:val="center"/>
              <w:textAlignment w:val="center"/>
              <w:rPr>
                <w:rFonts w:ascii="Times New Roman" w:eastAsia="仿宋_GB2312" w:hAnsi="Times New Roman" w:cs="Times New Roman"/>
                <w:b/>
                <w:bCs/>
                <w:color w:val="000000" w:themeColor="text1"/>
                <w:sz w:val="18"/>
                <w:szCs w:val="18"/>
              </w:rPr>
            </w:pPr>
            <w:r>
              <w:rPr>
                <w:rFonts w:ascii="Times New Roman" w:eastAsia="仿宋_GB2312" w:hAnsi="Times New Roman" w:cs="Times New Roman"/>
                <w:b/>
                <w:bCs/>
                <w:color w:val="000000" w:themeColor="text1"/>
                <w:kern w:val="0"/>
                <w:sz w:val="18"/>
                <w:szCs w:val="18"/>
                <w:lang w:bidi="ar"/>
              </w:rPr>
              <w:t>得分</w:t>
            </w:r>
          </w:p>
        </w:tc>
        <w:tc>
          <w:tcPr>
            <w:tcW w:w="1295" w:type="pct"/>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5087B" w:rsidRDefault="00D825C9">
            <w:pPr>
              <w:widowControl/>
              <w:jc w:val="center"/>
              <w:textAlignment w:val="center"/>
              <w:rPr>
                <w:rFonts w:ascii="Times New Roman" w:eastAsia="仿宋_GB2312" w:hAnsi="Times New Roman" w:cs="Times New Roman"/>
                <w:b/>
                <w:bCs/>
                <w:color w:val="000000" w:themeColor="text1"/>
                <w:sz w:val="18"/>
                <w:szCs w:val="18"/>
              </w:rPr>
            </w:pPr>
            <w:r>
              <w:rPr>
                <w:rFonts w:ascii="Times New Roman" w:eastAsia="仿宋_GB2312" w:hAnsi="Times New Roman" w:cs="Times New Roman"/>
                <w:b/>
                <w:bCs/>
                <w:color w:val="000000" w:themeColor="text1"/>
                <w:kern w:val="0"/>
                <w:sz w:val="18"/>
                <w:szCs w:val="18"/>
                <w:lang w:bidi="ar"/>
              </w:rPr>
              <w:t>得分依据</w:t>
            </w:r>
          </w:p>
        </w:tc>
      </w:tr>
      <w:tr w:rsidR="0085087B">
        <w:trPr>
          <w:trHeight w:val="3060"/>
        </w:trPr>
        <w:tc>
          <w:tcPr>
            <w:tcW w:w="3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项目决策</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15</w:t>
            </w:r>
            <w:r>
              <w:rPr>
                <w:rFonts w:ascii="Times New Roman" w:eastAsia="仿宋_GB2312" w:hAnsi="Times New Roman" w:cs="Times New Roman"/>
                <w:color w:val="000000" w:themeColor="text1"/>
                <w:kern w:val="0"/>
                <w:sz w:val="18"/>
                <w:szCs w:val="18"/>
                <w:lang w:bidi="ar"/>
              </w:rPr>
              <w:t>分）</w:t>
            </w:r>
          </w:p>
        </w:tc>
        <w:tc>
          <w:tcPr>
            <w:tcW w:w="3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项目立项</w:t>
            </w:r>
          </w:p>
        </w:tc>
        <w:tc>
          <w:tcPr>
            <w:tcW w:w="2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5</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立项依据充分性</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3</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项目立项是否符合法律法规、相关政策、发展规划以及部门职责，用以反映和考核项目立项依据情况。</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充分</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①</w:t>
            </w:r>
            <w:r>
              <w:rPr>
                <w:rFonts w:ascii="Times New Roman" w:eastAsia="仿宋_GB2312" w:hAnsi="Times New Roman" w:cs="Times New Roman"/>
                <w:color w:val="000000" w:themeColor="text1"/>
                <w:kern w:val="0"/>
                <w:sz w:val="18"/>
                <w:szCs w:val="18"/>
                <w:lang w:bidi="ar"/>
              </w:rPr>
              <w:t>项目立项符合国家法律法规、国民经济发展规划和相关政策，占</w:t>
            </w:r>
            <w:r>
              <w:rPr>
                <w:rFonts w:ascii="Times New Roman" w:eastAsia="仿宋_GB2312" w:hAnsi="Times New Roman" w:cs="Times New Roman"/>
                <w:color w:val="000000" w:themeColor="text1"/>
                <w:kern w:val="0"/>
                <w:sz w:val="18"/>
                <w:szCs w:val="18"/>
                <w:lang w:bidi="ar"/>
              </w:rPr>
              <w:t>20%</w:t>
            </w:r>
            <w:r>
              <w:rPr>
                <w:rFonts w:ascii="Times New Roman" w:eastAsia="仿宋_GB2312" w:hAnsi="Times New Roman" w:cs="Times New Roman"/>
                <w:color w:val="000000" w:themeColor="text1"/>
                <w:kern w:val="0"/>
                <w:sz w:val="18"/>
                <w:szCs w:val="18"/>
                <w:lang w:bidi="ar"/>
              </w:rPr>
              <w:t>权重分；</w:t>
            </w:r>
            <w:r>
              <w:rPr>
                <w:rFonts w:ascii="Times New Roman" w:eastAsia="仿宋_GB2312" w:hAnsi="Times New Roman" w:cs="Times New Roman"/>
                <w:color w:val="000000" w:themeColor="text1"/>
                <w:kern w:val="0"/>
                <w:sz w:val="18"/>
                <w:szCs w:val="18"/>
                <w:lang w:bidi="ar"/>
              </w:rPr>
              <w:br/>
              <w:t>②</w:t>
            </w:r>
            <w:r>
              <w:rPr>
                <w:rFonts w:ascii="Times New Roman" w:eastAsia="仿宋_GB2312" w:hAnsi="Times New Roman" w:cs="Times New Roman"/>
                <w:color w:val="000000" w:themeColor="text1"/>
                <w:kern w:val="0"/>
                <w:sz w:val="18"/>
                <w:szCs w:val="18"/>
                <w:lang w:bidi="ar"/>
              </w:rPr>
              <w:t>项目立项是否符合行业发展规划、部门工作计划和政策要求，占</w:t>
            </w:r>
            <w:r>
              <w:rPr>
                <w:rFonts w:ascii="Times New Roman" w:eastAsia="仿宋_GB2312" w:hAnsi="Times New Roman" w:cs="Times New Roman"/>
                <w:color w:val="000000" w:themeColor="text1"/>
                <w:kern w:val="0"/>
                <w:sz w:val="18"/>
                <w:szCs w:val="18"/>
                <w:lang w:bidi="ar"/>
              </w:rPr>
              <w:t>20%</w:t>
            </w:r>
            <w:r>
              <w:rPr>
                <w:rFonts w:ascii="Times New Roman" w:eastAsia="仿宋_GB2312" w:hAnsi="Times New Roman" w:cs="Times New Roman"/>
                <w:color w:val="000000" w:themeColor="text1"/>
                <w:kern w:val="0"/>
                <w:sz w:val="18"/>
                <w:szCs w:val="18"/>
                <w:lang w:bidi="ar"/>
              </w:rPr>
              <w:t>权重分；</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③</w:t>
            </w:r>
            <w:r>
              <w:rPr>
                <w:rFonts w:ascii="Times New Roman" w:eastAsia="仿宋_GB2312" w:hAnsi="Times New Roman" w:cs="Times New Roman"/>
                <w:color w:val="000000" w:themeColor="text1"/>
                <w:kern w:val="0"/>
                <w:sz w:val="18"/>
                <w:szCs w:val="18"/>
                <w:lang w:bidi="ar"/>
              </w:rPr>
              <w:t>项目立项是否与部门职责范围相符，属于部门履职所需，占</w:t>
            </w:r>
            <w:r>
              <w:rPr>
                <w:rFonts w:ascii="Times New Roman" w:eastAsia="仿宋_GB2312" w:hAnsi="Times New Roman" w:cs="Times New Roman"/>
                <w:color w:val="000000" w:themeColor="text1"/>
                <w:kern w:val="0"/>
                <w:sz w:val="18"/>
                <w:szCs w:val="18"/>
                <w:lang w:bidi="ar"/>
              </w:rPr>
              <w:t>20%</w:t>
            </w:r>
            <w:r>
              <w:rPr>
                <w:rFonts w:ascii="Times New Roman" w:eastAsia="仿宋_GB2312" w:hAnsi="Times New Roman" w:cs="Times New Roman"/>
                <w:color w:val="000000" w:themeColor="text1"/>
                <w:kern w:val="0"/>
                <w:sz w:val="18"/>
                <w:szCs w:val="18"/>
                <w:lang w:bidi="ar"/>
              </w:rPr>
              <w:t>权重分；</w:t>
            </w:r>
            <w:r>
              <w:rPr>
                <w:rFonts w:ascii="Times New Roman" w:eastAsia="仿宋_GB2312" w:hAnsi="Times New Roman" w:cs="Times New Roman"/>
                <w:color w:val="000000" w:themeColor="text1"/>
                <w:kern w:val="0"/>
                <w:sz w:val="18"/>
                <w:szCs w:val="18"/>
                <w:lang w:bidi="ar"/>
              </w:rPr>
              <w:br/>
              <w:t>④</w:t>
            </w:r>
            <w:r>
              <w:rPr>
                <w:rFonts w:ascii="Times New Roman" w:eastAsia="仿宋_GB2312" w:hAnsi="Times New Roman" w:cs="Times New Roman"/>
                <w:color w:val="000000" w:themeColor="text1"/>
                <w:kern w:val="0"/>
                <w:sz w:val="18"/>
                <w:szCs w:val="18"/>
                <w:lang w:bidi="ar"/>
              </w:rPr>
              <w:t>项目属于公共财政支持范围，符合中央、地方事权支出责任划分原则，占</w:t>
            </w:r>
            <w:r>
              <w:rPr>
                <w:rFonts w:ascii="Times New Roman" w:eastAsia="仿宋_GB2312" w:hAnsi="Times New Roman" w:cs="Times New Roman"/>
                <w:color w:val="000000" w:themeColor="text1"/>
                <w:kern w:val="0"/>
                <w:sz w:val="18"/>
                <w:szCs w:val="18"/>
                <w:lang w:bidi="ar"/>
              </w:rPr>
              <w:t>20%</w:t>
            </w:r>
            <w:r>
              <w:rPr>
                <w:rFonts w:ascii="Times New Roman" w:eastAsia="仿宋_GB2312" w:hAnsi="Times New Roman" w:cs="Times New Roman"/>
                <w:color w:val="000000" w:themeColor="text1"/>
                <w:kern w:val="0"/>
                <w:sz w:val="18"/>
                <w:szCs w:val="18"/>
                <w:lang w:bidi="ar"/>
              </w:rPr>
              <w:t>权重分；</w:t>
            </w:r>
            <w:r>
              <w:rPr>
                <w:rFonts w:ascii="Times New Roman" w:eastAsia="仿宋_GB2312" w:hAnsi="Times New Roman" w:cs="Times New Roman"/>
                <w:color w:val="000000" w:themeColor="text1"/>
                <w:kern w:val="0"/>
                <w:sz w:val="18"/>
                <w:szCs w:val="18"/>
                <w:lang w:bidi="ar"/>
              </w:rPr>
              <w:br/>
              <w:t>⑤</w:t>
            </w:r>
            <w:r>
              <w:rPr>
                <w:rFonts w:ascii="Times New Roman" w:eastAsia="仿宋_GB2312" w:hAnsi="Times New Roman" w:cs="Times New Roman"/>
                <w:color w:val="000000" w:themeColor="text1"/>
                <w:kern w:val="0"/>
                <w:sz w:val="18"/>
                <w:szCs w:val="18"/>
                <w:lang w:bidi="ar"/>
              </w:rPr>
              <w:t>项目与相关部门同类项目或部门内部相关项目不重复，占</w:t>
            </w:r>
            <w:r>
              <w:rPr>
                <w:rFonts w:ascii="Times New Roman" w:eastAsia="仿宋_GB2312" w:hAnsi="Times New Roman" w:cs="Times New Roman"/>
                <w:color w:val="000000" w:themeColor="text1"/>
                <w:kern w:val="0"/>
                <w:sz w:val="18"/>
                <w:szCs w:val="18"/>
                <w:lang w:bidi="ar"/>
              </w:rPr>
              <w:t>20%</w:t>
            </w:r>
            <w:r>
              <w:rPr>
                <w:rFonts w:ascii="Times New Roman" w:eastAsia="仿宋_GB2312" w:hAnsi="Times New Roman" w:cs="Times New Roman"/>
                <w:color w:val="000000" w:themeColor="text1"/>
                <w:kern w:val="0"/>
                <w:sz w:val="18"/>
                <w:szCs w:val="18"/>
                <w:lang w:bidi="ar"/>
              </w:rPr>
              <w:t>权重分。</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符合一项得对应</w:t>
            </w:r>
            <w:r>
              <w:rPr>
                <w:rFonts w:ascii="Times New Roman" w:eastAsia="仿宋_GB2312" w:hAnsi="Times New Roman" w:cs="Times New Roman" w:hint="eastAsia"/>
                <w:color w:val="000000" w:themeColor="text1"/>
                <w:kern w:val="0"/>
                <w:sz w:val="18"/>
                <w:szCs w:val="18"/>
                <w:lang w:bidi="ar"/>
              </w:rPr>
              <w:t>的</w:t>
            </w:r>
            <w:r>
              <w:rPr>
                <w:rFonts w:ascii="Times New Roman" w:eastAsia="仿宋_GB2312" w:hAnsi="Times New Roman" w:cs="Times New Roman"/>
                <w:color w:val="000000" w:themeColor="text1"/>
                <w:kern w:val="0"/>
                <w:sz w:val="18"/>
                <w:szCs w:val="18"/>
                <w:lang w:bidi="ar"/>
              </w:rPr>
              <w:t>权重分，否则扣除对应权重分。</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较充分</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3</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根据相关规划、管理办法、项目申请等资料，</w:t>
            </w:r>
            <w:r>
              <w:rPr>
                <w:rFonts w:ascii="Times New Roman" w:eastAsia="仿宋_GB2312" w:hAnsi="Times New Roman" w:cs="Times New Roman"/>
                <w:color w:val="000000" w:themeColor="text1"/>
                <w:kern w:val="0"/>
                <w:sz w:val="18"/>
                <w:szCs w:val="18"/>
                <w:lang w:bidi="ar"/>
              </w:rPr>
              <w:br/>
              <w:t>①</w:t>
            </w:r>
            <w:r>
              <w:rPr>
                <w:rFonts w:ascii="Times New Roman" w:eastAsia="仿宋_GB2312" w:hAnsi="Times New Roman" w:cs="Times New Roman"/>
                <w:color w:val="000000" w:themeColor="text1"/>
                <w:kern w:val="0"/>
                <w:sz w:val="18"/>
                <w:szCs w:val="18"/>
                <w:lang w:bidi="ar"/>
              </w:rPr>
              <w:t>项目立项符合国家法律法规、国民经济发展规划和相关政策；</w:t>
            </w:r>
            <w:r>
              <w:rPr>
                <w:rFonts w:ascii="Times New Roman" w:eastAsia="仿宋_GB2312" w:hAnsi="Times New Roman" w:cs="Times New Roman"/>
                <w:color w:val="000000" w:themeColor="text1"/>
                <w:kern w:val="0"/>
                <w:sz w:val="18"/>
                <w:szCs w:val="18"/>
                <w:lang w:bidi="ar"/>
              </w:rPr>
              <w:br/>
              <w:t>②</w:t>
            </w:r>
            <w:r>
              <w:rPr>
                <w:rFonts w:ascii="Times New Roman" w:eastAsia="仿宋_GB2312" w:hAnsi="Times New Roman" w:cs="Times New Roman"/>
                <w:color w:val="000000" w:themeColor="text1"/>
                <w:kern w:val="0"/>
                <w:sz w:val="18"/>
                <w:szCs w:val="18"/>
                <w:lang w:bidi="ar"/>
              </w:rPr>
              <w:t>项目立项符合《唐山市基础测绘</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十四五</w:t>
            </w:r>
            <w:r w:rsidR="001E0C72">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规划》的通知文件要求，符合行业发展规划、部门党组工作会议明确了本项目的实施，项目立项符合部</w:t>
            </w:r>
            <w:r>
              <w:rPr>
                <w:rFonts w:ascii="Times New Roman" w:eastAsia="仿宋_GB2312" w:hAnsi="Times New Roman" w:cs="Times New Roman"/>
                <w:color w:val="000000" w:themeColor="text1"/>
                <w:kern w:val="0"/>
                <w:sz w:val="18"/>
                <w:szCs w:val="18"/>
                <w:lang w:bidi="ar"/>
              </w:rPr>
              <w:t>门工作计划和政策要求；</w:t>
            </w:r>
            <w:r>
              <w:rPr>
                <w:rFonts w:ascii="Times New Roman" w:eastAsia="仿宋_GB2312" w:hAnsi="Times New Roman" w:cs="Times New Roman"/>
                <w:color w:val="000000" w:themeColor="text1"/>
                <w:kern w:val="0"/>
                <w:sz w:val="18"/>
                <w:szCs w:val="18"/>
                <w:lang w:bidi="ar"/>
              </w:rPr>
              <w:br/>
              <w:t>③</w:t>
            </w:r>
            <w:r>
              <w:rPr>
                <w:rFonts w:ascii="Times New Roman" w:eastAsia="仿宋_GB2312" w:hAnsi="Times New Roman" w:cs="Times New Roman"/>
                <w:color w:val="000000" w:themeColor="text1"/>
                <w:kern w:val="0"/>
                <w:sz w:val="18"/>
                <w:szCs w:val="18"/>
                <w:lang w:bidi="ar"/>
              </w:rPr>
              <w:t>项目立项与唐山</w:t>
            </w:r>
            <w:r w:rsidR="00235B23" w:rsidRPr="00235B23">
              <w:rPr>
                <w:rFonts w:ascii="Times New Roman" w:eastAsia="仿宋_GB2312" w:hAnsi="Times New Roman" w:cs="Times New Roman" w:hint="eastAsia"/>
                <w:color w:val="000000" w:themeColor="text1"/>
                <w:kern w:val="0"/>
                <w:sz w:val="18"/>
                <w:szCs w:val="18"/>
                <w:lang w:bidi="ar"/>
              </w:rPr>
              <w:t>市自然资源和规划局</w:t>
            </w:r>
            <w:r>
              <w:rPr>
                <w:rFonts w:ascii="Times New Roman" w:eastAsia="仿宋_GB2312" w:hAnsi="Times New Roman" w:cs="Times New Roman"/>
                <w:color w:val="000000" w:themeColor="text1"/>
                <w:kern w:val="0"/>
                <w:sz w:val="18"/>
                <w:szCs w:val="18"/>
                <w:lang w:bidi="ar"/>
              </w:rPr>
              <w:t>、唐山市基础地理信息中心部门职责范围相符，属于部门履职所需；</w:t>
            </w:r>
            <w:r>
              <w:rPr>
                <w:rFonts w:ascii="Times New Roman" w:eastAsia="仿宋_GB2312" w:hAnsi="Times New Roman" w:cs="Times New Roman"/>
                <w:color w:val="000000" w:themeColor="text1"/>
                <w:kern w:val="0"/>
                <w:sz w:val="18"/>
                <w:szCs w:val="18"/>
                <w:lang w:bidi="ar"/>
              </w:rPr>
              <w:br/>
              <w:t>④</w:t>
            </w:r>
            <w:r>
              <w:rPr>
                <w:rFonts w:ascii="Times New Roman" w:eastAsia="仿宋_GB2312" w:hAnsi="Times New Roman" w:cs="Times New Roman"/>
                <w:color w:val="000000" w:themeColor="text1"/>
                <w:kern w:val="0"/>
                <w:sz w:val="18"/>
                <w:szCs w:val="18"/>
                <w:lang w:bidi="ar"/>
              </w:rPr>
              <w:t>项目属于公共财政支持范围，符合中央、地方事权支出责任划分原则；</w:t>
            </w:r>
            <w:r>
              <w:rPr>
                <w:rFonts w:ascii="Times New Roman" w:eastAsia="仿宋_GB2312" w:hAnsi="Times New Roman" w:cs="Times New Roman"/>
                <w:color w:val="000000" w:themeColor="text1"/>
                <w:kern w:val="0"/>
                <w:sz w:val="18"/>
                <w:szCs w:val="18"/>
                <w:lang w:bidi="ar"/>
              </w:rPr>
              <w:br/>
              <w:t>⑤</w:t>
            </w:r>
            <w:r>
              <w:rPr>
                <w:rFonts w:ascii="Times New Roman" w:eastAsia="仿宋_GB2312" w:hAnsi="Times New Roman" w:cs="Times New Roman"/>
                <w:color w:val="000000" w:themeColor="text1"/>
                <w:kern w:val="0"/>
                <w:sz w:val="18"/>
                <w:szCs w:val="18"/>
                <w:lang w:bidi="ar"/>
              </w:rPr>
              <w:t>项目与相关部门同类项目或部门内部相关项目不重复。</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根据评分规则，该指标得</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权重分。</w:t>
            </w:r>
          </w:p>
        </w:tc>
      </w:tr>
      <w:tr w:rsidR="0085087B">
        <w:trPr>
          <w:trHeight w:val="2040"/>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立项程序规范性</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项目申请、设立过程是否符合相关要求，用以反映和考核项目立项的规范情况。</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规范</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①</w:t>
            </w:r>
            <w:r>
              <w:rPr>
                <w:rFonts w:ascii="Times New Roman" w:eastAsia="仿宋_GB2312" w:hAnsi="Times New Roman" w:cs="Times New Roman"/>
                <w:color w:val="000000" w:themeColor="text1"/>
                <w:kern w:val="0"/>
                <w:sz w:val="18"/>
                <w:szCs w:val="18"/>
                <w:lang w:bidi="ar"/>
              </w:rPr>
              <w:t>项目是否按照规定的程序申请设立，占</w:t>
            </w:r>
            <w:r>
              <w:rPr>
                <w:rFonts w:ascii="Times New Roman" w:eastAsia="仿宋_GB2312" w:hAnsi="Times New Roman" w:cs="Times New Roman"/>
                <w:color w:val="000000" w:themeColor="text1"/>
                <w:kern w:val="0"/>
                <w:sz w:val="18"/>
                <w:szCs w:val="18"/>
                <w:lang w:bidi="ar"/>
              </w:rPr>
              <w:t>30%</w:t>
            </w:r>
            <w:r>
              <w:rPr>
                <w:rFonts w:ascii="Times New Roman" w:eastAsia="仿宋_GB2312" w:hAnsi="Times New Roman" w:cs="Times New Roman"/>
                <w:color w:val="000000" w:themeColor="text1"/>
                <w:kern w:val="0"/>
                <w:sz w:val="18"/>
                <w:szCs w:val="18"/>
                <w:lang w:bidi="ar"/>
              </w:rPr>
              <w:t>权重分；</w:t>
            </w:r>
            <w:r>
              <w:rPr>
                <w:rFonts w:ascii="Times New Roman" w:eastAsia="仿宋_GB2312" w:hAnsi="Times New Roman" w:cs="Times New Roman"/>
                <w:color w:val="000000" w:themeColor="text1"/>
                <w:kern w:val="0"/>
                <w:sz w:val="18"/>
                <w:szCs w:val="18"/>
                <w:lang w:bidi="ar"/>
              </w:rPr>
              <w:br/>
              <w:t>②</w:t>
            </w:r>
            <w:r>
              <w:rPr>
                <w:rFonts w:ascii="Times New Roman" w:eastAsia="仿宋_GB2312" w:hAnsi="Times New Roman" w:cs="Times New Roman"/>
                <w:color w:val="000000" w:themeColor="text1"/>
                <w:kern w:val="0"/>
                <w:sz w:val="18"/>
                <w:szCs w:val="18"/>
                <w:lang w:bidi="ar"/>
              </w:rPr>
              <w:t>审批文件、材料是否符合相关要求，占</w:t>
            </w:r>
            <w:r>
              <w:rPr>
                <w:rFonts w:ascii="Times New Roman" w:eastAsia="仿宋_GB2312" w:hAnsi="Times New Roman" w:cs="Times New Roman"/>
                <w:color w:val="000000" w:themeColor="text1"/>
                <w:kern w:val="0"/>
                <w:sz w:val="18"/>
                <w:szCs w:val="18"/>
                <w:lang w:bidi="ar"/>
              </w:rPr>
              <w:t>30%</w:t>
            </w:r>
            <w:r>
              <w:rPr>
                <w:rFonts w:ascii="Times New Roman" w:eastAsia="仿宋_GB2312" w:hAnsi="Times New Roman" w:cs="Times New Roman"/>
                <w:color w:val="000000" w:themeColor="text1"/>
                <w:kern w:val="0"/>
                <w:sz w:val="18"/>
                <w:szCs w:val="18"/>
                <w:lang w:bidi="ar"/>
              </w:rPr>
              <w:t>权重分；</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③</w:t>
            </w:r>
            <w:r>
              <w:rPr>
                <w:rFonts w:ascii="Times New Roman" w:eastAsia="仿宋_GB2312" w:hAnsi="Times New Roman" w:cs="Times New Roman"/>
                <w:color w:val="000000" w:themeColor="text1"/>
                <w:kern w:val="0"/>
                <w:sz w:val="18"/>
                <w:szCs w:val="18"/>
                <w:lang w:bidi="ar"/>
              </w:rPr>
              <w:t>事前是否已经过必要的可行性研究，占</w:t>
            </w:r>
            <w:r>
              <w:rPr>
                <w:rFonts w:ascii="Times New Roman" w:eastAsia="仿宋_GB2312" w:hAnsi="Times New Roman" w:cs="Times New Roman"/>
                <w:color w:val="000000" w:themeColor="text1"/>
                <w:kern w:val="0"/>
                <w:sz w:val="18"/>
                <w:szCs w:val="18"/>
                <w:lang w:bidi="ar"/>
              </w:rPr>
              <w:t>40%</w:t>
            </w:r>
            <w:r>
              <w:rPr>
                <w:rFonts w:ascii="Times New Roman" w:eastAsia="仿宋_GB2312" w:hAnsi="Times New Roman" w:cs="Times New Roman"/>
                <w:color w:val="000000" w:themeColor="text1"/>
                <w:kern w:val="0"/>
                <w:sz w:val="18"/>
                <w:szCs w:val="18"/>
                <w:lang w:bidi="ar"/>
              </w:rPr>
              <w:t>权重分。</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符合一项得对应</w:t>
            </w:r>
            <w:r>
              <w:rPr>
                <w:rFonts w:ascii="Times New Roman" w:eastAsia="仿宋_GB2312" w:hAnsi="Times New Roman" w:cs="Times New Roman" w:hint="eastAsia"/>
                <w:color w:val="000000" w:themeColor="text1"/>
                <w:kern w:val="0"/>
                <w:sz w:val="18"/>
                <w:szCs w:val="18"/>
                <w:lang w:bidi="ar"/>
              </w:rPr>
              <w:t>的</w:t>
            </w:r>
            <w:r>
              <w:rPr>
                <w:rFonts w:ascii="Times New Roman" w:eastAsia="仿宋_GB2312" w:hAnsi="Times New Roman" w:cs="Times New Roman"/>
                <w:color w:val="000000" w:themeColor="text1"/>
                <w:kern w:val="0"/>
                <w:sz w:val="18"/>
                <w:szCs w:val="18"/>
                <w:lang w:bidi="ar"/>
              </w:rPr>
              <w:t>权重分，否则扣除对应权重分。</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规范</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根据获取的项目立项的会议纪要、申请资料、相关批复等资料，</w:t>
            </w:r>
            <w:r>
              <w:rPr>
                <w:rFonts w:ascii="Times New Roman" w:eastAsia="仿宋_GB2312" w:hAnsi="Times New Roman" w:cs="Times New Roman"/>
                <w:color w:val="000000" w:themeColor="text1"/>
                <w:kern w:val="0"/>
                <w:sz w:val="18"/>
                <w:szCs w:val="18"/>
                <w:lang w:bidi="ar"/>
              </w:rPr>
              <w:br/>
              <w:t>①</w:t>
            </w:r>
            <w:r>
              <w:rPr>
                <w:rFonts w:ascii="Times New Roman" w:eastAsia="仿宋_GB2312" w:hAnsi="Times New Roman" w:cs="Times New Roman"/>
                <w:color w:val="000000" w:themeColor="text1"/>
                <w:kern w:val="0"/>
                <w:sz w:val="18"/>
                <w:szCs w:val="18"/>
                <w:lang w:bidi="ar"/>
              </w:rPr>
              <w:t>项目已按照规定的立项审批程序申请设立；</w:t>
            </w:r>
            <w:r>
              <w:rPr>
                <w:rFonts w:ascii="Times New Roman" w:eastAsia="仿宋_GB2312" w:hAnsi="Times New Roman" w:cs="Times New Roman"/>
                <w:color w:val="000000" w:themeColor="text1"/>
                <w:kern w:val="0"/>
                <w:sz w:val="18"/>
                <w:szCs w:val="18"/>
                <w:lang w:bidi="ar"/>
              </w:rPr>
              <w:br/>
              <w:t>②</w:t>
            </w:r>
            <w:r>
              <w:rPr>
                <w:rFonts w:ascii="Times New Roman" w:eastAsia="仿宋_GB2312" w:hAnsi="Times New Roman" w:cs="Times New Roman"/>
                <w:color w:val="000000" w:themeColor="text1"/>
                <w:kern w:val="0"/>
                <w:sz w:val="18"/>
                <w:szCs w:val="18"/>
                <w:lang w:bidi="ar"/>
              </w:rPr>
              <w:t>项目的审批文件、材料符合相关要求；</w:t>
            </w:r>
            <w:r>
              <w:rPr>
                <w:rFonts w:ascii="Times New Roman" w:eastAsia="仿宋_GB2312" w:hAnsi="Times New Roman" w:cs="Times New Roman"/>
                <w:color w:val="000000" w:themeColor="text1"/>
                <w:kern w:val="0"/>
                <w:sz w:val="18"/>
                <w:szCs w:val="18"/>
                <w:lang w:bidi="ar"/>
              </w:rPr>
              <w:br/>
              <w:t>③</w:t>
            </w:r>
            <w:r>
              <w:rPr>
                <w:rFonts w:ascii="Times New Roman" w:eastAsia="仿宋_GB2312" w:hAnsi="Times New Roman" w:cs="Times New Roman"/>
                <w:color w:val="000000" w:themeColor="text1"/>
                <w:kern w:val="0"/>
                <w:sz w:val="18"/>
                <w:szCs w:val="18"/>
                <w:lang w:bidi="ar"/>
              </w:rPr>
              <w:t>项目事前已经过必要的可行性研究。</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根据评分规则，该指标得</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权重分。</w:t>
            </w:r>
          </w:p>
        </w:tc>
      </w:tr>
      <w:tr w:rsidR="0085087B">
        <w:trPr>
          <w:trHeight w:val="3060"/>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绩效目标</w:t>
            </w:r>
          </w:p>
        </w:tc>
        <w:tc>
          <w:tcPr>
            <w:tcW w:w="2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6</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绩效目标合理性</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3</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项目所设定的绩效目标是否依据充分，是否符合客观实际，用以反映和考核项目绩效目标与项目实施的相符情况。</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合理</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①</w:t>
            </w:r>
            <w:r>
              <w:rPr>
                <w:rFonts w:ascii="Times New Roman" w:eastAsia="仿宋_GB2312" w:hAnsi="Times New Roman" w:cs="Times New Roman"/>
                <w:color w:val="000000" w:themeColor="text1"/>
                <w:kern w:val="0"/>
                <w:sz w:val="18"/>
                <w:szCs w:val="18"/>
                <w:lang w:bidi="ar"/>
              </w:rPr>
              <w:t>项目绩效目标是否清晰明确，占</w:t>
            </w:r>
            <w:r>
              <w:rPr>
                <w:rFonts w:ascii="Times New Roman" w:eastAsia="仿宋_GB2312" w:hAnsi="Times New Roman" w:cs="Times New Roman"/>
                <w:color w:val="000000" w:themeColor="text1"/>
                <w:kern w:val="0"/>
                <w:sz w:val="18"/>
                <w:szCs w:val="18"/>
                <w:lang w:bidi="ar"/>
              </w:rPr>
              <w:t>40%</w:t>
            </w:r>
            <w:r>
              <w:rPr>
                <w:rFonts w:ascii="Times New Roman" w:eastAsia="仿宋_GB2312" w:hAnsi="Times New Roman" w:cs="Times New Roman"/>
                <w:color w:val="000000" w:themeColor="text1"/>
                <w:kern w:val="0"/>
                <w:sz w:val="18"/>
                <w:szCs w:val="18"/>
                <w:lang w:bidi="ar"/>
              </w:rPr>
              <w:t>权重分；</w:t>
            </w:r>
            <w:r>
              <w:rPr>
                <w:rFonts w:ascii="Times New Roman" w:eastAsia="仿宋_GB2312" w:hAnsi="Times New Roman" w:cs="Times New Roman"/>
                <w:color w:val="000000" w:themeColor="text1"/>
                <w:kern w:val="0"/>
                <w:sz w:val="18"/>
                <w:szCs w:val="18"/>
                <w:lang w:bidi="ar"/>
              </w:rPr>
              <w:br/>
              <w:t>②</w:t>
            </w:r>
            <w:r>
              <w:rPr>
                <w:rFonts w:ascii="Times New Roman" w:eastAsia="仿宋_GB2312" w:hAnsi="Times New Roman" w:cs="Times New Roman"/>
                <w:color w:val="000000" w:themeColor="text1"/>
                <w:kern w:val="0"/>
                <w:sz w:val="18"/>
                <w:szCs w:val="18"/>
                <w:lang w:bidi="ar"/>
              </w:rPr>
              <w:t>项目绩效目标与实际工作内容具有相关性，占</w:t>
            </w:r>
            <w:r>
              <w:rPr>
                <w:rFonts w:ascii="Times New Roman" w:eastAsia="仿宋_GB2312" w:hAnsi="Times New Roman" w:cs="Times New Roman"/>
                <w:color w:val="000000" w:themeColor="text1"/>
                <w:kern w:val="0"/>
                <w:sz w:val="18"/>
                <w:szCs w:val="18"/>
                <w:lang w:bidi="ar"/>
              </w:rPr>
              <w:t>30%</w:t>
            </w:r>
            <w:r>
              <w:rPr>
                <w:rFonts w:ascii="Times New Roman" w:eastAsia="仿宋_GB2312" w:hAnsi="Times New Roman" w:cs="Times New Roman"/>
                <w:color w:val="000000" w:themeColor="text1"/>
                <w:kern w:val="0"/>
                <w:sz w:val="18"/>
                <w:szCs w:val="18"/>
                <w:lang w:bidi="ar"/>
              </w:rPr>
              <w:t>权重分；</w:t>
            </w:r>
            <w:r>
              <w:rPr>
                <w:rFonts w:ascii="Times New Roman" w:eastAsia="仿宋_GB2312" w:hAnsi="Times New Roman" w:cs="Times New Roman"/>
                <w:color w:val="000000" w:themeColor="text1"/>
                <w:kern w:val="0"/>
                <w:sz w:val="18"/>
                <w:szCs w:val="18"/>
                <w:lang w:bidi="ar"/>
              </w:rPr>
              <w:br/>
              <w:t>③</w:t>
            </w:r>
            <w:r>
              <w:rPr>
                <w:rFonts w:ascii="Times New Roman" w:eastAsia="仿宋_GB2312" w:hAnsi="Times New Roman" w:cs="Times New Roman"/>
                <w:color w:val="000000" w:themeColor="text1"/>
                <w:kern w:val="0"/>
                <w:sz w:val="18"/>
                <w:szCs w:val="18"/>
                <w:lang w:bidi="ar"/>
              </w:rPr>
              <w:t>项目预期产出效益和效果符合正常的业绩水平，占</w:t>
            </w:r>
            <w:r>
              <w:rPr>
                <w:rFonts w:ascii="Times New Roman" w:eastAsia="仿宋_GB2312" w:hAnsi="Times New Roman" w:cs="Times New Roman"/>
                <w:color w:val="000000" w:themeColor="text1"/>
                <w:kern w:val="0"/>
                <w:sz w:val="18"/>
                <w:szCs w:val="18"/>
                <w:lang w:bidi="ar"/>
              </w:rPr>
              <w:t>30%</w:t>
            </w:r>
            <w:r>
              <w:rPr>
                <w:rFonts w:ascii="Times New Roman" w:eastAsia="仿宋_GB2312" w:hAnsi="Times New Roman" w:cs="Times New Roman"/>
                <w:color w:val="000000" w:themeColor="text1"/>
                <w:kern w:val="0"/>
                <w:sz w:val="18"/>
                <w:szCs w:val="18"/>
                <w:lang w:bidi="ar"/>
              </w:rPr>
              <w:t>权重分；</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符合一项得对应权重分，否则扣除对应权重分。</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欠合理</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1.05</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根据项目绩效目标申报表、绩效目标自评表，</w:t>
            </w:r>
            <w:r>
              <w:rPr>
                <w:rFonts w:ascii="Times New Roman" w:eastAsia="仿宋_GB2312" w:hAnsi="Times New Roman" w:cs="Times New Roman"/>
                <w:color w:val="000000" w:themeColor="text1"/>
                <w:kern w:val="0"/>
                <w:sz w:val="18"/>
                <w:szCs w:val="18"/>
                <w:lang w:bidi="ar"/>
              </w:rPr>
              <w:br/>
              <w:t>①</w:t>
            </w:r>
            <w:r>
              <w:rPr>
                <w:rFonts w:ascii="Times New Roman" w:eastAsia="仿宋_GB2312" w:hAnsi="Times New Roman" w:cs="Times New Roman"/>
                <w:color w:val="000000" w:themeColor="text1"/>
                <w:kern w:val="0"/>
                <w:sz w:val="18"/>
                <w:szCs w:val="18"/>
                <w:lang w:bidi="ar"/>
              </w:rPr>
              <w:t>项目</w:t>
            </w:r>
            <w:r>
              <w:rPr>
                <w:rFonts w:ascii="Times New Roman" w:eastAsia="仿宋_GB2312" w:hAnsi="Times New Roman" w:cs="Times New Roman"/>
                <w:color w:val="000000" w:themeColor="text1"/>
                <w:kern w:val="0"/>
                <w:sz w:val="18"/>
                <w:szCs w:val="18"/>
                <w:lang w:bidi="ar"/>
              </w:rPr>
              <w:t>1181.50</w:t>
            </w:r>
            <w:r>
              <w:rPr>
                <w:rFonts w:ascii="Times New Roman" w:eastAsia="仿宋_GB2312" w:hAnsi="Times New Roman" w:cs="Times New Roman"/>
                <w:color w:val="000000" w:themeColor="text1"/>
                <w:kern w:val="0"/>
                <w:sz w:val="18"/>
                <w:szCs w:val="18"/>
                <w:lang w:bidi="ar"/>
              </w:rPr>
              <w:t>万元绩效目标表中，绩效目标设置为</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完成全部任务建设工作</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，设置笼统不清晰，在各子项目绩效目标表中，绩效目标设置为大段句子，没有清晰明确绩效目标，本项扣</w:t>
            </w:r>
            <w:r>
              <w:rPr>
                <w:rFonts w:ascii="Times New Roman" w:eastAsia="仿宋_GB2312" w:hAnsi="Times New Roman" w:cs="Times New Roman"/>
                <w:color w:val="000000" w:themeColor="text1"/>
                <w:kern w:val="0"/>
                <w:sz w:val="18"/>
                <w:szCs w:val="18"/>
                <w:lang w:bidi="ar"/>
              </w:rPr>
              <w:t>30%</w:t>
            </w:r>
            <w:r>
              <w:rPr>
                <w:rFonts w:ascii="Times New Roman" w:eastAsia="仿宋_GB2312" w:hAnsi="Times New Roman" w:cs="Times New Roman"/>
                <w:color w:val="000000" w:themeColor="text1"/>
                <w:kern w:val="0"/>
                <w:sz w:val="18"/>
                <w:szCs w:val="18"/>
                <w:lang w:bidi="ar"/>
              </w:rPr>
              <w:t>权重分；</w:t>
            </w:r>
            <w:r>
              <w:rPr>
                <w:rFonts w:ascii="Times New Roman" w:eastAsia="仿宋_GB2312" w:hAnsi="Times New Roman" w:cs="Times New Roman"/>
                <w:color w:val="000000" w:themeColor="text1"/>
                <w:kern w:val="0"/>
                <w:sz w:val="18"/>
                <w:szCs w:val="18"/>
                <w:lang w:bidi="ar"/>
              </w:rPr>
              <w:br/>
              <w:t>②</w:t>
            </w:r>
            <w:r>
              <w:rPr>
                <w:rFonts w:ascii="Times New Roman" w:eastAsia="仿宋_GB2312" w:hAnsi="Times New Roman" w:cs="Times New Roman"/>
                <w:color w:val="000000" w:themeColor="text1"/>
                <w:kern w:val="0"/>
                <w:sz w:val="18"/>
                <w:szCs w:val="18"/>
                <w:lang w:bidi="ar"/>
              </w:rPr>
              <w:t>项目</w:t>
            </w:r>
            <w:r>
              <w:rPr>
                <w:rFonts w:ascii="Times New Roman" w:eastAsia="仿宋_GB2312" w:hAnsi="Times New Roman" w:cs="Times New Roman"/>
                <w:color w:val="000000" w:themeColor="text1"/>
                <w:kern w:val="0"/>
                <w:sz w:val="18"/>
                <w:szCs w:val="18"/>
                <w:lang w:bidi="ar"/>
              </w:rPr>
              <w:t>1181.50</w:t>
            </w:r>
            <w:r>
              <w:rPr>
                <w:rFonts w:ascii="Times New Roman" w:eastAsia="仿宋_GB2312" w:hAnsi="Times New Roman" w:cs="Times New Roman"/>
                <w:color w:val="000000" w:themeColor="text1"/>
                <w:kern w:val="0"/>
                <w:sz w:val="18"/>
                <w:szCs w:val="18"/>
                <w:lang w:bidi="ar"/>
              </w:rPr>
              <w:t>万元绩效目标表中，绩效目标设置为</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完成全部任务建设工作</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，没有工作内容体现，不具</w:t>
            </w:r>
            <w:r>
              <w:rPr>
                <w:rFonts w:ascii="Times New Roman" w:eastAsia="仿宋_GB2312" w:hAnsi="Times New Roman" w:cs="Times New Roman"/>
                <w:color w:val="000000" w:themeColor="text1"/>
                <w:kern w:val="0"/>
                <w:sz w:val="18"/>
                <w:szCs w:val="18"/>
                <w:lang w:bidi="ar"/>
              </w:rPr>
              <w:t>有相关性，在各子项目绩效目标表中，绩效目标设置能与实际工作内容相关，本项扣</w:t>
            </w:r>
            <w:r>
              <w:rPr>
                <w:rFonts w:ascii="Times New Roman" w:eastAsia="仿宋_GB2312" w:hAnsi="Times New Roman" w:cs="Times New Roman"/>
                <w:color w:val="000000" w:themeColor="text1"/>
                <w:kern w:val="0"/>
                <w:sz w:val="18"/>
                <w:szCs w:val="18"/>
                <w:lang w:bidi="ar"/>
              </w:rPr>
              <w:t>15%</w:t>
            </w:r>
            <w:r>
              <w:rPr>
                <w:rFonts w:ascii="Times New Roman" w:eastAsia="仿宋_GB2312" w:hAnsi="Times New Roman" w:cs="Times New Roman"/>
                <w:color w:val="000000" w:themeColor="text1"/>
                <w:kern w:val="0"/>
                <w:sz w:val="18"/>
                <w:szCs w:val="18"/>
                <w:lang w:bidi="ar"/>
              </w:rPr>
              <w:t>权重分；</w:t>
            </w:r>
            <w:r>
              <w:rPr>
                <w:rFonts w:ascii="Times New Roman" w:eastAsia="仿宋_GB2312" w:hAnsi="Times New Roman" w:cs="Times New Roman"/>
                <w:color w:val="000000" w:themeColor="text1"/>
                <w:kern w:val="0"/>
                <w:sz w:val="18"/>
                <w:szCs w:val="18"/>
                <w:lang w:bidi="ar"/>
              </w:rPr>
              <w:br/>
              <w:t>③</w:t>
            </w:r>
            <w:r>
              <w:rPr>
                <w:rFonts w:ascii="Times New Roman" w:eastAsia="仿宋_GB2312" w:hAnsi="Times New Roman" w:cs="Times New Roman"/>
                <w:color w:val="000000" w:themeColor="text1"/>
                <w:kern w:val="0"/>
                <w:sz w:val="18"/>
                <w:szCs w:val="18"/>
                <w:lang w:bidi="ar"/>
              </w:rPr>
              <w:t>项目</w:t>
            </w:r>
            <w:r>
              <w:rPr>
                <w:rFonts w:ascii="Times New Roman" w:eastAsia="仿宋_GB2312" w:hAnsi="Times New Roman" w:cs="Times New Roman"/>
                <w:color w:val="000000" w:themeColor="text1"/>
                <w:kern w:val="0"/>
                <w:sz w:val="18"/>
                <w:szCs w:val="18"/>
                <w:lang w:bidi="ar"/>
              </w:rPr>
              <w:t>1181.50</w:t>
            </w:r>
            <w:r>
              <w:rPr>
                <w:rFonts w:ascii="Times New Roman" w:eastAsia="仿宋_GB2312" w:hAnsi="Times New Roman" w:cs="Times New Roman"/>
                <w:color w:val="000000" w:themeColor="text1"/>
                <w:kern w:val="0"/>
                <w:sz w:val="18"/>
                <w:szCs w:val="18"/>
                <w:lang w:bidi="ar"/>
              </w:rPr>
              <w:t>万元绩效目标表中，绩效目标设置为</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完成全部任务建设工作</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，没有体现产出效益和效果，在各子项目绩效目标表中，绩效目标设置项目预期产出效益和效果多为定性描述，没有定量描述，不便于衡量评价业绩水平，本项扣</w:t>
            </w:r>
            <w:r>
              <w:rPr>
                <w:rFonts w:ascii="Times New Roman" w:eastAsia="仿宋_GB2312" w:hAnsi="Times New Roman" w:cs="Times New Roman"/>
                <w:color w:val="000000" w:themeColor="text1"/>
                <w:kern w:val="0"/>
                <w:sz w:val="18"/>
                <w:szCs w:val="18"/>
                <w:lang w:bidi="ar"/>
              </w:rPr>
              <w:t>20%</w:t>
            </w:r>
            <w:r>
              <w:rPr>
                <w:rFonts w:ascii="Times New Roman" w:eastAsia="仿宋_GB2312" w:hAnsi="Times New Roman" w:cs="Times New Roman"/>
                <w:color w:val="000000" w:themeColor="text1"/>
                <w:kern w:val="0"/>
                <w:sz w:val="18"/>
                <w:szCs w:val="18"/>
                <w:lang w:bidi="ar"/>
              </w:rPr>
              <w:t>权重分。</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根据评分标准，该指标得</w:t>
            </w:r>
            <w:r>
              <w:rPr>
                <w:rFonts w:ascii="Times New Roman" w:eastAsia="仿宋_GB2312" w:hAnsi="Times New Roman" w:cs="Times New Roman"/>
                <w:color w:val="000000" w:themeColor="text1"/>
                <w:kern w:val="0"/>
                <w:sz w:val="18"/>
                <w:szCs w:val="18"/>
                <w:lang w:bidi="ar"/>
              </w:rPr>
              <w:t>35%</w:t>
            </w:r>
            <w:r>
              <w:rPr>
                <w:rFonts w:ascii="Times New Roman" w:eastAsia="仿宋_GB2312" w:hAnsi="Times New Roman" w:cs="Times New Roman"/>
                <w:color w:val="000000" w:themeColor="text1"/>
                <w:kern w:val="0"/>
                <w:sz w:val="18"/>
                <w:szCs w:val="18"/>
                <w:lang w:bidi="ar"/>
              </w:rPr>
              <w:t>权重分。</w:t>
            </w:r>
          </w:p>
        </w:tc>
      </w:tr>
      <w:tr w:rsidR="0085087B">
        <w:trPr>
          <w:trHeight w:val="2295"/>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绩效指标明确性</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3</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依据绩效目标设定的绩效指标是否清晰、细化、可衡量等，用以反映和考核项目绩效目标的明细化情况。</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明确</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①</w:t>
            </w:r>
            <w:r>
              <w:rPr>
                <w:rFonts w:ascii="Times New Roman" w:eastAsia="仿宋_GB2312" w:hAnsi="Times New Roman" w:cs="Times New Roman"/>
                <w:color w:val="000000" w:themeColor="text1"/>
                <w:kern w:val="0"/>
                <w:sz w:val="18"/>
                <w:szCs w:val="18"/>
                <w:lang w:bidi="ar"/>
              </w:rPr>
              <w:t>将项目绩效目标细化分解为具体的绩效指标，占</w:t>
            </w:r>
            <w:r>
              <w:rPr>
                <w:rFonts w:ascii="Times New Roman" w:eastAsia="仿宋_GB2312" w:hAnsi="Times New Roman" w:cs="Times New Roman"/>
                <w:color w:val="000000" w:themeColor="text1"/>
                <w:kern w:val="0"/>
                <w:sz w:val="18"/>
                <w:szCs w:val="18"/>
                <w:lang w:bidi="ar"/>
              </w:rPr>
              <w:t>20%</w:t>
            </w:r>
            <w:r>
              <w:rPr>
                <w:rFonts w:ascii="Times New Roman" w:eastAsia="仿宋_GB2312" w:hAnsi="Times New Roman" w:cs="Times New Roman"/>
                <w:color w:val="000000" w:themeColor="text1"/>
                <w:kern w:val="0"/>
                <w:sz w:val="18"/>
                <w:szCs w:val="18"/>
                <w:lang w:bidi="ar"/>
              </w:rPr>
              <w:t>权重分；</w:t>
            </w:r>
            <w:r>
              <w:rPr>
                <w:rFonts w:ascii="Times New Roman" w:eastAsia="仿宋_GB2312" w:hAnsi="Times New Roman" w:cs="Times New Roman"/>
                <w:color w:val="000000" w:themeColor="text1"/>
                <w:kern w:val="0"/>
                <w:sz w:val="18"/>
                <w:szCs w:val="18"/>
                <w:lang w:bidi="ar"/>
              </w:rPr>
              <w:br/>
              <w:t>②</w:t>
            </w:r>
            <w:r>
              <w:rPr>
                <w:rFonts w:ascii="Times New Roman" w:eastAsia="仿宋_GB2312" w:hAnsi="Times New Roman" w:cs="Times New Roman"/>
                <w:color w:val="000000" w:themeColor="text1"/>
                <w:kern w:val="0"/>
                <w:sz w:val="18"/>
                <w:szCs w:val="18"/>
                <w:lang w:bidi="ar"/>
              </w:rPr>
              <w:t>通过清晰、可衡量的指标值予以体现，占</w:t>
            </w:r>
            <w:r>
              <w:rPr>
                <w:rFonts w:ascii="Times New Roman" w:eastAsia="仿宋_GB2312" w:hAnsi="Times New Roman" w:cs="Times New Roman"/>
                <w:color w:val="000000" w:themeColor="text1"/>
                <w:kern w:val="0"/>
                <w:sz w:val="18"/>
                <w:szCs w:val="18"/>
                <w:lang w:bidi="ar"/>
              </w:rPr>
              <w:t>50%</w:t>
            </w:r>
            <w:r>
              <w:rPr>
                <w:rFonts w:ascii="Times New Roman" w:eastAsia="仿宋_GB2312" w:hAnsi="Times New Roman" w:cs="Times New Roman"/>
                <w:color w:val="000000" w:themeColor="text1"/>
                <w:kern w:val="0"/>
                <w:sz w:val="18"/>
                <w:szCs w:val="18"/>
                <w:lang w:bidi="ar"/>
              </w:rPr>
              <w:t>权重分；</w:t>
            </w:r>
            <w:r>
              <w:rPr>
                <w:rFonts w:ascii="Times New Roman" w:eastAsia="仿宋_GB2312" w:hAnsi="Times New Roman" w:cs="Times New Roman"/>
                <w:color w:val="000000" w:themeColor="text1"/>
                <w:kern w:val="0"/>
                <w:sz w:val="18"/>
                <w:szCs w:val="18"/>
                <w:lang w:bidi="ar"/>
              </w:rPr>
              <w:br/>
              <w:t>③</w:t>
            </w:r>
            <w:r>
              <w:rPr>
                <w:rFonts w:ascii="Times New Roman" w:eastAsia="仿宋_GB2312" w:hAnsi="Times New Roman" w:cs="Times New Roman"/>
                <w:color w:val="000000" w:themeColor="text1"/>
                <w:kern w:val="0"/>
                <w:sz w:val="18"/>
                <w:szCs w:val="18"/>
                <w:lang w:bidi="ar"/>
              </w:rPr>
              <w:t>与项目目标任务数或计划数相对应，占</w:t>
            </w:r>
            <w:r>
              <w:rPr>
                <w:rFonts w:ascii="Times New Roman" w:eastAsia="仿宋_GB2312" w:hAnsi="Times New Roman" w:cs="Times New Roman"/>
                <w:color w:val="000000" w:themeColor="text1"/>
                <w:kern w:val="0"/>
                <w:sz w:val="18"/>
                <w:szCs w:val="18"/>
                <w:lang w:bidi="ar"/>
              </w:rPr>
              <w:t>30%</w:t>
            </w:r>
            <w:r>
              <w:rPr>
                <w:rFonts w:ascii="Times New Roman" w:eastAsia="仿宋_GB2312" w:hAnsi="Times New Roman" w:cs="Times New Roman"/>
                <w:color w:val="000000" w:themeColor="text1"/>
                <w:kern w:val="0"/>
                <w:sz w:val="18"/>
                <w:szCs w:val="18"/>
                <w:lang w:bidi="ar"/>
              </w:rPr>
              <w:t>权重分；</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符合一项得对应</w:t>
            </w:r>
            <w:r>
              <w:rPr>
                <w:rFonts w:ascii="Times New Roman" w:eastAsia="仿宋_GB2312" w:hAnsi="Times New Roman" w:cs="Times New Roman" w:hint="eastAsia"/>
                <w:color w:val="000000" w:themeColor="text1"/>
                <w:kern w:val="0"/>
                <w:sz w:val="18"/>
                <w:szCs w:val="18"/>
                <w:lang w:bidi="ar"/>
              </w:rPr>
              <w:t>的</w:t>
            </w:r>
            <w:r>
              <w:rPr>
                <w:rFonts w:ascii="Times New Roman" w:eastAsia="仿宋_GB2312" w:hAnsi="Times New Roman" w:cs="Times New Roman"/>
                <w:color w:val="000000" w:themeColor="text1"/>
                <w:kern w:val="0"/>
                <w:sz w:val="18"/>
                <w:szCs w:val="18"/>
                <w:lang w:bidi="ar"/>
              </w:rPr>
              <w:t>权重分，否则扣除对应权重分。</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不明确</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1.5</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根据项目绩效目标申报表、绩效目标自评表，</w:t>
            </w:r>
            <w:r>
              <w:rPr>
                <w:rFonts w:ascii="Times New Roman" w:eastAsia="仿宋_GB2312" w:hAnsi="Times New Roman" w:cs="Times New Roman"/>
                <w:color w:val="000000" w:themeColor="text1"/>
                <w:kern w:val="0"/>
                <w:sz w:val="18"/>
                <w:szCs w:val="18"/>
                <w:lang w:bidi="ar"/>
              </w:rPr>
              <w:br/>
              <w:t>①</w:t>
            </w:r>
            <w:r>
              <w:rPr>
                <w:rFonts w:ascii="Times New Roman" w:eastAsia="仿宋_GB2312" w:hAnsi="Times New Roman" w:cs="Times New Roman"/>
                <w:color w:val="000000" w:themeColor="text1"/>
                <w:kern w:val="0"/>
                <w:sz w:val="18"/>
                <w:szCs w:val="18"/>
                <w:lang w:bidi="ar"/>
              </w:rPr>
              <w:t>已将项目目标细化分解为具体的绩效指标，设置产出指标（数量、质量、时效、成本）、效益（社会）与满意度指标；</w:t>
            </w:r>
            <w:r>
              <w:rPr>
                <w:rFonts w:ascii="Times New Roman" w:eastAsia="仿宋_GB2312" w:hAnsi="Times New Roman" w:cs="Times New Roman"/>
                <w:color w:val="000000" w:themeColor="text1"/>
                <w:kern w:val="0"/>
                <w:sz w:val="18"/>
                <w:szCs w:val="18"/>
                <w:lang w:bidi="ar"/>
              </w:rPr>
              <w:br/>
              <w:t>②</w:t>
            </w:r>
            <w:r>
              <w:rPr>
                <w:rFonts w:ascii="Times New Roman" w:eastAsia="仿宋_GB2312" w:hAnsi="Times New Roman" w:cs="Times New Roman"/>
                <w:color w:val="000000" w:themeColor="text1"/>
                <w:kern w:val="0"/>
                <w:sz w:val="18"/>
                <w:szCs w:val="18"/>
                <w:lang w:bidi="ar"/>
              </w:rPr>
              <w:t>时效指标设置为</w:t>
            </w:r>
            <w:r>
              <w:rPr>
                <w:rFonts w:ascii="Times New Roman" w:eastAsia="仿宋_GB2312" w:hAnsi="Times New Roman" w:cs="Times New Roman"/>
                <w:color w:val="000000" w:themeColor="text1"/>
                <w:kern w:val="0"/>
                <w:sz w:val="18"/>
                <w:szCs w:val="18"/>
                <w:lang w:bidi="ar"/>
              </w:rPr>
              <w:t>2023</w:t>
            </w:r>
            <w:r>
              <w:rPr>
                <w:rFonts w:ascii="Times New Roman" w:eastAsia="仿宋_GB2312" w:hAnsi="Times New Roman" w:cs="Times New Roman"/>
                <w:color w:val="000000" w:themeColor="text1"/>
                <w:kern w:val="0"/>
                <w:sz w:val="18"/>
                <w:szCs w:val="18"/>
                <w:lang w:bidi="ar"/>
              </w:rPr>
              <w:t>年</w:t>
            </w:r>
            <w:r>
              <w:rPr>
                <w:rFonts w:ascii="Times New Roman" w:eastAsia="仿宋_GB2312" w:hAnsi="Times New Roman" w:cs="Times New Roman"/>
                <w:color w:val="000000" w:themeColor="text1"/>
                <w:kern w:val="0"/>
                <w:sz w:val="18"/>
                <w:szCs w:val="18"/>
                <w:lang w:bidi="ar"/>
              </w:rPr>
              <w:t>12</w:t>
            </w:r>
            <w:r>
              <w:rPr>
                <w:rFonts w:ascii="Times New Roman" w:eastAsia="仿宋_GB2312" w:hAnsi="Times New Roman" w:cs="Times New Roman"/>
                <w:color w:val="000000" w:themeColor="text1"/>
                <w:kern w:val="0"/>
                <w:sz w:val="18"/>
                <w:szCs w:val="18"/>
                <w:lang w:bidi="ar"/>
              </w:rPr>
              <w:t>月</w:t>
            </w:r>
            <w:r>
              <w:rPr>
                <w:rFonts w:ascii="Times New Roman" w:eastAsia="仿宋_GB2312" w:hAnsi="Times New Roman" w:cs="Times New Roman"/>
                <w:color w:val="000000" w:themeColor="text1"/>
                <w:kern w:val="0"/>
                <w:sz w:val="18"/>
                <w:szCs w:val="18"/>
                <w:lang w:bidi="ar"/>
              </w:rPr>
              <w:t>31</w:t>
            </w:r>
            <w:r>
              <w:rPr>
                <w:rFonts w:ascii="Times New Roman" w:eastAsia="仿宋_GB2312" w:hAnsi="Times New Roman" w:cs="Times New Roman"/>
                <w:color w:val="000000" w:themeColor="text1"/>
                <w:kern w:val="0"/>
                <w:sz w:val="18"/>
                <w:szCs w:val="18"/>
                <w:lang w:bidi="ar"/>
              </w:rPr>
              <w:t>日前，没有评价意义，效果指标没有设置清晰、可衡量的指标值，都为定性指标不便于量化评价，本项扣</w:t>
            </w:r>
            <w:r>
              <w:rPr>
                <w:rFonts w:ascii="Times New Roman" w:eastAsia="仿宋_GB2312" w:hAnsi="Times New Roman" w:cs="Times New Roman"/>
                <w:color w:val="000000" w:themeColor="text1"/>
                <w:kern w:val="0"/>
                <w:sz w:val="18"/>
                <w:szCs w:val="18"/>
                <w:lang w:bidi="ar"/>
              </w:rPr>
              <w:t>30%</w:t>
            </w:r>
            <w:r>
              <w:rPr>
                <w:rFonts w:ascii="Times New Roman" w:eastAsia="仿宋_GB2312" w:hAnsi="Times New Roman" w:cs="Times New Roman"/>
                <w:color w:val="000000" w:themeColor="text1"/>
                <w:kern w:val="0"/>
                <w:sz w:val="18"/>
                <w:szCs w:val="18"/>
                <w:lang w:bidi="ar"/>
              </w:rPr>
              <w:t>权重分；</w:t>
            </w:r>
            <w:r>
              <w:rPr>
                <w:rFonts w:ascii="Times New Roman" w:eastAsia="仿宋_GB2312" w:hAnsi="Times New Roman" w:cs="Times New Roman"/>
                <w:color w:val="000000" w:themeColor="text1"/>
                <w:kern w:val="0"/>
                <w:sz w:val="18"/>
                <w:szCs w:val="18"/>
                <w:lang w:bidi="ar"/>
              </w:rPr>
              <w:br/>
              <w:t xml:space="preserve">③ </w:t>
            </w:r>
            <w:r>
              <w:rPr>
                <w:rFonts w:ascii="Times New Roman" w:eastAsia="仿宋_GB2312" w:hAnsi="Times New Roman" w:cs="Times New Roman"/>
                <w:color w:val="000000" w:themeColor="text1"/>
                <w:kern w:val="0"/>
                <w:sz w:val="18"/>
                <w:szCs w:val="18"/>
                <w:lang w:bidi="ar"/>
              </w:rPr>
              <w:t>项目目标设置多为定性表述，缺少量化目标，指标设置数值与项目目标任务数对应性不强，本项扣</w:t>
            </w:r>
            <w:r>
              <w:rPr>
                <w:rFonts w:ascii="Times New Roman" w:eastAsia="仿宋_GB2312" w:hAnsi="Times New Roman" w:cs="Times New Roman"/>
                <w:color w:val="000000" w:themeColor="text1"/>
                <w:kern w:val="0"/>
                <w:sz w:val="18"/>
                <w:szCs w:val="18"/>
                <w:lang w:bidi="ar"/>
              </w:rPr>
              <w:t>20%</w:t>
            </w:r>
            <w:r>
              <w:rPr>
                <w:rFonts w:ascii="Times New Roman" w:eastAsia="仿宋_GB2312" w:hAnsi="Times New Roman" w:cs="Times New Roman"/>
                <w:color w:val="000000" w:themeColor="text1"/>
                <w:kern w:val="0"/>
                <w:sz w:val="18"/>
                <w:szCs w:val="18"/>
                <w:lang w:bidi="ar"/>
              </w:rPr>
              <w:t>权重分。</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根据评分规则，该指标得</w:t>
            </w:r>
            <w:r>
              <w:rPr>
                <w:rFonts w:ascii="Times New Roman" w:eastAsia="仿宋_GB2312" w:hAnsi="Times New Roman" w:cs="Times New Roman"/>
                <w:color w:val="000000" w:themeColor="text1"/>
                <w:kern w:val="0"/>
                <w:sz w:val="18"/>
                <w:szCs w:val="18"/>
                <w:lang w:bidi="ar"/>
              </w:rPr>
              <w:t>50%</w:t>
            </w:r>
            <w:r>
              <w:rPr>
                <w:rFonts w:ascii="Times New Roman" w:eastAsia="仿宋_GB2312" w:hAnsi="Times New Roman" w:cs="Times New Roman"/>
                <w:color w:val="000000" w:themeColor="text1"/>
                <w:kern w:val="0"/>
                <w:sz w:val="18"/>
                <w:szCs w:val="18"/>
                <w:lang w:bidi="ar"/>
              </w:rPr>
              <w:t>权重分。</w:t>
            </w:r>
          </w:p>
        </w:tc>
      </w:tr>
      <w:tr w:rsidR="0085087B">
        <w:trPr>
          <w:trHeight w:val="2550"/>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资金投入</w:t>
            </w:r>
          </w:p>
        </w:tc>
        <w:tc>
          <w:tcPr>
            <w:tcW w:w="2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4</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预算编制科学性</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项目预算编制是否经过科学论证、有明确标准，资金额度与年度目标是否相适应，用以反映和考核项目预算编制的科学性、合理性情况。</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合理</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①</w:t>
            </w:r>
            <w:r>
              <w:rPr>
                <w:rFonts w:ascii="Times New Roman" w:eastAsia="仿宋_GB2312" w:hAnsi="Times New Roman" w:cs="Times New Roman"/>
                <w:color w:val="000000" w:themeColor="text1"/>
                <w:kern w:val="0"/>
                <w:sz w:val="18"/>
                <w:szCs w:val="18"/>
                <w:lang w:bidi="ar"/>
              </w:rPr>
              <w:t>预算编制是否经过论证，占</w:t>
            </w:r>
            <w:r>
              <w:rPr>
                <w:rFonts w:ascii="Times New Roman" w:eastAsia="仿宋_GB2312" w:hAnsi="Times New Roman" w:cs="Times New Roman"/>
                <w:color w:val="000000" w:themeColor="text1"/>
                <w:kern w:val="0"/>
                <w:sz w:val="18"/>
                <w:szCs w:val="18"/>
                <w:lang w:bidi="ar"/>
              </w:rPr>
              <w:t>25%</w:t>
            </w:r>
            <w:r>
              <w:rPr>
                <w:rFonts w:ascii="Times New Roman" w:eastAsia="仿宋_GB2312" w:hAnsi="Times New Roman" w:cs="Times New Roman"/>
                <w:color w:val="000000" w:themeColor="text1"/>
                <w:kern w:val="0"/>
                <w:sz w:val="18"/>
                <w:szCs w:val="18"/>
                <w:lang w:bidi="ar"/>
              </w:rPr>
              <w:t>权重分；</w:t>
            </w:r>
            <w:r>
              <w:rPr>
                <w:rFonts w:ascii="Times New Roman" w:eastAsia="仿宋_GB2312" w:hAnsi="Times New Roman" w:cs="Times New Roman"/>
                <w:color w:val="000000" w:themeColor="text1"/>
                <w:kern w:val="0"/>
                <w:sz w:val="18"/>
                <w:szCs w:val="18"/>
                <w:lang w:bidi="ar"/>
              </w:rPr>
              <w:br/>
              <w:t>②</w:t>
            </w:r>
            <w:r>
              <w:rPr>
                <w:rFonts w:ascii="Times New Roman" w:eastAsia="仿宋_GB2312" w:hAnsi="Times New Roman" w:cs="Times New Roman"/>
                <w:color w:val="000000" w:themeColor="text1"/>
                <w:kern w:val="0"/>
                <w:sz w:val="18"/>
                <w:szCs w:val="18"/>
                <w:lang w:bidi="ar"/>
              </w:rPr>
              <w:t>预算内容与项目实际内容是否匹配，占</w:t>
            </w:r>
            <w:r>
              <w:rPr>
                <w:rFonts w:ascii="Times New Roman" w:eastAsia="仿宋_GB2312" w:hAnsi="Times New Roman" w:cs="Times New Roman"/>
                <w:color w:val="000000" w:themeColor="text1"/>
                <w:kern w:val="0"/>
                <w:sz w:val="18"/>
                <w:szCs w:val="18"/>
                <w:lang w:bidi="ar"/>
              </w:rPr>
              <w:t>25%</w:t>
            </w:r>
            <w:r>
              <w:rPr>
                <w:rFonts w:ascii="Times New Roman" w:eastAsia="仿宋_GB2312" w:hAnsi="Times New Roman" w:cs="Times New Roman"/>
                <w:color w:val="000000" w:themeColor="text1"/>
                <w:kern w:val="0"/>
                <w:sz w:val="18"/>
                <w:szCs w:val="18"/>
                <w:lang w:bidi="ar"/>
              </w:rPr>
              <w:t>权重分；</w:t>
            </w:r>
            <w:r>
              <w:rPr>
                <w:rFonts w:ascii="Times New Roman" w:eastAsia="仿宋_GB2312" w:hAnsi="Times New Roman" w:cs="Times New Roman"/>
                <w:color w:val="000000" w:themeColor="text1"/>
                <w:kern w:val="0"/>
                <w:sz w:val="18"/>
                <w:szCs w:val="18"/>
                <w:lang w:bidi="ar"/>
              </w:rPr>
              <w:br/>
              <w:t>③</w:t>
            </w:r>
            <w:r>
              <w:rPr>
                <w:rFonts w:ascii="Times New Roman" w:eastAsia="仿宋_GB2312" w:hAnsi="Times New Roman" w:cs="Times New Roman"/>
                <w:color w:val="000000" w:themeColor="text1"/>
                <w:kern w:val="0"/>
                <w:sz w:val="18"/>
                <w:szCs w:val="18"/>
                <w:lang w:bidi="ar"/>
              </w:rPr>
              <w:t>预算额度测算依据是否充分，是否按照标准编制，占</w:t>
            </w:r>
            <w:r>
              <w:rPr>
                <w:rFonts w:ascii="Times New Roman" w:eastAsia="仿宋_GB2312" w:hAnsi="Times New Roman" w:cs="Times New Roman"/>
                <w:color w:val="000000" w:themeColor="text1"/>
                <w:kern w:val="0"/>
                <w:sz w:val="18"/>
                <w:szCs w:val="18"/>
                <w:lang w:bidi="ar"/>
              </w:rPr>
              <w:t>25%</w:t>
            </w:r>
            <w:r>
              <w:rPr>
                <w:rFonts w:ascii="Times New Roman" w:eastAsia="仿宋_GB2312" w:hAnsi="Times New Roman" w:cs="Times New Roman"/>
                <w:color w:val="000000" w:themeColor="text1"/>
                <w:kern w:val="0"/>
                <w:sz w:val="18"/>
                <w:szCs w:val="18"/>
                <w:lang w:bidi="ar"/>
              </w:rPr>
              <w:t>权重分；</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④</w:t>
            </w:r>
            <w:r>
              <w:rPr>
                <w:rFonts w:ascii="Times New Roman" w:eastAsia="仿宋_GB2312" w:hAnsi="Times New Roman" w:cs="Times New Roman"/>
                <w:color w:val="000000" w:themeColor="text1"/>
                <w:kern w:val="0"/>
                <w:sz w:val="18"/>
                <w:szCs w:val="18"/>
                <w:lang w:bidi="ar"/>
              </w:rPr>
              <w:t>预算确定的项目投资额或资金量是否与年度工作任务相匹配，占</w:t>
            </w:r>
            <w:r>
              <w:rPr>
                <w:rFonts w:ascii="Times New Roman" w:eastAsia="仿宋_GB2312" w:hAnsi="Times New Roman" w:cs="Times New Roman"/>
                <w:color w:val="000000" w:themeColor="text1"/>
                <w:kern w:val="0"/>
                <w:sz w:val="18"/>
                <w:szCs w:val="18"/>
                <w:lang w:bidi="ar"/>
              </w:rPr>
              <w:t>25%</w:t>
            </w:r>
            <w:r>
              <w:rPr>
                <w:rFonts w:ascii="Times New Roman" w:eastAsia="仿宋_GB2312" w:hAnsi="Times New Roman" w:cs="Times New Roman"/>
                <w:color w:val="000000" w:themeColor="text1"/>
                <w:kern w:val="0"/>
                <w:sz w:val="18"/>
                <w:szCs w:val="18"/>
                <w:lang w:bidi="ar"/>
              </w:rPr>
              <w:t>权重分。</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符合一项得对应</w:t>
            </w:r>
            <w:r>
              <w:rPr>
                <w:rFonts w:ascii="Times New Roman" w:eastAsia="仿宋_GB2312" w:hAnsi="Times New Roman" w:cs="Times New Roman" w:hint="eastAsia"/>
                <w:color w:val="000000" w:themeColor="text1"/>
                <w:kern w:val="0"/>
                <w:sz w:val="18"/>
                <w:szCs w:val="18"/>
                <w:lang w:bidi="ar"/>
              </w:rPr>
              <w:t>的</w:t>
            </w:r>
            <w:r>
              <w:rPr>
                <w:rFonts w:ascii="Times New Roman" w:eastAsia="仿宋_GB2312" w:hAnsi="Times New Roman" w:cs="Times New Roman"/>
                <w:color w:val="000000" w:themeColor="text1"/>
                <w:kern w:val="0"/>
                <w:sz w:val="18"/>
                <w:szCs w:val="18"/>
                <w:lang w:bidi="ar"/>
              </w:rPr>
              <w:t>权重分，否则扣除对应权重分。</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合理</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1.7</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根据项目预算测算资料、预算批复、相关定额等资料，</w:t>
            </w:r>
            <w:r>
              <w:rPr>
                <w:rFonts w:ascii="Times New Roman" w:eastAsia="仿宋_GB2312" w:hAnsi="Times New Roman" w:cs="Times New Roman"/>
                <w:color w:val="000000" w:themeColor="text1"/>
                <w:kern w:val="0"/>
                <w:sz w:val="18"/>
                <w:szCs w:val="18"/>
                <w:lang w:bidi="ar"/>
              </w:rPr>
              <w:br/>
              <w:t>①</w:t>
            </w:r>
            <w:r>
              <w:rPr>
                <w:rFonts w:ascii="Times New Roman" w:eastAsia="仿宋_GB2312" w:hAnsi="Times New Roman" w:cs="Times New Roman"/>
                <w:color w:val="000000" w:themeColor="text1"/>
                <w:kern w:val="0"/>
                <w:sz w:val="18"/>
                <w:szCs w:val="18"/>
                <w:lang w:bidi="ar"/>
              </w:rPr>
              <w:t>各子项目预算编制都经过了相应的论证；</w:t>
            </w:r>
            <w:r>
              <w:rPr>
                <w:rFonts w:ascii="Times New Roman" w:eastAsia="仿宋_GB2312" w:hAnsi="Times New Roman" w:cs="Times New Roman"/>
                <w:color w:val="000000" w:themeColor="text1"/>
                <w:kern w:val="0"/>
                <w:sz w:val="18"/>
                <w:szCs w:val="18"/>
                <w:lang w:bidi="ar"/>
              </w:rPr>
              <w:br/>
              <w:t>②</w:t>
            </w:r>
            <w:r>
              <w:rPr>
                <w:rFonts w:ascii="Times New Roman" w:eastAsia="仿宋_GB2312" w:hAnsi="Times New Roman" w:cs="Times New Roman"/>
                <w:color w:val="000000" w:themeColor="text1"/>
                <w:kern w:val="0"/>
                <w:sz w:val="18"/>
                <w:szCs w:val="18"/>
                <w:lang w:bidi="ar"/>
              </w:rPr>
              <w:t>通过审核资料，各子项目预算内容与项目实际内容匹配；</w:t>
            </w:r>
            <w:r>
              <w:rPr>
                <w:rFonts w:ascii="Times New Roman" w:eastAsia="仿宋_GB2312" w:hAnsi="Times New Roman" w:cs="Times New Roman"/>
                <w:color w:val="000000" w:themeColor="text1"/>
                <w:kern w:val="0"/>
                <w:sz w:val="18"/>
                <w:szCs w:val="18"/>
                <w:lang w:bidi="ar"/>
              </w:rPr>
              <w:br/>
              <w:t>③</w:t>
            </w:r>
            <w:r>
              <w:rPr>
                <w:rFonts w:ascii="Times New Roman" w:eastAsia="仿宋_GB2312" w:hAnsi="Times New Roman" w:cs="Times New Roman"/>
                <w:color w:val="000000" w:themeColor="text1"/>
                <w:kern w:val="0"/>
                <w:sz w:val="18"/>
                <w:szCs w:val="18"/>
                <w:lang w:bidi="ar"/>
              </w:rPr>
              <w:t>项目的预算额度总体测算依据较为充分，</w:t>
            </w:r>
            <w:r>
              <w:rPr>
                <w:rFonts w:ascii="Times New Roman" w:eastAsia="仿宋_GB2312" w:hAnsi="Times New Roman" w:cs="Times New Roman" w:hint="eastAsia"/>
                <w:color w:val="000000" w:themeColor="text1"/>
                <w:kern w:val="0"/>
                <w:sz w:val="18"/>
                <w:szCs w:val="18"/>
                <w:lang w:bidi="ar"/>
              </w:rPr>
              <w:t>基本</w:t>
            </w:r>
            <w:r>
              <w:rPr>
                <w:rFonts w:ascii="Times New Roman" w:eastAsia="仿宋_GB2312" w:hAnsi="Times New Roman" w:cs="Times New Roman"/>
                <w:color w:val="000000" w:themeColor="text1"/>
                <w:kern w:val="0"/>
                <w:sz w:val="18"/>
                <w:szCs w:val="18"/>
                <w:lang w:bidi="ar"/>
              </w:rPr>
              <w:t>是按照标准编制，个别子项目测算不够充分准确，如</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多测合一</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项目，事前绩效报告与预算测算明细中的预算构成内容不一致，同时项目缺少成本计算的具体方法和参数，以及对类似项目成本构成的深入分析，不足以</w:t>
            </w:r>
            <w:r>
              <w:rPr>
                <w:rFonts w:ascii="Times New Roman" w:eastAsia="仿宋_GB2312" w:hAnsi="Times New Roman" w:cs="Times New Roman"/>
                <w:color w:val="000000" w:themeColor="text1"/>
                <w:kern w:val="0"/>
                <w:sz w:val="18"/>
                <w:szCs w:val="18"/>
                <w:lang w:bidi="ar"/>
              </w:rPr>
              <w:t>充分证明预算编制的准确性。本项扣除</w:t>
            </w:r>
            <w:r>
              <w:rPr>
                <w:rFonts w:ascii="Times New Roman" w:eastAsia="仿宋_GB2312" w:hAnsi="Times New Roman" w:cs="Times New Roman"/>
                <w:color w:val="000000" w:themeColor="text1"/>
                <w:kern w:val="0"/>
                <w:sz w:val="18"/>
                <w:szCs w:val="18"/>
                <w:lang w:bidi="ar"/>
              </w:rPr>
              <w:t>15%</w:t>
            </w:r>
            <w:r>
              <w:rPr>
                <w:rFonts w:ascii="Times New Roman" w:eastAsia="仿宋_GB2312" w:hAnsi="Times New Roman" w:cs="Times New Roman"/>
                <w:color w:val="000000" w:themeColor="text1"/>
                <w:kern w:val="0"/>
                <w:sz w:val="18"/>
                <w:szCs w:val="18"/>
                <w:lang w:bidi="ar"/>
              </w:rPr>
              <w:t>权重分；</w:t>
            </w:r>
            <w:r>
              <w:rPr>
                <w:rFonts w:ascii="Times New Roman" w:eastAsia="仿宋_GB2312" w:hAnsi="Times New Roman" w:cs="Times New Roman"/>
                <w:color w:val="000000" w:themeColor="text1"/>
                <w:kern w:val="0"/>
                <w:sz w:val="18"/>
                <w:szCs w:val="18"/>
                <w:lang w:bidi="ar"/>
              </w:rPr>
              <w:br/>
              <w:t>④</w:t>
            </w:r>
            <w:r>
              <w:rPr>
                <w:rFonts w:ascii="Times New Roman" w:eastAsia="仿宋_GB2312" w:hAnsi="Times New Roman" w:cs="Times New Roman"/>
                <w:color w:val="000000" w:themeColor="text1"/>
                <w:kern w:val="0"/>
                <w:sz w:val="18"/>
                <w:szCs w:val="18"/>
                <w:lang w:bidi="ar"/>
              </w:rPr>
              <w:t>预算确定的项目投资额或资金量与年度工作任务相匹配。</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根据评分规则，该指标得</w:t>
            </w:r>
            <w:r>
              <w:rPr>
                <w:rFonts w:ascii="Times New Roman" w:eastAsia="仿宋_GB2312" w:hAnsi="Times New Roman" w:cs="Times New Roman"/>
                <w:color w:val="000000" w:themeColor="text1"/>
                <w:kern w:val="0"/>
                <w:sz w:val="18"/>
                <w:szCs w:val="18"/>
                <w:lang w:bidi="ar"/>
              </w:rPr>
              <w:t>85%</w:t>
            </w:r>
            <w:r>
              <w:rPr>
                <w:rFonts w:ascii="Times New Roman" w:eastAsia="仿宋_GB2312" w:hAnsi="Times New Roman" w:cs="Times New Roman"/>
                <w:color w:val="000000" w:themeColor="text1"/>
                <w:kern w:val="0"/>
                <w:sz w:val="18"/>
                <w:szCs w:val="18"/>
                <w:lang w:bidi="ar"/>
              </w:rPr>
              <w:t>权重分。</w:t>
            </w:r>
          </w:p>
        </w:tc>
      </w:tr>
      <w:tr w:rsidR="0085087B">
        <w:trPr>
          <w:trHeight w:val="1020"/>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资金分配合理性</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项目预算资金分配是否有测算依据，与补助单位或地方实际是否相适应，用以反映和考核项目预算资金分配的科学性、合理性情况。</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合理</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①</w:t>
            </w:r>
            <w:r>
              <w:rPr>
                <w:rFonts w:ascii="Times New Roman" w:eastAsia="仿宋_GB2312" w:hAnsi="Times New Roman" w:cs="Times New Roman"/>
                <w:color w:val="000000" w:themeColor="text1"/>
                <w:kern w:val="0"/>
                <w:sz w:val="18"/>
                <w:szCs w:val="18"/>
                <w:lang w:bidi="ar"/>
              </w:rPr>
              <w:t>预算资金分配依据是否充分，占</w:t>
            </w:r>
            <w:r>
              <w:rPr>
                <w:rFonts w:ascii="Times New Roman" w:eastAsia="仿宋_GB2312" w:hAnsi="Times New Roman" w:cs="Times New Roman"/>
                <w:color w:val="000000" w:themeColor="text1"/>
                <w:kern w:val="0"/>
                <w:sz w:val="18"/>
                <w:szCs w:val="18"/>
                <w:lang w:bidi="ar"/>
              </w:rPr>
              <w:t>50%</w:t>
            </w:r>
            <w:r>
              <w:rPr>
                <w:rFonts w:ascii="Times New Roman" w:eastAsia="仿宋_GB2312" w:hAnsi="Times New Roman" w:cs="Times New Roman"/>
                <w:color w:val="000000" w:themeColor="text1"/>
                <w:kern w:val="0"/>
                <w:sz w:val="18"/>
                <w:szCs w:val="18"/>
                <w:lang w:bidi="ar"/>
              </w:rPr>
              <w:t>权重分；</w:t>
            </w:r>
            <w:r>
              <w:rPr>
                <w:rFonts w:ascii="Times New Roman" w:eastAsia="仿宋_GB2312" w:hAnsi="Times New Roman" w:cs="Times New Roman"/>
                <w:color w:val="000000" w:themeColor="text1"/>
                <w:kern w:val="0"/>
                <w:sz w:val="18"/>
                <w:szCs w:val="18"/>
                <w:lang w:bidi="ar"/>
              </w:rPr>
              <w:t xml:space="preserve">  </w:t>
            </w:r>
            <w:r>
              <w:rPr>
                <w:rFonts w:ascii="Times New Roman" w:eastAsia="仿宋_GB2312" w:hAnsi="Times New Roman" w:cs="Times New Roman"/>
                <w:color w:val="000000" w:themeColor="text1"/>
                <w:kern w:val="0"/>
                <w:sz w:val="18"/>
                <w:szCs w:val="18"/>
                <w:lang w:bidi="ar"/>
              </w:rPr>
              <w:br/>
              <w:t>②</w:t>
            </w:r>
            <w:r>
              <w:rPr>
                <w:rFonts w:ascii="Times New Roman" w:eastAsia="仿宋_GB2312" w:hAnsi="Times New Roman" w:cs="Times New Roman"/>
                <w:color w:val="000000" w:themeColor="text1"/>
                <w:kern w:val="0"/>
                <w:sz w:val="18"/>
                <w:szCs w:val="18"/>
                <w:lang w:bidi="ar"/>
              </w:rPr>
              <w:t>资金分配额度是否合理，与项目单位或地方实际是否相适应，占</w:t>
            </w:r>
            <w:r>
              <w:rPr>
                <w:rFonts w:ascii="Times New Roman" w:eastAsia="仿宋_GB2312" w:hAnsi="Times New Roman" w:cs="Times New Roman"/>
                <w:color w:val="000000" w:themeColor="text1"/>
                <w:kern w:val="0"/>
                <w:sz w:val="18"/>
                <w:szCs w:val="18"/>
                <w:lang w:bidi="ar"/>
              </w:rPr>
              <w:t>50%</w:t>
            </w:r>
            <w:r>
              <w:rPr>
                <w:rFonts w:ascii="Times New Roman" w:eastAsia="仿宋_GB2312" w:hAnsi="Times New Roman" w:cs="Times New Roman"/>
                <w:color w:val="000000" w:themeColor="text1"/>
                <w:kern w:val="0"/>
                <w:sz w:val="18"/>
                <w:szCs w:val="18"/>
                <w:lang w:bidi="ar"/>
              </w:rPr>
              <w:t>权重分；</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符合一项得对应</w:t>
            </w:r>
            <w:r>
              <w:rPr>
                <w:rFonts w:ascii="Times New Roman" w:eastAsia="仿宋_GB2312" w:hAnsi="Times New Roman" w:cs="Times New Roman" w:hint="eastAsia"/>
                <w:color w:val="000000" w:themeColor="text1"/>
                <w:kern w:val="0"/>
                <w:sz w:val="18"/>
                <w:szCs w:val="18"/>
                <w:lang w:bidi="ar"/>
              </w:rPr>
              <w:t>的</w:t>
            </w:r>
            <w:r>
              <w:rPr>
                <w:rFonts w:ascii="Times New Roman" w:eastAsia="仿宋_GB2312" w:hAnsi="Times New Roman" w:cs="Times New Roman"/>
                <w:color w:val="000000" w:themeColor="text1"/>
                <w:kern w:val="0"/>
                <w:sz w:val="18"/>
                <w:szCs w:val="18"/>
                <w:lang w:bidi="ar"/>
              </w:rPr>
              <w:t>权重分，否则扣除对应权重分。</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合理</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①</w:t>
            </w:r>
            <w:r>
              <w:rPr>
                <w:rFonts w:ascii="Times New Roman" w:eastAsia="仿宋_GB2312" w:hAnsi="Times New Roman" w:cs="Times New Roman"/>
                <w:color w:val="000000" w:themeColor="text1"/>
                <w:kern w:val="0"/>
                <w:sz w:val="18"/>
                <w:szCs w:val="18"/>
                <w:lang w:bidi="ar"/>
              </w:rPr>
              <w:t>预算资金分配依据充分；</w:t>
            </w:r>
            <w:r>
              <w:rPr>
                <w:rFonts w:ascii="Times New Roman" w:eastAsia="仿宋_GB2312" w:hAnsi="Times New Roman" w:cs="Times New Roman"/>
                <w:color w:val="000000" w:themeColor="text1"/>
                <w:kern w:val="0"/>
                <w:sz w:val="18"/>
                <w:szCs w:val="18"/>
                <w:lang w:bidi="ar"/>
              </w:rPr>
              <w:t xml:space="preserve">  </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②</w:t>
            </w:r>
            <w:r>
              <w:rPr>
                <w:rFonts w:ascii="Times New Roman" w:eastAsia="仿宋_GB2312" w:hAnsi="Times New Roman" w:cs="Times New Roman"/>
                <w:color w:val="000000" w:themeColor="text1"/>
                <w:kern w:val="0"/>
                <w:sz w:val="18"/>
                <w:szCs w:val="18"/>
                <w:lang w:bidi="ar"/>
              </w:rPr>
              <w:t>资金分配额度经过预算测算、市场比较等论证，与项目单位或地方实际相适应；</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根据评分规则，该指标得</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权重分。</w:t>
            </w:r>
          </w:p>
        </w:tc>
      </w:tr>
      <w:tr w:rsidR="0085087B">
        <w:trPr>
          <w:trHeight w:val="1020"/>
        </w:trPr>
        <w:tc>
          <w:tcPr>
            <w:tcW w:w="3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项目过程</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25</w:t>
            </w:r>
            <w:r>
              <w:rPr>
                <w:rFonts w:ascii="Times New Roman" w:eastAsia="仿宋_GB2312" w:hAnsi="Times New Roman" w:cs="Times New Roman"/>
                <w:color w:val="000000" w:themeColor="text1"/>
                <w:kern w:val="0"/>
                <w:sz w:val="18"/>
                <w:szCs w:val="18"/>
                <w:lang w:bidi="ar"/>
              </w:rPr>
              <w:t>分）</w:t>
            </w:r>
          </w:p>
        </w:tc>
        <w:tc>
          <w:tcPr>
            <w:tcW w:w="3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资金管理</w:t>
            </w:r>
          </w:p>
        </w:tc>
        <w:tc>
          <w:tcPr>
            <w:tcW w:w="2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13</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资金到位率</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4</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实际到位资金与预算资金的比率，用以反映和考核资金落实情况对项目实施的总体保障程度。</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100%</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资金到位率</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，得满分；</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资金到位率</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，且未对项目开展造成不良影响，得分</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指标分值</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资金到位率；</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资金到位率﹤</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，且对项目开展造成不良影响，得分等于</w:t>
            </w:r>
            <w:r>
              <w:rPr>
                <w:rFonts w:ascii="Times New Roman" w:eastAsia="仿宋_GB2312" w:hAnsi="Times New Roman" w:cs="Times New Roman"/>
                <w:color w:val="000000" w:themeColor="text1"/>
                <w:kern w:val="0"/>
                <w:sz w:val="18"/>
                <w:szCs w:val="18"/>
                <w:lang w:bidi="ar"/>
              </w:rPr>
              <w:t>0</w:t>
            </w:r>
            <w:r>
              <w:rPr>
                <w:rFonts w:ascii="Times New Roman" w:eastAsia="仿宋_GB2312" w:hAnsi="Times New Roman" w:cs="Times New Roman"/>
                <w:color w:val="000000" w:themeColor="text1"/>
                <w:kern w:val="0"/>
                <w:sz w:val="18"/>
                <w:szCs w:val="18"/>
                <w:lang w:bidi="ar"/>
              </w:rPr>
              <w:t>。</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100%</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4</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根据资金下达手续，资金到位率</w:t>
            </w:r>
            <w:r>
              <w:rPr>
                <w:rFonts w:ascii="Times New Roman" w:eastAsia="仿宋_GB2312" w:hAnsi="Times New Roman" w:cs="Times New Roman"/>
                <w:color w:val="000000" w:themeColor="text1"/>
                <w:kern w:val="0"/>
                <w:sz w:val="18"/>
                <w:szCs w:val="18"/>
                <w:lang w:bidi="ar"/>
              </w:rPr>
              <w:t>=1181.5/1181.5*100%=100%</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根据评分规则，该指标得</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权重分。</w:t>
            </w:r>
          </w:p>
        </w:tc>
      </w:tr>
      <w:tr w:rsidR="0085087B">
        <w:trPr>
          <w:trHeight w:val="765"/>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预算执行率</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5</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项目预算资金是否按照计划执行，用以反映或</w:t>
            </w:r>
            <w:r>
              <w:rPr>
                <w:rFonts w:ascii="Times New Roman" w:eastAsia="仿宋_GB2312" w:hAnsi="Times New Roman" w:cs="Times New Roman"/>
                <w:color w:val="000000" w:themeColor="text1"/>
                <w:kern w:val="0"/>
                <w:sz w:val="18"/>
                <w:szCs w:val="18"/>
                <w:lang w:bidi="ar"/>
              </w:rPr>
              <w:lastRenderedPageBreak/>
              <w:t>考核项目预算执行情况</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lastRenderedPageBreak/>
              <w:t>100%</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预算执行率</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得满分；</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预算执行率＜</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，每下降</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，扣除</w:t>
            </w:r>
            <w:r>
              <w:rPr>
                <w:rFonts w:ascii="Times New Roman" w:eastAsia="仿宋_GB2312" w:hAnsi="Times New Roman" w:cs="Times New Roman"/>
                <w:color w:val="000000" w:themeColor="text1"/>
                <w:kern w:val="0"/>
                <w:sz w:val="18"/>
                <w:szCs w:val="18"/>
                <w:lang w:bidi="ar"/>
              </w:rPr>
              <w:t>0.3</w:t>
            </w:r>
            <w:r>
              <w:rPr>
                <w:rFonts w:ascii="Times New Roman" w:eastAsia="仿宋_GB2312" w:hAnsi="Times New Roman" w:cs="Times New Roman"/>
                <w:color w:val="000000" w:themeColor="text1"/>
                <w:kern w:val="0"/>
                <w:sz w:val="18"/>
                <w:szCs w:val="18"/>
                <w:lang w:bidi="ar"/>
              </w:rPr>
              <w:t>分，不足</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的按</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算，扣完为止。</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100%</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4.4</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根据资金支出手续、凭证等资料，</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预算执行率</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1166.817/1181.5</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×100%=98.76%</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lastRenderedPageBreak/>
              <w:t>根据评分规则，该指标扣</w:t>
            </w:r>
            <w:r>
              <w:rPr>
                <w:rFonts w:ascii="Times New Roman" w:eastAsia="仿宋_GB2312" w:hAnsi="Times New Roman" w:cs="Times New Roman"/>
                <w:color w:val="000000" w:themeColor="text1"/>
                <w:kern w:val="0"/>
                <w:sz w:val="18"/>
                <w:szCs w:val="18"/>
                <w:lang w:bidi="ar"/>
              </w:rPr>
              <w:t>0.6</w:t>
            </w:r>
            <w:r>
              <w:rPr>
                <w:rFonts w:ascii="Times New Roman" w:eastAsia="仿宋_GB2312" w:hAnsi="Times New Roman" w:cs="Times New Roman"/>
                <w:color w:val="000000" w:themeColor="text1"/>
                <w:kern w:val="0"/>
                <w:sz w:val="18"/>
                <w:szCs w:val="18"/>
                <w:lang w:bidi="ar"/>
              </w:rPr>
              <w:t>分，得</w:t>
            </w:r>
            <w:r>
              <w:rPr>
                <w:rFonts w:ascii="Times New Roman" w:eastAsia="仿宋_GB2312" w:hAnsi="Times New Roman" w:cs="Times New Roman"/>
                <w:color w:val="000000" w:themeColor="text1"/>
                <w:kern w:val="0"/>
                <w:sz w:val="18"/>
                <w:szCs w:val="18"/>
                <w:lang w:bidi="ar"/>
              </w:rPr>
              <w:t>4.4</w:t>
            </w:r>
            <w:r>
              <w:rPr>
                <w:rFonts w:ascii="Times New Roman" w:eastAsia="仿宋_GB2312" w:hAnsi="Times New Roman" w:cs="Times New Roman"/>
                <w:color w:val="000000" w:themeColor="text1"/>
                <w:kern w:val="0"/>
                <w:sz w:val="18"/>
                <w:szCs w:val="18"/>
                <w:lang w:bidi="ar"/>
              </w:rPr>
              <w:t>分。</w:t>
            </w:r>
          </w:p>
        </w:tc>
      </w:tr>
      <w:tr w:rsidR="0085087B">
        <w:trPr>
          <w:trHeight w:val="1275"/>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资金使用合规性</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4</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项目资金使用是否符合相关的财务管理制度规定，用以反映或考核项目资金的规范运行情况。</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合规</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①</w:t>
            </w:r>
            <w:r>
              <w:rPr>
                <w:rFonts w:ascii="Times New Roman" w:eastAsia="仿宋_GB2312" w:hAnsi="Times New Roman" w:cs="Times New Roman"/>
                <w:color w:val="000000" w:themeColor="text1"/>
                <w:kern w:val="0"/>
                <w:sz w:val="18"/>
                <w:szCs w:val="18"/>
                <w:lang w:bidi="ar"/>
              </w:rPr>
              <w:t>是否符合国家财经法规和财务管理制度等规定；</w:t>
            </w:r>
            <w:r>
              <w:rPr>
                <w:rFonts w:ascii="Times New Roman" w:eastAsia="仿宋_GB2312" w:hAnsi="Times New Roman" w:cs="Times New Roman"/>
                <w:color w:val="000000" w:themeColor="text1"/>
                <w:kern w:val="0"/>
                <w:sz w:val="18"/>
                <w:szCs w:val="18"/>
                <w:lang w:bidi="ar"/>
              </w:rPr>
              <w:br/>
              <w:t>②</w:t>
            </w:r>
            <w:r>
              <w:rPr>
                <w:rFonts w:ascii="Times New Roman" w:eastAsia="仿宋_GB2312" w:hAnsi="Times New Roman" w:cs="Times New Roman"/>
                <w:color w:val="000000" w:themeColor="text1"/>
                <w:kern w:val="0"/>
                <w:sz w:val="18"/>
                <w:szCs w:val="18"/>
                <w:lang w:bidi="ar"/>
              </w:rPr>
              <w:t>资金的拨付是否有完整的审批程序和手续；</w:t>
            </w:r>
            <w:r>
              <w:rPr>
                <w:rFonts w:ascii="Times New Roman" w:eastAsia="仿宋_GB2312" w:hAnsi="Times New Roman" w:cs="Times New Roman"/>
                <w:color w:val="000000" w:themeColor="text1"/>
                <w:kern w:val="0"/>
                <w:sz w:val="18"/>
                <w:szCs w:val="18"/>
                <w:lang w:bidi="ar"/>
              </w:rPr>
              <w:br/>
              <w:t>③</w:t>
            </w:r>
            <w:r>
              <w:rPr>
                <w:rFonts w:ascii="Times New Roman" w:eastAsia="仿宋_GB2312" w:hAnsi="Times New Roman" w:cs="Times New Roman"/>
                <w:color w:val="000000" w:themeColor="text1"/>
                <w:kern w:val="0"/>
                <w:sz w:val="18"/>
                <w:szCs w:val="18"/>
                <w:lang w:bidi="ar"/>
              </w:rPr>
              <w:t>是否符合项目预算批复或合同规定的用途；</w:t>
            </w:r>
            <w:r>
              <w:rPr>
                <w:rFonts w:ascii="Times New Roman" w:eastAsia="仿宋_GB2312" w:hAnsi="Times New Roman" w:cs="Times New Roman"/>
                <w:color w:val="000000" w:themeColor="text1"/>
                <w:kern w:val="0"/>
                <w:sz w:val="18"/>
                <w:szCs w:val="18"/>
                <w:lang w:bidi="ar"/>
              </w:rPr>
              <w:br/>
              <w:t>④</w:t>
            </w:r>
            <w:r>
              <w:rPr>
                <w:rFonts w:ascii="Times New Roman" w:eastAsia="仿宋_GB2312" w:hAnsi="Times New Roman" w:cs="Times New Roman"/>
                <w:color w:val="000000" w:themeColor="text1"/>
                <w:kern w:val="0"/>
                <w:sz w:val="18"/>
                <w:szCs w:val="18"/>
                <w:lang w:bidi="ar"/>
              </w:rPr>
              <w:t>是否存在截留、挤占、挪用、虚列支出等情况。</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出现以上任一违规现象不得分。</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合规</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4</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①</w:t>
            </w:r>
            <w:r>
              <w:rPr>
                <w:rFonts w:ascii="Times New Roman" w:eastAsia="仿宋_GB2312" w:hAnsi="Times New Roman" w:cs="Times New Roman"/>
                <w:color w:val="000000" w:themeColor="text1"/>
                <w:kern w:val="0"/>
                <w:sz w:val="18"/>
                <w:szCs w:val="18"/>
                <w:lang w:bidi="ar"/>
              </w:rPr>
              <w:t>符合国家财经法规和财务管理制度等规定；</w:t>
            </w:r>
            <w:r>
              <w:rPr>
                <w:rFonts w:ascii="Times New Roman" w:eastAsia="仿宋_GB2312" w:hAnsi="Times New Roman" w:cs="Times New Roman"/>
                <w:color w:val="000000" w:themeColor="text1"/>
                <w:kern w:val="0"/>
                <w:sz w:val="18"/>
                <w:szCs w:val="18"/>
                <w:lang w:bidi="ar"/>
              </w:rPr>
              <w:br/>
              <w:t>②</w:t>
            </w:r>
            <w:r>
              <w:rPr>
                <w:rFonts w:ascii="Times New Roman" w:eastAsia="仿宋_GB2312" w:hAnsi="Times New Roman" w:cs="Times New Roman"/>
                <w:color w:val="000000" w:themeColor="text1"/>
                <w:kern w:val="0"/>
                <w:sz w:val="18"/>
                <w:szCs w:val="18"/>
                <w:lang w:bidi="ar"/>
              </w:rPr>
              <w:t>资金的拨付有完整的审批程序和手续；</w:t>
            </w:r>
            <w:r>
              <w:rPr>
                <w:rFonts w:ascii="Times New Roman" w:eastAsia="仿宋_GB2312" w:hAnsi="Times New Roman" w:cs="Times New Roman"/>
                <w:color w:val="000000" w:themeColor="text1"/>
                <w:kern w:val="0"/>
                <w:sz w:val="18"/>
                <w:szCs w:val="18"/>
                <w:lang w:bidi="ar"/>
              </w:rPr>
              <w:br/>
              <w:t>③</w:t>
            </w:r>
            <w:r>
              <w:rPr>
                <w:rFonts w:ascii="Times New Roman" w:eastAsia="仿宋_GB2312" w:hAnsi="Times New Roman" w:cs="Times New Roman"/>
                <w:color w:val="000000" w:themeColor="text1"/>
                <w:kern w:val="0"/>
                <w:sz w:val="18"/>
                <w:szCs w:val="18"/>
                <w:lang w:bidi="ar"/>
              </w:rPr>
              <w:t>符合项目预算批复或合同规定的用途；</w:t>
            </w:r>
            <w:r>
              <w:rPr>
                <w:rFonts w:ascii="Times New Roman" w:eastAsia="仿宋_GB2312" w:hAnsi="Times New Roman" w:cs="Times New Roman"/>
                <w:color w:val="000000" w:themeColor="text1"/>
                <w:kern w:val="0"/>
                <w:sz w:val="18"/>
                <w:szCs w:val="18"/>
                <w:lang w:bidi="ar"/>
              </w:rPr>
              <w:br/>
              <w:t>④</w:t>
            </w:r>
            <w:r>
              <w:rPr>
                <w:rFonts w:ascii="Times New Roman" w:eastAsia="仿宋_GB2312" w:hAnsi="Times New Roman" w:cs="Times New Roman"/>
                <w:color w:val="000000" w:themeColor="text1"/>
                <w:kern w:val="0"/>
                <w:sz w:val="18"/>
                <w:szCs w:val="18"/>
                <w:lang w:bidi="ar"/>
              </w:rPr>
              <w:t>不存在截留、挤占、挪用、虚列支出等情况。</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根据评分规则，该指标得</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权重分。</w:t>
            </w:r>
          </w:p>
        </w:tc>
      </w:tr>
      <w:tr w:rsidR="0085087B">
        <w:trPr>
          <w:trHeight w:val="1785"/>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组织实施</w:t>
            </w:r>
          </w:p>
        </w:tc>
        <w:tc>
          <w:tcPr>
            <w:tcW w:w="2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12</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管理制度健全性</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4</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项目实施单位的财务和业务管理制度是否健全，用以反映和考核财务和业务管理制度对项目顺利实施的保障情况。</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健全</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①</w:t>
            </w:r>
            <w:r>
              <w:rPr>
                <w:rFonts w:ascii="Times New Roman" w:eastAsia="仿宋_GB2312" w:hAnsi="Times New Roman" w:cs="Times New Roman"/>
                <w:color w:val="000000" w:themeColor="text1"/>
                <w:kern w:val="0"/>
                <w:sz w:val="18"/>
                <w:szCs w:val="18"/>
                <w:lang w:bidi="ar"/>
              </w:rPr>
              <w:t>制定或具有相应的财务和业务管理制度，占</w:t>
            </w:r>
            <w:r>
              <w:rPr>
                <w:rFonts w:ascii="Times New Roman" w:eastAsia="仿宋_GB2312" w:hAnsi="Times New Roman" w:cs="Times New Roman"/>
                <w:color w:val="000000" w:themeColor="text1"/>
                <w:kern w:val="0"/>
                <w:sz w:val="18"/>
                <w:szCs w:val="18"/>
                <w:lang w:bidi="ar"/>
              </w:rPr>
              <w:t>20%</w:t>
            </w:r>
            <w:r>
              <w:rPr>
                <w:rFonts w:ascii="Times New Roman" w:eastAsia="仿宋_GB2312" w:hAnsi="Times New Roman" w:cs="Times New Roman"/>
                <w:color w:val="000000" w:themeColor="text1"/>
                <w:kern w:val="0"/>
                <w:sz w:val="18"/>
                <w:szCs w:val="18"/>
                <w:lang w:bidi="ar"/>
              </w:rPr>
              <w:t>权重分；</w:t>
            </w:r>
            <w:r>
              <w:rPr>
                <w:rFonts w:ascii="Times New Roman" w:eastAsia="仿宋_GB2312" w:hAnsi="Times New Roman" w:cs="Times New Roman"/>
                <w:color w:val="000000" w:themeColor="text1"/>
                <w:kern w:val="0"/>
                <w:sz w:val="18"/>
                <w:szCs w:val="18"/>
                <w:lang w:bidi="ar"/>
              </w:rPr>
              <w:br/>
              <w:t>②</w:t>
            </w:r>
            <w:r>
              <w:rPr>
                <w:rFonts w:ascii="Times New Roman" w:eastAsia="仿宋_GB2312" w:hAnsi="Times New Roman" w:cs="Times New Roman"/>
                <w:color w:val="000000" w:themeColor="text1"/>
                <w:kern w:val="0"/>
                <w:sz w:val="18"/>
                <w:szCs w:val="18"/>
                <w:lang w:bidi="ar"/>
              </w:rPr>
              <w:t>财务和业务管理制度合法、合规、完整，合法、合规各占</w:t>
            </w:r>
            <w:r>
              <w:rPr>
                <w:rFonts w:ascii="Times New Roman" w:eastAsia="仿宋_GB2312" w:hAnsi="Times New Roman" w:cs="Times New Roman"/>
                <w:color w:val="000000" w:themeColor="text1"/>
                <w:kern w:val="0"/>
                <w:sz w:val="18"/>
                <w:szCs w:val="18"/>
                <w:lang w:bidi="ar"/>
              </w:rPr>
              <w:t>20%</w:t>
            </w:r>
            <w:r>
              <w:rPr>
                <w:rFonts w:ascii="Times New Roman" w:eastAsia="仿宋_GB2312" w:hAnsi="Times New Roman" w:cs="Times New Roman"/>
                <w:color w:val="000000" w:themeColor="text1"/>
                <w:kern w:val="0"/>
                <w:sz w:val="18"/>
                <w:szCs w:val="18"/>
                <w:lang w:bidi="ar"/>
              </w:rPr>
              <w:t>权重，完整占</w:t>
            </w:r>
            <w:r>
              <w:rPr>
                <w:rFonts w:ascii="Times New Roman" w:eastAsia="仿宋_GB2312" w:hAnsi="Times New Roman" w:cs="Times New Roman"/>
                <w:color w:val="000000" w:themeColor="text1"/>
                <w:kern w:val="0"/>
                <w:sz w:val="18"/>
                <w:szCs w:val="18"/>
                <w:lang w:bidi="ar"/>
              </w:rPr>
              <w:t>40%</w:t>
            </w:r>
            <w:r>
              <w:rPr>
                <w:rFonts w:ascii="Times New Roman" w:eastAsia="仿宋_GB2312" w:hAnsi="Times New Roman" w:cs="Times New Roman"/>
                <w:color w:val="000000" w:themeColor="text1"/>
                <w:kern w:val="0"/>
                <w:sz w:val="18"/>
                <w:szCs w:val="18"/>
                <w:lang w:bidi="ar"/>
              </w:rPr>
              <w:t>权重分；</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符合一项得对应</w:t>
            </w:r>
            <w:r>
              <w:rPr>
                <w:rFonts w:ascii="Times New Roman" w:eastAsia="仿宋_GB2312" w:hAnsi="Times New Roman" w:cs="Times New Roman" w:hint="eastAsia"/>
                <w:color w:val="000000" w:themeColor="text1"/>
                <w:kern w:val="0"/>
                <w:sz w:val="18"/>
                <w:szCs w:val="18"/>
                <w:lang w:bidi="ar"/>
              </w:rPr>
              <w:t>的</w:t>
            </w:r>
            <w:r>
              <w:rPr>
                <w:rFonts w:ascii="Times New Roman" w:eastAsia="仿宋_GB2312" w:hAnsi="Times New Roman" w:cs="Times New Roman"/>
                <w:color w:val="000000" w:themeColor="text1"/>
                <w:kern w:val="0"/>
                <w:sz w:val="18"/>
                <w:szCs w:val="18"/>
                <w:lang w:bidi="ar"/>
              </w:rPr>
              <w:t>权重分，否则扣除对应权重分。</w:t>
            </w:r>
            <w:r>
              <w:rPr>
                <w:rFonts w:ascii="Times New Roman" w:eastAsia="仿宋_GB2312" w:hAnsi="Times New Roman" w:cs="Times New Roman"/>
                <w:color w:val="000000" w:themeColor="text1"/>
                <w:kern w:val="0"/>
                <w:sz w:val="18"/>
                <w:szCs w:val="18"/>
                <w:lang w:bidi="ar"/>
              </w:rPr>
              <w:t xml:space="preserve">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健全</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4</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根据获取的制度文件，</w:t>
            </w:r>
            <w:r>
              <w:rPr>
                <w:rFonts w:ascii="Times New Roman" w:eastAsia="仿宋_GB2312" w:hAnsi="Times New Roman" w:cs="Times New Roman"/>
                <w:color w:val="000000" w:themeColor="text1"/>
                <w:kern w:val="0"/>
                <w:sz w:val="18"/>
                <w:szCs w:val="18"/>
                <w:lang w:bidi="ar"/>
              </w:rPr>
              <w:br/>
              <w:t>①</w:t>
            </w:r>
            <w:r>
              <w:rPr>
                <w:rFonts w:ascii="Times New Roman" w:eastAsia="仿宋_GB2312" w:hAnsi="Times New Roman" w:cs="Times New Roman"/>
                <w:color w:val="000000" w:themeColor="text1"/>
                <w:kern w:val="0"/>
                <w:sz w:val="18"/>
                <w:szCs w:val="18"/>
                <w:lang w:bidi="ar"/>
              </w:rPr>
              <w:t>制定或具有相应的财务和业务管理制度；</w:t>
            </w:r>
            <w:r>
              <w:rPr>
                <w:rFonts w:ascii="Times New Roman" w:eastAsia="仿宋_GB2312" w:hAnsi="Times New Roman" w:cs="Times New Roman"/>
                <w:color w:val="000000" w:themeColor="text1"/>
                <w:kern w:val="0"/>
                <w:sz w:val="18"/>
                <w:szCs w:val="18"/>
                <w:lang w:bidi="ar"/>
              </w:rPr>
              <w:br/>
              <w:t>②</w:t>
            </w:r>
            <w:r>
              <w:rPr>
                <w:rFonts w:ascii="Times New Roman" w:eastAsia="仿宋_GB2312" w:hAnsi="Times New Roman" w:cs="Times New Roman"/>
                <w:color w:val="000000" w:themeColor="text1"/>
                <w:kern w:val="0"/>
                <w:sz w:val="18"/>
                <w:szCs w:val="18"/>
                <w:lang w:bidi="ar"/>
              </w:rPr>
              <w:t>财务和业务管理制度合法、合规、完整；</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根据评分规则，该指标得</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权重分。</w:t>
            </w:r>
          </w:p>
        </w:tc>
      </w:tr>
      <w:tr w:rsidR="0085087B">
        <w:trPr>
          <w:trHeight w:val="1785"/>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政府采购合规性</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4</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考察政府采购申请规范性、政府采购计划备案规范性、信息发布</w:t>
            </w:r>
            <w:r>
              <w:rPr>
                <w:rFonts w:ascii="Times New Roman" w:eastAsia="仿宋_GB2312" w:hAnsi="Times New Roman" w:cs="Times New Roman" w:hint="eastAsia"/>
                <w:color w:val="000000" w:themeColor="text1"/>
                <w:kern w:val="0"/>
                <w:sz w:val="18"/>
                <w:szCs w:val="18"/>
                <w:lang w:bidi="ar"/>
              </w:rPr>
              <w:t>规范</w:t>
            </w:r>
            <w:r>
              <w:rPr>
                <w:rFonts w:ascii="Times New Roman" w:eastAsia="仿宋_GB2312" w:hAnsi="Times New Roman" w:cs="Times New Roman"/>
                <w:color w:val="000000" w:themeColor="text1"/>
                <w:kern w:val="0"/>
                <w:sz w:val="18"/>
                <w:szCs w:val="18"/>
                <w:lang w:bidi="ar"/>
              </w:rPr>
              <w:t>及时性、采购流程规范性等，反映政府采购的规范性。</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合规</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检查项目同时满足</w:t>
            </w:r>
            <w:r>
              <w:rPr>
                <w:rFonts w:ascii="Times New Roman" w:eastAsia="仿宋_GB2312" w:hAnsi="Times New Roman" w:cs="Times New Roman"/>
                <w:color w:val="000000" w:themeColor="text1"/>
                <w:kern w:val="0"/>
                <w:sz w:val="18"/>
                <w:szCs w:val="18"/>
                <w:lang w:bidi="ar"/>
              </w:rPr>
              <w:br/>
              <w:t>①</w:t>
            </w:r>
            <w:r>
              <w:rPr>
                <w:rFonts w:ascii="Times New Roman" w:eastAsia="仿宋_GB2312" w:hAnsi="Times New Roman" w:cs="Times New Roman"/>
                <w:color w:val="000000" w:themeColor="text1"/>
                <w:kern w:val="0"/>
                <w:sz w:val="18"/>
                <w:szCs w:val="18"/>
                <w:lang w:bidi="ar"/>
              </w:rPr>
              <w:t>按照政府采购相关规定进行采购，采购流程符合规范；</w:t>
            </w:r>
            <w:r>
              <w:rPr>
                <w:rFonts w:ascii="Times New Roman" w:eastAsia="仿宋_GB2312" w:hAnsi="Times New Roman" w:cs="Times New Roman"/>
                <w:color w:val="000000" w:themeColor="text1"/>
                <w:kern w:val="0"/>
                <w:sz w:val="18"/>
                <w:szCs w:val="18"/>
                <w:lang w:bidi="ar"/>
              </w:rPr>
              <w:br/>
              <w:t>②</w:t>
            </w:r>
            <w:r>
              <w:rPr>
                <w:rFonts w:ascii="Times New Roman" w:eastAsia="仿宋_GB2312" w:hAnsi="Times New Roman" w:cs="Times New Roman"/>
                <w:color w:val="000000" w:themeColor="text1"/>
                <w:kern w:val="0"/>
                <w:sz w:val="18"/>
                <w:szCs w:val="18"/>
                <w:lang w:bidi="ar"/>
              </w:rPr>
              <w:t>签订有合同，合同金额与中标金额一致；</w:t>
            </w:r>
            <w:r>
              <w:rPr>
                <w:rFonts w:ascii="Times New Roman" w:eastAsia="仿宋_GB2312" w:hAnsi="Times New Roman" w:cs="Times New Roman"/>
                <w:color w:val="000000" w:themeColor="text1"/>
                <w:kern w:val="0"/>
                <w:sz w:val="18"/>
                <w:szCs w:val="18"/>
                <w:lang w:bidi="ar"/>
              </w:rPr>
              <w:br/>
              <w:t>③</w:t>
            </w:r>
            <w:r>
              <w:rPr>
                <w:rFonts w:ascii="Times New Roman" w:eastAsia="仿宋_GB2312" w:hAnsi="Times New Roman" w:cs="Times New Roman"/>
                <w:color w:val="000000" w:themeColor="text1"/>
                <w:kern w:val="0"/>
                <w:sz w:val="18"/>
                <w:szCs w:val="18"/>
                <w:lang w:bidi="ar"/>
              </w:rPr>
              <w:t>相关采购文件（包括招标文件、投标文件、评审意见、中标通知书、合同等）齐全，归档完备。得满分，否则不得分。</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项目</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采购规范</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得满分，每发现一例，扣除</w:t>
            </w:r>
            <w:r>
              <w:rPr>
                <w:rFonts w:ascii="Times New Roman" w:eastAsia="仿宋_GB2312" w:hAnsi="Times New Roman" w:cs="Times New Roman"/>
                <w:color w:val="000000" w:themeColor="text1"/>
                <w:kern w:val="0"/>
                <w:sz w:val="18"/>
                <w:szCs w:val="18"/>
                <w:lang w:bidi="ar"/>
              </w:rPr>
              <w:t>10%</w:t>
            </w:r>
            <w:r>
              <w:rPr>
                <w:rFonts w:ascii="Times New Roman" w:eastAsia="仿宋_GB2312" w:hAnsi="Times New Roman" w:cs="Times New Roman"/>
                <w:color w:val="000000" w:themeColor="text1"/>
                <w:kern w:val="0"/>
                <w:sz w:val="18"/>
                <w:szCs w:val="18"/>
                <w:lang w:bidi="ar"/>
              </w:rPr>
              <w:t>的权重分，扣完为止。</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合规</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4</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按项目资料的结果：</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①</w:t>
            </w:r>
            <w:r>
              <w:rPr>
                <w:rFonts w:ascii="Times New Roman" w:eastAsia="仿宋_GB2312" w:hAnsi="Times New Roman" w:cs="Times New Roman"/>
                <w:color w:val="000000" w:themeColor="text1"/>
                <w:kern w:val="0"/>
                <w:sz w:val="18"/>
                <w:szCs w:val="18"/>
                <w:lang w:bidi="ar"/>
              </w:rPr>
              <w:t>项目按照政府采购相关规定进行采购，采购流程符合规范。</w:t>
            </w:r>
            <w:r>
              <w:rPr>
                <w:rFonts w:ascii="Times New Roman" w:eastAsia="仿宋_GB2312" w:hAnsi="Times New Roman" w:cs="Times New Roman"/>
                <w:color w:val="000000" w:themeColor="text1"/>
                <w:kern w:val="0"/>
                <w:sz w:val="18"/>
                <w:szCs w:val="18"/>
                <w:lang w:bidi="ar"/>
              </w:rPr>
              <w:br/>
              <w:t>②</w:t>
            </w:r>
            <w:r>
              <w:rPr>
                <w:rFonts w:ascii="Times New Roman" w:eastAsia="仿宋_GB2312" w:hAnsi="Times New Roman" w:cs="Times New Roman"/>
                <w:color w:val="000000" w:themeColor="text1"/>
                <w:kern w:val="0"/>
                <w:sz w:val="18"/>
                <w:szCs w:val="18"/>
                <w:lang w:bidi="ar"/>
              </w:rPr>
              <w:t>项目签订有合同，合同金额与中标金额一致；</w:t>
            </w:r>
            <w:r>
              <w:rPr>
                <w:rFonts w:ascii="Times New Roman" w:eastAsia="仿宋_GB2312" w:hAnsi="Times New Roman" w:cs="Times New Roman"/>
                <w:color w:val="000000" w:themeColor="text1"/>
                <w:kern w:val="0"/>
                <w:sz w:val="18"/>
                <w:szCs w:val="18"/>
                <w:lang w:bidi="ar"/>
              </w:rPr>
              <w:br/>
              <w:t>③</w:t>
            </w:r>
            <w:r>
              <w:rPr>
                <w:rFonts w:ascii="Times New Roman" w:eastAsia="仿宋_GB2312" w:hAnsi="Times New Roman" w:cs="Times New Roman"/>
                <w:color w:val="000000" w:themeColor="text1"/>
                <w:kern w:val="0"/>
                <w:sz w:val="18"/>
                <w:szCs w:val="18"/>
                <w:lang w:bidi="ar"/>
              </w:rPr>
              <w:t>项目的相关采购文件（包括招标文件、投标文件、评审意见、中标通知书、合同等）齐全，归档完备。</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项目</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符合</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采购规范</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得满分。</w:t>
            </w:r>
          </w:p>
        </w:tc>
      </w:tr>
      <w:tr w:rsidR="0085087B">
        <w:trPr>
          <w:trHeight w:val="2040"/>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制度执行有效性</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4</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项目实施是否符合相关管理规定，用以反映和考核相关管理制度的有效执行情况。</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完备、健全</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①</w:t>
            </w:r>
            <w:r>
              <w:rPr>
                <w:rFonts w:ascii="Times New Roman" w:eastAsia="仿宋_GB2312" w:hAnsi="Times New Roman" w:cs="Times New Roman"/>
                <w:color w:val="000000" w:themeColor="text1"/>
                <w:kern w:val="0"/>
                <w:sz w:val="18"/>
                <w:szCs w:val="18"/>
                <w:lang w:bidi="ar"/>
              </w:rPr>
              <w:t>遵守相关法律法规和相关管理规定，</w:t>
            </w:r>
            <w:r>
              <w:rPr>
                <w:rFonts w:ascii="Times New Roman" w:eastAsia="仿宋_GB2312" w:hAnsi="Times New Roman" w:cs="Times New Roman"/>
                <w:color w:val="000000" w:themeColor="text1"/>
                <w:kern w:val="0"/>
                <w:sz w:val="18"/>
                <w:szCs w:val="18"/>
                <w:lang w:bidi="ar"/>
              </w:rPr>
              <w:t>10%</w:t>
            </w:r>
            <w:r>
              <w:rPr>
                <w:rFonts w:ascii="Times New Roman" w:eastAsia="仿宋_GB2312" w:hAnsi="Times New Roman" w:cs="Times New Roman"/>
                <w:color w:val="000000" w:themeColor="text1"/>
                <w:kern w:val="0"/>
                <w:sz w:val="18"/>
                <w:szCs w:val="18"/>
                <w:lang w:bidi="ar"/>
              </w:rPr>
              <w:t>权重分；</w:t>
            </w:r>
            <w:r>
              <w:rPr>
                <w:rFonts w:ascii="Times New Roman" w:eastAsia="仿宋_GB2312" w:hAnsi="Times New Roman" w:cs="Times New Roman"/>
                <w:color w:val="000000" w:themeColor="text1"/>
                <w:kern w:val="0"/>
                <w:sz w:val="18"/>
                <w:szCs w:val="18"/>
                <w:lang w:bidi="ar"/>
              </w:rPr>
              <w:br/>
              <w:t>②</w:t>
            </w:r>
            <w:r>
              <w:rPr>
                <w:rFonts w:ascii="Times New Roman" w:eastAsia="仿宋_GB2312" w:hAnsi="Times New Roman" w:cs="Times New Roman"/>
                <w:color w:val="000000" w:themeColor="text1"/>
                <w:kern w:val="0"/>
                <w:sz w:val="18"/>
                <w:szCs w:val="18"/>
                <w:lang w:bidi="ar"/>
              </w:rPr>
              <w:t>项目调整及支出调整手续完备，权重</w:t>
            </w:r>
            <w:r>
              <w:rPr>
                <w:rFonts w:ascii="Times New Roman" w:eastAsia="仿宋_GB2312" w:hAnsi="Times New Roman" w:cs="Times New Roman"/>
                <w:color w:val="000000" w:themeColor="text1"/>
                <w:kern w:val="0"/>
                <w:sz w:val="18"/>
                <w:szCs w:val="18"/>
                <w:lang w:bidi="ar"/>
              </w:rPr>
              <w:t>20%</w:t>
            </w:r>
            <w:r>
              <w:rPr>
                <w:rFonts w:ascii="Times New Roman" w:eastAsia="仿宋_GB2312" w:hAnsi="Times New Roman" w:cs="Times New Roman"/>
                <w:color w:val="000000" w:themeColor="text1"/>
                <w:kern w:val="0"/>
                <w:sz w:val="18"/>
                <w:szCs w:val="18"/>
                <w:lang w:bidi="ar"/>
              </w:rPr>
              <w:t>权重分；</w:t>
            </w:r>
            <w:r>
              <w:rPr>
                <w:rFonts w:ascii="Times New Roman" w:eastAsia="仿宋_GB2312" w:hAnsi="Times New Roman" w:cs="Times New Roman"/>
                <w:color w:val="000000" w:themeColor="text1"/>
                <w:kern w:val="0"/>
                <w:sz w:val="18"/>
                <w:szCs w:val="18"/>
                <w:lang w:bidi="ar"/>
              </w:rPr>
              <w:br/>
              <w:t>③</w:t>
            </w:r>
            <w:r>
              <w:rPr>
                <w:rFonts w:ascii="Times New Roman" w:eastAsia="仿宋_GB2312" w:hAnsi="Times New Roman" w:cs="Times New Roman"/>
                <w:color w:val="000000" w:themeColor="text1"/>
                <w:kern w:val="0"/>
                <w:sz w:val="18"/>
                <w:szCs w:val="18"/>
                <w:lang w:bidi="ar"/>
              </w:rPr>
              <w:t>项目监理、验收、技术鉴定等资料齐全并及时归档，权重</w:t>
            </w:r>
            <w:r>
              <w:rPr>
                <w:rFonts w:ascii="Times New Roman" w:eastAsia="仿宋_GB2312" w:hAnsi="Times New Roman" w:cs="Times New Roman"/>
                <w:color w:val="000000" w:themeColor="text1"/>
                <w:kern w:val="0"/>
                <w:sz w:val="18"/>
                <w:szCs w:val="18"/>
                <w:lang w:bidi="ar"/>
              </w:rPr>
              <w:t>40%</w:t>
            </w:r>
            <w:r>
              <w:rPr>
                <w:rFonts w:ascii="Times New Roman" w:eastAsia="仿宋_GB2312" w:hAnsi="Times New Roman" w:cs="Times New Roman"/>
                <w:color w:val="000000" w:themeColor="text1"/>
                <w:kern w:val="0"/>
                <w:sz w:val="18"/>
                <w:szCs w:val="18"/>
                <w:lang w:bidi="ar"/>
              </w:rPr>
              <w:t>权重分；</w:t>
            </w:r>
            <w:r>
              <w:rPr>
                <w:rFonts w:ascii="Times New Roman" w:eastAsia="仿宋_GB2312" w:hAnsi="Times New Roman" w:cs="Times New Roman"/>
                <w:color w:val="000000" w:themeColor="text1"/>
                <w:kern w:val="0"/>
                <w:sz w:val="18"/>
                <w:szCs w:val="18"/>
                <w:lang w:bidi="ar"/>
              </w:rPr>
              <w:br/>
              <w:t>④</w:t>
            </w:r>
            <w:r>
              <w:rPr>
                <w:rFonts w:ascii="Times New Roman" w:eastAsia="仿宋_GB2312" w:hAnsi="Times New Roman" w:cs="Times New Roman"/>
                <w:color w:val="000000" w:themeColor="text1"/>
                <w:kern w:val="0"/>
                <w:sz w:val="18"/>
                <w:szCs w:val="18"/>
                <w:lang w:bidi="ar"/>
              </w:rPr>
              <w:t>项目实施的人员条件、场地设备、信息支撑等是否落实到位，权重</w:t>
            </w:r>
            <w:r>
              <w:rPr>
                <w:rFonts w:ascii="Times New Roman" w:eastAsia="仿宋_GB2312" w:hAnsi="Times New Roman" w:cs="Times New Roman"/>
                <w:color w:val="000000" w:themeColor="text1"/>
                <w:kern w:val="0"/>
                <w:sz w:val="18"/>
                <w:szCs w:val="18"/>
                <w:lang w:bidi="ar"/>
              </w:rPr>
              <w:t>30%</w:t>
            </w:r>
            <w:r>
              <w:rPr>
                <w:rFonts w:ascii="Times New Roman" w:eastAsia="仿宋_GB2312" w:hAnsi="Times New Roman" w:cs="Times New Roman"/>
                <w:color w:val="000000" w:themeColor="text1"/>
                <w:kern w:val="0"/>
                <w:sz w:val="18"/>
                <w:szCs w:val="18"/>
                <w:lang w:bidi="ar"/>
              </w:rPr>
              <w:t>权重分。</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较完备、较健全</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3.2</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根据项目资料的结果：</w:t>
            </w:r>
            <w:r>
              <w:rPr>
                <w:rFonts w:ascii="Times New Roman" w:eastAsia="仿宋_GB2312" w:hAnsi="Times New Roman" w:cs="Times New Roman"/>
                <w:color w:val="000000" w:themeColor="text1"/>
                <w:kern w:val="0"/>
                <w:sz w:val="18"/>
                <w:szCs w:val="18"/>
                <w:lang w:bidi="ar"/>
              </w:rPr>
              <w:br/>
              <w:t>①</w:t>
            </w:r>
            <w:r>
              <w:rPr>
                <w:rFonts w:ascii="Times New Roman" w:eastAsia="仿宋_GB2312" w:hAnsi="Times New Roman" w:cs="Times New Roman"/>
                <w:color w:val="000000" w:themeColor="text1"/>
                <w:kern w:val="0"/>
                <w:sz w:val="18"/>
                <w:szCs w:val="18"/>
                <w:lang w:bidi="ar"/>
              </w:rPr>
              <w:t>项目实施遵守相关法律法规和相关管理规定；</w:t>
            </w:r>
            <w:r>
              <w:rPr>
                <w:rFonts w:ascii="Times New Roman" w:eastAsia="仿宋_GB2312" w:hAnsi="Times New Roman" w:cs="Times New Roman"/>
                <w:color w:val="000000" w:themeColor="text1"/>
                <w:kern w:val="0"/>
                <w:sz w:val="18"/>
                <w:szCs w:val="18"/>
                <w:lang w:bidi="ar"/>
              </w:rPr>
              <w:br/>
              <w:t>②</w:t>
            </w:r>
            <w:r>
              <w:rPr>
                <w:rFonts w:ascii="Times New Roman" w:eastAsia="仿宋_GB2312" w:hAnsi="Times New Roman" w:cs="Times New Roman"/>
                <w:color w:val="000000" w:themeColor="text1"/>
                <w:kern w:val="0"/>
                <w:sz w:val="18"/>
                <w:szCs w:val="18"/>
                <w:lang w:bidi="ar"/>
              </w:rPr>
              <w:t>项目无调整及支出调整；</w:t>
            </w:r>
            <w:r>
              <w:rPr>
                <w:rFonts w:ascii="Times New Roman" w:eastAsia="仿宋_GB2312" w:hAnsi="Times New Roman" w:cs="Times New Roman"/>
                <w:color w:val="000000" w:themeColor="text1"/>
                <w:kern w:val="0"/>
                <w:sz w:val="18"/>
                <w:szCs w:val="18"/>
                <w:lang w:bidi="ar"/>
              </w:rPr>
              <w:br/>
              <w:t>③</w:t>
            </w:r>
            <w:r>
              <w:rPr>
                <w:rFonts w:ascii="Times New Roman" w:eastAsia="仿宋_GB2312" w:hAnsi="Times New Roman" w:cs="Times New Roman"/>
                <w:color w:val="000000" w:themeColor="text1"/>
                <w:kern w:val="0"/>
                <w:sz w:val="18"/>
                <w:szCs w:val="18"/>
                <w:lang w:bidi="ar"/>
              </w:rPr>
              <w:t>项目监理、验收、质检等资料较为齐全并及时归档，项目验收资料内容较为简单，不能全面体现项目完成数量、时效等信息，本项扣</w:t>
            </w:r>
            <w:r>
              <w:rPr>
                <w:rFonts w:ascii="Times New Roman" w:eastAsia="仿宋_GB2312" w:hAnsi="Times New Roman" w:cs="Times New Roman"/>
                <w:color w:val="000000" w:themeColor="text1"/>
                <w:kern w:val="0"/>
                <w:sz w:val="18"/>
                <w:szCs w:val="18"/>
                <w:lang w:bidi="ar"/>
              </w:rPr>
              <w:t>20%</w:t>
            </w:r>
            <w:r>
              <w:rPr>
                <w:rFonts w:ascii="Times New Roman" w:eastAsia="仿宋_GB2312" w:hAnsi="Times New Roman" w:cs="Times New Roman"/>
                <w:color w:val="000000" w:themeColor="text1"/>
                <w:kern w:val="0"/>
                <w:sz w:val="18"/>
                <w:szCs w:val="18"/>
                <w:lang w:bidi="ar"/>
              </w:rPr>
              <w:t>权重分；</w:t>
            </w:r>
            <w:r>
              <w:rPr>
                <w:rFonts w:ascii="Times New Roman" w:eastAsia="仿宋_GB2312" w:hAnsi="Times New Roman" w:cs="Times New Roman"/>
                <w:color w:val="000000" w:themeColor="text1"/>
                <w:kern w:val="0"/>
                <w:sz w:val="18"/>
                <w:szCs w:val="18"/>
                <w:lang w:bidi="ar"/>
              </w:rPr>
              <w:br/>
              <w:t>④</w:t>
            </w:r>
            <w:r>
              <w:rPr>
                <w:rFonts w:ascii="Times New Roman" w:eastAsia="仿宋_GB2312" w:hAnsi="Times New Roman" w:cs="Times New Roman"/>
                <w:color w:val="000000" w:themeColor="text1"/>
                <w:kern w:val="0"/>
                <w:sz w:val="18"/>
                <w:szCs w:val="18"/>
                <w:lang w:bidi="ar"/>
              </w:rPr>
              <w:t>项目实施的人员条件、场地设备、信息支撑等落实到位。</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根据评分规则，该指标得</w:t>
            </w:r>
            <w:r>
              <w:rPr>
                <w:rFonts w:ascii="Times New Roman" w:eastAsia="仿宋_GB2312" w:hAnsi="Times New Roman" w:cs="Times New Roman"/>
                <w:color w:val="000000" w:themeColor="text1"/>
                <w:kern w:val="0"/>
                <w:sz w:val="18"/>
                <w:szCs w:val="18"/>
                <w:lang w:bidi="ar"/>
              </w:rPr>
              <w:t>80%</w:t>
            </w:r>
            <w:r>
              <w:rPr>
                <w:rFonts w:ascii="Times New Roman" w:eastAsia="仿宋_GB2312" w:hAnsi="Times New Roman" w:cs="Times New Roman"/>
                <w:color w:val="000000" w:themeColor="text1"/>
                <w:kern w:val="0"/>
                <w:sz w:val="18"/>
                <w:szCs w:val="18"/>
                <w:lang w:bidi="ar"/>
              </w:rPr>
              <w:t>权重分。</w:t>
            </w:r>
          </w:p>
        </w:tc>
      </w:tr>
      <w:tr w:rsidR="0085087B">
        <w:trPr>
          <w:trHeight w:val="765"/>
        </w:trPr>
        <w:tc>
          <w:tcPr>
            <w:tcW w:w="3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lastRenderedPageBreak/>
              <w:t>项目产出</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36</w:t>
            </w:r>
            <w:r>
              <w:rPr>
                <w:rFonts w:ascii="Times New Roman" w:eastAsia="仿宋_GB2312" w:hAnsi="Times New Roman" w:cs="Times New Roman"/>
                <w:color w:val="000000" w:themeColor="text1"/>
                <w:kern w:val="0"/>
                <w:sz w:val="18"/>
                <w:szCs w:val="18"/>
                <w:lang w:bidi="ar"/>
              </w:rPr>
              <w:t>分）</w:t>
            </w:r>
          </w:p>
        </w:tc>
        <w:tc>
          <w:tcPr>
            <w:tcW w:w="34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产出数量</w:t>
            </w:r>
          </w:p>
        </w:tc>
        <w:tc>
          <w:tcPr>
            <w:tcW w:w="21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7</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完成的平方公里数量</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基础地理信息数据建设及更新完成数量</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89</w:t>
            </w:r>
            <w:r>
              <w:rPr>
                <w:rFonts w:ascii="Times New Roman" w:eastAsia="仿宋_GB2312" w:hAnsi="Times New Roman" w:cs="Times New Roman"/>
                <w:color w:val="000000" w:themeColor="text1"/>
                <w:kern w:val="0"/>
                <w:sz w:val="18"/>
                <w:szCs w:val="18"/>
                <w:lang w:bidi="ar"/>
              </w:rPr>
              <w:t>平方公里</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完成数量大于等于标杆值得分为满分，每小于标杆值</w:t>
            </w:r>
            <w:r>
              <w:rPr>
                <w:rFonts w:ascii="Times New Roman" w:eastAsia="仿宋_GB2312" w:hAnsi="Times New Roman" w:cs="Times New Roman"/>
                <w:color w:val="000000" w:themeColor="text1"/>
                <w:kern w:val="0"/>
                <w:sz w:val="18"/>
                <w:szCs w:val="18"/>
                <w:lang w:bidi="ar"/>
              </w:rPr>
              <w:t>2%</w:t>
            </w:r>
            <w:r>
              <w:rPr>
                <w:rFonts w:ascii="Times New Roman" w:eastAsia="仿宋_GB2312" w:hAnsi="Times New Roman" w:cs="Times New Roman"/>
                <w:color w:val="000000" w:themeColor="text1"/>
                <w:kern w:val="0"/>
                <w:sz w:val="18"/>
                <w:szCs w:val="18"/>
                <w:lang w:bidi="ar"/>
              </w:rPr>
              <w:t>的扣</w:t>
            </w:r>
            <w:r>
              <w:rPr>
                <w:rFonts w:ascii="Times New Roman" w:eastAsia="仿宋_GB2312" w:hAnsi="Times New Roman" w:cs="Times New Roman"/>
                <w:color w:val="000000" w:themeColor="text1"/>
                <w:kern w:val="0"/>
                <w:sz w:val="18"/>
                <w:szCs w:val="18"/>
                <w:lang w:bidi="ar"/>
              </w:rPr>
              <w:t>0.1</w:t>
            </w:r>
            <w:r>
              <w:rPr>
                <w:rFonts w:ascii="Times New Roman" w:eastAsia="仿宋_GB2312" w:hAnsi="Times New Roman" w:cs="Times New Roman"/>
                <w:color w:val="000000" w:themeColor="text1"/>
                <w:kern w:val="0"/>
                <w:sz w:val="18"/>
                <w:szCs w:val="18"/>
                <w:lang w:bidi="ar"/>
              </w:rPr>
              <w:t>分，不足</w:t>
            </w:r>
            <w:r>
              <w:rPr>
                <w:rFonts w:ascii="Times New Roman" w:eastAsia="仿宋_GB2312" w:hAnsi="Times New Roman" w:cs="Times New Roman"/>
                <w:color w:val="000000" w:themeColor="text1"/>
                <w:kern w:val="0"/>
                <w:sz w:val="18"/>
                <w:szCs w:val="18"/>
                <w:lang w:bidi="ar"/>
              </w:rPr>
              <w:t>2%</w:t>
            </w:r>
            <w:r>
              <w:rPr>
                <w:rFonts w:ascii="Times New Roman" w:eastAsia="仿宋_GB2312" w:hAnsi="Times New Roman" w:cs="Times New Roman"/>
                <w:color w:val="000000" w:themeColor="text1"/>
                <w:kern w:val="0"/>
                <w:sz w:val="18"/>
                <w:szCs w:val="18"/>
                <w:lang w:bidi="ar"/>
              </w:rPr>
              <w:t>的按</w:t>
            </w:r>
            <w:r>
              <w:rPr>
                <w:rFonts w:ascii="Times New Roman" w:eastAsia="仿宋_GB2312" w:hAnsi="Times New Roman" w:cs="Times New Roman"/>
                <w:color w:val="000000" w:themeColor="text1"/>
                <w:kern w:val="0"/>
                <w:sz w:val="18"/>
                <w:szCs w:val="18"/>
                <w:lang w:bidi="ar"/>
              </w:rPr>
              <w:t>2%</w:t>
            </w:r>
            <w:r>
              <w:rPr>
                <w:rFonts w:ascii="Times New Roman" w:eastAsia="仿宋_GB2312" w:hAnsi="Times New Roman" w:cs="Times New Roman"/>
                <w:color w:val="000000" w:themeColor="text1"/>
                <w:kern w:val="0"/>
                <w:sz w:val="18"/>
                <w:szCs w:val="18"/>
                <w:lang w:bidi="ar"/>
              </w:rPr>
              <w:t>计算，扣完为止。</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89</w:t>
            </w:r>
            <w:r>
              <w:rPr>
                <w:rFonts w:ascii="Times New Roman" w:eastAsia="仿宋_GB2312" w:hAnsi="Times New Roman" w:cs="Times New Roman"/>
                <w:color w:val="000000" w:themeColor="text1"/>
                <w:kern w:val="0"/>
                <w:sz w:val="18"/>
                <w:szCs w:val="18"/>
                <w:lang w:bidi="ar"/>
              </w:rPr>
              <w:t>平方公里</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根据项目采购合同、验收资料、监理报告等资料，实际基础地理信息数据建设及更新完成数量为</w:t>
            </w:r>
            <w:r>
              <w:rPr>
                <w:rFonts w:ascii="Times New Roman" w:eastAsia="仿宋_GB2312" w:hAnsi="Times New Roman" w:cs="Times New Roman"/>
                <w:color w:val="000000" w:themeColor="text1"/>
                <w:kern w:val="0"/>
                <w:sz w:val="18"/>
                <w:szCs w:val="18"/>
                <w:lang w:bidi="ar"/>
              </w:rPr>
              <w:t>89</w:t>
            </w:r>
            <w:r>
              <w:rPr>
                <w:rFonts w:ascii="Times New Roman" w:eastAsia="仿宋_GB2312" w:hAnsi="Times New Roman" w:cs="Times New Roman"/>
                <w:color w:val="000000" w:themeColor="text1"/>
                <w:kern w:val="0"/>
                <w:sz w:val="18"/>
                <w:szCs w:val="18"/>
                <w:lang w:bidi="ar"/>
              </w:rPr>
              <w:t>平方公里，等于指标标杆值，本项得分为满分。</w:t>
            </w:r>
          </w:p>
        </w:tc>
      </w:tr>
      <w:tr w:rsidR="0085087B">
        <w:trPr>
          <w:trHeight w:val="765"/>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color w:val="000000" w:themeColor="text1"/>
                <w:sz w:val="18"/>
                <w:szCs w:val="18"/>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color w:val="000000" w:themeColor="text1"/>
                <w:sz w:val="18"/>
                <w:szCs w:val="18"/>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入库的平方公里数量</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基础地理信息数据库建设及更新完成数量</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89</w:t>
            </w:r>
            <w:r>
              <w:rPr>
                <w:rFonts w:ascii="Times New Roman" w:eastAsia="仿宋_GB2312" w:hAnsi="Times New Roman" w:cs="Times New Roman"/>
                <w:color w:val="000000" w:themeColor="text1"/>
                <w:kern w:val="0"/>
                <w:sz w:val="18"/>
                <w:szCs w:val="18"/>
                <w:lang w:bidi="ar"/>
              </w:rPr>
              <w:t>平方公里</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完成数量大于等于标杆值得分为满分，每小于标杆值</w:t>
            </w:r>
            <w:r>
              <w:rPr>
                <w:rFonts w:ascii="Times New Roman" w:eastAsia="仿宋_GB2312" w:hAnsi="Times New Roman" w:cs="Times New Roman"/>
                <w:color w:val="000000" w:themeColor="text1"/>
                <w:kern w:val="0"/>
                <w:sz w:val="18"/>
                <w:szCs w:val="18"/>
                <w:lang w:bidi="ar"/>
              </w:rPr>
              <w:t>2%</w:t>
            </w:r>
            <w:r>
              <w:rPr>
                <w:rFonts w:ascii="Times New Roman" w:eastAsia="仿宋_GB2312" w:hAnsi="Times New Roman" w:cs="Times New Roman"/>
                <w:color w:val="000000" w:themeColor="text1"/>
                <w:kern w:val="0"/>
                <w:sz w:val="18"/>
                <w:szCs w:val="18"/>
                <w:lang w:bidi="ar"/>
              </w:rPr>
              <w:t>的扣</w:t>
            </w:r>
            <w:r>
              <w:rPr>
                <w:rFonts w:ascii="Times New Roman" w:eastAsia="仿宋_GB2312" w:hAnsi="Times New Roman" w:cs="Times New Roman"/>
                <w:color w:val="000000" w:themeColor="text1"/>
                <w:kern w:val="0"/>
                <w:sz w:val="18"/>
                <w:szCs w:val="18"/>
                <w:lang w:bidi="ar"/>
              </w:rPr>
              <w:t>0.1</w:t>
            </w:r>
            <w:r>
              <w:rPr>
                <w:rFonts w:ascii="Times New Roman" w:eastAsia="仿宋_GB2312" w:hAnsi="Times New Roman" w:cs="Times New Roman"/>
                <w:color w:val="000000" w:themeColor="text1"/>
                <w:kern w:val="0"/>
                <w:sz w:val="18"/>
                <w:szCs w:val="18"/>
                <w:lang w:bidi="ar"/>
              </w:rPr>
              <w:t>分，不足</w:t>
            </w:r>
            <w:r>
              <w:rPr>
                <w:rFonts w:ascii="Times New Roman" w:eastAsia="仿宋_GB2312" w:hAnsi="Times New Roman" w:cs="Times New Roman"/>
                <w:color w:val="000000" w:themeColor="text1"/>
                <w:kern w:val="0"/>
                <w:sz w:val="18"/>
                <w:szCs w:val="18"/>
                <w:lang w:bidi="ar"/>
              </w:rPr>
              <w:t>2%</w:t>
            </w:r>
            <w:r>
              <w:rPr>
                <w:rFonts w:ascii="Times New Roman" w:eastAsia="仿宋_GB2312" w:hAnsi="Times New Roman" w:cs="Times New Roman"/>
                <w:color w:val="000000" w:themeColor="text1"/>
                <w:kern w:val="0"/>
                <w:sz w:val="18"/>
                <w:szCs w:val="18"/>
                <w:lang w:bidi="ar"/>
              </w:rPr>
              <w:t>的按</w:t>
            </w:r>
            <w:r>
              <w:rPr>
                <w:rFonts w:ascii="Times New Roman" w:eastAsia="仿宋_GB2312" w:hAnsi="Times New Roman" w:cs="Times New Roman"/>
                <w:color w:val="000000" w:themeColor="text1"/>
                <w:kern w:val="0"/>
                <w:sz w:val="18"/>
                <w:szCs w:val="18"/>
                <w:lang w:bidi="ar"/>
              </w:rPr>
              <w:t>2%</w:t>
            </w:r>
            <w:r>
              <w:rPr>
                <w:rFonts w:ascii="Times New Roman" w:eastAsia="仿宋_GB2312" w:hAnsi="Times New Roman" w:cs="Times New Roman"/>
                <w:color w:val="000000" w:themeColor="text1"/>
                <w:kern w:val="0"/>
                <w:sz w:val="18"/>
                <w:szCs w:val="18"/>
                <w:lang w:bidi="ar"/>
              </w:rPr>
              <w:t>计算，扣完为止。</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89</w:t>
            </w:r>
            <w:r>
              <w:rPr>
                <w:rFonts w:ascii="Times New Roman" w:eastAsia="仿宋_GB2312" w:hAnsi="Times New Roman" w:cs="Times New Roman"/>
                <w:color w:val="000000" w:themeColor="text1"/>
                <w:kern w:val="0"/>
                <w:sz w:val="18"/>
                <w:szCs w:val="18"/>
                <w:lang w:bidi="ar"/>
              </w:rPr>
              <w:t>平方公里</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根据项目采购合同、验收资料、监理报告等资料，实际基础地理信息数据库建设及更新完成数量为</w:t>
            </w:r>
            <w:r>
              <w:rPr>
                <w:rFonts w:ascii="Times New Roman" w:eastAsia="仿宋_GB2312" w:hAnsi="Times New Roman" w:cs="Times New Roman"/>
                <w:color w:val="000000" w:themeColor="text1"/>
                <w:kern w:val="0"/>
                <w:sz w:val="18"/>
                <w:szCs w:val="18"/>
                <w:lang w:bidi="ar"/>
              </w:rPr>
              <w:t>89</w:t>
            </w:r>
            <w:r>
              <w:rPr>
                <w:rFonts w:ascii="Times New Roman" w:eastAsia="仿宋_GB2312" w:hAnsi="Times New Roman" w:cs="Times New Roman"/>
                <w:color w:val="000000" w:themeColor="text1"/>
                <w:kern w:val="0"/>
                <w:sz w:val="18"/>
                <w:szCs w:val="18"/>
                <w:lang w:bidi="ar"/>
              </w:rPr>
              <w:t>平方公里，等于指标标杆值，本项得分为满分。</w:t>
            </w:r>
          </w:p>
        </w:tc>
      </w:tr>
      <w:tr w:rsidR="0085087B">
        <w:trPr>
          <w:trHeight w:val="765"/>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color w:val="000000" w:themeColor="text1"/>
                <w:sz w:val="18"/>
                <w:szCs w:val="18"/>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color w:val="000000" w:themeColor="text1"/>
                <w:sz w:val="18"/>
                <w:szCs w:val="18"/>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测量标志维护数</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年度维护的测量标志个数</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104</w:t>
            </w:r>
            <w:r>
              <w:rPr>
                <w:rFonts w:ascii="Times New Roman" w:eastAsia="仿宋_GB2312" w:hAnsi="Times New Roman" w:cs="Times New Roman"/>
                <w:color w:val="000000" w:themeColor="text1"/>
                <w:kern w:val="0"/>
                <w:sz w:val="18"/>
                <w:szCs w:val="18"/>
                <w:lang w:bidi="ar"/>
              </w:rPr>
              <w:t>个</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完成数量大于等于标杆值得分为满分，每小于标杆值</w:t>
            </w:r>
            <w:r>
              <w:rPr>
                <w:rFonts w:ascii="Times New Roman" w:eastAsia="仿宋_GB2312" w:hAnsi="Times New Roman" w:cs="Times New Roman"/>
                <w:color w:val="000000" w:themeColor="text1"/>
                <w:kern w:val="0"/>
                <w:sz w:val="18"/>
                <w:szCs w:val="18"/>
                <w:lang w:bidi="ar"/>
              </w:rPr>
              <w:t>2%</w:t>
            </w:r>
            <w:r>
              <w:rPr>
                <w:rFonts w:ascii="Times New Roman" w:eastAsia="仿宋_GB2312" w:hAnsi="Times New Roman" w:cs="Times New Roman"/>
                <w:color w:val="000000" w:themeColor="text1"/>
                <w:kern w:val="0"/>
                <w:sz w:val="18"/>
                <w:szCs w:val="18"/>
                <w:lang w:bidi="ar"/>
              </w:rPr>
              <w:t>的扣</w:t>
            </w:r>
            <w:r>
              <w:rPr>
                <w:rFonts w:ascii="Times New Roman" w:eastAsia="仿宋_GB2312" w:hAnsi="Times New Roman" w:cs="Times New Roman"/>
                <w:color w:val="000000" w:themeColor="text1"/>
                <w:kern w:val="0"/>
                <w:sz w:val="18"/>
                <w:szCs w:val="18"/>
                <w:lang w:bidi="ar"/>
              </w:rPr>
              <w:t>0.1</w:t>
            </w:r>
            <w:r>
              <w:rPr>
                <w:rFonts w:ascii="Times New Roman" w:eastAsia="仿宋_GB2312" w:hAnsi="Times New Roman" w:cs="Times New Roman"/>
                <w:color w:val="000000" w:themeColor="text1"/>
                <w:kern w:val="0"/>
                <w:sz w:val="18"/>
                <w:szCs w:val="18"/>
                <w:lang w:bidi="ar"/>
              </w:rPr>
              <w:t>分，不足</w:t>
            </w:r>
            <w:r>
              <w:rPr>
                <w:rFonts w:ascii="Times New Roman" w:eastAsia="仿宋_GB2312" w:hAnsi="Times New Roman" w:cs="Times New Roman"/>
                <w:color w:val="000000" w:themeColor="text1"/>
                <w:kern w:val="0"/>
                <w:sz w:val="18"/>
                <w:szCs w:val="18"/>
                <w:lang w:bidi="ar"/>
              </w:rPr>
              <w:t>2%</w:t>
            </w:r>
            <w:r>
              <w:rPr>
                <w:rFonts w:ascii="Times New Roman" w:eastAsia="仿宋_GB2312" w:hAnsi="Times New Roman" w:cs="Times New Roman"/>
                <w:color w:val="000000" w:themeColor="text1"/>
                <w:kern w:val="0"/>
                <w:sz w:val="18"/>
                <w:szCs w:val="18"/>
                <w:lang w:bidi="ar"/>
              </w:rPr>
              <w:t>的按</w:t>
            </w:r>
            <w:r>
              <w:rPr>
                <w:rFonts w:ascii="Times New Roman" w:eastAsia="仿宋_GB2312" w:hAnsi="Times New Roman" w:cs="Times New Roman"/>
                <w:color w:val="000000" w:themeColor="text1"/>
                <w:kern w:val="0"/>
                <w:sz w:val="18"/>
                <w:szCs w:val="18"/>
                <w:lang w:bidi="ar"/>
              </w:rPr>
              <w:t>2%</w:t>
            </w:r>
            <w:r>
              <w:rPr>
                <w:rFonts w:ascii="Times New Roman" w:eastAsia="仿宋_GB2312" w:hAnsi="Times New Roman" w:cs="Times New Roman"/>
                <w:color w:val="000000" w:themeColor="text1"/>
                <w:kern w:val="0"/>
                <w:sz w:val="18"/>
                <w:szCs w:val="18"/>
                <w:lang w:bidi="ar"/>
              </w:rPr>
              <w:t>计算，扣完为止。</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104</w:t>
            </w:r>
            <w:r>
              <w:rPr>
                <w:rFonts w:ascii="Times New Roman" w:eastAsia="仿宋_GB2312" w:hAnsi="Times New Roman" w:cs="Times New Roman"/>
                <w:color w:val="000000" w:themeColor="text1"/>
                <w:kern w:val="0"/>
                <w:sz w:val="18"/>
                <w:szCs w:val="18"/>
                <w:lang w:bidi="ar"/>
              </w:rPr>
              <w:t>个</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根据项目采购合同、验收资料、监理报告等资料，实际年度维护的测量标志个数为</w:t>
            </w:r>
            <w:r>
              <w:rPr>
                <w:rFonts w:ascii="Times New Roman" w:eastAsia="仿宋_GB2312" w:hAnsi="Times New Roman" w:cs="Times New Roman"/>
                <w:color w:val="000000" w:themeColor="text1"/>
                <w:kern w:val="0"/>
                <w:sz w:val="18"/>
                <w:szCs w:val="18"/>
                <w:lang w:bidi="ar"/>
              </w:rPr>
              <w:t>104</w:t>
            </w:r>
            <w:r>
              <w:rPr>
                <w:rFonts w:ascii="Times New Roman" w:eastAsia="仿宋_GB2312" w:hAnsi="Times New Roman" w:cs="Times New Roman"/>
                <w:color w:val="000000" w:themeColor="text1"/>
                <w:kern w:val="0"/>
                <w:sz w:val="18"/>
                <w:szCs w:val="18"/>
                <w:lang w:bidi="ar"/>
              </w:rPr>
              <w:t>个，等于指标标杆值，本项得分为满分。</w:t>
            </w:r>
          </w:p>
        </w:tc>
      </w:tr>
      <w:tr w:rsidR="0085087B">
        <w:trPr>
          <w:trHeight w:val="1020"/>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color w:val="000000" w:themeColor="text1"/>
                <w:sz w:val="18"/>
                <w:szCs w:val="18"/>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color w:val="000000" w:themeColor="text1"/>
                <w:sz w:val="18"/>
                <w:szCs w:val="18"/>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国土空间基础信息平台扩建和数据处理入库工作数量</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完成国土空间基础信息平台扩建和数据处理入库工作数量</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项</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完成数量大于等于标杆值的为满分，小于标杆值本项不得分。</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项</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根据项目采购合同、验收资料、监理报告等资料，实际完成国土空间基础信息平台扩建和数据处理入库工作</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项，等于指标标杆值，本项得分为满分。</w:t>
            </w:r>
          </w:p>
        </w:tc>
      </w:tr>
      <w:tr w:rsidR="0085087B">
        <w:trPr>
          <w:trHeight w:val="765"/>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color w:val="000000" w:themeColor="text1"/>
                <w:sz w:val="18"/>
                <w:szCs w:val="18"/>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color w:val="000000" w:themeColor="text1"/>
                <w:sz w:val="18"/>
                <w:szCs w:val="18"/>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建设平台数量</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Style w:val="font71"/>
                <w:rFonts w:ascii="Times New Roman" w:eastAsia="仿宋_GB2312" w:hAnsi="Times New Roman" w:cs="Times New Roman"/>
                <w:color w:val="000000" w:themeColor="text1"/>
                <w:sz w:val="18"/>
                <w:szCs w:val="18"/>
                <w:lang w:bidi="ar"/>
              </w:rPr>
              <w:t>“</w:t>
            </w:r>
            <w:r>
              <w:rPr>
                <w:rFonts w:ascii="Times New Roman" w:eastAsia="仿宋_GB2312" w:hAnsi="Times New Roman" w:cs="Times New Roman"/>
                <w:color w:val="000000" w:themeColor="text1"/>
                <w:kern w:val="0"/>
                <w:sz w:val="18"/>
                <w:szCs w:val="18"/>
                <w:lang w:bidi="ar"/>
              </w:rPr>
              <w:t>多测合一</w:t>
            </w:r>
            <w:r>
              <w:rPr>
                <w:rStyle w:val="font71"/>
                <w:rFonts w:ascii="Times New Roman" w:eastAsia="仿宋_GB2312" w:hAnsi="Times New Roman" w:cs="Times New Roman"/>
                <w:color w:val="000000" w:themeColor="text1"/>
                <w:sz w:val="18"/>
                <w:szCs w:val="18"/>
                <w:lang w:bidi="ar"/>
              </w:rPr>
              <w:t>”</w:t>
            </w:r>
            <w:r>
              <w:rPr>
                <w:rFonts w:ascii="Times New Roman" w:eastAsia="仿宋_GB2312" w:hAnsi="Times New Roman" w:cs="Times New Roman"/>
                <w:color w:val="000000" w:themeColor="text1"/>
                <w:kern w:val="0"/>
                <w:sz w:val="18"/>
                <w:szCs w:val="18"/>
                <w:lang w:bidi="ar"/>
              </w:rPr>
              <w:t>信息服务平台建设数量</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个</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完成数量大于等于标杆值的为满分，小于标杆值本项不得分。</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个</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根据项目采购合同、验收资料、监理报告等资料，实际完成</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多测合一</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信息服务平台建设数量</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个，等于指标标杆值，本项得分为满分。</w:t>
            </w:r>
          </w:p>
        </w:tc>
      </w:tr>
      <w:tr w:rsidR="0085087B">
        <w:trPr>
          <w:trHeight w:val="765"/>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color w:val="000000" w:themeColor="text1"/>
                <w:sz w:val="18"/>
                <w:szCs w:val="18"/>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color w:val="000000" w:themeColor="text1"/>
                <w:sz w:val="18"/>
                <w:szCs w:val="18"/>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购置硬件数量</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卫星中心购置硬件数量</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12</w:t>
            </w:r>
            <w:r>
              <w:rPr>
                <w:rFonts w:ascii="Times New Roman" w:eastAsia="仿宋_GB2312" w:hAnsi="Times New Roman" w:cs="Times New Roman"/>
                <w:color w:val="000000" w:themeColor="text1"/>
                <w:kern w:val="0"/>
                <w:sz w:val="18"/>
                <w:szCs w:val="18"/>
                <w:lang w:bidi="ar"/>
              </w:rPr>
              <w:t>个</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完成数量大于等于标杆值得分为满分，每低于标杆值</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个的扣</w:t>
            </w:r>
            <w:r>
              <w:rPr>
                <w:rFonts w:ascii="Times New Roman" w:eastAsia="仿宋_GB2312" w:hAnsi="Times New Roman" w:cs="Times New Roman"/>
                <w:color w:val="000000" w:themeColor="text1"/>
                <w:kern w:val="0"/>
                <w:sz w:val="18"/>
                <w:szCs w:val="18"/>
                <w:lang w:bidi="ar"/>
              </w:rPr>
              <w:t>0.2</w:t>
            </w:r>
            <w:r>
              <w:rPr>
                <w:rFonts w:ascii="Times New Roman" w:eastAsia="仿宋_GB2312" w:hAnsi="Times New Roman" w:cs="Times New Roman"/>
                <w:color w:val="000000" w:themeColor="text1"/>
                <w:kern w:val="0"/>
                <w:sz w:val="18"/>
                <w:szCs w:val="18"/>
                <w:lang w:bidi="ar"/>
              </w:rPr>
              <w:t>分，扣完为止。</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12</w:t>
            </w:r>
            <w:r>
              <w:rPr>
                <w:rFonts w:ascii="Times New Roman" w:eastAsia="仿宋_GB2312" w:hAnsi="Times New Roman" w:cs="Times New Roman"/>
                <w:color w:val="000000" w:themeColor="text1"/>
                <w:kern w:val="0"/>
                <w:sz w:val="18"/>
                <w:szCs w:val="18"/>
                <w:lang w:bidi="ar"/>
              </w:rPr>
              <w:t>个</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根据项目采购合同、验收资料、监理报告等资料，实际完成卫星中心购置硬件数量</w:t>
            </w:r>
            <w:r>
              <w:rPr>
                <w:rFonts w:ascii="Times New Roman" w:eastAsia="仿宋_GB2312" w:hAnsi="Times New Roman" w:cs="Times New Roman"/>
                <w:color w:val="000000" w:themeColor="text1"/>
                <w:kern w:val="0"/>
                <w:sz w:val="18"/>
                <w:szCs w:val="18"/>
                <w:lang w:bidi="ar"/>
              </w:rPr>
              <w:lastRenderedPageBreak/>
              <w:t>12</w:t>
            </w:r>
            <w:r>
              <w:rPr>
                <w:rFonts w:ascii="Times New Roman" w:eastAsia="仿宋_GB2312" w:hAnsi="Times New Roman" w:cs="Times New Roman"/>
                <w:color w:val="000000" w:themeColor="text1"/>
                <w:kern w:val="0"/>
                <w:sz w:val="18"/>
                <w:szCs w:val="18"/>
                <w:lang w:bidi="ar"/>
              </w:rPr>
              <w:t>个，等于指标标杆值，本项得分为满分。</w:t>
            </w:r>
          </w:p>
        </w:tc>
      </w:tr>
      <w:tr w:rsidR="0085087B">
        <w:trPr>
          <w:trHeight w:val="765"/>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color w:val="000000" w:themeColor="text1"/>
                <w:sz w:val="18"/>
                <w:szCs w:val="18"/>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color w:val="000000" w:themeColor="text1"/>
                <w:sz w:val="18"/>
                <w:szCs w:val="18"/>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购置软件数量</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卫星中心购置软件数量</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24</w:t>
            </w:r>
            <w:r>
              <w:rPr>
                <w:rFonts w:ascii="Times New Roman" w:eastAsia="仿宋_GB2312" w:hAnsi="Times New Roman" w:cs="Times New Roman"/>
                <w:color w:val="000000" w:themeColor="text1"/>
                <w:kern w:val="0"/>
                <w:sz w:val="18"/>
                <w:szCs w:val="18"/>
                <w:lang w:bidi="ar"/>
              </w:rPr>
              <w:t>个</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完成数量大于等于标杆值得分为满分，每低于标杆值</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个的扣</w:t>
            </w:r>
            <w:r>
              <w:rPr>
                <w:rFonts w:ascii="Times New Roman" w:eastAsia="仿宋_GB2312" w:hAnsi="Times New Roman" w:cs="Times New Roman"/>
                <w:color w:val="000000" w:themeColor="text1"/>
                <w:kern w:val="0"/>
                <w:sz w:val="18"/>
                <w:szCs w:val="18"/>
                <w:lang w:bidi="ar"/>
              </w:rPr>
              <w:t>0.1</w:t>
            </w:r>
            <w:r>
              <w:rPr>
                <w:rFonts w:ascii="Times New Roman" w:eastAsia="仿宋_GB2312" w:hAnsi="Times New Roman" w:cs="Times New Roman"/>
                <w:color w:val="000000" w:themeColor="text1"/>
                <w:kern w:val="0"/>
                <w:sz w:val="18"/>
                <w:szCs w:val="18"/>
                <w:lang w:bidi="ar"/>
              </w:rPr>
              <w:t>分，扣完为止。</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24</w:t>
            </w:r>
            <w:r>
              <w:rPr>
                <w:rFonts w:ascii="Times New Roman" w:eastAsia="仿宋_GB2312" w:hAnsi="Times New Roman" w:cs="Times New Roman"/>
                <w:color w:val="000000" w:themeColor="text1"/>
                <w:kern w:val="0"/>
                <w:sz w:val="18"/>
                <w:szCs w:val="18"/>
                <w:lang w:bidi="ar"/>
              </w:rPr>
              <w:t>个</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根据项目采购合同、验收资料、监理报告等资料，实际完成卫星中心购置软件数量</w:t>
            </w:r>
            <w:r>
              <w:rPr>
                <w:rFonts w:ascii="Times New Roman" w:eastAsia="仿宋_GB2312" w:hAnsi="Times New Roman" w:cs="Times New Roman"/>
                <w:color w:val="000000" w:themeColor="text1"/>
                <w:kern w:val="0"/>
                <w:sz w:val="18"/>
                <w:szCs w:val="18"/>
                <w:lang w:bidi="ar"/>
              </w:rPr>
              <w:t>24</w:t>
            </w:r>
            <w:r>
              <w:rPr>
                <w:rFonts w:ascii="Times New Roman" w:eastAsia="仿宋_GB2312" w:hAnsi="Times New Roman" w:cs="Times New Roman"/>
                <w:color w:val="000000" w:themeColor="text1"/>
                <w:kern w:val="0"/>
                <w:sz w:val="18"/>
                <w:szCs w:val="18"/>
                <w:lang w:bidi="ar"/>
              </w:rPr>
              <w:t>个，等于指标标杆值，本项得分为满分。</w:t>
            </w:r>
          </w:p>
        </w:tc>
      </w:tr>
      <w:tr w:rsidR="0085087B">
        <w:trPr>
          <w:trHeight w:val="765"/>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产出质量</w:t>
            </w:r>
          </w:p>
        </w:tc>
        <w:tc>
          <w:tcPr>
            <w:tcW w:w="21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8</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十四五</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基础测绘验收合格率</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项目完成验收的合格率，用以反映和考核项目产出质量目标的实现程度。</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=100%</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验收合格率达到</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得满分，每降低</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，扣减</w:t>
            </w:r>
            <w:r>
              <w:rPr>
                <w:rFonts w:ascii="Times New Roman" w:eastAsia="仿宋_GB2312" w:hAnsi="Times New Roman" w:cs="Times New Roman"/>
                <w:color w:val="000000" w:themeColor="text1"/>
                <w:kern w:val="0"/>
                <w:sz w:val="18"/>
                <w:szCs w:val="18"/>
                <w:lang w:bidi="ar"/>
              </w:rPr>
              <w:t>0.2</w:t>
            </w:r>
            <w:r>
              <w:rPr>
                <w:rFonts w:ascii="Times New Roman" w:eastAsia="仿宋_GB2312" w:hAnsi="Times New Roman" w:cs="Times New Roman"/>
                <w:color w:val="000000" w:themeColor="text1"/>
                <w:kern w:val="0"/>
                <w:sz w:val="18"/>
                <w:szCs w:val="18"/>
                <w:lang w:bidi="ar"/>
              </w:rPr>
              <w:t>分，扣完为止。</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100%</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1295" w:type="pct"/>
            <w:tcBorders>
              <w:top w:val="single" w:sz="4" w:space="0" w:color="000000"/>
              <w:left w:val="single" w:sz="4" w:space="0" w:color="000000"/>
              <w:bottom w:val="nil"/>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根据项目甲方质检验收意见、质检检测报告、专家组验收意见等资料，</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十四五</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基础测绘项目成果质量合格，合格率</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，等于指标标杆值，本项得分为满分。</w:t>
            </w:r>
          </w:p>
        </w:tc>
      </w:tr>
      <w:tr w:rsidR="0085087B">
        <w:trPr>
          <w:trHeight w:val="765"/>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color w:val="000000" w:themeColor="text1"/>
                <w:sz w:val="18"/>
                <w:szCs w:val="18"/>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color w:val="000000" w:themeColor="text1"/>
                <w:sz w:val="18"/>
                <w:szCs w:val="18"/>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二三维扩建验收合格率</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项目完成验收的合格率，用以反映和考核项目产出质量目标的实现程度。</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=100%</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验收合格率达到</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得满分，每降低</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，扣减</w:t>
            </w:r>
            <w:r>
              <w:rPr>
                <w:rFonts w:ascii="Times New Roman" w:eastAsia="仿宋_GB2312" w:hAnsi="Times New Roman" w:cs="Times New Roman"/>
                <w:color w:val="000000" w:themeColor="text1"/>
                <w:kern w:val="0"/>
                <w:sz w:val="18"/>
                <w:szCs w:val="18"/>
                <w:lang w:bidi="ar"/>
              </w:rPr>
              <w:t>0.2</w:t>
            </w:r>
            <w:r>
              <w:rPr>
                <w:rFonts w:ascii="Times New Roman" w:eastAsia="仿宋_GB2312" w:hAnsi="Times New Roman" w:cs="Times New Roman"/>
                <w:color w:val="000000" w:themeColor="text1"/>
                <w:kern w:val="0"/>
                <w:sz w:val="18"/>
                <w:szCs w:val="18"/>
                <w:lang w:bidi="ar"/>
              </w:rPr>
              <w:t>分，扣完为止。</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100%</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1295" w:type="pct"/>
            <w:tcBorders>
              <w:top w:val="single" w:sz="4" w:space="0" w:color="000000"/>
              <w:left w:val="single" w:sz="4" w:space="0" w:color="000000"/>
              <w:bottom w:val="nil"/>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根据项目甲方质检验收意见、质检检测报告、专家组验收意见等资料，二三维地理信息扩建项目成果质量合格，合格率</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，等于指标标杆值，本项得分为满分。</w:t>
            </w:r>
          </w:p>
        </w:tc>
      </w:tr>
      <w:tr w:rsidR="0085087B">
        <w:trPr>
          <w:trHeight w:val="1020"/>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color w:val="000000" w:themeColor="text1"/>
                <w:sz w:val="18"/>
                <w:szCs w:val="18"/>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color w:val="000000" w:themeColor="text1"/>
                <w:sz w:val="18"/>
                <w:szCs w:val="18"/>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多测合一</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服务平台验收合格率</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项目完成验收的合格率，用以反映和考核项目产出质量目标的实现程度。</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=100%</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验收合格率达到</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得满分，每降低</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，扣减</w:t>
            </w:r>
            <w:r>
              <w:rPr>
                <w:rFonts w:ascii="Times New Roman" w:eastAsia="仿宋_GB2312" w:hAnsi="Times New Roman" w:cs="Times New Roman"/>
                <w:color w:val="000000" w:themeColor="text1"/>
                <w:kern w:val="0"/>
                <w:sz w:val="18"/>
                <w:szCs w:val="18"/>
                <w:lang w:bidi="ar"/>
              </w:rPr>
              <w:t>0.2</w:t>
            </w:r>
            <w:r>
              <w:rPr>
                <w:rFonts w:ascii="Times New Roman" w:eastAsia="仿宋_GB2312" w:hAnsi="Times New Roman" w:cs="Times New Roman"/>
                <w:color w:val="000000" w:themeColor="text1"/>
                <w:kern w:val="0"/>
                <w:sz w:val="18"/>
                <w:szCs w:val="18"/>
                <w:lang w:bidi="ar"/>
              </w:rPr>
              <w:t>分，扣完为止。</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100%</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1295" w:type="pct"/>
            <w:tcBorders>
              <w:top w:val="single" w:sz="4" w:space="0" w:color="000000"/>
              <w:left w:val="single" w:sz="4" w:space="0" w:color="000000"/>
              <w:bottom w:val="nil"/>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根据项目甲方质检验收意见、质检检测报告、专家组验收意见等资料，</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多测合一</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服务平台项目成果质量合格，合格率</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，等于指标标杆值，本项得分为满分。</w:t>
            </w:r>
          </w:p>
        </w:tc>
      </w:tr>
      <w:tr w:rsidR="0085087B">
        <w:trPr>
          <w:trHeight w:val="765"/>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color w:val="000000" w:themeColor="text1"/>
                <w:sz w:val="18"/>
                <w:szCs w:val="18"/>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color w:val="000000" w:themeColor="text1"/>
                <w:sz w:val="18"/>
                <w:szCs w:val="18"/>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市级卫星中心建设验收合格率</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项目完成验收的合格率，用以反映和考核项目产出质量目标的实现程度。</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=100%</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验收合格率达到</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得满分，每降低</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，扣减</w:t>
            </w:r>
            <w:r>
              <w:rPr>
                <w:rFonts w:ascii="Times New Roman" w:eastAsia="仿宋_GB2312" w:hAnsi="Times New Roman" w:cs="Times New Roman"/>
                <w:color w:val="000000" w:themeColor="text1"/>
                <w:kern w:val="0"/>
                <w:sz w:val="18"/>
                <w:szCs w:val="18"/>
                <w:lang w:bidi="ar"/>
              </w:rPr>
              <w:t>0.2</w:t>
            </w:r>
            <w:r>
              <w:rPr>
                <w:rFonts w:ascii="Times New Roman" w:eastAsia="仿宋_GB2312" w:hAnsi="Times New Roman" w:cs="Times New Roman"/>
                <w:color w:val="000000" w:themeColor="text1"/>
                <w:kern w:val="0"/>
                <w:sz w:val="18"/>
                <w:szCs w:val="18"/>
                <w:lang w:bidi="ar"/>
              </w:rPr>
              <w:t>分，扣完为止。</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100%</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1295" w:type="pct"/>
            <w:tcBorders>
              <w:top w:val="single" w:sz="4" w:space="0" w:color="000000"/>
              <w:left w:val="single" w:sz="4" w:space="0" w:color="000000"/>
              <w:bottom w:val="nil"/>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根据项目甲方质检验收意见、质检检测报告、专家组验收意见等资料，市级卫星中心建设项目成果质量合格，合格率</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，等于指标标杆值，本项得分为满分。</w:t>
            </w:r>
          </w:p>
        </w:tc>
      </w:tr>
      <w:tr w:rsidR="0085087B">
        <w:trPr>
          <w:trHeight w:val="1020"/>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val="restart"/>
            <w:tcBorders>
              <w:top w:val="single" w:sz="4" w:space="0" w:color="000000"/>
              <w:left w:val="single" w:sz="4" w:space="0" w:color="000000"/>
              <w:bottom w:val="nil"/>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产出时效</w:t>
            </w:r>
          </w:p>
        </w:tc>
        <w:tc>
          <w:tcPr>
            <w:tcW w:w="21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8</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十四五</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基础测绘项目完成及时率</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项目完成时间与计划完成时间的比较，用以反映和考核项目产出时效目标的实现程度。</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≤100%</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项目完成及时率达到</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得满分，完成率每增加</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，扣减</w:t>
            </w:r>
            <w:r>
              <w:rPr>
                <w:rFonts w:ascii="Times New Roman" w:eastAsia="仿宋_GB2312" w:hAnsi="Times New Roman" w:cs="Times New Roman"/>
                <w:color w:val="000000" w:themeColor="text1"/>
                <w:kern w:val="0"/>
                <w:sz w:val="18"/>
                <w:szCs w:val="18"/>
                <w:lang w:bidi="ar"/>
              </w:rPr>
              <w:t>0.2</w:t>
            </w:r>
            <w:r>
              <w:rPr>
                <w:rFonts w:ascii="Times New Roman" w:eastAsia="仿宋_GB2312" w:hAnsi="Times New Roman" w:cs="Times New Roman"/>
                <w:color w:val="000000" w:themeColor="text1"/>
                <w:kern w:val="0"/>
                <w:sz w:val="18"/>
                <w:szCs w:val="18"/>
                <w:lang w:bidi="ar"/>
              </w:rPr>
              <w:t>分，不足</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按</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计算，扣完为止。</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100%</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根据项目合同，查看项目监理报告及项目验收资料，合同约定工期到</w:t>
            </w:r>
            <w:r>
              <w:rPr>
                <w:rFonts w:ascii="Times New Roman" w:eastAsia="仿宋_GB2312" w:hAnsi="Times New Roman" w:cs="Times New Roman"/>
                <w:color w:val="000000" w:themeColor="text1"/>
                <w:kern w:val="0"/>
                <w:sz w:val="18"/>
                <w:szCs w:val="18"/>
                <w:lang w:bidi="ar"/>
              </w:rPr>
              <w:t>2023</w:t>
            </w:r>
            <w:r>
              <w:rPr>
                <w:rFonts w:ascii="Times New Roman" w:eastAsia="仿宋_GB2312" w:hAnsi="Times New Roman" w:cs="Times New Roman"/>
                <w:color w:val="000000" w:themeColor="text1"/>
                <w:kern w:val="0"/>
                <w:sz w:val="18"/>
                <w:szCs w:val="18"/>
                <w:lang w:bidi="ar"/>
              </w:rPr>
              <w:t>年</w:t>
            </w:r>
            <w:r>
              <w:rPr>
                <w:rFonts w:ascii="Times New Roman" w:eastAsia="仿宋_GB2312" w:hAnsi="Times New Roman" w:cs="Times New Roman"/>
                <w:color w:val="000000" w:themeColor="text1"/>
                <w:kern w:val="0"/>
                <w:sz w:val="18"/>
                <w:szCs w:val="18"/>
                <w:lang w:bidi="ar"/>
              </w:rPr>
              <w:t>10</w:t>
            </w:r>
            <w:r>
              <w:rPr>
                <w:rFonts w:ascii="Times New Roman" w:eastAsia="仿宋_GB2312" w:hAnsi="Times New Roman" w:cs="Times New Roman"/>
                <w:color w:val="000000" w:themeColor="text1"/>
                <w:kern w:val="0"/>
                <w:sz w:val="18"/>
                <w:szCs w:val="18"/>
                <w:lang w:bidi="ar"/>
              </w:rPr>
              <w:t>月完成，实际完成时间为</w:t>
            </w:r>
            <w:r>
              <w:rPr>
                <w:rFonts w:ascii="Times New Roman" w:eastAsia="仿宋_GB2312" w:hAnsi="Times New Roman" w:cs="Times New Roman"/>
                <w:color w:val="000000" w:themeColor="text1"/>
                <w:kern w:val="0"/>
                <w:sz w:val="18"/>
                <w:szCs w:val="18"/>
                <w:lang w:bidi="ar"/>
              </w:rPr>
              <w:t>2023</w:t>
            </w:r>
            <w:r>
              <w:rPr>
                <w:rFonts w:ascii="Times New Roman" w:eastAsia="仿宋_GB2312" w:hAnsi="Times New Roman" w:cs="Times New Roman"/>
                <w:color w:val="000000" w:themeColor="text1"/>
                <w:kern w:val="0"/>
                <w:sz w:val="18"/>
                <w:szCs w:val="18"/>
                <w:lang w:bidi="ar"/>
              </w:rPr>
              <w:t>年</w:t>
            </w:r>
            <w:r>
              <w:rPr>
                <w:rFonts w:ascii="Times New Roman" w:eastAsia="仿宋_GB2312" w:hAnsi="Times New Roman" w:cs="Times New Roman"/>
                <w:color w:val="000000" w:themeColor="text1"/>
                <w:kern w:val="0"/>
                <w:sz w:val="18"/>
                <w:szCs w:val="18"/>
                <w:lang w:bidi="ar"/>
              </w:rPr>
              <w:t>9</w:t>
            </w:r>
            <w:r>
              <w:rPr>
                <w:rFonts w:ascii="Times New Roman" w:eastAsia="仿宋_GB2312" w:hAnsi="Times New Roman" w:cs="Times New Roman"/>
                <w:color w:val="000000" w:themeColor="text1"/>
                <w:kern w:val="0"/>
                <w:sz w:val="18"/>
                <w:szCs w:val="18"/>
                <w:lang w:bidi="ar"/>
              </w:rPr>
              <w:t>月</w:t>
            </w:r>
            <w:r>
              <w:rPr>
                <w:rFonts w:ascii="Times New Roman" w:eastAsia="仿宋_GB2312" w:hAnsi="Times New Roman" w:cs="Times New Roman"/>
                <w:color w:val="000000" w:themeColor="text1"/>
                <w:kern w:val="0"/>
                <w:sz w:val="18"/>
                <w:szCs w:val="18"/>
                <w:lang w:bidi="ar"/>
              </w:rPr>
              <w:t>18</w:t>
            </w:r>
            <w:r>
              <w:rPr>
                <w:rFonts w:ascii="Times New Roman" w:eastAsia="仿宋_GB2312" w:hAnsi="Times New Roman" w:cs="Times New Roman"/>
                <w:color w:val="000000" w:themeColor="text1"/>
                <w:kern w:val="0"/>
                <w:sz w:val="18"/>
                <w:szCs w:val="18"/>
                <w:lang w:bidi="ar"/>
              </w:rPr>
              <w:t>日，项目完成及时率＜</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，满足要求。本项得满分。</w:t>
            </w:r>
          </w:p>
        </w:tc>
      </w:tr>
      <w:tr w:rsidR="0085087B">
        <w:trPr>
          <w:trHeight w:val="1020"/>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tcBorders>
              <w:top w:val="single" w:sz="4" w:space="0" w:color="000000"/>
              <w:left w:val="single" w:sz="4" w:space="0" w:color="000000"/>
              <w:bottom w:val="nil"/>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color w:val="000000" w:themeColor="text1"/>
                <w:sz w:val="18"/>
                <w:szCs w:val="18"/>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二三维扩建项目完成及时率</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项目完成时间与计划完成时间的比较，用以反映和考核项目产出时效目标的实现程度。</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≤100%</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项目完成及时率达到</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得满分，完成率每增加</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，扣减</w:t>
            </w:r>
            <w:r>
              <w:rPr>
                <w:rFonts w:ascii="Times New Roman" w:eastAsia="仿宋_GB2312" w:hAnsi="Times New Roman" w:cs="Times New Roman"/>
                <w:color w:val="000000" w:themeColor="text1"/>
                <w:kern w:val="0"/>
                <w:sz w:val="18"/>
                <w:szCs w:val="18"/>
                <w:lang w:bidi="ar"/>
              </w:rPr>
              <w:t>0.2</w:t>
            </w:r>
            <w:r>
              <w:rPr>
                <w:rFonts w:ascii="Times New Roman" w:eastAsia="仿宋_GB2312" w:hAnsi="Times New Roman" w:cs="Times New Roman"/>
                <w:color w:val="000000" w:themeColor="text1"/>
                <w:kern w:val="0"/>
                <w:sz w:val="18"/>
                <w:szCs w:val="18"/>
                <w:lang w:bidi="ar"/>
              </w:rPr>
              <w:t>分，不足</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按</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计算，扣完为止。</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100%</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根据项目合同，查看项目监理报告及项目验收资料，合同约定工期到</w:t>
            </w:r>
            <w:r>
              <w:rPr>
                <w:rFonts w:ascii="Times New Roman" w:eastAsia="仿宋_GB2312" w:hAnsi="Times New Roman" w:cs="Times New Roman"/>
                <w:color w:val="000000" w:themeColor="text1"/>
                <w:kern w:val="0"/>
                <w:sz w:val="18"/>
                <w:szCs w:val="18"/>
                <w:lang w:bidi="ar"/>
              </w:rPr>
              <w:t>2023</w:t>
            </w:r>
            <w:r>
              <w:rPr>
                <w:rFonts w:ascii="Times New Roman" w:eastAsia="仿宋_GB2312" w:hAnsi="Times New Roman" w:cs="Times New Roman"/>
                <w:color w:val="000000" w:themeColor="text1"/>
                <w:kern w:val="0"/>
                <w:sz w:val="18"/>
                <w:szCs w:val="18"/>
                <w:lang w:bidi="ar"/>
              </w:rPr>
              <w:t>年</w:t>
            </w:r>
            <w:r>
              <w:rPr>
                <w:rFonts w:ascii="Times New Roman" w:eastAsia="仿宋_GB2312" w:hAnsi="Times New Roman" w:cs="Times New Roman"/>
                <w:color w:val="000000" w:themeColor="text1"/>
                <w:kern w:val="0"/>
                <w:sz w:val="18"/>
                <w:szCs w:val="18"/>
                <w:lang w:bidi="ar"/>
              </w:rPr>
              <w:t>12</w:t>
            </w:r>
            <w:r>
              <w:rPr>
                <w:rFonts w:ascii="Times New Roman" w:eastAsia="仿宋_GB2312" w:hAnsi="Times New Roman" w:cs="Times New Roman"/>
                <w:color w:val="000000" w:themeColor="text1"/>
                <w:kern w:val="0"/>
                <w:sz w:val="18"/>
                <w:szCs w:val="18"/>
                <w:lang w:bidi="ar"/>
              </w:rPr>
              <w:t>月完成，实际完成时间为</w:t>
            </w:r>
            <w:r>
              <w:rPr>
                <w:rFonts w:ascii="Times New Roman" w:eastAsia="仿宋_GB2312" w:hAnsi="Times New Roman" w:cs="Times New Roman"/>
                <w:color w:val="000000" w:themeColor="text1"/>
                <w:kern w:val="0"/>
                <w:sz w:val="18"/>
                <w:szCs w:val="18"/>
                <w:lang w:bidi="ar"/>
              </w:rPr>
              <w:t>2023</w:t>
            </w:r>
            <w:r>
              <w:rPr>
                <w:rFonts w:ascii="Times New Roman" w:eastAsia="仿宋_GB2312" w:hAnsi="Times New Roman" w:cs="Times New Roman"/>
                <w:color w:val="000000" w:themeColor="text1"/>
                <w:kern w:val="0"/>
                <w:sz w:val="18"/>
                <w:szCs w:val="18"/>
                <w:lang w:bidi="ar"/>
              </w:rPr>
              <w:t>年</w:t>
            </w:r>
            <w:r>
              <w:rPr>
                <w:rFonts w:ascii="Times New Roman" w:eastAsia="仿宋_GB2312" w:hAnsi="Times New Roman" w:cs="Times New Roman"/>
                <w:color w:val="000000" w:themeColor="text1"/>
                <w:kern w:val="0"/>
                <w:sz w:val="18"/>
                <w:szCs w:val="18"/>
                <w:lang w:bidi="ar"/>
              </w:rPr>
              <w:t>12</w:t>
            </w:r>
            <w:r>
              <w:rPr>
                <w:rFonts w:ascii="Times New Roman" w:eastAsia="仿宋_GB2312" w:hAnsi="Times New Roman" w:cs="Times New Roman"/>
                <w:color w:val="000000" w:themeColor="text1"/>
                <w:kern w:val="0"/>
                <w:sz w:val="18"/>
                <w:szCs w:val="18"/>
                <w:lang w:bidi="ar"/>
              </w:rPr>
              <w:t>月</w:t>
            </w:r>
            <w:r>
              <w:rPr>
                <w:rFonts w:ascii="Times New Roman" w:eastAsia="仿宋_GB2312" w:hAnsi="Times New Roman" w:cs="Times New Roman"/>
                <w:color w:val="000000" w:themeColor="text1"/>
                <w:kern w:val="0"/>
                <w:sz w:val="18"/>
                <w:szCs w:val="18"/>
                <w:lang w:bidi="ar"/>
              </w:rPr>
              <w:t>4</w:t>
            </w:r>
            <w:r>
              <w:rPr>
                <w:rFonts w:ascii="Times New Roman" w:eastAsia="仿宋_GB2312" w:hAnsi="Times New Roman" w:cs="Times New Roman"/>
                <w:color w:val="000000" w:themeColor="text1"/>
                <w:kern w:val="0"/>
                <w:sz w:val="18"/>
                <w:szCs w:val="18"/>
                <w:lang w:bidi="ar"/>
              </w:rPr>
              <w:t>日，项目完成及时率＜</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，满足要求。本项得满分。</w:t>
            </w:r>
          </w:p>
        </w:tc>
      </w:tr>
      <w:tr w:rsidR="0085087B">
        <w:trPr>
          <w:trHeight w:val="2040"/>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tcBorders>
              <w:top w:val="single" w:sz="4" w:space="0" w:color="000000"/>
              <w:left w:val="single" w:sz="4" w:space="0" w:color="000000"/>
              <w:bottom w:val="nil"/>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color w:val="000000" w:themeColor="text1"/>
                <w:sz w:val="18"/>
                <w:szCs w:val="18"/>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多测合一</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服务平台项目完成及时率</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项目完成时间与计划完成时间的比较，用以反映和考核项目产出时效目标的实现程度。</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≤100%</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项目完成及时率达到</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得满分，完成率每增加</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，扣减</w:t>
            </w:r>
            <w:r>
              <w:rPr>
                <w:rFonts w:ascii="Times New Roman" w:eastAsia="仿宋_GB2312" w:hAnsi="Times New Roman" w:cs="Times New Roman"/>
                <w:color w:val="000000" w:themeColor="text1"/>
                <w:kern w:val="0"/>
                <w:sz w:val="18"/>
                <w:szCs w:val="18"/>
                <w:lang w:bidi="ar"/>
              </w:rPr>
              <w:t>0.2</w:t>
            </w:r>
            <w:r>
              <w:rPr>
                <w:rFonts w:ascii="Times New Roman" w:eastAsia="仿宋_GB2312" w:hAnsi="Times New Roman" w:cs="Times New Roman"/>
                <w:color w:val="000000" w:themeColor="text1"/>
                <w:kern w:val="0"/>
                <w:sz w:val="18"/>
                <w:szCs w:val="18"/>
                <w:lang w:bidi="ar"/>
              </w:rPr>
              <w:t>分，不足</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按</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计算，扣完为止。</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100%</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合同规定完成时间为</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自合同签订之日起</w:t>
            </w:r>
            <w:r>
              <w:rPr>
                <w:rFonts w:ascii="Times New Roman" w:eastAsia="仿宋_GB2312" w:hAnsi="Times New Roman" w:cs="Times New Roman"/>
                <w:color w:val="000000" w:themeColor="text1"/>
                <w:kern w:val="0"/>
                <w:sz w:val="18"/>
                <w:szCs w:val="18"/>
                <w:lang w:bidi="ar"/>
              </w:rPr>
              <w:t>150</w:t>
            </w:r>
            <w:r w:rsidR="00235B23">
              <w:rPr>
                <w:rFonts w:ascii="Times New Roman" w:eastAsia="仿宋_GB2312" w:hAnsi="Times New Roman" w:cs="Times New Roman" w:hint="eastAsia"/>
                <w:color w:val="000000" w:themeColor="text1"/>
                <w:kern w:val="0"/>
                <w:sz w:val="18"/>
                <w:szCs w:val="18"/>
                <w:lang w:bidi="ar"/>
              </w:rPr>
              <w:t>天</w:t>
            </w:r>
            <w:r>
              <w:rPr>
                <w:rFonts w:ascii="Times New Roman" w:eastAsia="仿宋_GB2312" w:hAnsi="Times New Roman" w:cs="Times New Roman"/>
                <w:color w:val="000000" w:themeColor="text1"/>
                <w:kern w:val="0"/>
                <w:sz w:val="18"/>
                <w:szCs w:val="18"/>
                <w:lang w:bidi="ar"/>
              </w:rPr>
              <w:t>内</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即</w:t>
            </w:r>
            <w:r>
              <w:rPr>
                <w:rFonts w:ascii="Times New Roman" w:eastAsia="仿宋_GB2312" w:hAnsi="Times New Roman" w:cs="Times New Roman"/>
                <w:color w:val="000000" w:themeColor="text1"/>
                <w:kern w:val="0"/>
                <w:sz w:val="18"/>
                <w:szCs w:val="18"/>
                <w:lang w:bidi="ar"/>
              </w:rPr>
              <w:t>2023</w:t>
            </w:r>
            <w:r>
              <w:rPr>
                <w:rFonts w:ascii="Times New Roman" w:eastAsia="仿宋_GB2312" w:hAnsi="Times New Roman" w:cs="Times New Roman"/>
                <w:color w:val="000000" w:themeColor="text1"/>
                <w:kern w:val="0"/>
                <w:sz w:val="18"/>
                <w:szCs w:val="18"/>
                <w:lang w:bidi="ar"/>
              </w:rPr>
              <w:t>年</w:t>
            </w:r>
            <w:r>
              <w:rPr>
                <w:rFonts w:ascii="Times New Roman" w:eastAsia="仿宋_GB2312" w:hAnsi="Times New Roman" w:cs="Times New Roman"/>
                <w:color w:val="000000" w:themeColor="text1"/>
                <w:kern w:val="0"/>
                <w:sz w:val="18"/>
                <w:szCs w:val="18"/>
                <w:lang w:bidi="ar"/>
              </w:rPr>
              <w:t>5</w:t>
            </w:r>
            <w:r>
              <w:rPr>
                <w:rFonts w:ascii="Times New Roman" w:eastAsia="仿宋_GB2312" w:hAnsi="Times New Roman" w:cs="Times New Roman"/>
                <w:color w:val="000000" w:themeColor="text1"/>
                <w:kern w:val="0"/>
                <w:sz w:val="18"/>
                <w:szCs w:val="18"/>
                <w:lang w:bidi="ar"/>
              </w:rPr>
              <w:t>月</w:t>
            </w:r>
            <w:r>
              <w:rPr>
                <w:rFonts w:ascii="Times New Roman" w:eastAsia="仿宋_GB2312" w:hAnsi="Times New Roman" w:cs="Times New Roman"/>
                <w:color w:val="000000" w:themeColor="text1"/>
                <w:kern w:val="0"/>
                <w:sz w:val="18"/>
                <w:szCs w:val="18"/>
                <w:lang w:bidi="ar"/>
              </w:rPr>
              <w:t>22</w:t>
            </w:r>
            <w:r>
              <w:rPr>
                <w:rFonts w:ascii="Times New Roman" w:eastAsia="仿宋_GB2312" w:hAnsi="Times New Roman" w:cs="Times New Roman"/>
                <w:color w:val="000000" w:themeColor="text1"/>
                <w:kern w:val="0"/>
                <w:sz w:val="18"/>
                <w:szCs w:val="18"/>
                <w:lang w:bidi="ar"/>
              </w:rPr>
              <w:t>日</w:t>
            </w:r>
            <w:r>
              <w:rPr>
                <w:rFonts w:ascii="Times New Roman" w:eastAsia="仿宋_GB2312" w:hAnsi="Times New Roman" w:cs="Times New Roman"/>
                <w:color w:val="000000" w:themeColor="text1"/>
                <w:kern w:val="0"/>
                <w:sz w:val="18"/>
                <w:szCs w:val="18"/>
                <w:lang w:bidi="ar"/>
              </w:rPr>
              <w:t>+150</w:t>
            </w:r>
            <w:r>
              <w:rPr>
                <w:rFonts w:ascii="Times New Roman" w:eastAsia="仿宋_GB2312" w:hAnsi="Times New Roman" w:cs="Times New Roman"/>
                <w:color w:val="000000" w:themeColor="text1"/>
                <w:kern w:val="0"/>
                <w:sz w:val="18"/>
                <w:szCs w:val="18"/>
                <w:lang w:bidi="ar"/>
              </w:rPr>
              <w:t>天</w:t>
            </w:r>
            <w:r>
              <w:rPr>
                <w:rFonts w:ascii="Times New Roman" w:eastAsia="仿宋_GB2312" w:hAnsi="Times New Roman" w:cs="Times New Roman"/>
                <w:color w:val="000000" w:themeColor="text1"/>
                <w:kern w:val="0"/>
                <w:sz w:val="18"/>
                <w:szCs w:val="18"/>
                <w:lang w:bidi="ar"/>
              </w:rPr>
              <w:t>=2023</w:t>
            </w:r>
            <w:r>
              <w:rPr>
                <w:rFonts w:ascii="Times New Roman" w:eastAsia="仿宋_GB2312" w:hAnsi="Times New Roman" w:cs="Times New Roman"/>
                <w:color w:val="000000" w:themeColor="text1"/>
                <w:kern w:val="0"/>
                <w:sz w:val="18"/>
                <w:szCs w:val="18"/>
                <w:lang w:bidi="ar"/>
              </w:rPr>
              <w:t>年</w:t>
            </w:r>
            <w:r>
              <w:rPr>
                <w:rFonts w:ascii="Times New Roman" w:eastAsia="仿宋_GB2312" w:hAnsi="Times New Roman" w:cs="Times New Roman"/>
                <w:color w:val="000000" w:themeColor="text1"/>
                <w:kern w:val="0"/>
                <w:sz w:val="18"/>
                <w:szCs w:val="18"/>
                <w:lang w:bidi="ar"/>
              </w:rPr>
              <w:t>10</w:t>
            </w:r>
            <w:r>
              <w:rPr>
                <w:rFonts w:ascii="Times New Roman" w:eastAsia="仿宋_GB2312" w:hAnsi="Times New Roman" w:cs="Times New Roman"/>
                <w:color w:val="000000" w:themeColor="text1"/>
                <w:kern w:val="0"/>
                <w:sz w:val="18"/>
                <w:szCs w:val="18"/>
                <w:lang w:bidi="ar"/>
              </w:rPr>
              <w:t>月</w:t>
            </w:r>
            <w:r>
              <w:rPr>
                <w:rFonts w:ascii="Times New Roman" w:eastAsia="仿宋_GB2312" w:hAnsi="Times New Roman" w:cs="Times New Roman"/>
                <w:color w:val="000000" w:themeColor="text1"/>
                <w:kern w:val="0"/>
                <w:sz w:val="18"/>
                <w:szCs w:val="18"/>
                <w:lang w:bidi="ar"/>
              </w:rPr>
              <w:t>18</w:t>
            </w:r>
            <w:r>
              <w:rPr>
                <w:rFonts w:ascii="Times New Roman" w:eastAsia="仿宋_GB2312" w:hAnsi="Times New Roman" w:cs="Times New Roman"/>
                <w:color w:val="000000" w:themeColor="text1"/>
                <w:kern w:val="0"/>
                <w:sz w:val="18"/>
                <w:szCs w:val="18"/>
                <w:lang w:bidi="ar"/>
              </w:rPr>
              <w:t>日之前，实际验收时间为</w:t>
            </w:r>
            <w:r>
              <w:rPr>
                <w:rFonts w:ascii="Times New Roman" w:eastAsia="仿宋_GB2312" w:hAnsi="Times New Roman" w:cs="Times New Roman"/>
                <w:color w:val="000000" w:themeColor="text1"/>
                <w:kern w:val="0"/>
                <w:sz w:val="18"/>
                <w:szCs w:val="18"/>
                <w:lang w:bidi="ar"/>
              </w:rPr>
              <w:t>2023</w:t>
            </w:r>
            <w:r>
              <w:rPr>
                <w:rFonts w:ascii="Times New Roman" w:eastAsia="仿宋_GB2312" w:hAnsi="Times New Roman" w:cs="Times New Roman"/>
                <w:color w:val="000000" w:themeColor="text1"/>
                <w:kern w:val="0"/>
                <w:sz w:val="18"/>
                <w:szCs w:val="18"/>
                <w:lang w:bidi="ar"/>
              </w:rPr>
              <w:t>年</w:t>
            </w:r>
            <w:r>
              <w:rPr>
                <w:rFonts w:ascii="Times New Roman" w:eastAsia="仿宋_GB2312" w:hAnsi="Times New Roman" w:cs="Times New Roman"/>
                <w:color w:val="000000" w:themeColor="text1"/>
                <w:kern w:val="0"/>
                <w:sz w:val="18"/>
                <w:szCs w:val="18"/>
                <w:lang w:bidi="ar"/>
              </w:rPr>
              <w:t>11</w:t>
            </w:r>
            <w:r>
              <w:rPr>
                <w:rFonts w:ascii="Times New Roman" w:eastAsia="仿宋_GB2312" w:hAnsi="Times New Roman" w:cs="Times New Roman"/>
                <w:color w:val="000000" w:themeColor="text1"/>
                <w:kern w:val="0"/>
                <w:sz w:val="18"/>
                <w:szCs w:val="18"/>
                <w:lang w:bidi="ar"/>
              </w:rPr>
              <w:t>月</w:t>
            </w:r>
            <w:r>
              <w:rPr>
                <w:rFonts w:ascii="Times New Roman" w:eastAsia="仿宋_GB2312" w:hAnsi="Times New Roman" w:cs="Times New Roman"/>
                <w:color w:val="000000" w:themeColor="text1"/>
                <w:kern w:val="0"/>
                <w:sz w:val="18"/>
                <w:szCs w:val="18"/>
                <w:lang w:bidi="ar"/>
              </w:rPr>
              <w:t>16</w:t>
            </w:r>
            <w:r>
              <w:rPr>
                <w:rFonts w:ascii="Times New Roman" w:eastAsia="仿宋_GB2312" w:hAnsi="Times New Roman" w:cs="Times New Roman"/>
                <w:color w:val="000000" w:themeColor="text1"/>
                <w:kern w:val="0"/>
                <w:sz w:val="18"/>
                <w:szCs w:val="18"/>
                <w:lang w:bidi="ar"/>
              </w:rPr>
              <w:t>日。根据验收意见时间，项目实际上超过了合同规定的完成时间，验收意见上未明确项目实际完成时间，根据项目单位反馈，按照规定时间完成后，组织专家验收、预约专家，协调时间等，验收时间较晚，项目是按时完成。</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评价认为项目实际是按时完成，但项目验收时间滞后，且验收资料未显示项目完成时间，项目验收资料存在不足，不能充分佐证项目完成时间，本项酌情扣减</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分。</w:t>
            </w:r>
          </w:p>
        </w:tc>
      </w:tr>
      <w:tr w:rsidR="0085087B">
        <w:trPr>
          <w:trHeight w:val="1020"/>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tcBorders>
              <w:top w:val="single" w:sz="4" w:space="0" w:color="000000"/>
              <w:left w:val="single" w:sz="4" w:space="0" w:color="000000"/>
              <w:bottom w:val="nil"/>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color w:val="000000" w:themeColor="text1"/>
                <w:sz w:val="18"/>
                <w:szCs w:val="18"/>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市级卫星中心建设项目完成及时率</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项目完成时间与计划完成时间的比较，用以反映和考核项目产出时效目标的实现程度。</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≤100%</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项目完成及时率达到</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得满分，完成率每增加</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，扣减</w:t>
            </w:r>
            <w:r>
              <w:rPr>
                <w:rFonts w:ascii="Times New Roman" w:eastAsia="仿宋_GB2312" w:hAnsi="Times New Roman" w:cs="Times New Roman"/>
                <w:color w:val="000000" w:themeColor="text1"/>
                <w:kern w:val="0"/>
                <w:sz w:val="18"/>
                <w:szCs w:val="18"/>
                <w:lang w:bidi="ar"/>
              </w:rPr>
              <w:t>0.2</w:t>
            </w:r>
            <w:r>
              <w:rPr>
                <w:rFonts w:ascii="Times New Roman" w:eastAsia="仿宋_GB2312" w:hAnsi="Times New Roman" w:cs="Times New Roman"/>
                <w:color w:val="000000" w:themeColor="text1"/>
                <w:kern w:val="0"/>
                <w:sz w:val="18"/>
                <w:szCs w:val="18"/>
                <w:lang w:bidi="ar"/>
              </w:rPr>
              <w:t>分，不足</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按</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计算，扣完为止。</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100%</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根据项目合同，查看项目监理报告及项目验收资料，合同约定交货期到</w:t>
            </w:r>
            <w:r>
              <w:rPr>
                <w:rFonts w:ascii="Times New Roman" w:eastAsia="仿宋_GB2312" w:hAnsi="Times New Roman" w:cs="Times New Roman"/>
                <w:color w:val="000000" w:themeColor="text1"/>
                <w:kern w:val="0"/>
                <w:sz w:val="18"/>
                <w:szCs w:val="18"/>
                <w:lang w:bidi="ar"/>
              </w:rPr>
              <w:t>2023</w:t>
            </w:r>
            <w:r>
              <w:rPr>
                <w:rFonts w:ascii="Times New Roman" w:eastAsia="仿宋_GB2312" w:hAnsi="Times New Roman" w:cs="Times New Roman"/>
                <w:color w:val="000000" w:themeColor="text1"/>
                <w:kern w:val="0"/>
                <w:sz w:val="18"/>
                <w:szCs w:val="18"/>
                <w:lang w:bidi="ar"/>
              </w:rPr>
              <w:t>年</w:t>
            </w:r>
            <w:r>
              <w:rPr>
                <w:rFonts w:ascii="Times New Roman" w:eastAsia="仿宋_GB2312" w:hAnsi="Times New Roman" w:cs="Times New Roman"/>
                <w:color w:val="000000" w:themeColor="text1"/>
                <w:kern w:val="0"/>
                <w:sz w:val="18"/>
                <w:szCs w:val="18"/>
                <w:lang w:bidi="ar"/>
              </w:rPr>
              <w:t>12</w:t>
            </w:r>
            <w:r>
              <w:rPr>
                <w:rFonts w:ascii="Times New Roman" w:eastAsia="仿宋_GB2312" w:hAnsi="Times New Roman" w:cs="Times New Roman"/>
                <w:color w:val="000000" w:themeColor="text1"/>
                <w:kern w:val="0"/>
                <w:sz w:val="18"/>
                <w:szCs w:val="18"/>
                <w:lang w:bidi="ar"/>
              </w:rPr>
              <w:t>月</w:t>
            </w:r>
            <w:r>
              <w:rPr>
                <w:rFonts w:ascii="Times New Roman" w:eastAsia="仿宋_GB2312" w:hAnsi="Times New Roman" w:cs="Times New Roman"/>
                <w:color w:val="000000" w:themeColor="text1"/>
                <w:kern w:val="0"/>
                <w:sz w:val="18"/>
                <w:szCs w:val="18"/>
                <w:lang w:bidi="ar"/>
              </w:rPr>
              <w:t>8</w:t>
            </w:r>
            <w:r>
              <w:rPr>
                <w:rFonts w:ascii="Times New Roman" w:eastAsia="仿宋_GB2312" w:hAnsi="Times New Roman" w:cs="Times New Roman"/>
                <w:color w:val="000000" w:themeColor="text1"/>
                <w:kern w:val="0"/>
                <w:sz w:val="18"/>
                <w:szCs w:val="18"/>
                <w:lang w:bidi="ar"/>
              </w:rPr>
              <w:t>日完成，实际完成时间为</w:t>
            </w:r>
            <w:r>
              <w:rPr>
                <w:rFonts w:ascii="Times New Roman" w:eastAsia="仿宋_GB2312" w:hAnsi="Times New Roman" w:cs="Times New Roman"/>
                <w:color w:val="000000" w:themeColor="text1"/>
                <w:kern w:val="0"/>
                <w:sz w:val="18"/>
                <w:szCs w:val="18"/>
                <w:lang w:bidi="ar"/>
              </w:rPr>
              <w:t>2023</w:t>
            </w:r>
            <w:r>
              <w:rPr>
                <w:rFonts w:ascii="Times New Roman" w:eastAsia="仿宋_GB2312" w:hAnsi="Times New Roman" w:cs="Times New Roman"/>
                <w:color w:val="000000" w:themeColor="text1"/>
                <w:kern w:val="0"/>
                <w:sz w:val="18"/>
                <w:szCs w:val="18"/>
                <w:lang w:bidi="ar"/>
              </w:rPr>
              <w:t>年</w:t>
            </w:r>
            <w:r>
              <w:rPr>
                <w:rFonts w:ascii="Times New Roman" w:eastAsia="仿宋_GB2312" w:hAnsi="Times New Roman" w:cs="Times New Roman"/>
                <w:color w:val="000000" w:themeColor="text1"/>
                <w:kern w:val="0"/>
                <w:sz w:val="18"/>
                <w:szCs w:val="18"/>
                <w:lang w:bidi="ar"/>
              </w:rPr>
              <w:t>11</w:t>
            </w:r>
            <w:r>
              <w:rPr>
                <w:rFonts w:ascii="Times New Roman" w:eastAsia="仿宋_GB2312" w:hAnsi="Times New Roman" w:cs="Times New Roman"/>
                <w:color w:val="000000" w:themeColor="text1"/>
                <w:kern w:val="0"/>
                <w:sz w:val="18"/>
                <w:szCs w:val="18"/>
                <w:lang w:bidi="ar"/>
              </w:rPr>
              <w:t>月</w:t>
            </w:r>
            <w:r>
              <w:rPr>
                <w:rFonts w:ascii="Times New Roman" w:eastAsia="仿宋_GB2312" w:hAnsi="Times New Roman" w:cs="Times New Roman"/>
                <w:color w:val="000000" w:themeColor="text1"/>
                <w:kern w:val="0"/>
                <w:sz w:val="18"/>
                <w:szCs w:val="18"/>
                <w:lang w:bidi="ar"/>
              </w:rPr>
              <w:t>28</w:t>
            </w:r>
            <w:r>
              <w:rPr>
                <w:rFonts w:ascii="Times New Roman" w:eastAsia="仿宋_GB2312" w:hAnsi="Times New Roman" w:cs="Times New Roman"/>
                <w:color w:val="000000" w:themeColor="text1"/>
                <w:kern w:val="0"/>
                <w:sz w:val="18"/>
                <w:szCs w:val="18"/>
                <w:lang w:bidi="ar"/>
              </w:rPr>
              <w:t>日，项目完成及时率＜</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，满足要求。本项得满分。</w:t>
            </w:r>
          </w:p>
        </w:tc>
      </w:tr>
      <w:tr w:rsidR="0085087B">
        <w:trPr>
          <w:trHeight w:val="1020"/>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产出成本</w:t>
            </w:r>
          </w:p>
        </w:tc>
        <w:tc>
          <w:tcPr>
            <w:tcW w:w="21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13</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总成本控制率</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5</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考察建设项目实际总成本与计划总成本的比率</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≤100%</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总成本控制率</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得满分，每增加</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，扣减</w:t>
            </w:r>
            <w:r>
              <w:rPr>
                <w:rFonts w:ascii="Times New Roman" w:eastAsia="仿宋_GB2312" w:hAnsi="Times New Roman" w:cs="Times New Roman"/>
                <w:color w:val="000000" w:themeColor="text1"/>
                <w:kern w:val="0"/>
                <w:sz w:val="18"/>
                <w:szCs w:val="18"/>
                <w:lang w:bidi="ar"/>
              </w:rPr>
              <w:t>0.5</w:t>
            </w:r>
            <w:r>
              <w:rPr>
                <w:rFonts w:ascii="Times New Roman" w:eastAsia="仿宋_GB2312" w:hAnsi="Times New Roman" w:cs="Times New Roman"/>
                <w:color w:val="000000" w:themeColor="text1"/>
                <w:kern w:val="0"/>
                <w:sz w:val="18"/>
                <w:szCs w:val="18"/>
                <w:lang w:bidi="ar"/>
              </w:rPr>
              <w:t>分。</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98.76%</w:t>
            </w: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5</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通过审核项目资料，项目预算总金额：</w:t>
            </w:r>
            <w:r>
              <w:rPr>
                <w:rFonts w:ascii="Times New Roman" w:eastAsia="仿宋_GB2312" w:hAnsi="Times New Roman" w:cs="Times New Roman"/>
                <w:color w:val="000000" w:themeColor="text1"/>
                <w:kern w:val="0"/>
                <w:sz w:val="18"/>
                <w:szCs w:val="18"/>
                <w:lang w:bidi="ar"/>
              </w:rPr>
              <w:t>1181.50</w:t>
            </w:r>
            <w:r>
              <w:rPr>
                <w:rFonts w:ascii="Times New Roman" w:eastAsia="仿宋_GB2312" w:hAnsi="Times New Roman" w:cs="Times New Roman"/>
                <w:color w:val="000000" w:themeColor="text1"/>
                <w:kern w:val="0"/>
                <w:sz w:val="18"/>
                <w:szCs w:val="18"/>
                <w:lang w:bidi="ar"/>
              </w:rPr>
              <w:t>万元，项目总支出金额：</w:t>
            </w:r>
            <w:r>
              <w:rPr>
                <w:rFonts w:ascii="Times New Roman" w:eastAsia="仿宋_GB2312" w:hAnsi="Times New Roman" w:cs="Times New Roman"/>
                <w:color w:val="000000" w:themeColor="text1"/>
                <w:kern w:val="0"/>
                <w:sz w:val="18"/>
                <w:szCs w:val="18"/>
                <w:lang w:bidi="ar"/>
              </w:rPr>
              <w:t>1166.817</w:t>
            </w:r>
            <w:r>
              <w:rPr>
                <w:rFonts w:ascii="Times New Roman" w:eastAsia="仿宋_GB2312" w:hAnsi="Times New Roman" w:cs="Times New Roman"/>
                <w:color w:val="000000" w:themeColor="text1"/>
                <w:kern w:val="0"/>
                <w:sz w:val="18"/>
                <w:szCs w:val="18"/>
                <w:lang w:bidi="ar"/>
              </w:rPr>
              <w:t>万元。</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总成本控制率</w:t>
            </w:r>
            <w:r>
              <w:rPr>
                <w:rFonts w:ascii="Times New Roman" w:eastAsia="仿宋_GB2312" w:hAnsi="Times New Roman" w:cs="Times New Roman"/>
                <w:color w:val="000000" w:themeColor="text1"/>
                <w:kern w:val="0"/>
                <w:sz w:val="18"/>
                <w:szCs w:val="18"/>
                <w:lang w:bidi="ar"/>
              </w:rPr>
              <w:t>=1166.817/1181.50*100%=98.76%</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按照打分规则计算总得</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权重分。</w:t>
            </w:r>
          </w:p>
        </w:tc>
      </w:tr>
      <w:tr w:rsidR="0085087B">
        <w:trPr>
          <w:trHeight w:val="1020"/>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color w:val="000000" w:themeColor="text1"/>
                <w:sz w:val="18"/>
                <w:szCs w:val="18"/>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十四五</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基础测绘成本控制率</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考察建设项目实际成本与计划成本的比率</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≤100%</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成本控制率</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得满分，每增加</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，扣减</w:t>
            </w:r>
            <w:r>
              <w:rPr>
                <w:rFonts w:ascii="Times New Roman" w:eastAsia="仿宋_GB2312" w:hAnsi="Times New Roman" w:cs="Times New Roman"/>
                <w:color w:val="000000" w:themeColor="text1"/>
                <w:kern w:val="0"/>
                <w:sz w:val="18"/>
                <w:szCs w:val="18"/>
                <w:lang w:bidi="ar"/>
              </w:rPr>
              <w:t>0.5</w:t>
            </w:r>
            <w:r>
              <w:rPr>
                <w:rFonts w:ascii="Times New Roman" w:eastAsia="仿宋_GB2312" w:hAnsi="Times New Roman" w:cs="Times New Roman"/>
                <w:color w:val="000000" w:themeColor="text1"/>
                <w:kern w:val="0"/>
                <w:sz w:val="18"/>
                <w:szCs w:val="18"/>
                <w:lang w:bidi="ar"/>
              </w:rPr>
              <w:t>分。</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100%</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通过审核项目资料，项目预算金额：</w:t>
            </w:r>
            <w:r>
              <w:rPr>
                <w:rFonts w:ascii="Times New Roman" w:eastAsia="仿宋_GB2312" w:hAnsi="Times New Roman" w:cs="Times New Roman"/>
                <w:color w:val="000000" w:themeColor="text1"/>
                <w:kern w:val="0"/>
                <w:sz w:val="18"/>
                <w:szCs w:val="18"/>
                <w:lang w:bidi="ar"/>
              </w:rPr>
              <w:t>593.80</w:t>
            </w:r>
            <w:r>
              <w:rPr>
                <w:rFonts w:ascii="Times New Roman" w:eastAsia="仿宋_GB2312" w:hAnsi="Times New Roman" w:cs="Times New Roman"/>
                <w:color w:val="000000" w:themeColor="text1"/>
                <w:kern w:val="0"/>
                <w:sz w:val="18"/>
                <w:szCs w:val="18"/>
                <w:lang w:bidi="ar"/>
              </w:rPr>
              <w:t>万元，项目支出金额：</w:t>
            </w:r>
            <w:r>
              <w:rPr>
                <w:rFonts w:ascii="Times New Roman" w:eastAsia="仿宋_GB2312" w:hAnsi="Times New Roman" w:cs="Times New Roman"/>
                <w:color w:val="000000" w:themeColor="text1"/>
                <w:kern w:val="0"/>
                <w:sz w:val="18"/>
                <w:szCs w:val="18"/>
                <w:lang w:bidi="ar"/>
              </w:rPr>
              <w:t>593.80</w:t>
            </w:r>
            <w:r>
              <w:rPr>
                <w:rFonts w:ascii="Times New Roman" w:eastAsia="仿宋_GB2312" w:hAnsi="Times New Roman" w:cs="Times New Roman"/>
                <w:color w:val="000000" w:themeColor="text1"/>
                <w:kern w:val="0"/>
                <w:sz w:val="18"/>
                <w:szCs w:val="18"/>
                <w:lang w:bidi="ar"/>
              </w:rPr>
              <w:t>万元。</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计划成本控制率</w:t>
            </w:r>
            <w:r>
              <w:rPr>
                <w:rFonts w:ascii="Times New Roman" w:eastAsia="仿宋_GB2312" w:hAnsi="Times New Roman" w:cs="Times New Roman"/>
                <w:color w:val="000000" w:themeColor="text1"/>
                <w:kern w:val="0"/>
                <w:sz w:val="18"/>
                <w:szCs w:val="18"/>
                <w:lang w:bidi="ar"/>
              </w:rPr>
              <w:t>=593.80/593.80*100%=100%</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按照打分规则计算总得</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权重分。</w:t>
            </w:r>
          </w:p>
        </w:tc>
      </w:tr>
      <w:tr w:rsidR="0085087B">
        <w:trPr>
          <w:trHeight w:val="1020"/>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color w:val="000000" w:themeColor="text1"/>
                <w:sz w:val="18"/>
                <w:szCs w:val="18"/>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二三维扩建成本控制率</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考察建设项目实际成本与计划成本的比率</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≤100%</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成本控制率</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得满分，每增加</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，扣减</w:t>
            </w:r>
            <w:r>
              <w:rPr>
                <w:rFonts w:ascii="Times New Roman" w:eastAsia="仿宋_GB2312" w:hAnsi="Times New Roman" w:cs="Times New Roman"/>
                <w:color w:val="000000" w:themeColor="text1"/>
                <w:kern w:val="0"/>
                <w:sz w:val="18"/>
                <w:szCs w:val="18"/>
                <w:lang w:bidi="ar"/>
              </w:rPr>
              <w:t>0.5</w:t>
            </w:r>
            <w:r>
              <w:rPr>
                <w:rFonts w:ascii="Times New Roman" w:eastAsia="仿宋_GB2312" w:hAnsi="Times New Roman" w:cs="Times New Roman"/>
                <w:color w:val="000000" w:themeColor="text1"/>
                <w:kern w:val="0"/>
                <w:sz w:val="18"/>
                <w:szCs w:val="18"/>
                <w:lang w:bidi="ar"/>
              </w:rPr>
              <w:t>分。</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97.79%</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通过审核项目资料，项目预算金额：</w:t>
            </w:r>
            <w:r>
              <w:rPr>
                <w:rFonts w:ascii="Times New Roman" w:eastAsia="仿宋_GB2312" w:hAnsi="Times New Roman" w:cs="Times New Roman"/>
                <w:color w:val="000000" w:themeColor="text1"/>
                <w:kern w:val="0"/>
                <w:sz w:val="18"/>
                <w:szCs w:val="18"/>
                <w:lang w:bidi="ar"/>
              </w:rPr>
              <w:t>289.70</w:t>
            </w:r>
            <w:r>
              <w:rPr>
                <w:rFonts w:ascii="Times New Roman" w:eastAsia="仿宋_GB2312" w:hAnsi="Times New Roman" w:cs="Times New Roman"/>
                <w:color w:val="000000" w:themeColor="text1"/>
                <w:kern w:val="0"/>
                <w:sz w:val="18"/>
                <w:szCs w:val="18"/>
                <w:lang w:bidi="ar"/>
              </w:rPr>
              <w:t>万元，项目支出金额：</w:t>
            </w:r>
            <w:r>
              <w:rPr>
                <w:rFonts w:ascii="Times New Roman" w:eastAsia="仿宋_GB2312" w:hAnsi="Times New Roman" w:cs="Times New Roman"/>
                <w:color w:val="000000" w:themeColor="text1"/>
                <w:kern w:val="0"/>
                <w:sz w:val="18"/>
                <w:szCs w:val="18"/>
                <w:lang w:bidi="ar"/>
              </w:rPr>
              <w:t>283.30</w:t>
            </w:r>
            <w:r>
              <w:rPr>
                <w:rFonts w:ascii="Times New Roman" w:eastAsia="仿宋_GB2312" w:hAnsi="Times New Roman" w:cs="Times New Roman"/>
                <w:color w:val="000000" w:themeColor="text1"/>
                <w:kern w:val="0"/>
                <w:sz w:val="18"/>
                <w:szCs w:val="18"/>
                <w:lang w:bidi="ar"/>
              </w:rPr>
              <w:t>万元。</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计划成本控制率</w:t>
            </w:r>
            <w:r>
              <w:rPr>
                <w:rFonts w:ascii="Times New Roman" w:eastAsia="仿宋_GB2312" w:hAnsi="Times New Roman" w:cs="Times New Roman"/>
                <w:color w:val="000000" w:themeColor="text1"/>
                <w:kern w:val="0"/>
                <w:sz w:val="18"/>
                <w:szCs w:val="18"/>
                <w:lang w:bidi="ar"/>
              </w:rPr>
              <w:t>=283.30/289.70*100%=97.79%</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按照打分规则计算总得</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权重分。</w:t>
            </w:r>
          </w:p>
        </w:tc>
      </w:tr>
      <w:tr w:rsidR="0085087B">
        <w:trPr>
          <w:trHeight w:val="1020"/>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color w:val="000000" w:themeColor="text1"/>
                <w:sz w:val="18"/>
                <w:szCs w:val="18"/>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多测合一</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服务平台成本控制率</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考察建设项目实际成本与计划成本的比率</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≤100%</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成本控制率</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得满分，每增加</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，扣减</w:t>
            </w:r>
            <w:r>
              <w:rPr>
                <w:rFonts w:ascii="Times New Roman" w:eastAsia="仿宋_GB2312" w:hAnsi="Times New Roman" w:cs="Times New Roman"/>
                <w:color w:val="000000" w:themeColor="text1"/>
                <w:kern w:val="0"/>
                <w:sz w:val="18"/>
                <w:szCs w:val="18"/>
                <w:lang w:bidi="ar"/>
              </w:rPr>
              <w:t>0.5</w:t>
            </w:r>
            <w:r>
              <w:rPr>
                <w:rFonts w:ascii="Times New Roman" w:eastAsia="仿宋_GB2312" w:hAnsi="Times New Roman" w:cs="Times New Roman"/>
                <w:color w:val="000000" w:themeColor="text1"/>
                <w:kern w:val="0"/>
                <w:sz w:val="18"/>
                <w:szCs w:val="18"/>
                <w:lang w:bidi="ar"/>
              </w:rPr>
              <w:t>分。</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99.58%</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通过审核项目资料，项目预算金额：</w:t>
            </w:r>
            <w:r>
              <w:rPr>
                <w:rFonts w:ascii="Times New Roman" w:eastAsia="仿宋_GB2312" w:hAnsi="Times New Roman" w:cs="Times New Roman"/>
                <w:color w:val="000000" w:themeColor="text1"/>
                <w:kern w:val="0"/>
                <w:sz w:val="18"/>
                <w:szCs w:val="18"/>
                <w:lang w:bidi="ar"/>
              </w:rPr>
              <w:t>120</w:t>
            </w:r>
            <w:r>
              <w:rPr>
                <w:rFonts w:ascii="Times New Roman" w:eastAsia="仿宋_GB2312" w:hAnsi="Times New Roman" w:cs="Times New Roman"/>
                <w:color w:val="000000" w:themeColor="text1"/>
                <w:kern w:val="0"/>
                <w:sz w:val="18"/>
                <w:szCs w:val="18"/>
                <w:lang w:bidi="ar"/>
              </w:rPr>
              <w:t>万元，项目支出金额：</w:t>
            </w:r>
            <w:r>
              <w:rPr>
                <w:rFonts w:ascii="Times New Roman" w:eastAsia="仿宋_GB2312" w:hAnsi="Times New Roman" w:cs="Times New Roman"/>
                <w:color w:val="000000" w:themeColor="text1"/>
                <w:kern w:val="0"/>
                <w:sz w:val="18"/>
                <w:szCs w:val="18"/>
                <w:lang w:bidi="ar"/>
              </w:rPr>
              <w:t>119.50</w:t>
            </w:r>
            <w:r>
              <w:rPr>
                <w:rFonts w:ascii="Times New Roman" w:eastAsia="仿宋_GB2312" w:hAnsi="Times New Roman" w:cs="Times New Roman"/>
                <w:color w:val="000000" w:themeColor="text1"/>
                <w:kern w:val="0"/>
                <w:sz w:val="18"/>
                <w:szCs w:val="18"/>
                <w:lang w:bidi="ar"/>
              </w:rPr>
              <w:t>万元。</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计划成本控制率</w:t>
            </w:r>
            <w:r>
              <w:rPr>
                <w:rFonts w:ascii="Times New Roman" w:eastAsia="仿宋_GB2312" w:hAnsi="Times New Roman" w:cs="Times New Roman"/>
                <w:color w:val="000000" w:themeColor="text1"/>
                <w:kern w:val="0"/>
                <w:sz w:val="18"/>
                <w:szCs w:val="18"/>
                <w:lang w:bidi="ar"/>
              </w:rPr>
              <w:t>=119.50/120*100%=99.58%</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按照打分规则计算总得</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权重分。</w:t>
            </w:r>
          </w:p>
        </w:tc>
      </w:tr>
      <w:tr w:rsidR="0085087B">
        <w:trPr>
          <w:trHeight w:val="1020"/>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color w:val="000000" w:themeColor="text1"/>
                <w:sz w:val="18"/>
                <w:szCs w:val="18"/>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市级卫星中心建设成本控制率</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考察建设项目实际成本与计划成本的比率</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≤100%</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成本控制率</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得满分，每增加</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，扣减</w:t>
            </w:r>
            <w:r>
              <w:rPr>
                <w:rFonts w:ascii="Times New Roman" w:eastAsia="仿宋_GB2312" w:hAnsi="Times New Roman" w:cs="Times New Roman"/>
                <w:color w:val="000000" w:themeColor="text1"/>
                <w:kern w:val="0"/>
                <w:sz w:val="18"/>
                <w:szCs w:val="18"/>
                <w:lang w:bidi="ar"/>
              </w:rPr>
              <w:t>0.5</w:t>
            </w:r>
            <w:r>
              <w:rPr>
                <w:rFonts w:ascii="Times New Roman" w:eastAsia="仿宋_GB2312" w:hAnsi="Times New Roman" w:cs="Times New Roman"/>
                <w:color w:val="000000" w:themeColor="text1"/>
                <w:kern w:val="0"/>
                <w:sz w:val="18"/>
                <w:szCs w:val="18"/>
                <w:lang w:bidi="ar"/>
              </w:rPr>
              <w:t>分。</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95.63%</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通过审核项目资料，项目预算金额：</w:t>
            </w:r>
            <w:r>
              <w:rPr>
                <w:rFonts w:ascii="Times New Roman" w:eastAsia="仿宋_GB2312" w:hAnsi="Times New Roman" w:cs="Times New Roman"/>
                <w:color w:val="000000" w:themeColor="text1"/>
                <w:kern w:val="0"/>
                <w:sz w:val="18"/>
                <w:szCs w:val="18"/>
                <w:lang w:bidi="ar"/>
              </w:rPr>
              <w:t>178</w:t>
            </w:r>
            <w:r>
              <w:rPr>
                <w:rFonts w:ascii="Times New Roman" w:eastAsia="仿宋_GB2312" w:hAnsi="Times New Roman" w:cs="Times New Roman"/>
                <w:color w:val="000000" w:themeColor="text1"/>
                <w:kern w:val="0"/>
                <w:sz w:val="18"/>
                <w:szCs w:val="18"/>
                <w:lang w:bidi="ar"/>
              </w:rPr>
              <w:t>万元，项目支出金额：</w:t>
            </w:r>
            <w:r>
              <w:rPr>
                <w:rFonts w:ascii="Times New Roman" w:eastAsia="仿宋_GB2312" w:hAnsi="Times New Roman" w:cs="Times New Roman"/>
                <w:color w:val="000000" w:themeColor="text1"/>
                <w:kern w:val="0"/>
                <w:sz w:val="18"/>
                <w:szCs w:val="18"/>
                <w:lang w:bidi="ar"/>
              </w:rPr>
              <w:t>170.217</w:t>
            </w:r>
            <w:r>
              <w:rPr>
                <w:rFonts w:ascii="Times New Roman" w:eastAsia="仿宋_GB2312" w:hAnsi="Times New Roman" w:cs="Times New Roman"/>
                <w:color w:val="000000" w:themeColor="text1"/>
                <w:kern w:val="0"/>
                <w:sz w:val="18"/>
                <w:szCs w:val="18"/>
                <w:lang w:bidi="ar"/>
              </w:rPr>
              <w:t>万元。</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计划成本控制率</w:t>
            </w:r>
            <w:r>
              <w:rPr>
                <w:rFonts w:ascii="Times New Roman" w:eastAsia="仿宋_GB2312" w:hAnsi="Times New Roman" w:cs="Times New Roman"/>
                <w:color w:val="000000" w:themeColor="text1"/>
                <w:kern w:val="0"/>
                <w:sz w:val="18"/>
                <w:szCs w:val="18"/>
                <w:lang w:bidi="ar"/>
              </w:rPr>
              <w:t>=170.217/178*100%=95.63%</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按照打分规则计算总得</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权重分。</w:t>
            </w:r>
          </w:p>
        </w:tc>
      </w:tr>
      <w:tr w:rsidR="0085087B">
        <w:trPr>
          <w:trHeight w:val="1530"/>
        </w:trPr>
        <w:tc>
          <w:tcPr>
            <w:tcW w:w="3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kern w:val="0"/>
                <w:sz w:val="18"/>
                <w:szCs w:val="18"/>
                <w:lang w:bidi="ar"/>
              </w:rPr>
            </w:pPr>
            <w:r>
              <w:rPr>
                <w:rFonts w:ascii="Times New Roman" w:eastAsia="仿宋_GB2312" w:hAnsi="Times New Roman" w:cs="Times New Roman"/>
                <w:color w:val="000000" w:themeColor="text1"/>
                <w:kern w:val="0"/>
                <w:sz w:val="18"/>
                <w:szCs w:val="18"/>
                <w:lang w:bidi="ar"/>
              </w:rPr>
              <w:t>项目效益</w:t>
            </w:r>
          </w:p>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24</w:t>
            </w:r>
            <w:r>
              <w:rPr>
                <w:rFonts w:ascii="Times New Roman" w:eastAsia="仿宋_GB2312" w:hAnsi="Times New Roman" w:cs="Times New Roman"/>
                <w:color w:val="000000" w:themeColor="text1"/>
                <w:kern w:val="0"/>
                <w:sz w:val="18"/>
                <w:szCs w:val="18"/>
                <w:lang w:bidi="ar"/>
              </w:rPr>
              <w:t>分）</w:t>
            </w:r>
          </w:p>
        </w:tc>
        <w:tc>
          <w:tcPr>
            <w:tcW w:w="3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社会效益指标</w:t>
            </w:r>
          </w:p>
        </w:tc>
        <w:tc>
          <w:tcPr>
            <w:tcW w:w="2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12</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全市控制点数据更新覆盖率</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3</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考察项目全市控制点数据更新覆盖情况</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=100%</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全市控制点数据更新覆盖率</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得满分，每下降</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，扣</w:t>
            </w:r>
            <w:r>
              <w:rPr>
                <w:rFonts w:ascii="Times New Roman" w:eastAsia="仿宋_GB2312" w:hAnsi="Times New Roman" w:cs="Times New Roman"/>
                <w:color w:val="000000" w:themeColor="text1"/>
                <w:kern w:val="0"/>
                <w:sz w:val="18"/>
                <w:szCs w:val="18"/>
                <w:lang w:bidi="ar"/>
              </w:rPr>
              <w:t>0.1</w:t>
            </w:r>
            <w:r>
              <w:rPr>
                <w:rFonts w:ascii="Times New Roman" w:eastAsia="仿宋_GB2312" w:hAnsi="Times New Roman" w:cs="Times New Roman"/>
                <w:color w:val="000000" w:themeColor="text1"/>
                <w:kern w:val="0"/>
                <w:sz w:val="18"/>
                <w:szCs w:val="18"/>
                <w:lang w:bidi="ar"/>
              </w:rPr>
              <w:t>分，扣完为止。</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=100%</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3</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根据项目成果资料和项目绩效目标，项目全市控制点数据更新覆盖率</w:t>
            </w:r>
            <w:r>
              <w:rPr>
                <w:rFonts w:ascii="Times New Roman" w:eastAsia="仿宋_GB2312" w:hAnsi="Times New Roman" w:cs="Times New Roman"/>
                <w:color w:val="000000" w:themeColor="text1"/>
                <w:kern w:val="0"/>
                <w:sz w:val="18"/>
                <w:szCs w:val="18"/>
                <w:lang w:bidi="ar"/>
              </w:rPr>
              <w:t>=104/104*100%=100%</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根据评分规则，该指标得</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权重分。</w:t>
            </w:r>
          </w:p>
        </w:tc>
      </w:tr>
      <w:tr w:rsidR="0085087B">
        <w:trPr>
          <w:trHeight w:val="765"/>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数据入库率</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3</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考察二三维地理信息采集与建库的数据入库情况</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=100%</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数据入库率</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得满分，每小于</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扣</w:t>
            </w:r>
            <w:r>
              <w:rPr>
                <w:rFonts w:ascii="Times New Roman" w:eastAsia="仿宋_GB2312" w:hAnsi="Times New Roman" w:cs="Times New Roman"/>
                <w:color w:val="000000" w:themeColor="text1"/>
                <w:kern w:val="0"/>
                <w:sz w:val="18"/>
                <w:szCs w:val="18"/>
                <w:lang w:bidi="ar"/>
              </w:rPr>
              <w:t>0.2</w:t>
            </w:r>
            <w:r>
              <w:rPr>
                <w:rFonts w:ascii="Times New Roman" w:eastAsia="仿宋_GB2312" w:hAnsi="Times New Roman" w:cs="Times New Roman"/>
                <w:color w:val="000000" w:themeColor="text1"/>
                <w:kern w:val="0"/>
                <w:sz w:val="18"/>
                <w:szCs w:val="18"/>
                <w:lang w:bidi="ar"/>
              </w:rPr>
              <w:t>分，不足</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按</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计算，扣完为止。</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=100%</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3</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国土空间基础信息平台对唐山市现状数据、管理数据、规划数据、社会经济数据入库进行规范化管理，根据评价标准，本项得</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权重分。</w:t>
            </w:r>
          </w:p>
        </w:tc>
      </w:tr>
      <w:tr w:rsidR="0085087B">
        <w:trPr>
          <w:trHeight w:val="1530"/>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测绘服务事项覆盖率</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3</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考察</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多测合一</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服务平台测绘服务事项覆盖情况</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=100%</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测绘服务事项覆盖率</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得满分，每小于</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扣</w:t>
            </w:r>
            <w:r>
              <w:rPr>
                <w:rFonts w:ascii="Times New Roman" w:eastAsia="仿宋_GB2312" w:hAnsi="Times New Roman" w:cs="Times New Roman"/>
                <w:color w:val="000000" w:themeColor="text1"/>
                <w:kern w:val="0"/>
                <w:sz w:val="18"/>
                <w:szCs w:val="18"/>
                <w:lang w:bidi="ar"/>
              </w:rPr>
              <w:t>0.2</w:t>
            </w:r>
            <w:r>
              <w:rPr>
                <w:rFonts w:ascii="Times New Roman" w:eastAsia="仿宋_GB2312" w:hAnsi="Times New Roman" w:cs="Times New Roman"/>
                <w:color w:val="000000" w:themeColor="text1"/>
                <w:kern w:val="0"/>
                <w:sz w:val="18"/>
                <w:szCs w:val="18"/>
                <w:lang w:bidi="ar"/>
              </w:rPr>
              <w:t>分，不足</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按</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计算，扣完为止。</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=100%</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3</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根据唐山市</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多测合一</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信息服务平台显示，测绘事项包括项目启动综合测绘、项目施工综合测绘、项目验收综合测绘，将全市范围内新建、改建、扩建的房屋建筑和城市基础设施等工程建设项目审批过程中涉及的测绘服务事项都纳入</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多测合一</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服务平台，测绘服务事项覆盖率达到</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按照打分规则，得</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权重分。</w:t>
            </w:r>
          </w:p>
        </w:tc>
      </w:tr>
      <w:tr w:rsidR="0085087B">
        <w:trPr>
          <w:trHeight w:val="1275"/>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卫星图片覆盖率</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3</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考察市级卫星中心建设实现市级别卫星图片处理覆盖情况</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=100%</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卫星图片覆盖率</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得满分，每小于</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扣</w:t>
            </w:r>
            <w:r>
              <w:rPr>
                <w:rFonts w:ascii="Times New Roman" w:eastAsia="仿宋_GB2312" w:hAnsi="Times New Roman" w:cs="Times New Roman"/>
                <w:color w:val="000000" w:themeColor="text1"/>
                <w:kern w:val="0"/>
                <w:sz w:val="18"/>
                <w:szCs w:val="18"/>
                <w:lang w:bidi="ar"/>
              </w:rPr>
              <w:t>0.2</w:t>
            </w:r>
            <w:r>
              <w:rPr>
                <w:rFonts w:ascii="Times New Roman" w:eastAsia="仿宋_GB2312" w:hAnsi="Times New Roman" w:cs="Times New Roman"/>
                <w:color w:val="000000" w:themeColor="text1"/>
                <w:kern w:val="0"/>
                <w:sz w:val="18"/>
                <w:szCs w:val="18"/>
                <w:lang w:bidi="ar"/>
              </w:rPr>
              <w:t>分，不足</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按</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计算，扣完为止。</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=100%</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3</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项目实施实现对唐山市辖区卫星图片全覆盖处理，做到</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覆盖，根据评分标准，该指标得</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权重分。</w:t>
            </w:r>
          </w:p>
        </w:tc>
      </w:tr>
      <w:tr w:rsidR="0085087B">
        <w:trPr>
          <w:trHeight w:val="765"/>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可持续影响指标</w:t>
            </w:r>
          </w:p>
        </w:tc>
        <w:tc>
          <w:tcPr>
            <w:tcW w:w="2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4</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十四五</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基础测绘数据更新年限</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考察基础测绘数据发挥作用时效</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5</w:t>
            </w:r>
            <w:r>
              <w:rPr>
                <w:rFonts w:ascii="Times New Roman" w:eastAsia="仿宋_GB2312" w:hAnsi="Times New Roman" w:cs="Times New Roman"/>
                <w:color w:val="000000" w:themeColor="text1"/>
                <w:kern w:val="0"/>
                <w:sz w:val="18"/>
                <w:szCs w:val="18"/>
                <w:lang w:bidi="ar"/>
              </w:rPr>
              <w:t>年</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依据相关规定基础测绘数据更新年限为</w:t>
            </w:r>
            <w:r>
              <w:rPr>
                <w:rFonts w:ascii="Times New Roman" w:eastAsia="仿宋_GB2312" w:hAnsi="Times New Roman" w:cs="Times New Roman"/>
                <w:color w:val="000000" w:themeColor="text1"/>
                <w:kern w:val="0"/>
                <w:sz w:val="18"/>
                <w:szCs w:val="18"/>
                <w:lang w:bidi="ar"/>
              </w:rPr>
              <w:t>5</w:t>
            </w:r>
            <w:r>
              <w:rPr>
                <w:rFonts w:ascii="Times New Roman" w:eastAsia="仿宋_GB2312" w:hAnsi="Times New Roman" w:cs="Times New Roman"/>
                <w:color w:val="000000" w:themeColor="text1"/>
                <w:kern w:val="0"/>
                <w:sz w:val="18"/>
                <w:szCs w:val="18"/>
                <w:lang w:bidi="ar"/>
              </w:rPr>
              <w:t>年，</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十四五</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基础测绘数据更新年限满足标准得满分，每超出</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年，扣</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分，扣完为止。</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5</w:t>
            </w:r>
            <w:r>
              <w:rPr>
                <w:rFonts w:ascii="Times New Roman" w:eastAsia="仿宋_GB2312" w:hAnsi="Times New Roman" w:cs="Times New Roman"/>
                <w:color w:val="000000" w:themeColor="text1"/>
                <w:kern w:val="0"/>
                <w:sz w:val="18"/>
                <w:szCs w:val="18"/>
                <w:lang w:bidi="ar"/>
              </w:rPr>
              <w:t>年</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依据河北省实施《中华人民共和国测绘法》办法标准。</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根据评分规则，基础测绘数据更新年限为</w:t>
            </w:r>
            <w:r>
              <w:rPr>
                <w:rFonts w:ascii="Times New Roman" w:eastAsia="仿宋_GB2312" w:hAnsi="Times New Roman" w:cs="Times New Roman"/>
                <w:color w:val="000000" w:themeColor="text1"/>
                <w:kern w:val="0"/>
                <w:sz w:val="18"/>
                <w:szCs w:val="18"/>
                <w:lang w:bidi="ar"/>
              </w:rPr>
              <w:t>5</w:t>
            </w:r>
            <w:r>
              <w:rPr>
                <w:rFonts w:ascii="Times New Roman" w:eastAsia="仿宋_GB2312" w:hAnsi="Times New Roman" w:cs="Times New Roman"/>
                <w:color w:val="000000" w:themeColor="text1"/>
                <w:kern w:val="0"/>
                <w:sz w:val="18"/>
                <w:szCs w:val="18"/>
                <w:lang w:bidi="ar"/>
              </w:rPr>
              <w:t>年，满足标准。</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该指标得</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权重分。</w:t>
            </w:r>
          </w:p>
        </w:tc>
      </w:tr>
      <w:tr w:rsidR="0085087B">
        <w:trPr>
          <w:trHeight w:val="1020"/>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卫星中心软硬件使用年限</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235B23">
            <w:pPr>
              <w:widowControl/>
              <w:jc w:val="left"/>
              <w:textAlignment w:val="center"/>
              <w:rPr>
                <w:rFonts w:ascii="Times New Roman" w:eastAsia="仿宋_GB2312" w:hAnsi="Times New Roman" w:cs="Times New Roman"/>
                <w:color w:val="000000" w:themeColor="text1"/>
                <w:sz w:val="18"/>
                <w:szCs w:val="18"/>
              </w:rPr>
            </w:pPr>
            <w:r w:rsidRPr="00235B23">
              <w:rPr>
                <w:rFonts w:ascii="Times New Roman" w:eastAsia="仿宋_GB2312" w:hAnsi="Times New Roman" w:cs="Times New Roman" w:hint="eastAsia"/>
                <w:color w:val="000000" w:themeColor="text1"/>
                <w:kern w:val="0"/>
                <w:sz w:val="18"/>
                <w:szCs w:val="18"/>
                <w:lang w:bidi="ar"/>
              </w:rPr>
              <w:t>考察卫星中心</w:t>
            </w:r>
            <w:r w:rsidR="00D825C9">
              <w:rPr>
                <w:rFonts w:ascii="Times New Roman" w:eastAsia="仿宋_GB2312" w:hAnsi="Times New Roman" w:cs="Times New Roman"/>
                <w:color w:val="000000" w:themeColor="text1"/>
                <w:kern w:val="0"/>
                <w:sz w:val="18"/>
                <w:szCs w:val="18"/>
                <w:lang w:bidi="ar"/>
              </w:rPr>
              <w:t>软硬件可使用</w:t>
            </w:r>
            <w:r w:rsidR="00D825C9">
              <w:rPr>
                <w:rFonts w:ascii="Times New Roman" w:eastAsia="仿宋_GB2312" w:hAnsi="Times New Roman" w:cs="Times New Roman" w:hint="eastAsia"/>
                <w:color w:val="000000" w:themeColor="text1"/>
                <w:kern w:val="0"/>
                <w:sz w:val="18"/>
                <w:szCs w:val="18"/>
                <w:lang w:bidi="ar"/>
              </w:rPr>
              <w:t>的</w:t>
            </w:r>
            <w:r w:rsidR="00D825C9">
              <w:rPr>
                <w:rFonts w:ascii="Times New Roman" w:eastAsia="仿宋_GB2312" w:hAnsi="Times New Roman" w:cs="Times New Roman"/>
                <w:color w:val="000000" w:themeColor="text1"/>
                <w:kern w:val="0"/>
                <w:sz w:val="18"/>
                <w:szCs w:val="18"/>
                <w:lang w:bidi="ar"/>
              </w:rPr>
              <w:t>年限时效</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6</w:t>
            </w:r>
            <w:r>
              <w:rPr>
                <w:rFonts w:ascii="Times New Roman" w:eastAsia="仿宋_GB2312" w:hAnsi="Times New Roman" w:cs="Times New Roman"/>
                <w:color w:val="000000" w:themeColor="text1"/>
                <w:kern w:val="0"/>
                <w:sz w:val="18"/>
                <w:szCs w:val="18"/>
                <w:lang w:bidi="ar"/>
              </w:rPr>
              <w:t>年</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参考《中央国家机关办公设备和办公家具配置标准（试行）》电脑使用年限标准＞</w:t>
            </w:r>
            <w:r>
              <w:rPr>
                <w:rFonts w:ascii="Times New Roman" w:eastAsia="仿宋_GB2312" w:hAnsi="Times New Roman" w:cs="Times New Roman"/>
                <w:color w:val="000000" w:themeColor="text1"/>
                <w:kern w:val="0"/>
                <w:sz w:val="18"/>
                <w:szCs w:val="18"/>
                <w:lang w:bidi="ar"/>
              </w:rPr>
              <w:t>6</w:t>
            </w:r>
            <w:r>
              <w:rPr>
                <w:rFonts w:ascii="Times New Roman" w:eastAsia="仿宋_GB2312" w:hAnsi="Times New Roman" w:cs="Times New Roman"/>
                <w:color w:val="000000" w:themeColor="text1"/>
                <w:kern w:val="0"/>
                <w:sz w:val="18"/>
                <w:szCs w:val="18"/>
                <w:lang w:bidi="ar"/>
              </w:rPr>
              <w:t>年，大于</w:t>
            </w:r>
            <w:r>
              <w:rPr>
                <w:rFonts w:ascii="Times New Roman" w:eastAsia="仿宋_GB2312" w:hAnsi="Times New Roman" w:cs="Times New Roman"/>
                <w:color w:val="000000" w:themeColor="text1"/>
                <w:kern w:val="0"/>
                <w:sz w:val="18"/>
                <w:szCs w:val="18"/>
                <w:lang w:bidi="ar"/>
              </w:rPr>
              <w:t>6</w:t>
            </w:r>
            <w:r>
              <w:rPr>
                <w:rFonts w:ascii="Times New Roman" w:eastAsia="仿宋_GB2312" w:hAnsi="Times New Roman" w:cs="Times New Roman"/>
                <w:color w:val="000000" w:themeColor="text1"/>
                <w:kern w:val="0"/>
                <w:sz w:val="18"/>
                <w:szCs w:val="18"/>
                <w:lang w:bidi="ar"/>
              </w:rPr>
              <w:t>年得满分，年限每降低</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，扣</w:t>
            </w:r>
            <w:r>
              <w:rPr>
                <w:rFonts w:ascii="Times New Roman" w:eastAsia="仿宋_GB2312" w:hAnsi="Times New Roman" w:cs="Times New Roman"/>
                <w:color w:val="000000" w:themeColor="text1"/>
                <w:kern w:val="0"/>
                <w:sz w:val="18"/>
                <w:szCs w:val="18"/>
                <w:lang w:bidi="ar"/>
              </w:rPr>
              <w:t>0.2</w:t>
            </w:r>
            <w:r>
              <w:rPr>
                <w:rFonts w:ascii="Times New Roman" w:eastAsia="仿宋_GB2312" w:hAnsi="Times New Roman" w:cs="Times New Roman"/>
                <w:color w:val="000000" w:themeColor="text1"/>
                <w:kern w:val="0"/>
                <w:sz w:val="18"/>
                <w:szCs w:val="18"/>
                <w:lang w:bidi="ar"/>
              </w:rPr>
              <w:t>分，扣完为止。</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6</w:t>
            </w:r>
            <w:r>
              <w:rPr>
                <w:rFonts w:ascii="Times New Roman" w:eastAsia="仿宋_GB2312" w:hAnsi="Times New Roman" w:cs="Times New Roman"/>
                <w:color w:val="000000" w:themeColor="text1"/>
                <w:kern w:val="0"/>
                <w:sz w:val="18"/>
                <w:szCs w:val="18"/>
                <w:lang w:bidi="ar"/>
              </w:rPr>
              <w:t>年</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根据实施单位使用计划，使用年限大于</w:t>
            </w:r>
            <w:r>
              <w:rPr>
                <w:rFonts w:ascii="Times New Roman" w:eastAsia="仿宋_GB2312" w:hAnsi="Times New Roman" w:cs="Times New Roman"/>
                <w:color w:val="000000" w:themeColor="text1"/>
                <w:kern w:val="0"/>
                <w:sz w:val="18"/>
                <w:szCs w:val="18"/>
                <w:lang w:bidi="ar"/>
              </w:rPr>
              <w:t>6</w:t>
            </w:r>
            <w:r>
              <w:rPr>
                <w:rFonts w:ascii="Times New Roman" w:eastAsia="仿宋_GB2312" w:hAnsi="Times New Roman" w:cs="Times New Roman"/>
                <w:color w:val="000000" w:themeColor="text1"/>
                <w:kern w:val="0"/>
                <w:sz w:val="18"/>
                <w:szCs w:val="18"/>
                <w:lang w:bidi="ar"/>
              </w:rPr>
              <w:t>年，满足评价标准，依据评分标准，本项得满分。</w:t>
            </w:r>
          </w:p>
        </w:tc>
      </w:tr>
      <w:tr w:rsidR="0085087B">
        <w:trPr>
          <w:trHeight w:val="765"/>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满意度</w:t>
            </w:r>
          </w:p>
        </w:tc>
        <w:tc>
          <w:tcPr>
            <w:tcW w:w="21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8</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十四五</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基础测绘受益对象满意度</w:t>
            </w: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数据使用单位和人员的满意度</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≥90%</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①</w:t>
            </w:r>
            <w:r>
              <w:rPr>
                <w:rFonts w:ascii="Times New Roman" w:eastAsia="仿宋_GB2312" w:hAnsi="Times New Roman" w:cs="Times New Roman"/>
                <w:color w:val="000000" w:themeColor="text1"/>
                <w:kern w:val="0"/>
                <w:sz w:val="18"/>
                <w:szCs w:val="18"/>
                <w:lang w:bidi="ar"/>
              </w:rPr>
              <w:t>满意度</w:t>
            </w:r>
            <w:r>
              <w:rPr>
                <w:rFonts w:ascii="Times New Roman" w:eastAsia="仿宋_GB2312" w:hAnsi="Times New Roman" w:cs="Times New Roman"/>
                <w:color w:val="000000" w:themeColor="text1"/>
                <w:kern w:val="0"/>
                <w:sz w:val="18"/>
                <w:szCs w:val="18"/>
                <w:lang w:bidi="ar"/>
              </w:rPr>
              <w:t>≥90%</w:t>
            </w:r>
            <w:r>
              <w:rPr>
                <w:rFonts w:ascii="Times New Roman" w:eastAsia="仿宋_GB2312" w:hAnsi="Times New Roman" w:cs="Times New Roman"/>
                <w:color w:val="000000" w:themeColor="text1"/>
                <w:kern w:val="0"/>
                <w:sz w:val="18"/>
                <w:szCs w:val="18"/>
                <w:lang w:bidi="ar"/>
              </w:rPr>
              <w:t>，得</w:t>
            </w:r>
            <w:r>
              <w:rPr>
                <w:rFonts w:ascii="Times New Roman" w:eastAsia="仿宋_GB2312" w:hAnsi="Times New Roman" w:cs="Times New Roman"/>
                <w:color w:val="000000" w:themeColor="text1"/>
                <w:kern w:val="0"/>
                <w:sz w:val="18"/>
                <w:szCs w:val="18"/>
                <w:lang w:bidi="ar"/>
              </w:rPr>
              <w:t>2</w:t>
            </w:r>
            <w:r>
              <w:rPr>
                <w:rFonts w:ascii="Times New Roman" w:eastAsia="仿宋_GB2312" w:hAnsi="Times New Roman" w:cs="Times New Roman"/>
                <w:color w:val="000000" w:themeColor="text1"/>
                <w:kern w:val="0"/>
                <w:sz w:val="18"/>
                <w:szCs w:val="18"/>
                <w:lang w:bidi="ar"/>
              </w:rPr>
              <w:t>分；</w:t>
            </w:r>
            <w:r>
              <w:rPr>
                <w:rFonts w:ascii="Times New Roman" w:eastAsia="仿宋_GB2312" w:hAnsi="Times New Roman" w:cs="Times New Roman"/>
                <w:color w:val="000000" w:themeColor="text1"/>
                <w:kern w:val="0"/>
                <w:sz w:val="18"/>
                <w:szCs w:val="18"/>
                <w:lang w:bidi="ar"/>
              </w:rPr>
              <w:br/>
              <w:t>②85%≤</w:t>
            </w:r>
            <w:r>
              <w:rPr>
                <w:rFonts w:ascii="Times New Roman" w:eastAsia="仿宋_GB2312" w:hAnsi="Times New Roman" w:cs="Times New Roman"/>
                <w:color w:val="000000" w:themeColor="text1"/>
                <w:kern w:val="0"/>
                <w:sz w:val="18"/>
                <w:szCs w:val="18"/>
                <w:lang w:bidi="ar"/>
              </w:rPr>
              <w:t>满意度＜</w:t>
            </w:r>
            <w:r>
              <w:rPr>
                <w:rFonts w:ascii="Times New Roman" w:eastAsia="仿宋_GB2312" w:hAnsi="Times New Roman" w:cs="Times New Roman"/>
                <w:color w:val="000000" w:themeColor="text1"/>
                <w:kern w:val="0"/>
                <w:sz w:val="18"/>
                <w:szCs w:val="18"/>
                <w:lang w:bidi="ar"/>
              </w:rPr>
              <w:t>90%</w:t>
            </w:r>
            <w:r>
              <w:rPr>
                <w:rFonts w:ascii="Times New Roman" w:eastAsia="仿宋_GB2312" w:hAnsi="Times New Roman" w:cs="Times New Roman"/>
                <w:color w:val="000000" w:themeColor="text1"/>
                <w:kern w:val="0"/>
                <w:sz w:val="18"/>
                <w:szCs w:val="18"/>
                <w:lang w:bidi="ar"/>
              </w:rPr>
              <w:t>，得</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分；</w:t>
            </w:r>
            <w:r>
              <w:rPr>
                <w:rFonts w:ascii="Times New Roman" w:eastAsia="仿宋_GB2312" w:hAnsi="Times New Roman" w:cs="Times New Roman"/>
                <w:color w:val="000000" w:themeColor="text1"/>
                <w:kern w:val="0"/>
                <w:sz w:val="18"/>
                <w:szCs w:val="18"/>
                <w:lang w:bidi="ar"/>
              </w:rPr>
              <w:br/>
              <w:t>③</w:t>
            </w:r>
            <w:r>
              <w:rPr>
                <w:rFonts w:ascii="Times New Roman" w:eastAsia="仿宋_GB2312" w:hAnsi="Times New Roman" w:cs="Times New Roman"/>
                <w:color w:val="000000" w:themeColor="text1"/>
                <w:kern w:val="0"/>
                <w:sz w:val="18"/>
                <w:szCs w:val="18"/>
                <w:lang w:bidi="ar"/>
              </w:rPr>
              <w:t>满意度＜</w:t>
            </w:r>
            <w:r>
              <w:rPr>
                <w:rFonts w:ascii="Times New Roman" w:eastAsia="仿宋_GB2312" w:hAnsi="Times New Roman" w:cs="Times New Roman"/>
                <w:color w:val="000000" w:themeColor="text1"/>
                <w:kern w:val="0"/>
                <w:sz w:val="18"/>
                <w:szCs w:val="18"/>
                <w:lang w:bidi="ar"/>
              </w:rPr>
              <w:t>85%</w:t>
            </w:r>
            <w:r>
              <w:rPr>
                <w:rFonts w:ascii="Times New Roman" w:eastAsia="仿宋_GB2312" w:hAnsi="Times New Roman" w:cs="Times New Roman"/>
                <w:color w:val="000000" w:themeColor="text1"/>
                <w:kern w:val="0"/>
                <w:sz w:val="18"/>
                <w:szCs w:val="18"/>
                <w:lang w:bidi="ar"/>
              </w:rPr>
              <w:t>，得</w:t>
            </w:r>
            <w:r>
              <w:rPr>
                <w:rFonts w:ascii="Times New Roman" w:eastAsia="仿宋_GB2312" w:hAnsi="Times New Roman" w:cs="Times New Roman"/>
                <w:color w:val="000000" w:themeColor="text1"/>
                <w:kern w:val="0"/>
                <w:sz w:val="18"/>
                <w:szCs w:val="18"/>
                <w:lang w:bidi="ar"/>
              </w:rPr>
              <w:t>0</w:t>
            </w:r>
            <w:r>
              <w:rPr>
                <w:rFonts w:ascii="Times New Roman" w:eastAsia="仿宋_GB2312" w:hAnsi="Times New Roman" w:cs="Times New Roman"/>
                <w:color w:val="000000" w:themeColor="text1"/>
                <w:kern w:val="0"/>
                <w:sz w:val="18"/>
                <w:szCs w:val="18"/>
                <w:lang w:bidi="ar"/>
              </w:rPr>
              <w:t>分</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99.64%</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共收集满意度问卷</w:t>
            </w:r>
            <w:r>
              <w:rPr>
                <w:rFonts w:ascii="Times New Roman" w:eastAsia="仿宋_GB2312" w:hAnsi="Times New Roman" w:cs="Times New Roman"/>
                <w:color w:val="000000" w:themeColor="text1"/>
                <w:kern w:val="0"/>
                <w:sz w:val="18"/>
                <w:szCs w:val="18"/>
                <w:lang w:bidi="ar"/>
              </w:rPr>
              <w:t>28</w:t>
            </w:r>
            <w:r>
              <w:rPr>
                <w:rFonts w:ascii="Times New Roman" w:eastAsia="仿宋_GB2312" w:hAnsi="Times New Roman" w:cs="Times New Roman"/>
                <w:color w:val="000000" w:themeColor="text1"/>
                <w:kern w:val="0"/>
                <w:sz w:val="18"/>
                <w:szCs w:val="18"/>
                <w:lang w:bidi="ar"/>
              </w:rPr>
              <w:t>份，受益对象的整体满意程度为</w:t>
            </w:r>
            <w:r>
              <w:rPr>
                <w:rFonts w:ascii="Times New Roman" w:eastAsia="仿宋_GB2312" w:hAnsi="Times New Roman" w:cs="Times New Roman"/>
                <w:color w:val="000000" w:themeColor="text1"/>
                <w:kern w:val="0"/>
                <w:sz w:val="18"/>
                <w:szCs w:val="18"/>
                <w:lang w:bidi="ar"/>
              </w:rPr>
              <w:t>99.64%</w:t>
            </w:r>
            <w:r>
              <w:rPr>
                <w:rFonts w:ascii="Times New Roman" w:eastAsia="仿宋_GB2312" w:hAnsi="Times New Roman" w:cs="Times New Roman"/>
                <w:color w:val="000000" w:themeColor="text1"/>
                <w:kern w:val="0"/>
                <w:sz w:val="18"/>
                <w:szCs w:val="18"/>
                <w:lang w:bidi="ar"/>
              </w:rPr>
              <w:t>，根据评分规则，该指标得</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权重分。</w:t>
            </w:r>
          </w:p>
        </w:tc>
      </w:tr>
      <w:tr w:rsidR="0085087B">
        <w:trPr>
          <w:trHeight w:val="765"/>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color w:val="000000" w:themeColor="text1"/>
                <w:sz w:val="18"/>
                <w:szCs w:val="18"/>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二三维扩建受益对象满意度</w:t>
            </w: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受益群体对项目成果的满意度。</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≥90%</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①</w:t>
            </w:r>
            <w:r>
              <w:rPr>
                <w:rFonts w:ascii="Times New Roman" w:eastAsia="仿宋_GB2312" w:hAnsi="Times New Roman" w:cs="Times New Roman"/>
                <w:color w:val="000000" w:themeColor="text1"/>
                <w:kern w:val="0"/>
                <w:sz w:val="18"/>
                <w:szCs w:val="18"/>
                <w:lang w:bidi="ar"/>
              </w:rPr>
              <w:t>满意度</w:t>
            </w:r>
            <w:r>
              <w:rPr>
                <w:rFonts w:ascii="Times New Roman" w:eastAsia="仿宋_GB2312" w:hAnsi="Times New Roman" w:cs="Times New Roman"/>
                <w:color w:val="000000" w:themeColor="text1"/>
                <w:kern w:val="0"/>
                <w:sz w:val="18"/>
                <w:szCs w:val="18"/>
                <w:lang w:bidi="ar"/>
              </w:rPr>
              <w:t>≥90%</w:t>
            </w:r>
            <w:r>
              <w:rPr>
                <w:rFonts w:ascii="Times New Roman" w:eastAsia="仿宋_GB2312" w:hAnsi="Times New Roman" w:cs="Times New Roman"/>
                <w:color w:val="000000" w:themeColor="text1"/>
                <w:kern w:val="0"/>
                <w:sz w:val="18"/>
                <w:szCs w:val="18"/>
                <w:lang w:bidi="ar"/>
              </w:rPr>
              <w:t>，得</w:t>
            </w:r>
            <w:r>
              <w:rPr>
                <w:rFonts w:ascii="Times New Roman" w:eastAsia="仿宋_GB2312" w:hAnsi="Times New Roman" w:cs="Times New Roman"/>
                <w:color w:val="000000" w:themeColor="text1"/>
                <w:kern w:val="0"/>
                <w:sz w:val="18"/>
                <w:szCs w:val="18"/>
                <w:lang w:bidi="ar"/>
              </w:rPr>
              <w:t>2</w:t>
            </w:r>
            <w:r>
              <w:rPr>
                <w:rFonts w:ascii="Times New Roman" w:eastAsia="仿宋_GB2312" w:hAnsi="Times New Roman" w:cs="Times New Roman"/>
                <w:color w:val="000000" w:themeColor="text1"/>
                <w:kern w:val="0"/>
                <w:sz w:val="18"/>
                <w:szCs w:val="18"/>
                <w:lang w:bidi="ar"/>
              </w:rPr>
              <w:t>分；</w:t>
            </w:r>
            <w:r>
              <w:rPr>
                <w:rFonts w:ascii="Times New Roman" w:eastAsia="仿宋_GB2312" w:hAnsi="Times New Roman" w:cs="Times New Roman"/>
                <w:color w:val="000000" w:themeColor="text1"/>
                <w:kern w:val="0"/>
                <w:sz w:val="18"/>
                <w:szCs w:val="18"/>
                <w:lang w:bidi="ar"/>
              </w:rPr>
              <w:br/>
              <w:t>②85%≤</w:t>
            </w:r>
            <w:r>
              <w:rPr>
                <w:rFonts w:ascii="Times New Roman" w:eastAsia="仿宋_GB2312" w:hAnsi="Times New Roman" w:cs="Times New Roman"/>
                <w:color w:val="000000" w:themeColor="text1"/>
                <w:kern w:val="0"/>
                <w:sz w:val="18"/>
                <w:szCs w:val="18"/>
                <w:lang w:bidi="ar"/>
              </w:rPr>
              <w:t>满意度＜</w:t>
            </w:r>
            <w:r>
              <w:rPr>
                <w:rFonts w:ascii="Times New Roman" w:eastAsia="仿宋_GB2312" w:hAnsi="Times New Roman" w:cs="Times New Roman"/>
                <w:color w:val="000000" w:themeColor="text1"/>
                <w:kern w:val="0"/>
                <w:sz w:val="18"/>
                <w:szCs w:val="18"/>
                <w:lang w:bidi="ar"/>
              </w:rPr>
              <w:t>90%</w:t>
            </w:r>
            <w:r>
              <w:rPr>
                <w:rFonts w:ascii="Times New Roman" w:eastAsia="仿宋_GB2312" w:hAnsi="Times New Roman" w:cs="Times New Roman"/>
                <w:color w:val="000000" w:themeColor="text1"/>
                <w:kern w:val="0"/>
                <w:sz w:val="18"/>
                <w:szCs w:val="18"/>
                <w:lang w:bidi="ar"/>
              </w:rPr>
              <w:t>，得</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分；</w:t>
            </w:r>
            <w:r>
              <w:rPr>
                <w:rFonts w:ascii="Times New Roman" w:eastAsia="仿宋_GB2312" w:hAnsi="Times New Roman" w:cs="Times New Roman"/>
                <w:color w:val="000000" w:themeColor="text1"/>
                <w:kern w:val="0"/>
                <w:sz w:val="18"/>
                <w:szCs w:val="18"/>
                <w:lang w:bidi="ar"/>
              </w:rPr>
              <w:br/>
              <w:t>③</w:t>
            </w:r>
            <w:r>
              <w:rPr>
                <w:rFonts w:ascii="Times New Roman" w:eastAsia="仿宋_GB2312" w:hAnsi="Times New Roman" w:cs="Times New Roman"/>
                <w:color w:val="000000" w:themeColor="text1"/>
                <w:kern w:val="0"/>
                <w:sz w:val="18"/>
                <w:szCs w:val="18"/>
                <w:lang w:bidi="ar"/>
              </w:rPr>
              <w:t>满意度＜</w:t>
            </w:r>
            <w:r>
              <w:rPr>
                <w:rFonts w:ascii="Times New Roman" w:eastAsia="仿宋_GB2312" w:hAnsi="Times New Roman" w:cs="Times New Roman"/>
                <w:color w:val="000000" w:themeColor="text1"/>
                <w:kern w:val="0"/>
                <w:sz w:val="18"/>
                <w:szCs w:val="18"/>
                <w:lang w:bidi="ar"/>
              </w:rPr>
              <w:t>85%</w:t>
            </w:r>
            <w:r>
              <w:rPr>
                <w:rFonts w:ascii="Times New Roman" w:eastAsia="仿宋_GB2312" w:hAnsi="Times New Roman" w:cs="Times New Roman"/>
                <w:color w:val="000000" w:themeColor="text1"/>
                <w:kern w:val="0"/>
                <w:sz w:val="18"/>
                <w:szCs w:val="18"/>
                <w:lang w:bidi="ar"/>
              </w:rPr>
              <w:t>，得</w:t>
            </w:r>
            <w:r>
              <w:rPr>
                <w:rFonts w:ascii="Times New Roman" w:eastAsia="仿宋_GB2312" w:hAnsi="Times New Roman" w:cs="Times New Roman"/>
                <w:color w:val="000000" w:themeColor="text1"/>
                <w:kern w:val="0"/>
                <w:sz w:val="18"/>
                <w:szCs w:val="18"/>
                <w:lang w:bidi="ar"/>
              </w:rPr>
              <w:t>0</w:t>
            </w:r>
            <w:r>
              <w:rPr>
                <w:rFonts w:ascii="Times New Roman" w:eastAsia="仿宋_GB2312" w:hAnsi="Times New Roman" w:cs="Times New Roman"/>
                <w:color w:val="000000" w:themeColor="text1"/>
                <w:kern w:val="0"/>
                <w:sz w:val="18"/>
                <w:szCs w:val="18"/>
                <w:lang w:bidi="ar"/>
              </w:rPr>
              <w:t>分</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100%</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共收集满意度问卷</w:t>
            </w:r>
            <w:r>
              <w:rPr>
                <w:rFonts w:ascii="Times New Roman" w:eastAsia="仿宋_GB2312" w:hAnsi="Times New Roman" w:cs="Times New Roman"/>
                <w:color w:val="000000" w:themeColor="text1"/>
                <w:kern w:val="0"/>
                <w:sz w:val="18"/>
                <w:szCs w:val="18"/>
                <w:lang w:bidi="ar"/>
              </w:rPr>
              <w:t>25</w:t>
            </w:r>
            <w:r>
              <w:rPr>
                <w:rFonts w:ascii="Times New Roman" w:eastAsia="仿宋_GB2312" w:hAnsi="Times New Roman" w:cs="Times New Roman"/>
                <w:color w:val="000000" w:themeColor="text1"/>
                <w:kern w:val="0"/>
                <w:sz w:val="18"/>
                <w:szCs w:val="18"/>
                <w:lang w:bidi="ar"/>
              </w:rPr>
              <w:t>份，受益对象的整体满意程度为</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，根据评分规则，该指标得</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权重分。</w:t>
            </w:r>
          </w:p>
        </w:tc>
      </w:tr>
      <w:tr w:rsidR="0085087B">
        <w:trPr>
          <w:trHeight w:val="765"/>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color w:val="000000" w:themeColor="text1"/>
                <w:sz w:val="18"/>
                <w:szCs w:val="18"/>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多测合一</w:t>
            </w:r>
            <w:r>
              <w:rPr>
                <w:rFonts w:ascii="Times New Roman" w:eastAsia="仿宋_GB2312" w:hAnsi="Times New Roman" w:cs="Times New Roman"/>
                <w:color w:val="000000" w:themeColor="text1"/>
                <w:kern w:val="0"/>
                <w:sz w:val="18"/>
                <w:szCs w:val="18"/>
                <w:lang w:bidi="ar"/>
              </w:rPr>
              <w:t>”</w:t>
            </w:r>
            <w:r>
              <w:rPr>
                <w:rFonts w:ascii="Times New Roman" w:eastAsia="仿宋_GB2312" w:hAnsi="Times New Roman" w:cs="Times New Roman"/>
                <w:color w:val="000000" w:themeColor="text1"/>
                <w:kern w:val="0"/>
                <w:sz w:val="18"/>
                <w:szCs w:val="18"/>
                <w:lang w:bidi="ar"/>
              </w:rPr>
              <w:t>服务平台受益对象满意度</w:t>
            </w: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受益群体对项目成果的满意度。</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≥90%</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①</w:t>
            </w:r>
            <w:r>
              <w:rPr>
                <w:rFonts w:ascii="Times New Roman" w:eastAsia="仿宋_GB2312" w:hAnsi="Times New Roman" w:cs="Times New Roman"/>
                <w:color w:val="000000" w:themeColor="text1"/>
                <w:kern w:val="0"/>
                <w:sz w:val="18"/>
                <w:szCs w:val="18"/>
                <w:lang w:bidi="ar"/>
              </w:rPr>
              <w:t>满意度</w:t>
            </w:r>
            <w:r>
              <w:rPr>
                <w:rFonts w:ascii="Times New Roman" w:eastAsia="仿宋_GB2312" w:hAnsi="Times New Roman" w:cs="Times New Roman"/>
                <w:color w:val="000000" w:themeColor="text1"/>
                <w:kern w:val="0"/>
                <w:sz w:val="18"/>
                <w:szCs w:val="18"/>
                <w:lang w:bidi="ar"/>
              </w:rPr>
              <w:t>≥90%</w:t>
            </w:r>
            <w:r>
              <w:rPr>
                <w:rFonts w:ascii="Times New Roman" w:eastAsia="仿宋_GB2312" w:hAnsi="Times New Roman" w:cs="Times New Roman"/>
                <w:color w:val="000000" w:themeColor="text1"/>
                <w:kern w:val="0"/>
                <w:sz w:val="18"/>
                <w:szCs w:val="18"/>
                <w:lang w:bidi="ar"/>
              </w:rPr>
              <w:t>，得</w:t>
            </w:r>
            <w:r>
              <w:rPr>
                <w:rFonts w:ascii="Times New Roman" w:eastAsia="仿宋_GB2312" w:hAnsi="Times New Roman" w:cs="Times New Roman"/>
                <w:color w:val="000000" w:themeColor="text1"/>
                <w:kern w:val="0"/>
                <w:sz w:val="18"/>
                <w:szCs w:val="18"/>
                <w:lang w:bidi="ar"/>
              </w:rPr>
              <w:t>2</w:t>
            </w:r>
            <w:r>
              <w:rPr>
                <w:rFonts w:ascii="Times New Roman" w:eastAsia="仿宋_GB2312" w:hAnsi="Times New Roman" w:cs="Times New Roman"/>
                <w:color w:val="000000" w:themeColor="text1"/>
                <w:kern w:val="0"/>
                <w:sz w:val="18"/>
                <w:szCs w:val="18"/>
                <w:lang w:bidi="ar"/>
              </w:rPr>
              <w:t>分；</w:t>
            </w:r>
            <w:r>
              <w:rPr>
                <w:rFonts w:ascii="Times New Roman" w:eastAsia="仿宋_GB2312" w:hAnsi="Times New Roman" w:cs="Times New Roman"/>
                <w:color w:val="000000" w:themeColor="text1"/>
                <w:kern w:val="0"/>
                <w:sz w:val="18"/>
                <w:szCs w:val="18"/>
                <w:lang w:bidi="ar"/>
              </w:rPr>
              <w:br/>
            </w:r>
            <w:r>
              <w:rPr>
                <w:rFonts w:ascii="Times New Roman" w:eastAsia="仿宋_GB2312" w:hAnsi="Times New Roman" w:cs="Times New Roman"/>
                <w:color w:val="000000" w:themeColor="text1"/>
                <w:kern w:val="0"/>
                <w:sz w:val="18"/>
                <w:szCs w:val="18"/>
                <w:lang w:bidi="ar"/>
              </w:rPr>
              <w:t>②85%≤</w:t>
            </w:r>
            <w:r>
              <w:rPr>
                <w:rFonts w:ascii="Times New Roman" w:eastAsia="仿宋_GB2312" w:hAnsi="Times New Roman" w:cs="Times New Roman"/>
                <w:color w:val="000000" w:themeColor="text1"/>
                <w:kern w:val="0"/>
                <w:sz w:val="18"/>
                <w:szCs w:val="18"/>
                <w:lang w:bidi="ar"/>
              </w:rPr>
              <w:t>满意度＜</w:t>
            </w:r>
            <w:r>
              <w:rPr>
                <w:rFonts w:ascii="Times New Roman" w:eastAsia="仿宋_GB2312" w:hAnsi="Times New Roman" w:cs="Times New Roman"/>
                <w:color w:val="000000" w:themeColor="text1"/>
                <w:kern w:val="0"/>
                <w:sz w:val="18"/>
                <w:szCs w:val="18"/>
                <w:lang w:bidi="ar"/>
              </w:rPr>
              <w:t>90%</w:t>
            </w:r>
            <w:r>
              <w:rPr>
                <w:rFonts w:ascii="Times New Roman" w:eastAsia="仿宋_GB2312" w:hAnsi="Times New Roman" w:cs="Times New Roman"/>
                <w:color w:val="000000" w:themeColor="text1"/>
                <w:kern w:val="0"/>
                <w:sz w:val="18"/>
                <w:szCs w:val="18"/>
                <w:lang w:bidi="ar"/>
              </w:rPr>
              <w:t>，得</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分；</w:t>
            </w:r>
            <w:r>
              <w:rPr>
                <w:rFonts w:ascii="Times New Roman" w:eastAsia="仿宋_GB2312" w:hAnsi="Times New Roman" w:cs="Times New Roman"/>
                <w:color w:val="000000" w:themeColor="text1"/>
                <w:kern w:val="0"/>
                <w:sz w:val="18"/>
                <w:szCs w:val="18"/>
                <w:lang w:bidi="ar"/>
              </w:rPr>
              <w:br/>
              <w:t>③</w:t>
            </w:r>
            <w:r>
              <w:rPr>
                <w:rFonts w:ascii="Times New Roman" w:eastAsia="仿宋_GB2312" w:hAnsi="Times New Roman" w:cs="Times New Roman"/>
                <w:color w:val="000000" w:themeColor="text1"/>
                <w:kern w:val="0"/>
                <w:sz w:val="18"/>
                <w:szCs w:val="18"/>
                <w:lang w:bidi="ar"/>
              </w:rPr>
              <w:t>满意度＜</w:t>
            </w:r>
            <w:r>
              <w:rPr>
                <w:rFonts w:ascii="Times New Roman" w:eastAsia="仿宋_GB2312" w:hAnsi="Times New Roman" w:cs="Times New Roman"/>
                <w:color w:val="000000" w:themeColor="text1"/>
                <w:kern w:val="0"/>
                <w:sz w:val="18"/>
                <w:szCs w:val="18"/>
                <w:lang w:bidi="ar"/>
              </w:rPr>
              <w:t>85%</w:t>
            </w:r>
            <w:r>
              <w:rPr>
                <w:rFonts w:ascii="Times New Roman" w:eastAsia="仿宋_GB2312" w:hAnsi="Times New Roman" w:cs="Times New Roman"/>
                <w:color w:val="000000" w:themeColor="text1"/>
                <w:kern w:val="0"/>
                <w:sz w:val="18"/>
                <w:szCs w:val="18"/>
                <w:lang w:bidi="ar"/>
              </w:rPr>
              <w:t>，得</w:t>
            </w:r>
            <w:r>
              <w:rPr>
                <w:rFonts w:ascii="Times New Roman" w:eastAsia="仿宋_GB2312" w:hAnsi="Times New Roman" w:cs="Times New Roman"/>
                <w:color w:val="000000" w:themeColor="text1"/>
                <w:kern w:val="0"/>
                <w:sz w:val="18"/>
                <w:szCs w:val="18"/>
                <w:lang w:bidi="ar"/>
              </w:rPr>
              <w:t>0</w:t>
            </w:r>
            <w:r>
              <w:rPr>
                <w:rFonts w:ascii="Times New Roman" w:eastAsia="仿宋_GB2312" w:hAnsi="Times New Roman" w:cs="Times New Roman"/>
                <w:color w:val="000000" w:themeColor="text1"/>
                <w:kern w:val="0"/>
                <w:sz w:val="18"/>
                <w:szCs w:val="18"/>
                <w:lang w:bidi="ar"/>
              </w:rPr>
              <w:t>分</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100%</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共收集满意度问卷</w:t>
            </w:r>
            <w:r>
              <w:rPr>
                <w:rFonts w:ascii="Times New Roman" w:eastAsia="仿宋_GB2312" w:hAnsi="Times New Roman" w:cs="Times New Roman"/>
                <w:color w:val="000000" w:themeColor="text1"/>
                <w:kern w:val="0"/>
                <w:sz w:val="18"/>
                <w:szCs w:val="18"/>
                <w:lang w:bidi="ar"/>
              </w:rPr>
              <w:t>68</w:t>
            </w:r>
            <w:r>
              <w:rPr>
                <w:rFonts w:ascii="Times New Roman" w:eastAsia="仿宋_GB2312" w:hAnsi="Times New Roman" w:cs="Times New Roman"/>
                <w:color w:val="000000" w:themeColor="text1"/>
                <w:kern w:val="0"/>
                <w:sz w:val="18"/>
                <w:szCs w:val="18"/>
                <w:lang w:bidi="ar"/>
              </w:rPr>
              <w:t>份，受益对象的整体满意程度为</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，根据评分规则，该指标得</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权重分。</w:t>
            </w:r>
          </w:p>
        </w:tc>
      </w:tr>
      <w:tr w:rsidR="0085087B">
        <w:trPr>
          <w:trHeight w:val="765"/>
        </w:trPr>
        <w:tc>
          <w:tcPr>
            <w:tcW w:w="3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3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85087B">
            <w:pPr>
              <w:jc w:val="center"/>
              <w:rPr>
                <w:rFonts w:ascii="Times New Roman" w:eastAsia="仿宋_GB2312" w:hAnsi="Times New Roman" w:cs="Times New Roman"/>
                <w:color w:val="000000" w:themeColor="text1"/>
                <w:sz w:val="18"/>
                <w:szCs w:val="18"/>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color w:val="000000" w:themeColor="text1"/>
                <w:sz w:val="18"/>
                <w:szCs w:val="18"/>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市级卫星中心建设受益对象满意度</w:t>
            </w: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受益群体对项目成果的满意度。</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≥90%</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①</w:t>
            </w:r>
            <w:r>
              <w:rPr>
                <w:rFonts w:ascii="Times New Roman" w:eastAsia="仿宋_GB2312" w:hAnsi="Times New Roman" w:cs="Times New Roman"/>
                <w:color w:val="000000" w:themeColor="text1"/>
                <w:kern w:val="0"/>
                <w:sz w:val="18"/>
                <w:szCs w:val="18"/>
                <w:lang w:bidi="ar"/>
              </w:rPr>
              <w:t>满意度</w:t>
            </w:r>
            <w:r>
              <w:rPr>
                <w:rFonts w:ascii="Times New Roman" w:eastAsia="仿宋_GB2312" w:hAnsi="Times New Roman" w:cs="Times New Roman"/>
                <w:color w:val="000000" w:themeColor="text1"/>
                <w:kern w:val="0"/>
                <w:sz w:val="18"/>
                <w:szCs w:val="18"/>
                <w:lang w:bidi="ar"/>
              </w:rPr>
              <w:t>≥90%</w:t>
            </w:r>
            <w:r>
              <w:rPr>
                <w:rFonts w:ascii="Times New Roman" w:eastAsia="仿宋_GB2312" w:hAnsi="Times New Roman" w:cs="Times New Roman"/>
                <w:color w:val="000000" w:themeColor="text1"/>
                <w:kern w:val="0"/>
                <w:sz w:val="18"/>
                <w:szCs w:val="18"/>
                <w:lang w:bidi="ar"/>
              </w:rPr>
              <w:t>，得</w:t>
            </w:r>
            <w:r>
              <w:rPr>
                <w:rFonts w:ascii="Times New Roman" w:eastAsia="仿宋_GB2312" w:hAnsi="Times New Roman" w:cs="Times New Roman"/>
                <w:color w:val="000000" w:themeColor="text1"/>
                <w:kern w:val="0"/>
                <w:sz w:val="18"/>
                <w:szCs w:val="18"/>
                <w:lang w:bidi="ar"/>
              </w:rPr>
              <w:t>2</w:t>
            </w:r>
            <w:r>
              <w:rPr>
                <w:rFonts w:ascii="Times New Roman" w:eastAsia="仿宋_GB2312" w:hAnsi="Times New Roman" w:cs="Times New Roman"/>
                <w:color w:val="000000" w:themeColor="text1"/>
                <w:kern w:val="0"/>
                <w:sz w:val="18"/>
                <w:szCs w:val="18"/>
                <w:lang w:bidi="ar"/>
              </w:rPr>
              <w:t>分；</w:t>
            </w:r>
            <w:r>
              <w:rPr>
                <w:rFonts w:ascii="Times New Roman" w:eastAsia="仿宋_GB2312" w:hAnsi="Times New Roman" w:cs="Times New Roman"/>
                <w:color w:val="000000" w:themeColor="text1"/>
                <w:kern w:val="0"/>
                <w:sz w:val="18"/>
                <w:szCs w:val="18"/>
                <w:lang w:bidi="ar"/>
              </w:rPr>
              <w:br/>
              <w:t>②85%≤</w:t>
            </w:r>
            <w:r>
              <w:rPr>
                <w:rFonts w:ascii="Times New Roman" w:eastAsia="仿宋_GB2312" w:hAnsi="Times New Roman" w:cs="Times New Roman"/>
                <w:color w:val="000000" w:themeColor="text1"/>
                <w:kern w:val="0"/>
                <w:sz w:val="18"/>
                <w:szCs w:val="18"/>
                <w:lang w:bidi="ar"/>
              </w:rPr>
              <w:t>满意度＜</w:t>
            </w:r>
            <w:r>
              <w:rPr>
                <w:rFonts w:ascii="Times New Roman" w:eastAsia="仿宋_GB2312" w:hAnsi="Times New Roman" w:cs="Times New Roman"/>
                <w:color w:val="000000" w:themeColor="text1"/>
                <w:kern w:val="0"/>
                <w:sz w:val="18"/>
                <w:szCs w:val="18"/>
                <w:lang w:bidi="ar"/>
              </w:rPr>
              <w:t>90%</w:t>
            </w:r>
            <w:r>
              <w:rPr>
                <w:rFonts w:ascii="Times New Roman" w:eastAsia="仿宋_GB2312" w:hAnsi="Times New Roman" w:cs="Times New Roman"/>
                <w:color w:val="000000" w:themeColor="text1"/>
                <w:kern w:val="0"/>
                <w:sz w:val="18"/>
                <w:szCs w:val="18"/>
                <w:lang w:bidi="ar"/>
              </w:rPr>
              <w:t>，得</w:t>
            </w:r>
            <w:r>
              <w:rPr>
                <w:rFonts w:ascii="Times New Roman" w:eastAsia="仿宋_GB2312" w:hAnsi="Times New Roman" w:cs="Times New Roman"/>
                <w:color w:val="000000" w:themeColor="text1"/>
                <w:kern w:val="0"/>
                <w:sz w:val="18"/>
                <w:szCs w:val="18"/>
                <w:lang w:bidi="ar"/>
              </w:rPr>
              <w:t>1</w:t>
            </w:r>
            <w:r>
              <w:rPr>
                <w:rFonts w:ascii="Times New Roman" w:eastAsia="仿宋_GB2312" w:hAnsi="Times New Roman" w:cs="Times New Roman"/>
                <w:color w:val="000000" w:themeColor="text1"/>
                <w:kern w:val="0"/>
                <w:sz w:val="18"/>
                <w:szCs w:val="18"/>
                <w:lang w:bidi="ar"/>
              </w:rPr>
              <w:t>分；</w:t>
            </w:r>
            <w:r>
              <w:rPr>
                <w:rFonts w:ascii="Times New Roman" w:eastAsia="仿宋_GB2312" w:hAnsi="Times New Roman" w:cs="Times New Roman"/>
                <w:color w:val="000000" w:themeColor="text1"/>
                <w:kern w:val="0"/>
                <w:sz w:val="18"/>
                <w:szCs w:val="18"/>
                <w:lang w:bidi="ar"/>
              </w:rPr>
              <w:br/>
              <w:t>③</w:t>
            </w:r>
            <w:r>
              <w:rPr>
                <w:rFonts w:ascii="Times New Roman" w:eastAsia="仿宋_GB2312" w:hAnsi="Times New Roman" w:cs="Times New Roman"/>
                <w:color w:val="000000" w:themeColor="text1"/>
                <w:kern w:val="0"/>
                <w:sz w:val="18"/>
                <w:szCs w:val="18"/>
                <w:lang w:bidi="ar"/>
              </w:rPr>
              <w:t>满意度＜</w:t>
            </w:r>
            <w:r>
              <w:rPr>
                <w:rFonts w:ascii="Times New Roman" w:eastAsia="仿宋_GB2312" w:hAnsi="Times New Roman" w:cs="Times New Roman"/>
                <w:color w:val="000000" w:themeColor="text1"/>
                <w:kern w:val="0"/>
                <w:sz w:val="18"/>
                <w:szCs w:val="18"/>
                <w:lang w:bidi="ar"/>
              </w:rPr>
              <w:t>85%</w:t>
            </w:r>
            <w:r>
              <w:rPr>
                <w:rFonts w:ascii="Times New Roman" w:eastAsia="仿宋_GB2312" w:hAnsi="Times New Roman" w:cs="Times New Roman"/>
                <w:color w:val="000000" w:themeColor="text1"/>
                <w:kern w:val="0"/>
                <w:sz w:val="18"/>
                <w:szCs w:val="18"/>
                <w:lang w:bidi="ar"/>
              </w:rPr>
              <w:t>，得</w:t>
            </w:r>
            <w:r>
              <w:rPr>
                <w:rFonts w:ascii="Times New Roman" w:eastAsia="仿宋_GB2312" w:hAnsi="Times New Roman" w:cs="Times New Roman"/>
                <w:color w:val="000000" w:themeColor="text1"/>
                <w:kern w:val="0"/>
                <w:sz w:val="18"/>
                <w:szCs w:val="18"/>
                <w:lang w:bidi="ar"/>
              </w:rPr>
              <w:t>0</w:t>
            </w:r>
            <w:r>
              <w:rPr>
                <w:rFonts w:ascii="Times New Roman" w:eastAsia="仿宋_GB2312" w:hAnsi="Times New Roman" w:cs="Times New Roman"/>
                <w:color w:val="000000" w:themeColor="text1"/>
                <w:kern w:val="0"/>
                <w:sz w:val="18"/>
                <w:szCs w:val="18"/>
                <w:lang w:bidi="ar"/>
              </w:rPr>
              <w:t>分</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99</w:t>
            </w:r>
            <w:r>
              <w:rPr>
                <w:rFonts w:ascii="Times New Roman" w:eastAsia="仿宋_GB2312" w:hAnsi="Times New Roman" w:cs="Times New Roman" w:hint="eastAsia"/>
                <w:color w:val="000000" w:themeColor="text1"/>
                <w:kern w:val="0"/>
                <w:sz w:val="18"/>
                <w:szCs w:val="18"/>
                <w:lang w:bidi="ar"/>
              </w:rPr>
              <w:t>.38</w:t>
            </w:r>
            <w:r>
              <w:rPr>
                <w:rFonts w:ascii="Times New Roman" w:eastAsia="仿宋_GB2312" w:hAnsi="Times New Roman" w:cs="Times New Roman"/>
                <w:color w:val="000000" w:themeColor="text1"/>
                <w:kern w:val="0"/>
                <w:sz w:val="18"/>
                <w:szCs w:val="18"/>
                <w:lang w:bidi="ar"/>
              </w:rPr>
              <w:t>%</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center"/>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2</w:t>
            </w:r>
          </w:p>
        </w:tc>
        <w:tc>
          <w:tcPr>
            <w:tcW w:w="1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087B" w:rsidRDefault="00D825C9">
            <w:pPr>
              <w:widowControl/>
              <w:jc w:val="left"/>
              <w:textAlignment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kern w:val="0"/>
                <w:sz w:val="18"/>
                <w:szCs w:val="18"/>
                <w:lang w:bidi="ar"/>
              </w:rPr>
              <w:t>共收集满意度问卷</w:t>
            </w:r>
            <w:r>
              <w:rPr>
                <w:rFonts w:ascii="Times New Roman" w:eastAsia="仿宋_GB2312" w:hAnsi="Times New Roman" w:cs="Times New Roman"/>
                <w:color w:val="000000" w:themeColor="text1"/>
                <w:kern w:val="0"/>
                <w:sz w:val="18"/>
                <w:szCs w:val="18"/>
                <w:lang w:bidi="ar"/>
              </w:rPr>
              <w:t>27</w:t>
            </w:r>
            <w:r>
              <w:rPr>
                <w:rFonts w:ascii="Times New Roman" w:eastAsia="仿宋_GB2312" w:hAnsi="Times New Roman" w:cs="Times New Roman"/>
                <w:color w:val="000000" w:themeColor="text1"/>
                <w:kern w:val="0"/>
                <w:sz w:val="18"/>
                <w:szCs w:val="18"/>
                <w:lang w:bidi="ar"/>
              </w:rPr>
              <w:t>份，受益对象的整体满意程度为</w:t>
            </w:r>
            <w:r>
              <w:rPr>
                <w:rFonts w:ascii="Times New Roman" w:eastAsia="仿宋_GB2312" w:hAnsi="Times New Roman" w:cs="Times New Roman"/>
                <w:color w:val="000000" w:themeColor="text1"/>
                <w:kern w:val="0"/>
                <w:sz w:val="18"/>
                <w:szCs w:val="18"/>
                <w:lang w:bidi="ar"/>
              </w:rPr>
              <w:t>99.38%</w:t>
            </w:r>
            <w:r>
              <w:rPr>
                <w:rFonts w:ascii="Times New Roman" w:eastAsia="仿宋_GB2312" w:hAnsi="Times New Roman" w:cs="Times New Roman"/>
                <w:color w:val="000000" w:themeColor="text1"/>
                <w:kern w:val="0"/>
                <w:sz w:val="18"/>
                <w:szCs w:val="18"/>
                <w:lang w:bidi="ar"/>
              </w:rPr>
              <w:t>，根据评分规则，该指标得</w:t>
            </w:r>
            <w:r>
              <w:rPr>
                <w:rFonts w:ascii="Times New Roman" w:eastAsia="仿宋_GB2312" w:hAnsi="Times New Roman" w:cs="Times New Roman"/>
                <w:color w:val="000000" w:themeColor="text1"/>
                <w:kern w:val="0"/>
                <w:sz w:val="18"/>
                <w:szCs w:val="18"/>
                <w:lang w:bidi="ar"/>
              </w:rPr>
              <w:t>100%</w:t>
            </w:r>
            <w:r>
              <w:rPr>
                <w:rFonts w:ascii="Times New Roman" w:eastAsia="仿宋_GB2312" w:hAnsi="Times New Roman" w:cs="Times New Roman"/>
                <w:color w:val="000000" w:themeColor="text1"/>
                <w:kern w:val="0"/>
                <w:sz w:val="18"/>
                <w:szCs w:val="18"/>
                <w:lang w:bidi="ar"/>
              </w:rPr>
              <w:t>权重分。</w:t>
            </w:r>
          </w:p>
        </w:tc>
      </w:tr>
      <w:tr w:rsidR="0085087B">
        <w:trPr>
          <w:trHeight w:val="557"/>
        </w:trPr>
        <w:tc>
          <w:tcPr>
            <w:tcW w:w="68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center"/>
              <w:textAlignment w:val="center"/>
              <w:rPr>
                <w:rFonts w:ascii="Times New Roman" w:eastAsia="仿宋_GB2312" w:hAnsi="Times New Roman" w:cs="Times New Roman"/>
                <w:b/>
                <w:bCs/>
                <w:color w:val="000000" w:themeColor="text1"/>
                <w:sz w:val="18"/>
                <w:szCs w:val="18"/>
              </w:rPr>
            </w:pPr>
            <w:r>
              <w:rPr>
                <w:rFonts w:ascii="Times New Roman" w:eastAsia="仿宋_GB2312" w:hAnsi="Times New Roman" w:cs="Times New Roman"/>
                <w:b/>
                <w:bCs/>
                <w:color w:val="000000" w:themeColor="text1"/>
                <w:kern w:val="0"/>
                <w:sz w:val="18"/>
                <w:szCs w:val="18"/>
                <w:lang w:bidi="ar"/>
              </w:rPr>
              <w:t>合计</w:t>
            </w:r>
          </w:p>
        </w:tc>
        <w:tc>
          <w:tcPr>
            <w:tcW w:w="2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center"/>
              <w:textAlignment w:val="center"/>
              <w:rPr>
                <w:rFonts w:ascii="Times New Roman" w:eastAsia="仿宋_GB2312" w:hAnsi="Times New Roman" w:cs="Times New Roman"/>
                <w:b/>
                <w:bCs/>
                <w:color w:val="000000" w:themeColor="text1"/>
                <w:sz w:val="18"/>
                <w:szCs w:val="18"/>
              </w:rPr>
            </w:pPr>
            <w:r>
              <w:rPr>
                <w:rFonts w:ascii="Times New Roman" w:eastAsia="仿宋_GB2312" w:hAnsi="Times New Roman" w:cs="Times New Roman"/>
                <w:b/>
                <w:bCs/>
                <w:color w:val="000000" w:themeColor="text1"/>
                <w:kern w:val="0"/>
                <w:sz w:val="18"/>
                <w:szCs w:val="18"/>
                <w:lang w:bidi="ar"/>
              </w:rPr>
              <w:t>100</w:t>
            </w:r>
          </w:p>
        </w:tc>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b/>
                <w:bCs/>
                <w:color w:val="000000" w:themeColor="text1"/>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center"/>
              <w:textAlignment w:val="center"/>
              <w:rPr>
                <w:rFonts w:ascii="Times New Roman" w:eastAsia="仿宋_GB2312" w:hAnsi="Times New Roman" w:cs="Times New Roman"/>
                <w:b/>
                <w:bCs/>
                <w:color w:val="000000" w:themeColor="text1"/>
                <w:sz w:val="18"/>
                <w:szCs w:val="18"/>
              </w:rPr>
            </w:pPr>
            <w:r>
              <w:rPr>
                <w:rFonts w:ascii="Times New Roman" w:eastAsia="仿宋_GB2312" w:hAnsi="Times New Roman" w:cs="Times New Roman"/>
                <w:b/>
                <w:bCs/>
                <w:color w:val="000000" w:themeColor="text1"/>
                <w:kern w:val="0"/>
                <w:sz w:val="18"/>
                <w:szCs w:val="18"/>
                <w:lang w:bidi="ar"/>
              </w:rPr>
              <w:t>100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b/>
                <w:bCs/>
                <w:color w:val="000000" w:themeColor="text1"/>
                <w:sz w:val="18"/>
                <w:szCs w:val="18"/>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b/>
                <w:bCs/>
                <w:color w:val="000000" w:themeColor="text1"/>
                <w:sz w:val="18"/>
                <w:szCs w:val="18"/>
              </w:rPr>
            </w:pPr>
          </w:p>
        </w:tc>
        <w:tc>
          <w:tcPr>
            <w:tcW w:w="8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b/>
                <w:bCs/>
                <w:color w:val="000000" w:themeColor="text1"/>
                <w:sz w:val="18"/>
                <w:szCs w:val="18"/>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jc w:val="center"/>
              <w:rPr>
                <w:rFonts w:ascii="Times New Roman" w:eastAsia="仿宋_GB2312" w:hAnsi="Times New Roman" w:cs="Times New Roman"/>
                <w:b/>
                <w:bCs/>
                <w:color w:val="000000" w:themeColor="text1"/>
                <w:sz w:val="18"/>
                <w:szCs w:val="18"/>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D825C9">
            <w:pPr>
              <w:widowControl/>
              <w:jc w:val="center"/>
              <w:textAlignment w:val="center"/>
              <w:rPr>
                <w:rFonts w:ascii="Times New Roman" w:eastAsia="仿宋_GB2312" w:hAnsi="Times New Roman" w:cs="Times New Roman"/>
                <w:b/>
                <w:bCs/>
                <w:color w:val="000000" w:themeColor="text1"/>
                <w:sz w:val="18"/>
                <w:szCs w:val="18"/>
              </w:rPr>
            </w:pPr>
            <w:r>
              <w:rPr>
                <w:rFonts w:ascii="Times New Roman" w:eastAsia="仿宋_GB2312" w:hAnsi="Times New Roman" w:cs="Times New Roman"/>
                <w:b/>
                <w:bCs/>
                <w:color w:val="000000" w:themeColor="text1"/>
                <w:kern w:val="0"/>
                <w:sz w:val="18"/>
                <w:szCs w:val="18"/>
                <w:lang w:bidi="ar"/>
              </w:rPr>
              <w:t>93.85</w:t>
            </w:r>
          </w:p>
        </w:tc>
        <w:tc>
          <w:tcPr>
            <w:tcW w:w="12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5087B" w:rsidRDefault="0085087B">
            <w:pPr>
              <w:rPr>
                <w:rFonts w:ascii="Times New Roman" w:eastAsia="仿宋_GB2312" w:hAnsi="Times New Roman" w:cs="Times New Roman"/>
                <w:color w:val="000000" w:themeColor="text1"/>
                <w:sz w:val="18"/>
                <w:szCs w:val="18"/>
              </w:rPr>
            </w:pPr>
          </w:p>
        </w:tc>
      </w:tr>
    </w:tbl>
    <w:p w:rsidR="0085087B" w:rsidRDefault="0085087B">
      <w:pPr>
        <w:pStyle w:val="aff6"/>
        <w:rPr>
          <w:rFonts w:ascii="仿宋_GB2312" w:eastAsia="仿宋_GB2312" w:hAnsi="仿宋_GB2312" w:cs="仿宋_GB2312"/>
          <w:bCs/>
          <w:snapToGrid w:val="0"/>
          <w:color w:val="000000" w:themeColor="text1"/>
          <w:sz w:val="36"/>
          <w:szCs w:val="48"/>
          <w:lang w:val="en-US"/>
        </w:rPr>
        <w:sectPr w:rsidR="0085087B">
          <w:headerReference w:type="default" r:id="rId13"/>
          <w:pgSz w:w="16838" w:h="11906" w:orient="landscape"/>
          <w:pgMar w:top="1066" w:right="1440" w:bottom="1236" w:left="1440" w:header="851" w:footer="680" w:gutter="0"/>
          <w:cols w:space="425"/>
          <w:docGrid w:type="lines" w:linePitch="312"/>
        </w:sectPr>
      </w:pPr>
    </w:p>
    <w:p w:rsidR="0085087B" w:rsidRDefault="00D825C9">
      <w:pPr>
        <w:pStyle w:val="aff6"/>
        <w:rPr>
          <w:color w:val="000000" w:themeColor="text1"/>
        </w:rPr>
      </w:pPr>
      <w:bookmarkStart w:id="91" w:name="_Toc21991"/>
      <w:bookmarkStart w:id="92" w:name="_Toc12432"/>
      <w:bookmarkStart w:id="93" w:name="_Toc24614"/>
      <w:bookmarkStart w:id="94" w:name="_Toc143521098"/>
      <w:bookmarkStart w:id="95" w:name="_Toc27769"/>
      <w:r>
        <w:rPr>
          <w:color w:val="000000" w:themeColor="text1"/>
        </w:rPr>
        <w:lastRenderedPageBreak/>
        <w:t>附件</w:t>
      </w:r>
      <w:r>
        <w:rPr>
          <w:rFonts w:hint="eastAsia"/>
          <w:color w:val="000000" w:themeColor="text1"/>
          <w:lang w:val="en-US"/>
        </w:rPr>
        <w:t>二</w:t>
      </w:r>
      <w:r>
        <w:rPr>
          <w:rFonts w:hint="eastAsia"/>
          <w:color w:val="000000" w:themeColor="text1"/>
          <w:lang w:val="en-US"/>
        </w:rPr>
        <w:t>：</w:t>
      </w:r>
      <w:r>
        <w:rPr>
          <w:color w:val="000000" w:themeColor="text1"/>
        </w:rPr>
        <w:t>满意度问卷分析报告</w:t>
      </w:r>
      <w:bookmarkEnd w:id="91"/>
      <w:bookmarkEnd w:id="92"/>
      <w:bookmarkEnd w:id="93"/>
      <w:bookmarkEnd w:id="94"/>
      <w:bookmarkEnd w:id="95"/>
    </w:p>
    <w:p w:rsidR="0085087B" w:rsidRDefault="00D825C9">
      <w:pPr>
        <w:pStyle w:val="afff1"/>
        <w:jc w:val="both"/>
        <w:rPr>
          <w:color w:val="000000" w:themeColor="text1"/>
          <w:sz w:val="30"/>
          <w:szCs w:val="30"/>
        </w:rPr>
      </w:pPr>
      <w:r>
        <w:rPr>
          <w:color w:val="000000" w:themeColor="text1"/>
          <w:sz w:val="30"/>
          <w:szCs w:val="30"/>
        </w:rPr>
        <w:t>1.</w:t>
      </w:r>
      <w:r>
        <w:rPr>
          <w:color w:val="000000" w:themeColor="text1"/>
          <w:sz w:val="30"/>
          <w:szCs w:val="30"/>
        </w:rPr>
        <w:t>唐山市</w:t>
      </w:r>
      <w:r>
        <w:rPr>
          <w:rFonts w:hint="eastAsia"/>
          <w:color w:val="000000" w:themeColor="text1"/>
          <w:sz w:val="30"/>
          <w:szCs w:val="30"/>
        </w:rPr>
        <w:t>“十四五”</w:t>
      </w:r>
      <w:r>
        <w:rPr>
          <w:color w:val="000000" w:themeColor="text1"/>
          <w:sz w:val="30"/>
          <w:szCs w:val="30"/>
        </w:rPr>
        <w:t>基础测绘项目受益群体满意度问卷</w:t>
      </w:r>
      <w:r>
        <w:rPr>
          <w:color w:val="000000" w:themeColor="text1"/>
          <w:sz w:val="30"/>
          <w:szCs w:val="30"/>
        </w:rPr>
        <w:t>分析报告</w:t>
      </w:r>
    </w:p>
    <w:p w:rsidR="0085087B" w:rsidRDefault="00D825C9">
      <w:pPr>
        <w:spacing w:line="360" w:lineRule="auto"/>
        <w:jc w:val="center"/>
        <w:rPr>
          <w:rFonts w:ascii="Times New Roman" w:eastAsia="仿宋_GB2312" w:hAnsi="Times New Roman" w:cs="Times New Roman"/>
          <w:b/>
          <w:bCs/>
          <w:color w:val="000000" w:themeColor="text1"/>
          <w:sz w:val="24"/>
          <w:szCs w:val="24"/>
        </w:rPr>
      </w:pPr>
      <w:r>
        <w:rPr>
          <w:rFonts w:ascii="Times New Roman" w:eastAsia="仿宋_GB2312" w:hAnsi="Times New Roman" w:cs="Times New Roman"/>
          <w:b/>
          <w:bCs/>
          <w:color w:val="000000" w:themeColor="text1"/>
          <w:sz w:val="24"/>
          <w:szCs w:val="24"/>
        </w:rPr>
        <w:t>唐山市</w:t>
      </w:r>
      <w:r>
        <w:rPr>
          <w:rFonts w:ascii="Times New Roman" w:eastAsia="仿宋_GB2312" w:hAnsi="Times New Roman" w:cs="Times New Roman" w:hint="eastAsia"/>
          <w:b/>
          <w:bCs/>
          <w:color w:val="000000" w:themeColor="text1"/>
          <w:sz w:val="24"/>
          <w:szCs w:val="24"/>
        </w:rPr>
        <w:t>“十四五”</w:t>
      </w:r>
      <w:r>
        <w:rPr>
          <w:rFonts w:ascii="Times New Roman" w:eastAsia="仿宋_GB2312" w:hAnsi="Times New Roman" w:cs="Times New Roman"/>
          <w:b/>
          <w:bCs/>
          <w:color w:val="000000" w:themeColor="text1"/>
          <w:sz w:val="24"/>
          <w:szCs w:val="24"/>
        </w:rPr>
        <w:t>基础测绘项目受益群体满意度问卷</w:t>
      </w:r>
      <w:r>
        <w:rPr>
          <w:rFonts w:ascii="Times New Roman" w:eastAsia="仿宋_GB2312" w:hAnsi="Times New Roman" w:cs="Times New Roman" w:hint="eastAsia"/>
          <w:b/>
          <w:bCs/>
          <w:color w:val="000000" w:themeColor="text1"/>
          <w:sz w:val="24"/>
          <w:szCs w:val="24"/>
        </w:rPr>
        <w:t>分析</w:t>
      </w:r>
      <w:r>
        <w:rPr>
          <w:rFonts w:ascii="Times New Roman" w:eastAsia="仿宋_GB2312" w:hAnsi="Times New Roman" w:cs="Times New Roman"/>
          <w:b/>
          <w:bCs/>
          <w:color w:val="000000" w:themeColor="text1"/>
          <w:sz w:val="24"/>
          <w:szCs w:val="24"/>
        </w:rPr>
        <w:t>报告</w:t>
      </w:r>
    </w:p>
    <w:p w:rsidR="0085087B" w:rsidRDefault="00D825C9">
      <w:pPr>
        <w:spacing w:line="360" w:lineRule="auto"/>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一、调研对象与调研内容</w:t>
      </w:r>
    </w:p>
    <w:p w:rsidR="0085087B" w:rsidRDefault="00D825C9">
      <w:pPr>
        <w:spacing w:line="360" w:lineRule="auto"/>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（一）调研对象</w:t>
      </w:r>
    </w:p>
    <w:p w:rsidR="0085087B" w:rsidRDefault="00D825C9">
      <w:pPr>
        <w:spacing w:line="360" w:lineRule="auto"/>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本次调研对象为该项目的唐山市</w:t>
      </w:r>
      <w:r>
        <w:rPr>
          <w:rFonts w:ascii="Times New Roman" w:eastAsia="仿宋_GB2312" w:hAnsi="Times New Roman" w:cs="Times New Roman" w:hint="eastAsia"/>
          <w:color w:val="000000" w:themeColor="text1"/>
          <w:sz w:val="24"/>
          <w:szCs w:val="24"/>
        </w:rPr>
        <w:t>“十四五”</w:t>
      </w:r>
      <w:r>
        <w:rPr>
          <w:rFonts w:ascii="Times New Roman" w:eastAsia="仿宋_GB2312" w:hAnsi="Times New Roman" w:cs="Times New Roman"/>
          <w:color w:val="000000" w:themeColor="text1"/>
          <w:sz w:val="24"/>
          <w:szCs w:val="24"/>
        </w:rPr>
        <w:t>基础测绘项目受益群体，为</w:t>
      </w:r>
      <w:r>
        <w:rPr>
          <w:rFonts w:ascii="Times New Roman" w:eastAsia="仿宋_GB2312" w:hAnsi="Times New Roman" w:cs="Times New Roman" w:hint="eastAsia"/>
          <w:color w:val="000000" w:themeColor="text1"/>
          <w:sz w:val="24"/>
          <w:szCs w:val="24"/>
        </w:rPr>
        <w:t>基础测绘数据的申请使用单位。</w:t>
      </w:r>
    </w:p>
    <w:p w:rsidR="0085087B" w:rsidRDefault="00D825C9">
      <w:pPr>
        <w:spacing w:line="360" w:lineRule="auto"/>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（二）调研内容</w:t>
      </w:r>
    </w:p>
    <w:p w:rsidR="0085087B" w:rsidRDefault="00D825C9">
      <w:pPr>
        <w:spacing w:line="360" w:lineRule="auto"/>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w:t>
      </w:r>
      <w:r>
        <w:rPr>
          <w:rFonts w:ascii="Times New Roman" w:eastAsia="仿宋_GB2312" w:hAnsi="Times New Roman" w:cs="Times New Roman"/>
          <w:color w:val="000000" w:themeColor="text1"/>
          <w:sz w:val="24"/>
          <w:szCs w:val="24"/>
        </w:rPr>
        <w:t>单选题：</w:t>
      </w:r>
    </w:p>
    <w:p w:rsidR="0085087B" w:rsidRDefault="00D825C9">
      <w:pPr>
        <w:spacing w:line="360" w:lineRule="auto"/>
        <w:ind w:firstLineChars="400" w:firstLine="96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您所属单位性质</w:t>
      </w:r>
    </w:p>
    <w:p w:rsidR="0085087B" w:rsidRDefault="00D825C9">
      <w:pPr>
        <w:spacing w:line="360" w:lineRule="auto"/>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ab/>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color w:val="000000" w:themeColor="text1"/>
          <w:sz w:val="24"/>
          <w:szCs w:val="24"/>
        </w:rPr>
        <w:t>您所属的工作岗位</w:t>
      </w:r>
    </w:p>
    <w:p w:rsidR="0085087B" w:rsidRDefault="00D825C9">
      <w:pPr>
        <w:spacing w:line="360" w:lineRule="auto"/>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2.</w:t>
      </w:r>
      <w:r>
        <w:rPr>
          <w:rFonts w:ascii="Times New Roman" w:eastAsia="仿宋_GB2312" w:hAnsi="Times New Roman" w:cs="Times New Roman"/>
          <w:color w:val="000000" w:themeColor="text1"/>
          <w:sz w:val="24"/>
          <w:szCs w:val="24"/>
        </w:rPr>
        <w:t>多选题：</w:t>
      </w:r>
    </w:p>
    <w:p w:rsidR="0085087B" w:rsidRDefault="00D825C9">
      <w:pPr>
        <w:spacing w:line="360" w:lineRule="auto"/>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3.</w:t>
      </w:r>
      <w:r>
        <w:rPr>
          <w:rFonts w:ascii="Times New Roman" w:eastAsia="仿宋_GB2312" w:hAnsi="Times New Roman" w:cs="Times New Roman"/>
          <w:color w:val="000000" w:themeColor="text1"/>
          <w:sz w:val="24"/>
          <w:szCs w:val="24"/>
        </w:rPr>
        <w:t>满意度问题：</w:t>
      </w:r>
    </w:p>
    <w:p w:rsidR="0085087B" w:rsidRDefault="00D825C9">
      <w:pPr>
        <w:spacing w:line="360" w:lineRule="auto"/>
        <w:ind w:firstLineChars="400" w:firstLine="96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您对本项目发挥作用和效果的评价</w:t>
      </w:r>
    </w:p>
    <w:p w:rsidR="0085087B" w:rsidRDefault="00D825C9">
      <w:pPr>
        <w:spacing w:line="360" w:lineRule="auto"/>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ab/>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color w:val="000000" w:themeColor="text1"/>
          <w:sz w:val="24"/>
          <w:szCs w:val="24"/>
        </w:rPr>
        <w:t>您对本项目提供数据精准性的评价</w:t>
      </w:r>
    </w:p>
    <w:p w:rsidR="0085087B" w:rsidRDefault="00D825C9">
      <w:pPr>
        <w:spacing w:line="360" w:lineRule="auto"/>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ab/>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color w:val="000000" w:themeColor="text1"/>
          <w:sz w:val="24"/>
          <w:szCs w:val="24"/>
        </w:rPr>
        <w:t>您对本项目数据提供及时性的评价</w:t>
      </w:r>
    </w:p>
    <w:p w:rsidR="0085087B" w:rsidRDefault="00D825C9">
      <w:pPr>
        <w:spacing w:line="360" w:lineRule="auto"/>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ab/>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color w:val="000000" w:themeColor="text1"/>
          <w:sz w:val="24"/>
          <w:szCs w:val="24"/>
        </w:rPr>
        <w:t>您对本项目提供的数据满足贵单位需求的评价</w:t>
      </w:r>
    </w:p>
    <w:p w:rsidR="0085087B" w:rsidRDefault="00D825C9">
      <w:pPr>
        <w:spacing w:line="360" w:lineRule="auto"/>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二、调研方法与抽样方式</w:t>
      </w:r>
    </w:p>
    <w:p w:rsidR="0085087B" w:rsidRDefault="00D825C9">
      <w:pPr>
        <w:spacing w:line="360" w:lineRule="auto"/>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（一）调研方法</w:t>
      </w:r>
    </w:p>
    <w:p w:rsidR="0085087B" w:rsidRDefault="00D825C9">
      <w:pPr>
        <w:spacing w:line="360" w:lineRule="auto"/>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针对上述问卷对象开展问卷调查，在全面调研开展之前先进行论证，根据论证结果对问卷和抽样方式进行一次修改调整。</w:t>
      </w:r>
    </w:p>
    <w:p w:rsidR="0085087B" w:rsidRDefault="00D825C9">
      <w:pPr>
        <w:spacing w:line="360" w:lineRule="auto"/>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（二）抽样方式</w:t>
      </w:r>
    </w:p>
    <w:p w:rsidR="0085087B" w:rsidRDefault="00D825C9">
      <w:pPr>
        <w:spacing w:line="360" w:lineRule="auto"/>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本次问卷调查采用的方式。</w:t>
      </w:r>
    </w:p>
    <w:p w:rsidR="0085087B" w:rsidRDefault="00D825C9">
      <w:pPr>
        <w:spacing w:line="360" w:lineRule="auto"/>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三、问卷的发放和回收</w:t>
      </w:r>
    </w:p>
    <w:p w:rsidR="0085087B" w:rsidRDefault="00D825C9">
      <w:pPr>
        <w:spacing w:line="360" w:lineRule="auto"/>
        <w:ind w:firstLineChars="200" w:firstLine="482"/>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四、调查问卷的信度与效度分析</w:t>
      </w:r>
    </w:p>
    <w:p w:rsidR="0085087B" w:rsidRDefault="00D825C9">
      <w:pPr>
        <w:spacing w:line="360" w:lineRule="auto"/>
        <w:ind w:firstLineChars="200" w:firstLine="482"/>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1.</w:t>
      </w:r>
      <w:r>
        <w:rPr>
          <w:rFonts w:ascii="Times New Roman" w:eastAsia="仿宋_GB2312" w:hAnsi="Times New Roman" w:cs="Times New Roman"/>
          <w:b/>
          <w:color w:val="000000" w:themeColor="text1"/>
          <w:sz w:val="24"/>
          <w:szCs w:val="24"/>
        </w:rPr>
        <w:t>信度分析</w:t>
      </w:r>
    </w:p>
    <w:p w:rsidR="0085087B" w:rsidRDefault="00D825C9">
      <w:pPr>
        <w:pStyle w:val="a0"/>
        <w:spacing w:line="360" w:lineRule="auto"/>
        <w:ind w:firstLine="480"/>
        <w:rPr>
          <w:color w:val="000000" w:themeColor="text1"/>
          <w:sz w:val="24"/>
          <w:szCs w:val="24"/>
        </w:rPr>
      </w:pPr>
      <w:r>
        <w:rPr>
          <w:color w:val="000000" w:themeColor="text1"/>
          <w:sz w:val="24"/>
          <w:szCs w:val="24"/>
        </w:rPr>
        <w:t>信度（</w:t>
      </w:r>
      <w:r>
        <w:rPr>
          <w:color w:val="000000" w:themeColor="text1"/>
          <w:sz w:val="24"/>
          <w:szCs w:val="24"/>
        </w:rPr>
        <w:t>Reliability</w:t>
      </w:r>
      <w:r>
        <w:rPr>
          <w:color w:val="000000" w:themeColor="text1"/>
          <w:sz w:val="24"/>
          <w:szCs w:val="24"/>
        </w:rPr>
        <w:t>）是指测量结果的一致性、稳定性及可靠性。本次问卷调</w:t>
      </w:r>
      <w:r>
        <w:rPr>
          <w:color w:val="000000" w:themeColor="text1"/>
          <w:sz w:val="24"/>
          <w:szCs w:val="24"/>
        </w:rPr>
        <w:lastRenderedPageBreak/>
        <w:t>查运用克朗巴哈信度系数法（</w:t>
      </w:r>
      <w:r>
        <w:rPr>
          <w:color w:val="000000" w:themeColor="text1"/>
          <w:sz w:val="24"/>
          <w:szCs w:val="24"/>
        </w:rPr>
        <w:t>Cronbach α</w:t>
      </w:r>
      <w:r>
        <w:rPr>
          <w:color w:val="000000" w:themeColor="text1"/>
          <w:sz w:val="24"/>
          <w:szCs w:val="24"/>
        </w:rPr>
        <w:t>）来测量满意度问题的信度，其计算公式为：</w:t>
      </w:r>
    </w:p>
    <w:p w:rsidR="0085087B" w:rsidRDefault="00D825C9">
      <w:pPr>
        <w:spacing w:line="360" w:lineRule="auto"/>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noProof/>
          <w:color w:val="000000" w:themeColor="text1"/>
          <w:sz w:val="24"/>
          <w:szCs w:val="24"/>
        </w:rPr>
        <w:drawing>
          <wp:inline distT="0" distB="0" distL="0" distR="0">
            <wp:extent cx="2401570" cy="1296035"/>
            <wp:effectExtent l="0" t="0" r="8255" b="889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noChangeArrowheads="1"/>
                    </pic:cNvPicPr>
                  </pic:nvPicPr>
                  <pic:blipFill>
                    <a:blip r:embed="rId14"/>
                    <a:srcRect/>
                    <a:stretch>
                      <a:fillRect/>
                    </a:stretch>
                  </pic:blipFill>
                  <pic:spPr>
                    <a:xfrm>
                      <a:off x="0" y="0"/>
                      <a:ext cx="2401570" cy="1296035"/>
                    </a:xfrm>
                    <a:prstGeom prst="rect">
                      <a:avLst/>
                    </a:prstGeom>
                    <a:noFill/>
                    <a:ln w="9525">
                      <a:noFill/>
                      <a:miter lim="800000"/>
                      <a:headEnd/>
                      <a:tailEnd/>
                    </a:ln>
                  </pic:spPr>
                </pic:pic>
              </a:graphicData>
            </a:graphic>
          </wp:inline>
        </w:drawing>
      </w:r>
    </w:p>
    <w:p w:rsidR="0085087B" w:rsidRDefault="00D825C9">
      <w:pPr>
        <w:pStyle w:val="a0"/>
        <w:spacing w:line="360" w:lineRule="auto"/>
        <w:ind w:firstLine="480"/>
        <w:rPr>
          <w:color w:val="000000" w:themeColor="text1"/>
          <w:sz w:val="24"/>
          <w:szCs w:val="24"/>
        </w:rPr>
      </w:pPr>
      <w:r>
        <w:rPr>
          <w:color w:val="000000" w:themeColor="text1"/>
          <w:sz w:val="24"/>
          <w:szCs w:val="24"/>
        </w:rPr>
        <w:t>其中</w:t>
      </w:r>
      <w:r>
        <w:rPr>
          <w:noProof/>
          <w:color w:val="000000" w:themeColor="text1"/>
          <w:sz w:val="24"/>
          <w:szCs w:val="24"/>
          <w:lang w:val="en-US"/>
        </w:rPr>
        <w:drawing>
          <wp:inline distT="0" distB="0" distL="0" distR="0">
            <wp:extent cx="142875" cy="1428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2875" cy="142875"/>
                    </a:xfrm>
                    <a:prstGeom prst="rect">
                      <a:avLst/>
                    </a:prstGeom>
                    <a:noFill/>
                    <a:ln>
                      <a:noFill/>
                    </a:ln>
                  </pic:spPr>
                </pic:pic>
              </a:graphicData>
            </a:graphic>
          </wp:inline>
        </w:drawing>
      </w:r>
      <w:r>
        <w:rPr>
          <w:color w:val="000000" w:themeColor="text1"/>
          <w:sz w:val="24"/>
          <w:szCs w:val="24"/>
        </w:rPr>
        <w:t>表示问卷中问题的数目，</w:t>
      </w:r>
      <w:r>
        <w:rPr>
          <w:noProof/>
          <w:color w:val="000000" w:themeColor="text1"/>
          <w:sz w:val="24"/>
          <w:szCs w:val="24"/>
          <w:lang w:val="en-US"/>
        </w:rPr>
        <w:drawing>
          <wp:inline distT="0" distB="0" distL="0" distR="0">
            <wp:extent cx="190500" cy="2190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Pr>
          <w:color w:val="000000" w:themeColor="text1"/>
          <w:sz w:val="24"/>
          <w:szCs w:val="24"/>
        </w:rPr>
        <w:t>为第</w:t>
      </w:r>
      <w:r>
        <w:rPr>
          <w:noProof/>
          <w:color w:val="000000" w:themeColor="text1"/>
          <w:sz w:val="24"/>
          <w:szCs w:val="24"/>
          <w:lang w:val="en-US"/>
        </w:rPr>
        <w:drawing>
          <wp:inline distT="0" distB="0" distL="0" distR="0">
            <wp:extent cx="85725" cy="1428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5725" cy="142875"/>
                    </a:xfrm>
                    <a:prstGeom prst="rect">
                      <a:avLst/>
                    </a:prstGeom>
                    <a:noFill/>
                    <a:ln>
                      <a:noFill/>
                    </a:ln>
                  </pic:spPr>
                </pic:pic>
              </a:graphicData>
            </a:graphic>
          </wp:inline>
        </w:drawing>
      </w:r>
      <w:r>
        <w:rPr>
          <w:color w:val="000000" w:themeColor="text1"/>
          <w:sz w:val="24"/>
          <w:szCs w:val="24"/>
        </w:rPr>
        <w:t>个问题得分的方差，</w:t>
      </w:r>
      <w:r>
        <w:rPr>
          <w:noProof/>
          <w:color w:val="000000" w:themeColor="text1"/>
          <w:sz w:val="24"/>
          <w:szCs w:val="24"/>
          <w:lang w:val="en-US"/>
        </w:rPr>
        <w:drawing>
          <wp:inline distT="0" distB="0" distL="0" distR="0">
            <wp:extent cx="190500" cy="2190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Pr>
          <w:color w:val="000000" w:themeColor="text1"/>
          <w:sz w:val="24"/>
          <w:szCs w:val="24"/>
        </w:rPr>
        <w:t>为总得分的方差。</w:t>
      </w:r>
    </w:p>
    <w:p w:rsidR="0085087B" w:rsidRDefault="00D825C9">
      <w:pPr>
        <w:pStyle w:val="a0"/>
        <w:spacing w:line="360" w:lineRule="auto"/>
        <w:ind w:firstLine="480"/>
        <w:rPr>
          <w:color w:val="000000" w:themeColor="text1"/>
          <w:sz w:val="24"/>
          <w:szCs w:val="24"/>
        </w:rPr>
      </w:pPr>
      <w:r>
        <w:rPr>
          <w:color w:val="000000" w:themeColor="text1"/>
          <w:sz w:val="24"/>
          <w:szCs w:val="24"/>
        </w:rPr>
        <w:t>通常，克朗巴哈系数的值在</w:t>
      </w:r>
      <w:r>
        <w:rPr>
          <w:color w:val="000000" w:themeColor="text1"/>
          <w:sz w:val="24"/>
          <w:szCs w:val="24"/>
        </w:rPr>
        <w:t>0</w:t>
      </w:r>
      <w:r>
        <w:rPr>
          <w:color w:val="000000" w:themeColor="text1"/>
          <w:sz w:val="24"/>
          <w:szCs w:val="24"/>
        </w:rPr>
        <w:t>和</w:t>
      </w:r>
      <w:r>
        <w:rPr>
          <w:color w:val="000000" w:themeColor="text1"/>
          <w:sz w:val="24"/>
          <w:szCs w:val="24"/>
        </w:rPr>
        <w:t>1</w:t>
      </w:r>
      <w:r>
        <w:rPr>
          <w:color w:val="000000" w:themeColor="text1"/>
          <w:sz w:val="24"/>
          <w:szCs w:val="24"/>
        </w:rPr>
        <w:t>之间。通常情况下，信度系数在</w:t>
      </w:r>
      <w:r>
        <w:rPr>
          <w:color w:val="000000" w:themeColor="text1"/>
          <w:sz w:val="24"/>
          <w:szCs w:val="24"/>
        </w:rPr>
        <w:t>0.9</w:t>
      </w:r>
      <w:r>
        <w:rPr>
          <w:color w:val="000000" w:themeColor="text1"/>
          <w:sz w:val="24"/>
          <w:szCs w:val="24"/>
        </w:rPr>
        <w:t>以上，则认为量表的内在信度高；信度系数在</w:t>
      </w:r>
      <w:r>
        <w:rPr>
          <w:color w:val="000000" w:themeColor="text1"/>
          <w:sz w:val="24"/>
          <w:szCs w:val="24"/>
        </w:rPr>
        <w:t>0.8</w:t>
      </w:r>
      <w:r>
        <w:rPr>
          <w:color w:val="000000" w:themeColor="text1"/>
          <w:sz w:val="24"/>
          <w:szCs w:val="24"/>
        </w:rPr>
        <w:t>～</w:t>
      </w:r>
      <w:r>
        <w:rPr>
          <w:color w:val="000000" w:themeColor="text1"/>
          <w:sz w:val="24"/>
          <w:szCs w:val="24"/>
        </w:rPr>
        <w:t>0.9</w:t>
      </w:r>
      <w:r>
        <w:rPr>
          <w:color w:val="000000" w:themeColor="text1"/>
          <w:sz w:val="24"/>
          <w:szCs w:val="24"/>
        </w:rPr>
        <w:t>之间，则表示量表信度较高；信度系数在</w:t>
      </w:r>
      <w:r>
        <w:rPr>
          <w:color w:val="000000" w:themeColor="text1"/>
          <w:sz w:val="24"/>
          <w:szCs w:val="24"/>
        </w:rPr>
        <w:t>0.7</w:t>
      </w:r>
      <w:r>
        <w:rPr>
          <w:color w:val="000000" w:themeColor="text1"/>
          <w:sz w:val="24"/>
          <w:szCs w:val="24"/>
        </w:rPr>
        <w:t>～</w:t>
      </w:r>
      <w:r>
        <w:rPr>
          <w:color w:val="000000" w:themeColor="text1"/>
          <w:sz w:val="24"/>
          <w:szCs w:val="24"/>
        </w:rPr>
        <w:t>0.8</w:t>
      </w:r>
      <w:r>
        <w:rPr>
          <w:color w:val="000000" w:themeColor="text1"/>
          <w:sz w:val="24"/>
          <w:szCs w:val="24"/>
        </w:rPr>
        <w:t>之间，表示量表具有相当的信度；信度系数不超过</w:t>
      </w:r>
      <w:r>
        <w:rPr>
          <w:color w:val="000000" w:themeColor="text1"/>
          <w:sz w:val="24"/>
          <w:szCs w:val="24"/>
        </w:rPr>
        <w:t>0.7</w:t>
      </w:r>
      <w:r>
        <w:rPr>
          <w:color w:val="000000" w:themeColor="text1"/>
          <w:sz w:val="24"/>
          <w:szCs w:val="24"/>
        </w:rPr>
        <w:t>，一般认为内部一致信度不足。</w:t>
      </w:r>
    </w:p>
    <w:p w:rsidR="0085087B" w:rsidRDefault="00D825C9">
      <w:pPr>
        <w:pStyle w:val="a0"/>
        <w:spacing w:line="360" w:lineRule="auto"/>
        <w:ind w:firstLine="480"/>
        <w:rPr>
          <w:color w:val="000000" w:themeColor="text1"/>
          <w:sz w:val="24"/>
          <w:szCs w:val="24"/>
        </w:rPr>
      </w:pPr>
      <w:r>
        <w:rPr>
          <w:color w:val="000000" w:themeColor="text1"/>
          <w:sz w:val="24"/>
          <w:szCs w:val="24"/>
        </w:rPr>
        <w:t>分析结果显示，本次唐山市</w:t>
      </w:r>
      <w:r>
        <w:rPr>
          <w:rFonts w:hint="eastAsia"/>
          <w:color w:val="000000" w:themeColor="text1"/>
          <w:sz w:val="24"/>
          <w:szCs w:val="24"/>
        </w:rPr>
        <w:t>“十四五”</w:t>
      </w:r>
      <w:r>
        <w:rPr>
          <w:color w:val="000000" w:themeColor="text1"/>
          <w:sz w:val="24"/>
          <w:szCs w:val="24"/>
        </w:rPr>
        <w:t>基础测绘项目受益群体满意度问卷的信度为</w:t>
      </w:r>
      <w:r>
        <w:rPr>
          <w:color w:val="000000" w:themeColor="text1"/>
          <w:sz w:val="24"/>
          <w:szCs w:val="24"/>
        </w:rPr>
        <w:t>0.</w:t>
      </w:r>
      <w:r>
        <w:rPr>
          <w:rFonts w:hint="eastAsia"/>
          <w:color w:val="000000" w:themeColor="text1"/>
          <w:sz w:val="24"/>
          <w:szCs w:val="24"/>
          <w:lang w:val="en-US"/>
        </w:rPr>
        <w:t>7</w:t>
      </w:r>
      <w:r>
        <w:rPr>
          <w:color w:val="000000" w:themeColor="text1"/>
          <w:sz w:val="24"/>
          <w:szCs w:val="24"/>
        </w:rPr>
        <w:t>6</w:t>
      </w:r>
      <w:r>
        <w:rPr>
          <w:rFonts w:hint="eastAsia"/>
          <w:color w:val="000000" w:themeColor="text1"/>
          <w:sz w:val="24"/>
          <w:szCs w:val="24"/>
        </w:rPr>
        <w:t>。</w:t>
      </w:r>
    </w:p>
    <w:p w:rsidR="0085087B" w:rsidRDefault="00D825C9">
      <w:pPr>
        <w:spacing w:before="120" w:after="60" w:line="360" w:lineRule="auto"/>
        <w:ind w:firstLineChars="200" w:firstLine="482"/>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2.</w:t>
      </w:r>
      <w:r>
        <w:rPr>
          <w:rFonts w:ascii="Times New Roman" w:eastAsia="仿宋_GB2312" w:hAnsi="Times New Roman" w:cs="Times New Roman"/>
          <w:b/>
          <w:color w:val="000000" w:themeColor="text1"/>
          <w:sz w:val="24"/>
          <w:szCs w:val="24"/>
        </w:rPr>
        <w:t>效度分析</w:t>
      </w:r>
    </w:p>
    <w:p w:rsidR="0085087B" w:rsidRDefault="00D825C9">
      <w:pPr>
        <w:pStyle w:val="a0"/>
        <w:spacing w:line="360" w:lineRule="auto"/>
        <w:ind w:firstLine="480"/>
        <w:rPr>
          <w:color w:val="000000" w:themeColor="text1"/>
          <w:sz w:val="24"/>
          <w:szCs w:val="24"/>
        </w:rPr>
      </w:pPr>
      <w:r>
        <w:rPr>
          <w:color w:val="000000" w:themeColor="text1"/>
          <w:sz w:val="24"/>
          <w:szCs w:val="24"/>
        </w:rPr>
        <w:t>效度（</w:t>
      </w:r>
      <w:r>
        <w:rPr>
          <w:color w:val="000000" w:themeColor="text1"/>
          <w:sz w:val="24"/>
          <w:szCs w:val="24"/>
        </w:rPr>
        <w:t>Validity</w:t>
      </w:r>
      <w:r>
        <w:rPr>
          <w:color w:val="000000" w:themeColor="text1"/>
          <w:sz w:val="24"/>
          <w:szCs w:val="24"/>
        </w:rPr>
        <w:t>）用于评价量表的准确度、有效性和正确性，即检验问卷是否能简洁、准确地描述抽样数据的属性和特征以及它们之间的复杂关系。本次问卷调查运用相关系数来估算满意度问题的效度。其计算公式为：</w:t>
      </w:r>
    </w:p>
    <w:p w:rsidR="0085087B" w:rsidRDefault="00D825C9">
      <w:pPr>
        <w:widowControl/>
        <w:spacing w:line="360" w:lineRule="auto"/>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noProof/>
          <w:color w:val="000000" w:themeColor="text1"/>
          <w:kern w:val="0"/>
          <w:sz w:val="24"/>
          <w:szCs w:val="24"/>
        </w:rPr>
        <w:drawing>
          <wp:inline distT="0" distB="0" distL="0" distR="0">
            <wp:extent cx="1788795" cy="803275"/>
            <wp:effectExtent l="0" t="0" r="1905" b="6350"/>
            <wp:docPr id="39" name="图片 39" descr="C:\Users\guhj.guhj-PC\AppData\Roaming\Tencent\Users\272031237\QQ\WinTemp\RichOle\2TI[4LD0HV7YK@`SS2C4E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guhj.guhj-PC\AppData\Roaming\Tencent\Users\272031237\QQ\WinTemp\RichOle\2TI[4LD0HV7YK@`SS2C4EML.png"/>
                    <pic:cNvPicPr>
                      <a:picLocks noChangeAspect="1" noChangeArrowheads="1"/>
                    </pic:cNvPicPr>
                  </pic:nvPicPr>
                  <pic:blipFill>
                    <a:blip r:embed="rId19"/>
                    <a:srcRect/>
                    <a:stretch>
                      <a:fillRect/>
                    </a:stretch>
                  </pic:blipFill>
                  <pic:spPr>
                    <a:xfrm>
                      <a:off x="0" y="0"/>
                      <a:ext cx="1788795" cy="803275"/>
                    </a:xfrm>
                    <a:prstGeom prst="rect">
                      <a:avLst/>
                    </a:prstGeom>
                    <a:noFill/>
                    <a:ln w="9525">
                      <a:noFill/>
                      <a:miter lim="800000"/>
                      <a:headEnd/>
                      <a:tailEnd/>
                    </a:ln>
                  </pic:spPr>
                </pic:pic>
              </a:graphicData>
            </a:graphic>
          </wp:inline>
        </w:drawing>
      </w:r>
    </w:p>
    <w:p w:rsidR="0085087B" w:rsidRDefault="00D825C9">
      <w:pPr>
        <w:pStyle w:val="a0"/>
        <w:spacing w:line="360" w:lineRule="auto"/>
        <w:ind w:firstLine="480"/>
        <w:rPr>
          <w:bCs/>
          <w:color w:val="000000" w:themeColor="text1"/>
          <w:sz w:val="24"/>
          <w:szCs w:val="24"/>
        </w:rPr>
      </w:pPr>
      <w:r>
        <w:rPr>
          <w:bCs/>
          <w:color w:val="000000" w:themeColor="text1"/>
          <w:sz w:val="24"/>
          <w:szCs w:val="24"/>
        </w:rPr>
        <w:t>其中，</w:t>
      </w:r>
      <w:r>
        <w:rPr>
          <w:noProof/>
          <w:color w:val="000000" w:themeColor="text1"/>
          <w:sz w:val="24"/>
          <w:szCs w:val="24"/>
          <w:lang w:val="en-US"/>
        </w:rPr>
        <w:drawing>
          <wp:inline distT="0" distB="0" distL="0" distR="0">
            <wp:extent cx="600075" cy="2476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00075" cy="247650"/>
                    </a:xfrm>
                    <a:prstGeom prst="rect">
                      <a:avLst/>
                    </a:prstGeom>
                    <a:noFill/>
                    <a:ln>
                      <a:noFill/>
                    </a:ln>
                  </pic:spPr>
                </pic:pic>
              </a:graphicData>
            </a:graphic>
          </wp:inline>
        </w:drawing>
      </w:r>
      <w:r>
        <w:rPr>
          <w:bCs/>
          <w:color w:val="000000" w:themeColor="text1"/>
          <w:sz w:val="24"/>
          <w:szCs w:val="24"/>
        </w:rPr>
        <w:t>，表示题目得分偏差；</w:t>
      </w:r>
      <w:r>
        <w:rPr>
          <w:noProof/>
          <w:color w:val="000000" w:themeColor="text1"/>
          <w:sz w:val="24"/>
          <w:szCs w:val="24"/>
          <w:lang w:val="en-US"/>
        </w:rPr>
        <w:drawing>
          <wp:inline distT="0" distB="0" distL="0" distR="0">
            <wp:extent cx="600075" cy="2476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00075" cy="247650"/>
                    </a:xfrm>
                    <a:prstGeom prst="rect">
                      <a:avLst/>
                    </a:prstGeom>
                    <a:noFill/>
                    <a:ln>
                      <a:noFill/>
                    </a:ln>
                  </pic:spPr>
                </pic:pic>
              </a:graphicData>
            </a:graphic>
          </wp:inline>
        </w:drawing>
      </w:r>
      <w:r>
        <w:rPr>
          <w:bCs/>
          <w:color w:val="000000" w:themeColor="text1"/>
          <w:sz w:val="24"/>
          <w:szCs w:val="24"/>
        </w:rPr>
        <w:t>，表示问卷得分偏差。</w:t>
      </w:r>
    </w:p>
    <w:p w:rsidR="0085087B" w:rsidRDefault="00D825C9">
      <w:pPr>
        <w:spacing w:line="360" w:lineRule="auto"/>
        <w:ind w:firstLineChars="200" w:firstLine="480"/>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bCs/>
          <w:color w:val="000000" w:themeColor="text1"/>
          <w:sz w:val="24"/>
          <w:szCs w:val="24"/>
        </w:rPr>
        <w:t>通常，相关系数的值介于</w:t>
      </w:r>
      <w:r>
        <w:rPr>
          <w:rFonts w:ascii="Times New Roman" w:eastAsia="仿宋_GB2312" w:hAnsi="Times New Roman" w:cs="Times New Roman"/>
          <w:color w:val="000000" w:themeColor="text1"/>
          <w:sz w:val="24"/>
          <w:szCs w:val="24"/>
        </w:rPr>
        <w:t>–1</w:t>
      </w:r>
      <w:r>
        <w:rPr>
          <w:rFonts w:ascii="Times New Roman" w:eastAsia="仿宋_GB2312" w:hAnsi="Times New Roman" w:cs="Times New Roman"/>
          <w:bCs/>
          <w:color w:val="000000" w:themeColor="text1"/>
          <w:sz w:val="24"/>
          <w:szCs w:val="24"/>
        </w:rPr>
        <w:t>与</w:t>
      </w:r>
      <w:r>
        <w:rPr>
          <w:rFonts w:ascii="Times New Roman" w:eastAsia="仿宋_GB2312" w:hAnsi="Times New Roman" w:cs="Times New Roman"/>
          <w:color w:val="000000" w:themeColor="text1"/>
          <w:sz w:val="24"/>
          <w:szCs w:val="24"/>
        </w:rPr>
        <w:t>+1</w:t>
      </w:r>
      <w:r>
        <w:rPr>
          <w:rFonts w:ascii="Times New Roman" w:eastAsia="仿宋_GB2312" w:hAnsi="Times New Roman" w:cs="Times New Roman"/>
          <w:bCs/>
          <w:color w:val="000000" w:themeColor="text1"/>
          <w:sz w:val="24"/>
          <w:szCs w:val="24"/>
        </w:rPr>
        <w:t>之间。</w:t>
      </w:r>
      <w:r>
        <w:rPr>
          <w:rFonts w:ascii="Times New Roman" w:eastAsia="仿宋_GB2312" w:hAnsi="Times New Roman" w:cs="Times New Roman"/>
          <w:color w:val="000000" w:themeColor="text1"/>
          <w:kern w:val="0"/>
          <w:sz w:val="24"/>
          <w:szCs w:val="24"/>
        </w:rPr>
        <w:t>即</w:t>
      </w:r>
      <w:r>
        <w:rPr>
          <w:rFonts w:ascii="Times New Roman" w:eastAsia="仿宋_GB2312" w:hAnsi="Times New Roman" w:cs="Times New Roman"/>
          <w:noProof/>
          <w:color w:val="000000" w:themeColor="text1"/>
          <w:kern w:val="0"/>
          <w:sz w:val="24"/>
          <w:szCs w:val="24"/>
        </w:rPr>
        <w:drawing>
          <wp:inline distT="0" distB="0" distL="0" distR="0">
            <wp:extent cx="695325" cy="1619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95325" cy="161925"/>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。其中，</w:t>
      </w:r>
      <w:r>
        <w:rPr>
          <w:rFonts w:ascii="Times New Roman" w:eastAsia="仿宋_GB2312" w:hAnsi="Times New Roman" w:cs="Times New Roman"/>
          <w:noProof/>
          <w:color w:val="000000" w:themeColor="text1"/>
          <w:kern w:val="0"/>
          <w:sz w:val="24"/>
          <w:szCs w:val="24"/>
        </w:rPr>
        <w:drawing>
          <wp:inline distT="0" distB="0" distL="0" distR="0">
            <wp:extent cx="342900" cy="18097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表示两变量正相关；</w:t>
      </w:r>
      <w:r>
        <w:rPr>
          <w:rFonts w:ascii="Times New Roman" w:eastAsia="仿宋_GB2312" w:hAnsi="Times New Roman" w:cs="Times New Roman"/>
          <w:noProof/>
          <w:color w:val="000000" w:themeColor="text1"/>
          <w:kern w:val="0"/>
          <w:sz w:val="24"/>
          <w:szCs w:val="24"/>
        </w:rPr>
        <w:drawing>
          <wp:inline distT="0" distB="0" distL="0" distR="0">
            <wp:extent cx="342900" cy="18097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表示两变量负相关；</w:t>
      </w:r>
      <w:r>
        <w:rPr>
          <w:rFonts w:ascii="Times New Roman" w:eastAsia="仿宋_GB2312" w:hAnsi="Times New Roman" w:cs="Times New Roman"/>
          <w:noProof/>
          <w:color w:val="000000" w:themeColor="text1"/>
          <w:kern w:val="0"/>
          <w:sz w:val="24"/>
          <w:szCs w:val="24"/>
        </w:rPr>
        <w:drawing>
          <wp:inline distT="0" distB="0" distL="0" distR="0">
            <wp:extent cx="400050" cy="2476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00050"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表示两变量间不存在线性相关关系；</w:t>
      </w:r>
      <w:r>
        <w:rPr>
          <w:rFonts w:ascii="Times New Roman" w:eastAsia="仿宋_GB2312" w:hAnsi="Times New Roman" w:cs="Times New Roman"/>
          <w:noProof/>
          <w:color w:val="000000" w:themeColor="text1"/>
          <w:kern w:val="0"/>
          <w:sz w:val="24"/>
          <w:szCs w:val="24"/>
        </w:rPr>
        <w:drawing>
          <wp:inline distT="0" distB="0" distL="0" distR="0">
            <wp:extent cx="361950" cy="2476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61950"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表示两变量为完全线性相关；</w:t>
      </w:r>
      <w:r>
        <w:rPr>
          <w:rFonts w:ascii="Times New Roman" w:eastAsia="仿宋_GB2312" w:hAnsi="Times New Roman" w:cs="Times New Roman"/>
          <w:noProof/>
          <w:color w:val="000000" w:themeColor="text1"/>
          <w:kern w:val="0"/>
          <w:sz w:val="24"/>
          <w:szCs w:val="24"/>
        </w:rPr>
        <w:drawing>
          <wp:inline distT="0" distB="0" distL="0" distR="0">
            <wp:extent cx="581025" cy="2476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81025"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表示两变量存在一定程度的线性相关，其中</w:t>
      </w:r>
      <w:r>
        <w:rPr>
          <w:rFonts w:ascii="Times New Roman" w:eastAsia="仿宋_GB2312" w:hAnsi="Times New Roman" w:cs="Times New Roman"/>
          <w:noProof/>
          <w:color w:val="000000" w:themeColor="text1"/>
          <w:kern w:val="0"/>
          <w:sz w:val="24"/>
          <w:szCs w:val="24"/>
        </w:rPr>
        <w:drawing>
          <wp:inline distT="0" distB="0" distL="0" distR="0">
            <wp:extent cx="723900" cy="2476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23900"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为微弱相关，</w:t>
      </w:r>
      <w:r>
        <w:rPr>
          <w:rFonts w:ascii="Times New Roman" w:eastAsia="仿宋_GB2312" w:hAnsi="Times New Roman" w:cs="Times New Roman"/>
          <w:noProof/>
          <w:color w:val="000000" w:themeColor="text1"/>
          <w:kern w:val="0"/>
          <w:sz w:val="24"/>
          <w:szCs w:val="24"/>
        </w:rPr>
        <w:drawing>
          <wp:inline distT="0" distB="0" distL="0" distR="0">
            <wp:extent cx="847725" cy="2476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47725"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为低度相关，</w:t>
      </w:r>
      <w:r>
        <w:rPr>
          <w:rFonts w:ascii="Times New Roman" w:eastAsia="仿宋_GB2312" w:hAnsi="Times New Roman" w:cs="Times New Roman"/>
          <w:noProof/>
          <w:color w:val="000000" w:themeColor="text1"/>
          <w:kern w:val="0"/>
          <w:sz w:val="24"/>
          <w:szCs w:val="24"/>
        </w:rPr>
        <w:drawing>
          <wp:inline distT="0" distB="0" distL="0" distR="0">
            <wp:extent cx="847725" cy="2476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847725"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lastRenderedPageBreak/>
        <w:t>为显著相关，</w:t>
      </w:r>
      <w:r>
        <w:rPr>
          <w:rFonts w:ascii="Times New Roman" w:eastAsia="仿宋_GB2312" w:hAnsi="Times New Roman" w:cs="Times New Roman"/>
          <w:noProof/>
          <w:color w:val="000000" w:themeColor="text1"/>
          <w:kern w:val="0"/>
          <w:sz w:val="24"/>
          <w:szCs w:val="24"/>
        </w:rPr>
        <w:drawing>
          <wp:inline distT="0" distB="0" distL="0" distR="0">
            <wp:extent cx="695325" cy="2476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695325"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为高度相关。</w:t>
      </w:r>
    </w:p>
    <w:p w:rsidR="0085087B" w:rsidRDefault="00D825C9">
      <w:pPr>
        <w:pStyle w:val="a0"/>
        <w:spacing w:line="360" w:lineRule="auto"/>
        <w:ind w:firstLine="480"/>
        <w:rPr>
          <w:bCs/>
          <w:color w:val="000000" w:themeColor="text1"/>
          <w:sz w:val="24"/>
          <w:szCs w:val="24"/>
        </w:rPr>
      </w:pPr>
      <w:r>
        <w:rPr>
          <w:bCs/>
          <w:color w:val="000000" w:themeColor="text1"/>
          <w:sz w:val="24"/>
          <w:szCs w:val="24"/>
        </w:rPr>
        <w:t>调查数据计算有关问卷效度请见附表</w:t>
      </w:r>
      <w:r>
        <w:rPr>
          <w:color w:val="000000" w:themeColor="text1"/>
          <w:sz w:val="24"/>
          <w:szCs w:val="24"/>
        </w:rPr>
        <w:t>1</w:t>
      </w:r>
      <w:r>
        <w:rPr>
          <w:bCs/>
          <w:color w:val="000000" w:themeColor="text1"/>
          <w:sz w:val="24"/>
          <w:szCs w:val="24"/>
        </w:rPr>
        <w:t>。</w:t>
      </w:r>
    </w:p>
    <w:p w:rsidR="0085087B" w:rsidRDefault="00D825C9">
      <w:pPr>
        <w:spacing w:line="360" w:lineRule="auto"/>
        <w:jc w:val="center"/>
        <w:rPr>
          <w:rFonts w:ascii="Times New Roman" w:eastAsia="仿宋_GB2312" w:hAnsi="Times New Roman" w:cs="Times New Roman"/>
          <w:b/>
          <w:bCs/>
          <w:color w:val="000000" w:themeColor="text1"/>
          <w:sz w:val="24"/>
          <w:szCs w:val="24"/>
        </w:rPr>
      </w:pPr>
      <w:r>
        <w:rPr>
          <w:rFonts w:ascii="Times New Roman" w:eastAsia="仿宋_GB2312" w:hAnsi="Times New Roman" w:cs="Times New Roman"/>
          <w:b/>
          <w:bCs/>
          <w:color w:val="000000" w:themeColor="text1"/>
          <w:sz w:val="24"/>
          <w:szCs w:val="24"/>
        </w:rPr>
        <w:t>附表</w:t>
      </w:r>
      <w:r>
        <w:rPr>
          <w:rFonts w:ascii="Times New Roman" w:eastAsia="仿宋_GB2312" w:hAnsi="Times New Roman" w:cs="Times New Roman"/>
          <w:b/>
          <w:bCs/>
          <w:color w:val="000000" w:themeColor="text1"/>
          <w:sz w:val="24"/>
          <w:szCs w:val="24"/>
        </w:rPr>
        <w:t xml:space="preserve">1 </w:t>
      </w:r>
      <w:r>
        <w:rPr>
          <w:rFonts w:ascii="Times New Roman" w:eastAsia="仿宋_GB2312" w:hAnsi="Times New Roman" w:cs="Times New Roman"/>
          <w:b/>
          <w:bCs/>
          <w:color w:val="000000" w:themeColor="text1"/>
          <w:sz w:val="24"/>
          <w:szCs w:val="24"/>
        </w:rPr>
        <w:t>唐山市</w:t>
      </w:r>
      <w:r>
        <w:rPr>
          <w:rFonts w:ascii="Times New Roman" w:eastAsia="仿宋_GB2312" w:hAnsi="Times New Roman" w:cs="Times New Roman" w:hint="eastAsia"/>
          <w:b/>
          <w:bCs/>
          <w:color w:val="000000" w:themeColor="text1"/>
          <w:sz w:val="24"/>
          <w:szCs w:val="24"/>
        </w:rPr>
        <w:t>“十四五”</w:t>
      </w:r>
      <w:r>
        <w:rPr>
          <w:rFonts w:ascii="Times New Roman" w:eastAsia="仿宋_GB2312" w:hAnsi="Times New Roman" w:cs="Times New Roman"/>
          <w:b/>
          <w:bCs/>
          <w:color w:val="000000" w:themeColor="text1"/>
          <w:sz w:val="24"/>
          <w:szCs w:val="24"/>
        </w:rPr>
        <w:t>基础测绘项目受益群体满意度问卷问卷效度汇总</w:t>
      </w:r>
    </w:p>
    <w:p w:rsidR="0085087B" w:rsidRDefault="0085087B">
      <w:pPr>
        <w:spacing w:line="360" w:lineRule="auto"/>
        <w:jc w:val="center"/>
        <w:rPr>
          <w:rFonts w:ascii="Times New Roman" w:eastAsia="仿宋_GB2312" w:hAnsi="Times New Roman" w:cs="Times New Roman"/>
          <w:b/>
          <w:bCs/>
          <w:color w:val="000000" w:themeColor="text1"/>
          <w:sz w:val="24"/>
          <w:szCs w:val="24"/>
        </w:rPr>
      </w:pPr>
    </w:p>
    <w:tbl>
      <w:tblPr>
        <w:tblStyle w:val="af7"/>
        <w:tblW w:w="8296" w:type="dxa"/>
        <w:tblLook w:val="04A0" w:firstRow="1" w:lastRow="0" w:firstColumn="1" w:lastColumn="0" w:noHBand="0" w:noVBand="1"/>
      </w:tblPr>
      <w:tblGrid>
        <w:gridCol w:w="6516"/>
        <w:gridCol w:w="1780"/>
      </w:tblGrid>
      <w:tr w:rsidR="0085087B">
        <w:tc>
          <w:tcPr>
            <w:tcW w:w="6516" w:type="dxa"/>
            <w:shd w:val="clear" w:color="auto" w:fill="D9D9D9" w:themeFill="background1" w:themeFillShade="D9"/>
          </w:tcPr>
          <w:p w:rsidR="0085087B" w:rsidRDefault="00D825C9">
            <w:pPr>
              <w:spacing w:line="360" w:lineRule="auto"/>
              <w:jc w:val="center"/>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题目</w:t>
            </w:r>
          </w:p>
        </w:tc>
        <w:tc>
          <w:tcPr>
            <w:tcW w:w="1780" w:type="dxa"/>
            <w:shd w:val="clear" w:color="auto" w:fill="D9D9D9" w:themeFill="background1" w:themeFillShade="D9"/>
          </w:tcPr>
          <w:p w:rsidR="0085087B" w:rsidRDefault="00D825C9">
            <w:pPr>
              <w:pStyle w:val="a0"/>
              <w:spacing w:line="360" w:lineRule="auto"/>
              <w:ind w:firstLineChars="0" w:firstLine="0"/>
              <w:jc w:val="center"/>
              <w:rPr>
                <w:b/>
                <w:color w:val="000000" w:themeColor="text1"/>
                <w:sz w:val="24"/>
                <w:szCs w:val="24"/>
              </w:rPr>
            </w:pPr>
            <w:r>
              <w:rPr>
                <w:b/>
                <w:color w:val="000000" w:themeColor="text1"/>
                <w:sz w:val="24"/>
                <w:szCs w:val="24"/>
              </w:rPr>
              <w:t>效度得分</w:t>
            </w:r>
          </w:p>
        </w:tc>
      </w:tr>
      <w:tr w:rsidR="0085087B">
        <w:tc>
          <w:tcPr>
            <w:tcW w:w="6516" w:type="dxa"/>
          </w:tcPr>
          <w:p w:rsidR="0085087B" w:rsidRDefault="00D825C9">
            <w:pPr>
              <w:spacing w:line="360" w:lineRule="auto"/>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您对本项目数据提供及时性的评价</w:t>
            </w:r>
          </w:p>
        </w:tc>
        <w:tc>
          <w:tcPr>
            <w:tcW w:w="1780" w:type="dxa"/>
          </w:tcPr>
          <w:p w:rsidR="0085087B" w:rsidRDefault="00D825C9">
            <w:pPr>
              <w:widowControl/>
              <w:spacing w:line="360" w:lineRule="auto"/>
              <w:jc w:val="righ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w:t>
            </w:r>
          </w:p>
        </w:tc>
      </w:tr>
      <w:tr w:rsidR="0085087B">
        <w:tc>
          <w:tcPr>
            <w:tcW w:w="6516" w:type="dxa"/>
          </w:tcPr>
          <w:p w:rsidR="0085087B" w:rsidRDefault="00D825C9">
            <w:pPr>
              <w:spacing w:line="360" w:lineRule="auto"/>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您对本项目提供数据精准性的评价</w:t>
            </w:r>
          </w:p>
        </w:tc>
        <w:tc>
          <w:tcPr>
            <w:tcW w:w="1780" w:type="dxa"/>
          </w:tcPr>
          <w:p w:rsidR="0085087B" w:rsidRDefault="00D825C9">
            <w:pPr>
              <w:widowControl/>
              <w:spacing w:line="360" w:lineRule="auto"/>
              <w:jc w:val="righ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0</w:t>
            </w:r>
          </w:p>
        </w:tc>
      </w:tr>
      <w:tr w:rsidR="0085087B">
        <w:tc>
          <w:tcPr>
            <w:tcW w:w="6516" w:type="dxa"/>
          </w:tcPr>
          <w:p w:rsidR="0085087B" w:rsidRDefault="00D825C9">
            <w:pPr>
              <w:spacing w:line="360" w:lineRule="auto"/>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您对本项目提供的数据满足贵单位需求的评价</w:t>
            </w:r>
          </w:p>
        </w:tc>
        <w:tc>
          <w:tcPr>
            <w:tcW w:w="1780" w:type="dxa"/>
          </w:tcPr>
          <w:p w:rsidR="0085087B" w:rsidRDefault="00D825C9">
            <w:pPr>
              <w:widowControl/>
              <w:spacing w:line="360" w:lineRule="auto"/>
              <w:jc w:val="righ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w:t>
            </w:r>
          </w:p>
        </w:tc>
      </w:tr>
      <w:tr w:rsidR="0085087B">
        <w:tc>
          <w:tcPr>
            <w:tcW w:w="6516" w:type="dxa"/>
          </w:tcPr>
          <w:p w:rsidR="0085087B" w:rsidRDefault="00D825C9">
            <w:pPr>
              <w:spacing w:line="360" w:lineRule="auto"/>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您对本项目发挥作用和效果的评价</w:t>
            </w:r>
          </w:p>
        </w:tc>
        <w:tc>
          <w:tcPr>
            <w:tcW w:w="1780" w:type="dxa"/>
          </w:tcPr>
          <w:p w:rsidR="0085087B" w:rsidRDefault="00D825C9">
            <w:pPr>
              <w:widowControl/>
              <w:spacing w:line="360" w:lineRule="auto"/>
              <w:jc w:val="righ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0</w:t>
            </w:r>
          </w:p>
        </w:tc>
      </w:tr>
    </w:tbl>
    <w:p w:rsidR="0085087B" w:rsidRDefault="00D825C9">
      <w:pPr>
        <w:spacing w:line="360" w:lineRule="auto"/>
        <w:ind w:firstLineChars="200" w:firstLine="482"/>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五、调查问卷的分析</w:t>
      </w:r>
    </w:p>
    <w:p w:rsidR="0085087B" w:rsidRDefault="00D825C9">
      <w:pPr>
        <w:pStyle w:val="a0"/>
        <w:spacing w:line="360" w:lineRule="auto"/>
        <w:ind w:firstLine="480"/>
        <w:rPr>
          <w:color w:val="000000" w:themeColor="text1"/>
          <w:sz w:val="24"/>
          <w:szCs w:val="24"/>
        </w:rPr>
      </w:pPr>
      <w:r>
        <w:rPr>
          <w:color w:val="000000" w:themeColor="text1"/>
          <w:sz w:val="24"/>
          <w:szCs w:val="24"/>
        </w:rPr>
        <w:t>1.</w:t>
      </w:r>
      <w:r>
        <w:rPr>
          <w:color w:val="000000" w:themeColor="text1"/>
          <w:sz w:val="24"/>
          <w:szCs w:val="24"/>
        </w:rPr>
        <w:t>单选题</w:t>
      </w:r>
    </w:p>
    <w:p w:rsidR="0085087B" w:rsidRDefault="00D825C9">
      <w:pPr>
        <w:pStyle w:val="a0"/>
        <w:spacing w:line="360" w:lineRule="auto"/>
        <w:ind w:firstLine="480"/>
        <w:rPr>
          <w:color w:val="000000" w:themeColor="text1"/>
          <w:sz w:val="24"/>
          <w:szCs w:val="24"/>
        </w:rPr>
      </w:pPr>
      <w:r>
        <w:rPr>
          <w:color w:val="000000" w:themeColor="text1"/>
          <w:sz w:val="24"/>
          <w:szCs w:val="24"/>
        </w:rPr>
        <w:t>1</w:t>
      </w:r>
      <w:r>
        <w:rPr>
          <w:rFonts w:hint="eastAsia"/>
          <w:color w:val="000000" w:themeColor="text1"/>
          <w:sz w:val="24"/>
          <w:szCs w:val="24"/>
        </w:rPr>
        <w:t>）</w:t>
      </w:r>
      <w:r>
        <w:rPr>
          <w:color w:val="000000" w:themeColor="text1"/>
          <w:sz w:val="24"/>
          <w:szCs w:val="24"/>
        </w:rPr>
        <w:t>您所属单位性质</w:t>
      </w:r>
    </w:p>
    <w:p w:rsidR="0085087B" w:rsidRDefault="00D825C9">
      <w:pPr>
        <w:pStyle w:val="a0"/>
        <w:spacing w:line="360" w:lineRule="auto"/>
        <w:ind w:firstLine="480"/>
        <w:rPr>
          <w:color w:val="000000" w:themeColor="text1"/>
          <w:sz w:val="24"/>
          <w:szCs w:val="24"/>
        </w:rPr>
      </w:pPr>
      <w:r>
        <w:rPr>
          <w:color w:val="000000" w:themeColor="text1"/>
          <w:sz w:val="24"/>
          <w:szCs w:val="24"/>
        </w:rPr>
        <w:t>在</w:t>
      </w:r>
      <w:r>
        <w:rPr>
          <w:color w:val="000000" w:themeColor="text1"/>
          <w:sz w:val="24"/>
          <w:szCs w:val="24"/>
        </w:rPr>
        <w:t>28</w:t>
      </w:r>
      <w:r>
        <w:rPr>
          <w:color w:val="000000" w:themeColor="text1"/>
          <w:sz w:val="24"/>
          <w:szCs w:val="24"/>
        </w:rPr>
        <w:t>份有效问卷中，被调查对象</w:t>
      </w:r>
      <w:bookmarkStart w:id="96" w:name="_GoBack"/>
      <w:r>
        <w:rPr>
          <w:color w:val="000000" w:themeColor="text1"/>
          <w:sz w:val="24"/>
          <w:szCs w:val="24"/>
        </w:rPr>
        <w:t>中选政府</w:t>
      </w:r>
      <w:bookmarkEnd w:id="96"/>
      <w:r>
        <w:rPr>
          <w:color w:val="000000" w:themeColor="text1"/>
          <w:sz w:val="24"/>
          <w:szCs w:val="24"/>
        </w:rPr>
        <w:t>部门的比例为</w:t>
      </w:r>
      <w:r>
        <w:rPr>
          <w:color w:val="000000" w:themeColor="text1"/>
          <w:sz w:val="24"/>
          <w:szCs w:val="24"/>
        </w:rPr>
        <w:t>10.71%</w:t>
      </w:r>
      <w:r>
        <w:rPr>
          <w:color w:val="000000" w:themeColor="text1"/>
          <w:sz w:val="24"/>
          <w:szCs w:val="24"/>
        </w:rPr>
        <w:t>，选事业单位的比例为</w:t>
      </w:r>
      <w:r>
        <w:rPr>
          <w:color w:val="000000" w:themeColor="text1"/>
          <w:sz w:val="24"/>
          <w:szCs w:val="24"/>
        </w:rPr>
        <w:t>10.71%</w:t>
      </w:r>
      <w:r>
        <w:rPr>
          <w:color w:val="000000" w:themeColor="text1"/>
          <w:sz w:val="24"/>
          <w:szCs w:val="24"/>
        </w:rPr>
        <w:t>，选企业的比例为</w:t>
      </w:r>
      <w:r>
        <w:rPr>
          <w:color w:val="000000" w:themeColor="text1"/>
          <w:sz w:val="24"/>
          <w:szCs w:val="24"/>
        </w:rPr>
        <w:t>78.57%</w:t>
      </w:r>
      <w:r>
        <w:rPr>
          <w:color w:val="000000" w:themeColor="text1"/>
          <w:sz w:val="24"/>
          <w:szCs w:val="24"/>
        </w:rPr>
        <w:t>，选其他的比例为</w:t>
      </w:r>
      <w:r>
        <w:rPr>
          <w:color w:val="000000" w:themeColor="text1"/>
          <w:sz w:val="24"/>
          <w:szCs w:val="24"/>
        </w:rPr>
        <w:t>0%</w:t>
      </w:r>
      <w:r>
        <w:rPr>
          <w:color w:val="000000" w:themeColor="text1"/>
          <w:sz w:val="24"/>
          <w:szCs w:val="24"/>
        </w:rPr>
        <w:t>。</w:t>
      </w:r>
    </w:p>
    <w:p w:rsidR="0085087B" w:rsidRDefault="00D825C9">
      <w:pPr>
        <w:pStyle w:val="a0"/>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Pr>
          <w:color w:val="000000" w:themeColor="text1"/>
          <w:sz w:val="24"/>
          <w:szCs w:val="24"/>
        </w:rPr>
        <w:t>您所属的工作岗位</w:t>
      </w:r>
    </w:p>
    <w:p w:rsidR="0085087B" w:rsidRDefault="00D825C9">
      <w:pPr>
        <w:pStyle w:val="a0"/>
        <w:spacing w:line="360" w:lineRule="auto"/>
        <w:ind w:firstLine="480"/>
        <w:rPr>
          <w:color w:val="000000" w:themeColor="text1"/>
          <w:sz w:val="24"/>
          <w:szCs w:val="24"/>
        </w:rPr>
      </w:pPr>
      <w:r>
        <w:rPr>
          <w:color w:val="000000" w:themeColor="text1"/>
          <w:sz w:val="24"/>
          <w:szCs w:val="24"/>
        </w:rPr>
        <w:t>在</w:t>
      </w:r>
      <w:r>
        <w:rPr>
          <w:color w:val="000000" w:themeColor="text1"/>
          <w:sz w:val="24"/>
          <w:szCs w:val="24"/>
        </w:rPr>
        <w:t>28</w:t>
      </w:r>
      <w:r>
        <w:rPr>
          <w:color w:val="000000" w:themeColor="text1"/>
          <w:sz w:val="24"/>
          <w:szCs w:val="24"/>
        </w:rPr>
        <w:t>份有效问卷中，被调查对象中选管理岗位的比例为</w:t>
      </w:r>
      <w:r>
        <w:rPr>
          <w:color w:val="000000" w:themeColor="text1"/>
          <w:sz w:val="24"/>
          <w:szCs w:val="24"/>
        </w:rPr>
        <w:t>71.43%</w:t>
      </w:r>
      <w:r>
        <w:rPr>
          <w:color w:val="000000" w:themeColor="text1"/>
          <w:sz w:val="24"/>
          <w:szCs w:val="24"/>
        </w:rPr>
        <w:t>，选技术岗位的比例为</w:t>
      </w:r>
      <w:r>
        <w:rPr>
          <w:color w:val="000000" w:themeColor="text1"/>
          <w:sz w:val="24"/>
          <w:szCs w:val="24"/>
        </w:rPr>
        <w:t>28.57%</w:t>
      </w:r>
      <w:r>
        <w:rPr>
          <w:color w:val="000000" w:themeColor="text1"/>
          <w:sz w:val="24"/>
          <w:szCs w:val="24"/>
        </w:rPr>
        <w:t>，选其他的比例为</w:t>
      </w:r>
      <w:r>
        <w:rPr>
          <w:color w:val="000000" w:themeColor="text1"/>
          <w:sz w:val="24"/>
          <w:szCs w:val="24"/>
        </w:rPr>
        <w:t>0%</w:t>
      </w:r>
      <w:r>
        <w:rPr>
          <w:color w:val="000000" w:themeColor="text1"/>
          <w:sz w:val="24"/>
          <w:szCs w:val="24"/>
        </w:rPr>
        <w:t>。</w:t>
      </w:r>
    </w:p>
    <w:p w:rsidR="0085087B" w:rsidRDefault="00D825C9">
      <w:pPr>
        <w:pStyle w:val="a0"/>
        <w:spacing w:line="360" w:lineRule="auto"/>
        <w:ind w:firstLine="480"/>
        <w:rPr>
          <w:color w:val="000000" w:themeColor="text1"/>
          <w:sz w:val="24"/>
          <w:szCs w:val="24"/>
        </w:rPr>
      </w:pPr>
      <w:r>
        <w:rPr>
          <w:color w:val="000000" w:themeColor="text1"/>
          <w:sz w:val="24"/>
          <w:szCs w:val="24"/>
        </w:rPr>
        <w:t>2.</w:t>
      </w:r>
      <w:r>
        <w:rPr>
          <w:color w:val="000000" w:themeColor="text1"/>
          <w:sz w:val="24"/>
          <w:szCs w:val="24"/>
        </w:rPr>
        <w:t>多选题</w:t>
      </w:r>
    </w:p>
    <w:p w:rsidR="0085087B" w:rsidRDefault="00D825C9">
      <w:pPr>
        <w:pStyle w:val="a0"/>
        <w:spacing w:line="360" w:lineRule="auto"/>
        <w:ind w:firstLine="480"/>
        <w:rPr>
          <w:color w:val="000000" w:themeColor="text1"/>
          <w:sz w:val="24"/>
          <w:szCs w:val="24"/>
        </w:rPr>
      </w:pPr>
      <w:r>
        <w:rPr>
          <w:color w:val="000000" w:themeColor="text1"/>
          <w:sz w:val="24"/>
          <w:szCs w:val="24"/>
        </w:rPr>
        <w:t>3.</w:t>
      </w:r>
      <w:r>
        <w:rPr>
          <w:color w:val="000000" w:themeColor="text1"/>
          <w:sz w:val="24"/>
          <w:szCs w:val="24"/>
        </w:rPr>
        <w:t>满意度题</w:t>
      </w:r>
    </w:p>
    <w:p w:rsidR="0085087B" w:rsidRDefault="00D825C9">
      <w:pPr>
        <w:pStyle w:val="a0"/>
        <w:spacing w:line="360" w:lineRule="auto"/>
        <w:ind w:firstLine="480"/>
        <w:rPr>
          <w:color w:val="000000" w:themeColor="text1"/>
          <w:sz w:val="24"/>
          <w:szCs w:val="24"/>
        </w:rPr>
      </w:pPr>
      <w:r>
        <w:rPr>
          <w:color w:val="000000" w:themeColor="text1"/>
          <w:sz w:val="24"/>
          <w:szCs w:val="24"/>
        </w:rPr>
        <w:t>根据问卷调查结果显示，受益对象的整体满意程度为</w:t>
      </w:r>
      <w:r>
        <w:rPr>
          <w:color w:val="000000" w:themeColor="text1"/>
          <w:sz w:val="24"/>
          <w:szCs w:val="24"/>
        </w:rPr>
        <w:t>99.64%</w:t>
      </w:r>
      <w:r>
        <w:rPr>
          <w:color w:val="000000" w:themeColor="text1"/>
          <w:sz w:val="24"/>
          <w:szCs w:val="24"/>
        </w:rPr>
        <w:t>，满意度</w:t>
      </w:r>
      <w:r>
        <w:rPr>
          <w:rFonts w:hint="eastAsia"/>
          <w:color w:val="000000" w:themeColor="text1"/>
          <w:sz w:val="24"/>
          <w:szCs w:val="24"/>
        </w:rPr>
        <w:t>水平较高</w:t>
      </w:r>
      <w:r>
        <w:rPr>
          <w:color w:val="000000" w:themeColor="text1"/>
          <w:sz w:val="24"/>
          <w:szCs w:val="24"/>
        </w:rPr>
        <w:t>。</w:t>
      </w:r>
      <w:r>
        <w:rPr>
          <w:color w:val="000000" w:themeColor="text1"/>
          <w:sz w:val="24"/>
          <w:szCs w:val="24"/>
        </w:rPr>
        <w:t xml:space="preserve"> </w:t>
      </w:r>
      <w:r>
        <w:rPr>
          <w:color w:val="000000" w:themeColor="text1"/>
          <w:sz w:val="24"/>
          <w:szCs w:val="24"/>
        </w:rPr>
        <w:t>调查对象对问题按照满意度评分由高到低排序依次为：您对本项目发挥作用和效果的评价</w:t>
      </w:r>
      <w:r>
        <w:rPr>
          <w:rFonts w:hint="eastAsia"/>
          <w:color w:val="000000" w:themeColor="text1"/>
          <w:sz w:val="24"/>
          <w:szCs w:val="24"/>
        </w:rPr>
        <w:t>（</w:t>
      </w:r>
      <w:r>
        <w:rPr>
          <w:color w:val="000000" w:themeColor="text1"/>
          <w:sz w:val="24"/>
          <w:szCs w:val="24"/>
        </w:rPr>
        <w:t>100%</w:t>
      </w:r>
      <w:r>
        <w:rPr>
          <w:rFonts w:hint="eastAsia"/>
          <w:color w:val="000000" w:themeColor="text1"/>
          <w:sz w:val="24"/>
          <w:szCs w:val="24"/>
        </w:rPr>
        <w:t>）</w:t>
      </w:r>
      <w:r>
        <w:rPr>
          <w:color w:val="000000" w:themeColor="text1"/>
          <w:sz w:val="24"/>
          <w:szCs w:val="24"/>
        </w:rPr>
        <w:t>、您对本项目提供数据精准性的评价</w:t>
      </w:r>
      <w:r>
        <w:rPr>
          <w:rFonts w:hint="eastAsia"/>
          <w:color w:val="000000" w:themeColor="text1"/>
          <w:sz w:val="24"/>
          <w:szCs w:val="24"/>
        </w:rPr>
        <w:t>（</w:t>
      </w:r>
      <w:r>
        <w:rPr>
          <w:color w:val="000000" w:themeColor="text1"/>
          <w:sz w:val="24"/>
          <w:szCs w:val="24"/>
        </w:rPr>
        <w:t>100%</w:t>
      </w:r>
      <w:r>
        <w:rPr>
          <w:rFonts w:hint="eastAsia"/>
          <w:color w:val="000000" w:themeColor="text1"/>
          <w:sz w:val="24"/>
          <w:szCs w:val="24"/>
        </w:rPr>
        <w:t>）</w:t>
      </w:r>
      <w:r>
        <w:rPr>
          <w:color w:val="000000" w:themeColor="text1"/>
          <w:sz w:val="24"/>
          <w:szCs w:val="24"/>
        </w:rPr>
        <w:t>、您对本项目数据提供及时性的评价</w:t>
      </w:r>
      <w:r>
        <w:rPr>
          <w:rFonts w:hint="eastAsia"/>
          <w:color w:val="000000" w:themeColor="text1"/>
          <w:sz w:val="24"/>
          <w:szCs w:val="24"/>
        </w:rPr>
        <w:t>（</w:t>
      </w:r>
      <w:r>
        <w:rPr>
          <w:color w:val="000000" w:themeColor="text1"/>
          <w:sz w:val="24"/>
          <w:szCs w:val="24"/>
        </w:rPr>
        <w:t>99.286%</w:t>
      </w:r>
      <w:r>
        <w:rPr>
          <w:rFonts w:hint="eastAsia"/>
          <w:color w:val="000000" w:themeColor="text1"/>
          <w:sz w:val="24"/>
          <w:szCs w:val="24"/>
        </w:rPr>
        <w:t>）</w:t>
      </w:r>
      <w:r>
        <w:rPr>
          <w:color w:val="000000" w:themeColor="text1"/>
          <w:sz w:val="24"/>
          <w:szCs w:val="24"/>
        </w:rPr>
        <w:t>、您对本项目提供的数据满足贵单位需求的评价</w:t>
      </w:r>
      <w:r>
        <w:rPr>
          <w:rFonts w:hint="eastAsia"/>
          <w:color w:val="000000" w:themeColor="text1"/>
          <w:sz w:val="24"/>
          <w:szCs w:val="24"/>
        </w:rPr>
        <w:t>（</w:t>
      </w:r>
      <w:r>
        <w:rPr>
          <w:color w:val="000000" w:themeColor="text1"/>
          <w:sz w:val="24"/>
          <w:szCs w:val="24"/>
        </w:rPr>
        <w:t>99.286%</w:t>
      </w:r>
      <w:r>
        <w:rPr>
          <w:rFonts w:hint="eastAsia"/>
          <w:color w:val="000000" w:themeColor="text1"/>
          <w:sz w:val="24"/>
          <w:szCs w:val="24"/>
        </w:rPr>
        <w:t>）</w:t>
      </w:r>
      <w:r>
        <w:rPr>
          <w:color w:val="000000" w:themeColor="text1"/>
          <w:sz w:val="24"/>
          <w:szCs w:val="24"/>
        </w:rPr>
        <w:t>。具体如下图所示。</w:t>
      </w:r>
    </w:p>
    <w:p w:rsidR="0085087B" w:rsidRDefault="00D825C9">
      <w:pPr>
        <w:widowControl/>
        <w:spacing w:line="360" w:lineRule="auto"/>
        <w:jc w:val="left"/>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noProof/>
          <w:color w:val="000000" w:themeColor="text1"/>
          <w:kern w:val="0"/>
          <w:sz w:val="24"/>
          <w:szCs w:val="24"/>
        </w:rPr>
        <w:lastRenderedPageBreak/>
        <w:drawing>
          <wp:inline distT="0" distB="0" distL="114300" distR="114300">
            <wp:extent cx="5279390" cy="3196590"/>
            <wp:effectExtent l="0" t="0" r="0" b="0"/>
            <wp:docPr id="7" name="图片 1" descr="O5D0_JYSLVT9D%0X6O4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O5D0_JYSLVT9D%0X6O4T@LS"/>
                    <pic:cNvPicPr>
                      <a:picLocks noChangeAspect="1"/>
                    </pic:cNvPicPr>
                  </pic:nvPicPr>
                  <pic:blipFill>
                    <a:blip r:embed="rId32"/>
                    <a:stretch>
                      <a:fillRect/>
                    </a:stretch>
                  </pic:blipFill>
                  <pic:spPr>
                    <a:xfrm>
                      <a:off x="0" y="0"/>
                      <a:ext cx="5279390" cy="3196590"/>
                    </a:xfrm>
                    <a:prstGeom prst="rect">
                      <a:avLst/>
                    </a:prstGeom>
                    <a:noFill/>
                    <a:ln w="9525">
                      <a:noFill/>
                    </a:ln>
                  </pic:spPr>
                </pic:pic>
              </a:graphicData>
            </a:graphic>
          </wp:inline>
        </w:drawing>
      </w:r>
    </w:p>
    <w:p w:rsidR="0085087B" w:rsidRDefault="00D825C9">
      <w:pPr>
        <w:spacing w:line="360" w:lineRule="auto"/>
        <w:ind w:firstLineChars="200" w:firstLine="482"/>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六、意见及建议</w:t>
      </w:r>
    </w:p>
    <w:p w:rsidR="0085087B" w:rsidRDefault="00D825C9">
      <w:pPr>
        <w:pStyle w:val="afff1"/>
        <w:ind w:firstLineChars="200" w:firstLine="480"/>
        <w:jc w:val="both"/>
        <w:rPr>
          <w:b w:val="0"/>
          <w:color w:val="000000" w:themeColor="text1"/>
          <w:szCs w:val="24"/>
        </w:rPr>
      </w:pPr>
      <w:r>
        <w:rPr>
          <w:rFonts w:hint="eastAsia"/>
          <w:b w:val="0"/>
          <w:color w:val="000000" w:themeColor="text1"/>
          <w:szCs w:val="24"/>
        </w:rPr>
        <w:t>无。</w:t>
      </w:r>
    </w:p>
    <w:p w:rsidR="0085087B" w:rsidRDefault="00D825C9">
      <w:pPr>
        <w:rPr>
          <w:color w:val="000000" w:themeColor="text1"/>
        </w:rPr>
      </w:pPr>
      <w:r>
        <w:rPr>
          <w:color w:val="000000" w:themeColor="text1"/>
        </w:rPr>
        <w:br w:type="page"/>
      </w:r>
    </w:p>
    <w:p w:rsidR="0085087B" w:rsidRDefault="00D825C9">
      <w:pPr>
        <w:pStyle w:val="afff1"/>
        <w:jc w:val="both"/>
        <w:rPr>
          <w:color w:val="000000" w:themeColor="text1"/>
          <w:sz w:val="30"/>
          <w:szCs w:val="30"/>
        </w:rPr>
      </w:pPr>
      <w:r>
        <w:rPr>
          <w:rFonts w:hint="eastAsia"/>
          <w:color w:val="000000" w:themeColor="text1"/>
          <w:sz w:val="30"/>
          <w:szCs w:val="30"/>
        </w:rPr>
        <w:lastRenderedPageBreak/>
        <w:t>2</w:t>
      </w:r>
      <w:r>
        <w:rPr>
          <w:color w:val="000000" w:themeColor="text1"/>
          <w:sz w:val="30"/>
          <w:szCs w:val="30"/>
        </w:rPr>
        <w:t>.</w:t>
      </w:r>
      <w:r>
        <w:rPr>
          <w:rFonts w:hint="eastAsia"/>
          <w:color w:val="000000" w:themeColor="text1"/>
          <w:sz w:val="30"/>
          <w:szCs w:val="30"/>
        </w:rPr>
        <w:t>数字唐山二三维地理信息采集与建库扩建项目（国土空间基础信息平台扩建和数据处理入库）</w:t>
      </w:r>
      <w:r>
        <w:rPr>
          <w:color w:val="000000" w:themeColor="text1"/>
          <w:sz w:val="30"/>
          <w:szCs w:val="30"/>
        </w:rPr>
        <w:t>受益群体满意度问卷</w:t>
      </w:r>
      <w:r>
        <w:rPr>
          <w:color w:val="000000" w:themeColor="text1"/>
          <w:sz w:val="30"/>
          <w:szCs w:val="30"/>
        </w:rPr>
        <w:t>分析报告</w:t>
      </w:r>
    </w:p>
    <w:p w:rsidR="0085087B" w:rsidRDefault="00D825C9">
      <w:pPr>
        <w:spacing w:line="500" w:lineRule="exact"/>
        <w:jc w:val="center"/>
        <w:rPr>
          <w:rFonts w:ascii="Times New Roman" w:eastAsia="仿宋_GB2312" w:hAnsi="Times New Roman" w:cs="Times New Roman"/>
          <w:b/>
          <w:bCs/>
          <w:color w:val="000000" w:themeColor="text1"/>
          <w:sz w:val="24"/>
          <w:szCs w:val="24"/>
        </w:rPr>
      </w:pPr>
      <w:r>
        <w:rPr>
          <w:rFonts w:ascii="Times New Roman" w:eastAsia="仿宋_GB2312" w:hAnsi="Times New Roman" w:cs="Times New Roman" w:hint="eastAsia"/>
          <w:b/>
          <w:bCs/>
          <w:color w:val="000000" w:themeColor="text1"/>
          <w:sz w:val="24"/>
          <w:szCs w:val="24"/>
        </w:rPr>
        <w:t>数字唐山二三维地理信息采集与建库扩建项目（国土空间基础信息平台扩建和数据处理入库）</w:t>
      </w:r>
      <w:r>
        <w:rPr>
          <w:rFonts w:ascii="Times New Roman" w:eastAsia="仿宋_GB2312" w:hAnsi="Times New Roman" w:cs="Times New Roman"/>
          <w:b/>
          <w:bCs/>
          <w:color w:val="000000" w:themeColor="text1"/>
          <w:sz w:val="24"/>
          <w:szCs w:val="24"/>
        </w:rPr>
        <w:t>受益群体满意度问卷</w:t>
      </w:r>
      <w:r>
        <w:rPr>
          <w:rFonts w:ascii="Times New Roman" w:eastAsia="仿宋_GB2312" w:hAnsi="Times New Roman" w:cs="Times New Roman" w:hint="eastAsia"/>
          <w:b/>
          <w:bCs/>
          <w:color w:val="000000" w:themeColor="text1"/>
          <w:sz w:val="24"/>
          <w:szCs w:val="24"/>
        </w:rPr>
        <w:t>分析</w:t>
      </w:r>
      <w:r>
        <w:rPr>
          <w:rFonts w:ascii="Times New Roman" w:eastAsia="仿宋_GB2312" w:hAnsi="Times New Roman" w:cs="Times New Roman"/>
          <w:b/>
          <w:bCs/>
          <w:color w:val="000000" w:themeColor="text1"/>
          <w:sz w:val="24"/>
          <w:szCs w:val="24"/>
        </w:rPr>
        <w:t>报告</w:t>
      </w:r>
    </w:p>
    <w:p w:rsidR="0085087B" w:rsidRDefault="00D825C9">
      <w:pPr>
        <w:spacing w:line="500" w:lineRule="exact"/>
        <w:ind w:firstLineChars="200" w:firstLine="482"/>
        <w:jc w:val="left"/>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一、调研对象与调研内容</w:t>
      </w:r>
    </w:p>
    <w:p w:rsidR="0085087B" w:rsidRDefault="00D825C9">
      <w:pPr>
        <w:spacing w:line="500" w:lineRule="exact"/>
        <w:ind w:firstLineChars="200" w:firstLine="482"/>
        <w:jc w:val="left"/>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（一）调研对象</w:t>
      </w:r>
    </w:p>
    <w:p w:rsidR="0085087B" w:rsidRDefault="00D825C9">
      <w:pPr>
        <w:spacing w:line="500" w:lineRule="exact"/>
        <w:ind w:firstLineChars="200" w:firstLine="48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本次调研对象为</w:t>
      </w:r>
      <w:r>
        <w:rPr>
          <w:rFonts w:ascii="仿宋_GB2312" w:eastAsia="仿宋_GB2312" w:hAnsi="仿宋_GB2312" w:cs="仿宋_GB2312" w:hint="eastAsia"/>
          <w:color w:val="000000" w:themeColor="text1"/>
        </w:rPr>
        <w:t>国土空间基础信息平台</w:t>
      </w:r>
      <w:r>
        <w:rPr>
          <w:rFonts w:ascii="仿宋_GB2312" w:eastAsia="仿宋_GB2312" w:hAnsi="仿宋_GB2312" w:cs="仿宋_GB2312" w:hint="eastAsia"/>
          <w:color w:val="000000" w:themeColor="text1"/>
        </w:rPr>
        <w:t>的使用单位和人员。</w:t>
      </w:r>
    </w:p>
    <w:p w:rsidR="0085087B" w:rsidRDefault="00D825C9">
      <w:pPr>
        <w:spacing w:line="500" w:lineRule="exact"/>
        <w:ind w:firstLineChars="200" w:firstLine="482"/>
        <w:jc w:val="left"/>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（二）调研内容</w:t>
      </w:r>
    </w:p>
    <w:p w:rsidR="0085087B" w:rsidRDefault="00D825C9">
      <w:pPr>
        <w:spacing w:line="500" w:lineRule="exact"/>
        <w:ind w:firstLineChars="200" w:firstLine="48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hint="eastAsia"/>
          <w:color w:val="000000" w:themeColor="text1"/>
          <w:sz w:val="24"/>
          <w:szCs w:val="24"/>
        </w:rPr>
        <w:t>单选题：</w:t>
      </w:r>
    </w:p>
    <w:p w:rsidR="0085087B" w:rsidRDefault="00D825C9">
      <w:pPr>
        <w:spacing w:line="500" w:lineRule="exact"/>
        <w:ind w:firstLineChars="400" w:firstLine="96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您所在的单位是</w:t>
      </w:r>
    </w:p>
    <w:p w:rsidR="0085087B" w:rsidRDefault="00D825C9">
      <w:pPr>
        <w:spacing w:line="500" w:lineRule="exact"/>
        <w:ind w:firstLineChars="200" w:firstLine="48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ab/>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rPr>
        <w:t>平台自然资源数据储备是否满足您的需求？</w:t>
      </w:r>
    </w:p>
    <w:p w:rsidR="0085087B" w:rsidRDefault="00D825C9">
      <w:pPr>
        <w:spacing w:line="500" w:lineRule="exact"/>
        <w:ind w:firstLineChars="200" w:firstLine="48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ab/>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rPr>
        <w:t>平台自然资源数据更新是否及时？</w:t>
      </w:r>
    </w:p>
    <w:p w:rsidR="0085087B" w:rsidRDefault="00D825C9">
      <w:pPr>
        <w:spacing w:line="500" w:lineRule="exact"/>
        <w:ind w:firstLineChars="200" w:firstLine="48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ab/>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rPr>
        <w:t>您对平台功能模块、操作便捷方面的满意度？</w:t>
      </w:r>
    </w:p>
    <w:p w:rsidR="0085087B" w:rsidRDefault="00D825C9">
      <w:pPr>
        <w:spacing w:line="500" w:lineRule="exact"/>
        <w:ind w:firstLineChars="200" w:firstLine="48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ab/>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rPr>
        <w:t>您对平台总体运行、分析速度的满意度？</w:t>
      </w:r>
    </w:p>
    <w:p w:rsidR="0085087B" w:rsidRDefault="00D825C9">
      <w:pPr>
        <w:spacing w:line="500" w:lineRule="exact"/>
        <w:ind w:firstLineChars="200" w:firstLine="48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ab/>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rPr>
        <w:t>您对平台帮助提升数据分析决策能力的满意度？</w:t>
      </w:r>
    </w:p>
    <w:p w:rsidR="0085087B" w:rsidRDefault="00D825C9">
      <w:pPr>
        <w:spacing w:line="500" w:lineRule="exact"/>
        <w:ind w:firstLineChars="200" w:firstLine="48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w:t>
      </w:r>
      <w:r>
        <w:rPr>
          <w:rFonts w:ascii="仿宋_GB2312" w:eastAsia="仿宋_GB2312" w:hAnsi="仿宋_GB2312" w:cs="仿宋_GB2312" w:hint="eastAsia"/>
          <w:color w:val="000000" w:themeColor="text1"/>
          <w:sz w:val="24"/>
          <w:szCs w:val="24"/>
        </w:rPr>
        <w:t>多选题：</w:t>
      </w:r>
    </w:p>
    <w:p w:rsidR="0085087B" w:rsidRDefault="00D825C9">
      <w:pPr>
        <w:spacing w:line="500" w:lineRule="exact"/>
        <w:ind w:firstLineChars="200" w:firstLine="48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3.</w:t>
      </w:r>
      <w:r>
        <w:rPr>
          <w:rFonts w:ascii="仿宋_GB2312" w:eastAsia="仿宋_GB2312" w:hAnsi="仿宋_GB2312" w:cs="仿宋_GB2312" w:hint="eastAsia"/>
          <w:color w:val="000000" w:themeColor="text1"/>
          <w:sz w:val="24"/>
          <w:szCs w:val="24"/>
        </w:rPr>
        <w:t>满意度问题：</w:t>
      </w:r>
    </w:p>
    <w:p w:rsidR="0085087B" w:rsidRDefault="00D825C9">
      <w:pPr>
        <w:spacing w:line="500" w:lineRule="exact"/>
        <w:ind w:firstLineChars="200" w:firstLine="482"/>
        <w:jc w:val="left"/>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二、调研方法与抽样方式</w:t>
      </w:r>
    </w:p>
    <w:p w:rsidR="0085087B" w:rsidRDefault="00D825C9">
      <w:pPr>
        <w:spacing w:line="500" w:lineRule="exact"/>
        <w:ind w:firstLineChars="200" w:firstLine="482"/>
        <w:jc w:val="left"/>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（一）调研方法</w:t>
      </w:r>
    </w:p>
    <w:p w:rsidR="0085087B" w:rsidRDefault="00D825C9">
      <w:pPr>
        <w:spacing w:line="500" w:lineRule="exact"/>
        <w:ind w:firstLineChars="200" w:firstLine="48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针对上述问卷对象开展问卷调查，在全面调研开展之前先进行论证，根据论证结果对问卷和抽样方式进行一次修改调整。</w:t>
      </w:r>
    </w:p>
    <w:p w:rsidR="0085087B" w:rsidRDefault="00D825C9">
      <w:pPr>
        <w:spacing w:line="500" w:lineRule="exact"/>
        <w:ind w:firstLineChars="200" w:firstLine="482"/>
        <w:jc w:val="left"/>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（二）抽样方式</w:t>
      </w:r>
    </w:p>
    <w:p w:rsidR="0085087B" w:rsidRDefault="00D825C9">
      <w:pPr>
        <w:spacing w:line="500" w:lineRule="exact"/>
        <w:ind w:firstLineChars="200" w:firstLine="48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本次问卷调查采用的方式。</w:t>
      </w:r>
    </w:p>
    <w:p w:rsidR="0085087B" w:rsidRDefault="00D825C9">
      <w:pPr>
        <w:spacing w:line="500" w:lineRule="exact"/>
        <w:ind w:firstLineChars="200" w:firstLine="482"/>
        <w:jc w:val="left"/>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三、问卷的发放和回收</w:t>
      </w:r>
    </w:p>
    <w:p w:rsidR="0085087B" w:rsidRDefault="00D825C9">
      <w:pPr>
        <w:spacing w:line="500" w:lineRule="exact"/>
        <w:ind w:firstLineChars="200" w:firstLine="482"/>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四、调查问卷的信度与效度分析</w:t>
      </w:r>
    </w:p>
    <w:p w:rsidR="0085087B" w:rsidRDefault="00D825C9">
      <w:pPr>
        <w:spacing w:line="500" w:lineRule="exact"/>
        <w:ind w:firstLineChars="200" w:firstLine="482"/>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1.</w:t>
      </w:r>
      <w:r>
        <w:rPr>
          <w:rFonts w:ascii="仿宋_GB2312" w:eastAsia="仿宋_GB2312" w:hAnsi="仿宋_GB2312" w:cs="仿宋_GB2312" w:hint="eastAsia"/>
          <w:b/>
          <w:color w:val="000000" w:themeColor="text1"/>
          <w:sz w:val="24"/>
          <w:szCs w:val="24"/>
        </w:rPr>
        <w:t>信度分析</w:t>
      </w:r>
    </w:p>
    <w:p w:rsidR="0085087B" w:rsidRDefault="00D825C9">
      <w:pPr>
        <w:pStyle w:val="a0"/>
        <w:ind w:firstLine="480"/>
        <w:rPr>
          <w:rFonts w:ascii="仿宋_GB2312" w:hAnsi="仿宋_GB2312" w:cs="仿宋_GB2312"/>
          <w:color w:val="000000" w:themeColor="text1"/>
          <w:sz w:val="24"/>
          <w:szCs w:val="24"/>
        </w:rPr>
      </w:pPr>
      <w:r>
        <w:rPr>
          <w:rFonts w:ascii="仿宋_GB2312" w:hAnsi="仿宋_GB2312" w:cs="仿宋_GB2312" w:hint="eastAsia"/>
          <w:color w:val="000000" w:themeColor="text1"/>
          <w:sz w:val="24"/>
          <w:szCs w:val="24"/>
        </w:rPr>
        <w:lastRenderedPageBreak/>
        <w:t>信度（</w:t>
      </w:r>
      <w:r>
        <w:rPr>
          <w:rFonts w:ascii="仿宋_GB2312" w:hAnsi="仿宋_GB2312" w:cs="仿宋_GB2312" w:hint="eastAsia"/>
          <w:color w:val="000000" w:themeColor="text1"/>
          <w:sz w:val="24"/>
          <w:szCs w:val="24"/>
        </w:rPr>
        <w:t>Reliability</w:t>
      </w:r>
      <w:r>
        <w:rPr>
          <w:rFonts w:ascii="仿宋_GB2312" w:hAnsi="仿宋_GB2312" w:cs="仿宋_GB2312" w:hint="eastAsia"/>
          <w:color w:val="000000" w:themeColor="text1"/>
          <w:sz w:val="24"/>
          <w:szCs w:val="24"/>
        </w:rPr>
        <w:t>）是指测量结果的一致性、稳定性及可靠性。本次问卷调查运用克朗巴哈信度系数法（</w:t>
      </w:r>
      <w:r>
        <w:rPr>
          <w:rFonts w:ascii="仿宋_GB2312" w:hAnsi="仿宋_GB2312" w:cs="仿宋_GB2312" w:hint="eastAsia"/>
          <w:color w:val="000000" w:themeColor="text1"/>
          <w:sz w:val="24"/>
          <w:szCs w:val="24"/>
        </w:rPr>
        <w:t xml:space="preserve">Cronbach </w:t>
      </w:r>
      <w:r>
        <w:rPr>
          <w:rFonts w:ascii="仿宋_GB2312" w:hAnsi="仿宋_GB2312" w:cs="仿宋_GB2312" w:hint="eastAsia"/>
          <w:color w:val="000000" w:themeColor="text1"/>
          <w:sz w:val="24"/>
          <w:szCs w:val="24"/>
        </w:rPr>
        <w:t>α）来测量满意度问题的信度，其计算公式为：</w:t>
      </w:r>
    </w:p>
    <w:p w:rsidR="0085087B" w:rsidRDefault="00D825C9">
      <w:pPr>
        <w:jc w:val="center"/>
        <w:rPr>
          <w:rFonts w:ascii="仿宋_GB2312" w:eastAsia="仿宋_GB2312" w:hAnsi="仿宋_GB2312" w:cs="仿宋_GB2312"/>
          <w:color w:val="000000" w:themeColor="text1"/>
        </w:rPr>
      </w:pPr>
      <w:r>
        <w:rPr>
          <w:rFonts w:ascii="仿宋_GB2312" w:eastAsia="仿宋_GB2312" w:hAnsi="仿宋_GB2312" w:cs="仿宋_GB2312" w:hint="eastAsia"/>
          <w:noProof/>
          <w:color w:val="000000" w:themeColor="text1"/>
        </w:rPr>
        <w:drawing>
          <wp:inline distT="0" distB="0" distL="0" distR="0">
            <wp:extent cx="2401570" cy="1296035"/>
            <wp:effectExtent l="0" t="0" r="8255" b="8890"/>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noChangeArrowheads="1"/>
                    </pic:cNvPicPr>
                  </pic:nvPicPr>
                  <pic:blipFill>
                    <a:blip r:embed="rId14"/>
                    <a:srcRect/>
                    <a:stretch>
                      <a:fillRect/>
                    </a:stretch>
                  </pic:blipFill>
                  <pic:spPr>
                    <a:xfrm>
                      <a:off x="0" y="0"/>
                      <a:ext cx="2401570" cy="1296035"/>
                    </a:xfrm>
                    <a:prstGeom prst="rect">
                      <a:avLst/>
                    </a:prstGeom>
                    <a:noFill/>
                    <a:ln w="9525">
                      <a:noFill/>
                      <a:miter lim="800000"/>
                      <a:headEnd/>
                      <a:tailEnd/>
                    </a:ln>
                  </pic:spPr>
                </pic:pic>
              </a:graphicData>
            </a:graphic>
          </wp:inline>
        </w:drawing>
      </w:r>
    </w:p>
    <w:p w:rsidR="0085087B" w:rsidRDefault="00D825C9">
      <w:pPr>
        <w:pStyle w:val="a0"/>
        <w:ind w:firstLine="480"/>
        <w:rPr>
          <w:rFonts w:ascii="仿宋_GB2312" w:hAnsi="仿宋_GB2312" w:cs="仿宋_GB2312"/>
          <w:color w:val="000000" w:themeColor="text1"/>
          <w:sz w:val="24"/>
          <w:szCs w:val="24"/>
        </w:rPr>
      </w:pPr>
      <w:r>
        <w:rPr>
          <w:rFonts w:ascii="仿宋_GB2312" w:hAnsi="仿宋_GB2312" w:cs="仿宋_GB2312" w:hint="eastAsia"/>
          <w:color w:val="000000" w:themeColor="text1"/>
          <w:sz w:val="24"/>
          <w:szCs w:val="24"/>
        </w:rPr>
        <w:t>其中</w:t>
      </w:r>
      <w:r>
        <w:rPr>
          <w:rFonts w:ascii="仿宋_GB2312" w:hAnsi="仿宋_GB2312" w:cs="仿宋_GB2312" w:hint="eastAsia"/>
          <w:noProof/>
          <w:color w:val="000000" w:themeColor="text1"/>
          <w:sz w:val="24"/>
          <w:szCs w:val="24"/>
          <w:lang w:val="en-US"/>
        </w:rPr>
        <w:drawing>
          <wp:inline distT="0" distB="0" distL="0" distR="0">
            <wp:extent cx="142875" cy="14287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2875" cy="142875"/>
                    </a:xfrm>
                    <a:prstGeom prst="rect">
                      <a:avLst/>
                    </a:prstGeom>
                    <a:noFill/>
                    <a:ln>
                      <a:noFill/>
                    </a:ln>
                  </pic:spPr>
                </pic:pic>
              </a:graphicData>
            </a:graphic>
          </wp:inline>
        </w:drawing>
      </w:r>
      <w:r>
        <w:rPr>
          <w:rFonts w:ascii="仿宋_GB2312" w:hAnsi="仿宋_GB2312" w:cs="仿宋_GB2312" w:hint="eastAsia"/>
          <w:color w:val="000000" w:themeColor="text1"/>
          <w:sz w:val="24"/>
          <w:szCs w:val="24"/>
        </w:rPr>
        <w:t>表示问卷中问题的数目，</w:t>
      </w:r>
      <w:r>
        <w:rPr>
          <w:rFonts w:ascii="仿宋_GB2312" w:hAnsi="仿宋_GB2312" w:cs="仿宋_GB2312" w:hint="eastAsia"/>
          <w:noProof/>
          <w:color w:val="000000" w:themeColor="text1"/>
          <w:sz w:val="24"/>
          <w:szCs w:val="24"/>
          <w:lang w:val="en-US"/>
        </w:rPr>
        <w:drawing>
          <wp:inline distT="0" distB="0" distL="0" distR="0">
            <wp:extent cx="190500" cy="21907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Pr>
          <w:rFonts w:ascii="仿宋_GB2312" w:hAnsi="仿宋_GB2312" w:cs="仿宋_GB2312" w:hint="eastAsia"/>
          <w:color w:val="000000" w:themeColor="text1"/>
          <w:sz w:val="24"/>
          <w:szCs w:val="24"/>
        </w:rPr>
        <w:t>为第</w:t>
      </w:r>
      <w:r>
        <w:rPr>
          <w:rFonts w:ascii="仿宋_GB2312" w:hAnsi="仿宋_GB2312" w:cs="仿宋_GB2312" w:hint="eastAsia"/>
          <w:noProof/>
          <w:color w:val="000000" w:themeColor="text1"/>
          <w:sz w:val="24"/>
          <w:szCs w:val="24"/>
          <w:lang w:val="en-US"/>
        </w:rPr>
        <w:drawing>
          <wp:inline distT="0" distB="0" distL="0" distR="0">
            <wp:extent cx="85725" cy="14287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5725" cy="142875"/>
                    </a:xfrm>
                    <a:prstGeom prst="rect">
                      <a:avLst/>
                    </a:prstGeom>
                    <a:noFill/>
                    <a:ln>
                      <a:noFill/>
                    </a:ln>
                  </pic:spPr>
                </pic:pic>
              </a:graphicData>
            </a:graphic>
          </wp:inline>
        </w:drawing>
      </w:r>
      <w:r>
        <w:rPr>
          <w:rFonts w:ascii="仿宋_GB2312" w:hAnsi="仿宋_GB2312" w:cs="仿宋_GB2312" w:hint="eastAsia"/>
          <w:color w:val="000000" w:themeColor="text1"/>
          <w:sz w:val="24"/>
          <w:szCs w:val="24"/>
        </w:rPr>
        <w:t>个问题得分的方差，</w:t>
      </w:r>
      <w:r>
        <w:rPr>
          <w:rFonts w:ascii="仿宋_GB2312" w:hAnsi="仿宋_GB2312" w:cs="仿宋_GB2312" w:hint="eastAsia"/>
          <w:noProof/>
          <w:color w:val="000000" w:themeColor="text1"/>
          <w:sz w:val="24"/>
          <w:szCs w:val="24"/>
          <w:lang w:val="en-US"/>
        </w:rPr>
        <w:drawing>
          <wp:inline distT="0" distB="0" distL="0" distR="0">
            <wp:extent cx="190500" cy="21907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Pr>
          <w:rFonts w:ascii="仿宋_GB2312" w:hAnsi="仿宋_GB2312" w:cs="仿宋_GB2312" w:hint="eastAsia"/>
          <w:color w:val="000000" w:themeColor="text1"/>
          <w:sz w:val="24"/>
          <w:szCs w:val="24"/>
        </w:rPr>
        <w:t>为总得分的方差。</w:t>
      </w:r>
    </w:p>
    <w:p w:rsidR="0085087B" w:rsidRDefault="00D825C9">
      <w:pPr>
        <w:pStyle w:val="a0"/>
        <w:ind w:firstLine="480"/>
        <w:rPr>
          <w:rFonts w:ascii="仿宋_GB2312" w:hAnsi="仿宋_GB2312" w:cs="仿宋_GB2312"/>
          <w:color w:val="000000" w:themeColor="text1"/>
          <w:sz w:val="24"/>
          <w:szCs w:val="24"/>
        </w:rPr>
      </w:pPr>
      <w:r>
        <w:rPr>
          <w:rFonts w:ascii="仿宋_GB2312" w:hAnsi="仿宋_GB2312" w:cs="仿宋_GB2312" w:hint="eastAsia"/>
          <w:color w:val="000000" w:themeColor="text1"/>
          <w:sz w:val="24"/>
          <w:szCs w:val="24"/>
        </w:rPr>
        <w:t>通常，克朗巴哈系数的值在</w:t>
      </w:r>
      <w:r>
        <w:rPr>
          <w:rFonts w:ascii="仿宋_GB2312" w:hAnsi="仿宋_GB2312" w:cs="仿宋_GB2312" w:hint="eastAsia"/>
          <w:color w:val="000000" w:themeColor="text1"/>
          <w:sz w:val="24"/>
          <w:szCs w:val="24"/>
        </w:rPr>
        <w:t>0</w:t>
      </w:r>
      <w:r>
        <w:rPr>
          <w:rFonts w:ascii="仿宋_GB2312" w:hAnsi="仿宋_GB2312" w:cs="仿宋_GB2312" w:hint="eastAsia"/>
          <w:color w:val="000000" w:themeColor="text1"/>
          <w:sz w:val="24"/>
          <w:szCs w:val="24"/>
        </w:rPr>
        <w:t>和</w:t>
      </w:r>
      <w:r>
        <w:rPr>
          <w:rFonts w:ascii="仿宋_GB2312" w:hAnsi="仿宋_GB2312" w:cs="仿宋_GB2312" w:hint="eastAsia"/>
          <w:color w:val="000000" w:themeColor="text1"/>
          <w:sz w:val="24"/>
          <w:szCs w:val="24"/>
        </w:rPr>
        <w:t>1</w:t>
      </w:r>
      <w:r>
        <w:rPr>
          <w:rFonts w:ascii="仿宋_GB2312" w:hAnsi="仿宋_GB2312" w:cs="仿宋_GB2312" w:hint="eastAsia"/>
          <w:color w:val="000000" w:themeColor="text1"/>
          <w:sz w:val="24"/>
          <w:szCs w:val="24"/>
        </w:rPr>
        <w:t>之间。通常情况下，信度系数在</w:t>
      </w:r>
      <w:r>
        <w:rPr>
          <w:rFonts w:ascii="仿宋_GB2312" w:hAnsi="仿宋_GB2312" w:cs="仿宋_GB2312" w:hint="eastAsia"/>
          <w:color w:val="000000" w:themeColor="text1"/>
          <w:sz w:val="24"/>
          <w:szCs w:val="24"/>
        </w:rPr>
        <w:t>0.9</w:t>
      </w:r>
      <w:r>
        <w:rPr>
          <w:rFonts w:ascii="仿宋_GB2312" w:hAnsi="仿宋_GB2312" w:cs="仿宋_GB2312" w:hint="eastAsia"/>
          <w:color w:val="000000" w:themeColor="text1"/>
          <w:sz w:val="24"/>
          <w:szCs w:val="24"/>
        </w:rPr>
        <w:t>以上，则认为量表的内在信度高；信度系数在</w:t>
      </w:r>
      <w:r>
        <w:rPr>
          <w:rFonts w:ascii="仿宋_GB2312" w:hAnsi="仿宋_GB2312" w:cs="仿宋_GB2312" w:hint="eastAsia"/>
          <w:color w:val="000000" w:themeColor="text1"/>
          <w:sz w:val="24"/>
          <w:szCs w:val="24"/>
        </w:rPr>
        <w:t>0.8</w:t>
      </w:r>
      <w:r>
        <w:rPr>
          <w:rFonts w:ascii="仿宋_GB2312" w:hAnsi="仿宋_GB2312" w:cs="仿宋_GB2312" w:hint="eastAsia"/>
          <w:color w:val="000000" w:themeColor="text1"/>
          <w:sz w:val="24"/>
          <w:szCs w:val="24"/>
        </w:rPr>
        <w:t>～</w:t>
      </w:r>
      <w:r>
        <w:rPr>
          <w:rFonts w:ascii="仿宋_GB2312" w:hAnsi="仿宋_GB2312" w:cs="仿宋_GB2312" w:hint="eastAsia"/>
          <w:color w:val="000000" w:themeColor="text1"/>
          <w:sz w:val="24"/>
          <w:szCs w:val="24"/>
        </w:rPr>
        <w:t>0.9</w:t>
      </w:r>
      <w:r>
        <w:rPr>
          <w:rFonts w:ascii="仿宋_GB2312" w:hAnsi="仿宋_GB2312" w:cs="仿宋_GB2312" w:hint="eastAsia"/>
          <w:color w:val="000000" w:themeColor="text1"/>
          <w:sz w:val="24"/>
          <w:szCs w:val="24"/>
        </w:rPr>
        <w:t>之间，则表示量表信度较高；信度系数在</w:t>
      </w:r>
      <w:r>
        <w:rPr>
          <w:rFonts w:ascii="仿宋_GB2312" w:hAnsi="仿宋_GB2312" w:cs="仿宋_GB2312" w:hint="eastAsia"/>
          <w:color w:val="000000" w:themeColor="text1"/>
          <w:sz w:val="24"/>
          <w:szCs w:val="24"/>
        </w:rPr>
        <w:t>0.7</w:t>
      </w:r>
      <w:r>
        <w:rPr>
          <w:rFonts w:ascii="仿宋_GB2312" w:hAnsi="仿宋_GB2312" w:cs="仿宋_GB2312" w:hint="eastAsia"/>
          <w:color w:val="000000" w:themeColor="text1"/>
          <w:sz w:val="24"/>
          <w:szCs w:val="24"/>
        </w:rPr>
        <w:t>～</w:t>
      </w:r>
      <w:r>
        <w:rPr>
          <w:rFonts w:ascii="仿宋_GB2312" w:hAnsi="仿宋_GB2312" w:cs="仿宋_GB2312" w:hint="eastAsia"/>
          <w:color w:val="000000" w:themeColor="text1"/>
          <w:sz w:val="24"/>
          <w:szCs w:val="24"/>
        </w:rPr>
        <w:t>0.8</w:t>
      </w:r>
      <w:r>
        <w:rPr>
          <w:rFonts w:ascii="仿宋_GB2312" w:hAnsi="仿宋_GB2312" w:cs="仿宋_GB2312" w:hint="eastAsia"/>
          <w:color w:val="000000" w:themeColor="text1"/>
          <w:sz w:val="24"/>
          <w:szCs w:val="24"/>
        </w:rPr>
        <w:t>之间，表示量表具有相当的信度；信度系数不超过</w:t>
      </w:r>
      <w:r>
        <w:rPr>
          <w:rFonts w:ascii="仿宋_GB2312" w:hAnsi="仿宋_GB2312" w:cs="仿宋_GB2312" w:hint="eastAsia"/>
          <w:color w:val="000000" w:themeColor="text1"/>
          <w:sz w:val="24"/>
          <w:szCs w:val="24"/>
        </w:rPr>
        <w:t>0.7</w:t>
      </w:r>
      <w:r>
        <w:rPr>
          <w:rFonts w:ascii="仿宋_GB2312" w:hAnsi="仿宋_GB2312" w:cs="仿宋_GB2312" w:hint="eastAsia"/>
          <w:color w:val="000000" w:themeColor="text1"/>
          <w:sz w:val="24"/>
          <w:szCs w:val="24"/>
        </w:rPr>
        <w:t>，一般认为内部一致信度不足。</w:t>
      </w:r>
    </w:p>
    <w:p w:rsidR="0085087B" w:rsidRDefault="00D825C9">
      <w:pPr>
        <w:pStyle w:val="a0"/>
        <w:ind w:firstLine="480"/>
        <w:rPr>
          <w:rFonts w:ascii="仿宋_GB2312" w:hAnsi="仿宋_GB2312" w:cs="仿宋_GB2312"/>
          <w:bCs/>
          <w:color w:val="000000" w:themeColor="text1"/>
          <w:sz w:val="24"/>
          <w:szCs w:val="24"/>
        </w:rPr>
      </w:pPr>
      <w:r>
        <w:rPr>
          <w:rFonts w:ascii="仿宋_GB2312" w:hAnsi="仿宋_GB2312" w:cs="仿宋_GB2312" w:hint="eastAsia"/>
          <w:color w:val="000000" w:themeColor="text1"/>
          <w:sz w:val="24"/>
          <w:szCs w:val="24"/>
        </w:rPr>
        <w:t>分析结果显示，本次唐山市国土空间基础信息平台满意度调查问卷的信度为</w:t>
      </w:r>
      <w:r>
        <w:rPr>
          <w:rFonts w:ascii="仿宋_GB2312" w:hAnsi="仿宋_GB2312" w:cs="仿宋_GB2312" w:hint="eastAsia"/>
          <w:color w:val="000000" w:themeColor="text1"/>
          <w:sz w:val="24"/>
          <w:szCs w:val="24"/>
        </w:rPr>
        <w:t>0</w:t>
      </w:r>
      <w:r>
        <w:rPr>
          <w:rFonts w:ascii="仿宋_GB2312" w:hAnsi="仿宋_GB2312" w:cs="仿宋_GB2312" w:hint="eastAsia"/>
          <w:color w:val="000000" w:themeColor="text1"/>
          <w:sz w:val="24"/>
          <w:szCs w:val="24"/>
          <w:lang w:val="en-US"/>
        </w:rPr>
        <w:t>.71</w:t>
      </w:r>
      <w:r>
        <w:rPr>
          <w:rFonts w:ascii="仿宋_GB2312" w:hAnsi="仿宋_GB2312" w:cs="仿宋_GB2312" w:hint="eastAsia"/>
          <w:bCs/>
          <w:color w:val="000000" w:themeColor="text1"/>
          <w:sz w:val="24"/>
          <w:szCs w:val="24"/>
        </w:rPr>
        <w:t>。</w:t>
      </w:r>
    </w:p>
    <w:p w:rsidR="0085087B" w:rsidRDefault="00D825C9">
      <w:pPr>
        <w:spacing w:line="500" w:lineRule="exact"/>
        <w:ind w:firstLineChars="200" w:firstLine="482"/>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五、调查问卷的分析</w:t>
      </w:r>
    </w:p>
    <w:p w:rsidR="0085087B" w:rsidRDefault="00D825C9">
      <w:pPr>
        <w:pStyle w:val="a0"/>
        <w:ind w:firstLine="480"/>
        <w:rPr>
          <w:rFonts w:ascii="仿宋_GB2312" w:hAnsi="仿宋_GB2312" w:cs="仿宋_GB2312"/>
          <w:color w:val="000000" w:themeColor="text1"/>
          <w:sz w:val="24"/>
          <w:szCs w:val="24"/>
        </w:rPr>
      </w:pPr>
      <w:r>
        <w:rPr>
          <w:rFonts w:ascii="仿宋_GB2312" w:hAnsi="仿宋_GB2312" w:cs="仿宋_GB2312" w:hint="eastAsia"/>
          <w:color w:val="000000" w:themeColor="text1"/>
          <w:sz w:val="24"/>
          <w:szCs w:val="24"/>
        </w:rPr>
        <w:t>1.</w:t>
      </w:r>
      <w:r>
        <w:rPr>
          <w:rFonts w:ascii="仿宋_GB2312" w:hAnsi="仿宋_GB2312" w:cs="仿宋_GB2312" w:hint="eastAsia"/>
          <w:color w:val="000000" w:themeColor="text1"/>
          <w:sz w:val="24"/>
          <w:szCs w:val="24"/>
        </w:rPr>
        <w:t>单选题</w:t>
      </w:r>
    </w:p>
    <w:p w:rsidR="0085087B" w:rsidRDefault="00D825C9">
      <w:pPr>
        <w:pStyle w:val="a0"/>
        <w:ind w:firstLine="480"/>
        <w:rPr>
          <w:rFonts w:ascii="仿宋_GB2312" w:hAnsi="仿宋_GB2312" w:cs="仿宋_GB2312"/>
          <w:color w:val="000000" w:themeColor="text1"/>
          <w:sz w:val="24"/>
          <w:szCs w:val="24"/>
        </w:rPr>
      </w:pPr>
      <w:r>
        <w:rPr>
          <w:rFonts w:ascii="仿宋_GB2312" w:hAnsi="仿宋_GB2312" w:cs="仿宋_GB2312" w:hint="eastAsia"/>
          <w:color w:val="000000" w:themeColor="text1"/>
          <w:sz w:val="24"/>
          <w:szCs w:val="24"/>
        </w:rPr>
        <w:t>1</w:t>
      </w:r>
      <w:r>
        <w:rPr>
          <w:rFonts w:ascii="仿宋_GB2312" w:hAnsi="仿宋_GB2312" w:cs="仿宋_GB2312" w:hint="eastAsia"/>
          <w:color w:val="000000" w:themeColor="text1"/>
          <w:sz w:val="24"/>
          <w:szCs w:val="24"/>
        </w:rPr>
        <w:t>）</w:t>
      </w:r>
      <w:r>
        <w:rPr>
          <w:rFonts w:ascii="仿宋_GB2312" w:hAnsi="仿宋_GB2312" w:cs="仿宋_GB2312" w:hint="eastAsia"/>
          <w:color w:val="000000" w:themeColor="text1"/>
          <w:sz w:val="24"/>
          <w:szCs w:val="24"/>
        </w:rPr>
        <w:t>您所在的单位是</w:t>
      </w:r>
    </w:p>
    <w:p w:rsidR="0085087B" w:rsidRDefault="00D825C9">
      <w:pPr>
        <w:pStyle w:val="a0"/>
        <w:ind w:firstLine="480"/>
        <w:rPr>
          <w:rFonts w:ascii="仿宋_GB2312" w:hAnsi="仿宋_GB2312" w:cs="仿宋_GB2312"/>
          <w:color w:val="000000" w:themeColor="text1"/>
          <w:sz w:val="24"/>
          <w:szCs w:val="24"/>
        </w:rPr>
      </w:pPr>
      <w:r>
        <w:rPr>
          <w:rFonts w:ascii="仿宋_GB2312" w:hAnsi="仿宋_GB2312" w:cs="仿宋_GB2312" w:hint="eastAsia"/>
          <w:color w:val="000000" w:themeColor="text1"/>
          <w:sz w:val="24"/>
          <w:szCs w:val="24"/>
        </w:rPr>
        <w:t>在</w:t>
      </w:r>
      <w:r>
        <w:rPr>
          <w:rFonts w:ascii="仿宋_GB2312" w:hAnsi="仿宋_GB2312" w:cs="仿宋_GB2312" w:hint="eastAsia"/>
          <w:color w:val="000000" w:themeColor="text1"/>
          <w:sz w:val="24"/>
          <w:szCs w:val="24"/>
        </w:rPr>
        <w:t>25</w:t>
      </w:r>
      <w:r>
        <w:rPr>
          <w:rFonts w:ascii="仿宋_GB2312" w:hAnsi="仿宋_GB2312" w:cs="仿宋_GB2312" w:hint="eastAsia"/>
          <w:color w:val="000000" w:themeColor="text1"/>
          <w:sz w:val="24"/>
          <w:szCs w:val="24"/>
        </w:rPr>
        <w:t>份有效问卷中，被调查对象中选市局处室的比例为</w:t>
      </w:r>
      <w:r>
        <w:rPr>
          <w:rFonts w:ascii="仿宋_GB2312" w:hAnsi="仿宋_GB2312" w:cs="仿宋_GB2312" w:hint="eastAsia"/>
          <w:color w:val="000000" w:themeColor="text1"/>
          <w:sz w:val="24"/>
          <w:szCs w:val="24"/>
        </w:rPr>
        <w:t>36%</w:t>
      </w:r>
      <w:r>
        <w:rPr>
          <w:rFonts w:ascii="仿宋_GB2312" w:hAnsi="仿宋_GB2312" w:cs="仿宋_GB2312" w:hint="eastAsia"/>
          <w:color w:val="000000" w:themeColor="text1"/>
          <w:sz w:val="24"/>
          <w:szCs w:val="24"/>
        </w:rPr>
        <w:t>，选县（市区）局（分局）的比例为</w:t>
      </w:r>
      <w:r>
        <w:rPr>
          <w:rFonts w:ascii="仿宋_GB2312" w:hAnsi="仿宋_GB2312" w:cs="仿宋_GB2312" w:hint="eastAsia"/>
          <w:color w:val="000000" w:themeColor="text1"/>
          <w:sz w:val="24"/>
          <w:szCs w:val="24"/>
        </w:rPr>
        <w:t>48%</w:t>
      </w:r>
      <w:r>
        <w:rPr>
          <w:rFonts w:ascii="仿宋_GB2312" w:hAnsi="仿宋_GB2312" w:cs="仿宋_GB2312" w:hint="eastAsia"/>
          <w:color w:val="000000" w:themeColor="text1"/>
          <w:sz w:val="24"/>
          <w:szCs w:val="24"/>
        </w:rPr>
        <w:t>，选社会公众的比例为</w:t>
      </w:r>
      <w:r>
        <w:rPr>
          <w:rFonts w:ascii="仿宋_GB2312" w:hAnsi="仿宋_GB2312" w:cs="仿宋_GB2312" w:hint="eastAsia"/>
          <w:color w:val="000000" w:themeColor="text1"/>
          <w:sz w:val="24"/>
          <w:szCs w:val="24"/>
        </w:rPr>
        <w:t>16%</w:t>
      </w:r>
      <w:r>
        <w:rPr>
          <w:rFonts w:ascii="仿宋_GB2312" w:hAnsi="仿宋_GB2312" w:cs="仿宋_GB2312" w:hint="eastAsia"/>
          <w:color w:val="000000" w:themeColor="text1"/>
          <w:sz w:val="24"/>
          <w:szCs w:val="24"/>
        </w:rPr>
        <w:t>。</w:t>
      </w:r>
    </w:p>
    <w:p w:rsidR="0085087B" w:rsidRDefault="00D825C9">
      <w:pPr>
        <w:pStyle w:val="a0"/>
        <w:ind w:firstLine="480"/>
        <w:rPr>
          <w:rFonts w:ascii="仿宋_GB2312" w:hAnsi="仿宋_GB2312" w:cs="仿宋_GB2312"/>
          <w:color w:val="000000" w:themeColor="text1"/>
          <w:sz w:val="24"/>
          <w:szCs w:val="24"/>
        </w:rPr>
      </w:pPr>
      <w:r>
        <w:rPr>
          <w:rFonts w:ascii="仿宋_GB2312" w:hAnsi="仿宋_GB2312" w:cs="仿宋_GB2312" w:hint="eastAsia"/>
          <w:color w:val="000000" w:themeColor="text1"/>
          <w:sz w:val="24"/>
          <w:szCs w:val="24"/>
        </w:rPr>
        <w:t>2</w:t>
      </w:r>
      <w:r>
        <w:rPr>
          <w:rFonts w:ascii="仿宋_GB2312" w:hAnsi="仿宋_GB2312" w:cs="仿宋_GB2312" w:hint="eastAsia"/>
          <w:color w:val="000000" w:themeColor="text1"/>
          <w:sz w:val="24"/>
          <w:szCs w:val="24"/>
        </w:rPr>
        <w:t>）</w:t>
      </w:r>
      <w:r>
        <w:rPr>
          <w:rFonts w:ascii="仿宋_GB2312" w:hAnsi="仿宋_GB2312" w:cs="仿宋_GB2312" w:hint="eastAsia"/>
          <w:color w:val="000000" w:themeColor="text1"/>
          <w:sz w:val="24"/>
          <w:szCs w:val="24"/>
        </w:rPr>
        <w:t>平台自然资源数据储备是否满足您的需求？</w:t>
      </w:r>
    </w:p>
    <w:p w:rsidR="0085087B" w:rsidRDefault="00D825C9">
      <w:pPr>
        <w:pStyle w:val="a0"/>
        <w:ind w:firstLine="480"/>
        <w:rPr>
          <w:rFonts w:ascii="仿宋_GB2312" w:hAnsi="仿宋_GB2312" w:cs="仿宋_GB2312"/>
          <w:color w:val="000000" w:themeColor="text1"/>
          <w:sz w:val="24"/>
          <w:szCs w:val="24"/>
        </w:rPr>
      </w:pPr>
      <w:r>
        <w:rPr>
          <w:rFonts w:ascii="仿宋_GB2312" w:hAnsi="仿宋_GB2312" w:cs="仿宋_GB2312" w:hint="eastAsia"/>
          <w:color w:val="000000" w:themeColor="text1"/>
          <w:sz w:val="24"/>
          <w:szCs w:val="24"/>
        </w:rPr>
        <w:t>在</w:t>
      </w:r>
      <w:r>
        <w:rPr>
          <w:rFonts w:ascii="仿宋_GB2312" w:hAnsi="仿宋_GB2312" w:cs="仿宋_GB2312" w:hint="eastAsia"/>
          <w:color w:val="000000" w:themeColor="text1"/>
          <w:sz w:val="24"/>
          <w:szCs w:val="24"/>
        </w:rPr>
        <w:t>25</w:t>
      </w:r>
      <w:r>
        <w:rPr>
          <w:rFonts w:ascii="仿宋_GB2312" w:hAnsi="仿宋_GB2312" w:cs="仿宋_GB2312" w:hint="eastAsia"/>
          <w:color w:val="000000" w:themeColor="text1"/>
          <w:sz w:val="24"/>
          <w:szCs w:val="24"/>
        </w:rPr>
        <w:t>份有效问卷中，被调查对象中选满足的比例为</w:t>
      </w:r>
      <w:r>
        <w:rPr>
          <w:rFonts w:ascii="仿宋_GB2312" w:hAnsi="仿宋_GB2312" w:cs="仿宋_GB2312" w:hint="eastAsia"/>
          <w:color w:val="000000" w:themeColor="text1"/>
          <w:sz w:val="24"/>
          <w:szCs w:val="24"/>
        </w:rPr>
        <w:t>100%</w:t>
      </w:r>
      <w:r>
        <w:rPr>
          <w:rFonts w:ascii="仿宋_GB2312" w:hAnsi="仿宋_GB2312" w:cs="仿宋_GB2312" w:hint="eastAsia"/>
          <w:color w:val="000000" w:themeColor="text1"/>
          <w:sz w:val="24"/>
          <w:szCs w:val="24"/>
        </w:rPr>
        <w:t>，选基本满足的比例为</w:t>
      </w:r>
      <w:r>
        <w:rPr>
          <w:rFonts w:ascii="仿宋_GB2312" w:hAnsi="仿宋_GB2312" w:cs="仿宋_GB2312" w:hint="eastAsia"/>
          <w:color w:val="000000" w:themeColor="text1"/>
          <w:sz w:val="24"/>
          <w:szCs w:val="24"/>
        </w:rPr>
        <w:t>0%</w:t>
      </w:r>
      <w:r>
        <w:rPr>
          <w:rFonts w:ascii="仿宋_GB2312" w:hAnsi="仿宋_GB2312" w:cs="仿宋_GB2312" w:hint="eastAsia"/>
          <w:color w:val="000000" w:themeColor="text1"/>
          <w:sz w:val="24"/>
          <w:szCs w:val="24"/>
        </w:rPr>
        <w:t>，选一般满足的比例为</w:t>
      </w:r>
      <w:r>
        <w:rPr>
          <w:rFonts w:ascii="仿宋_GB2312" w:hAnsi="仿宋_GB2312" w:cs="仿宋_GB2312" w:hint="eastAsia"/>
          <w:color w:val="000000" w:themeColor="text1"/>
          <w:sz w:val="24"/>
          <w:szCs w:val="24"/>
        </w:rPr>
        <w:t>0%</w:t>
      </w:r>
      <w:r>
        <w:rPr>
          <w:rFonts w:ascii="仿宋_GB2312" w:hAnsi="仿宋_GB2312" w:cs="仿宋_GB2312" w:hint="eastAsia"/>
          <w:color w:val="000000" w:themeColor="text1"/>
          <w:sz w:val="24"/>
          <w:szCs w:val="24"/>
        </w:rPr>
        <w:t>，选不满足的比例为</w:t>
      </w:r>
      <w:r>
        <w:rPr>
          <w:rFonts w:ascii="仿宋_GB2312" w:hAnsi="仿宋_GB2312" w:cs="仿宋_GB2312" w:hint="eastAsia"/>
          <w:color w:val="000000" w:themeColor="text1"/>
          <w:sz w:val="24"/>
          <w:szCs w:val="24"/>
        </w:rPr>
        <w:t>0%</w:t>
      </w:r>
      <w:r>
        <w:rPr>
          <w:rFonts w:ascii="仿宋_GB2312" w:hAnsi="仿宋_GB2312" w:cs="仿宋_GB2312" w:hint="eastAsia"/>
          <w:color w:val="000000" w:themeColor="text1"/>
          <w:sz w:val="24"/>
          <w:szCs w:val="24"/>
        </w:rPr>
        <w:t>。</w:t>
      </w:r>
    </w:p>
    <w:p w:rsidR="0085087B" w:rsidRDefault="00D825C9">
      <w:pPr>
        <w:pStyle w:val="a0"/>
        <w:ind w:firstLine="480"/>
        <w:rPr>
          <w:rFonts w:ascii="仿宋_GB2312" w:hAnsi="仿宋_GB2312" w:cs="仿宋_GB2312"/>
          <w:color w:val="000000" w:themeColor="text1"/>
          <w:sz w:val="24"/>
          <w:szCs w:val="24"/>
        </w:rPr>
      </w:pPr>
      <w:r>
        <w:rPr>
          <w:rFonts w:ascii="仿宋_GB2312" w:hAnsi="仿宋_GB2312" w:cs="仿宋_GB2312" w:hint="eastAsia"/>
          <w:color w:val="000000" w:themeColor="text1"/>
          <w:sz w:val="24"/>
          <w:szCs w:val="24"/>
        </w:rPr>
        <w:t>3</w:t>
      </w:r>
      <w:r>
        <w:rPr>
          <w:rFonts w:ascii="仿宋_GB2312" w:hAnsi="仿宋_GB2312" w:cs="仿宋_GB2312" w:hint="eastAsia"/>
          <w:color w:val="000000" w:themeColor="text1"/>
          <w:sz w:val="24"/>
          <w:szCs w:val="24"/>
        </w:rPr>
        <w:t>）</w:t>
      </w:r>
      <w:r>
        <w:rPr>
          <w:rFonts w:ascii="仿宋_GB2312" w:hAnsi="仿宋_GB2312" w:cs="仿宋_GB2312" w:hint="eastAsia"/>
          <w:color w:val="000000" w:themeColor="text1"/>
          <w:sz w:val="24"/>
          <w:szCs w:val="24"/>
        </w:rPr>
        <w:t>平台自然资源数据更新是否及时？</w:t>
      </w:r>
    </w:p>
    <w:p w:rsidR="0085087B" w:rsidRDefault="00D825C9">
      <w:pPr>
        <w:pStyle w:val="a0"/>
        <w:ind w:firstLine="480"/>
        <w:rPr>
          <w:rFonts w:ascii="仿宋_GB2312" w:hAnsi="仿宋_GB2312" w:cs="仿宋_GB2312"/>
          <w:color w:val="000000" w:themeColor="text1"/>
          <w:sz w:val="24"/>
          <w:szCs w:val="24"/>
        </w:rPr>
      </w:pPr>
      <w:r>
        <w:rPr>
          <w:rFonts w:ascii="仿宋_GB2312" w:hAnsi="仿宋_GB2312" w:cs="仿宋_GB2312" w:hint="eastAsia"/>
          <w:color w:val="000000" w:themeColor="text1"/>
          <w:sz w:val="24"/>
          <w:szCs w:val="24"/>
        </w:rPr>
        <w:t>在</w:t>
      </w:r>
      <w:r>
        <w:rPr>
          <w:rFonts w:ascii="仿宋_GB2312" w:hAnsi="仿宋_GB2312" w:cs="仿宋_GB2312" w:hint="eastAsia"/>
          <w:color w:val="000000" w:themeColor="text1"/>
          <w:sz w:val="24"/>
          <w:szCs w:val="24"/>
        </w:rPr>
        <w:t>25</w:t>
      </w:r>
      <w:r>
        <w:rPr>
          <w:rFonts w:ascii="仿宋_GB2312" w:hAnsi="仿宋_GB2312" w:cs="仿宋_GB2312" w:hint="eastAsia"/>
          <w:color w:val="000000" w:themeColor="text1"/>
          <w:sz w:val="24"/>
          <w:szCs w:val="24"/>
        </w:rPr>
        <w:t>份有效问卷中，被调查对象中选及时的比例为</w:t>
      </w:r>
      <w:r>
        <w:rPr>
          <w:rFonts w:ascii="仿宋_GB2312" w:hAnsi="仿宋_GB2312" w:cs="仿宋_GB2312" w:hint="eastAsia"/>
          <w:color w:val="000000" w:themeColor="text1"/>
          <w:sz w:val="24"/>
          <w:szCs w:val="24"/>
        </w:rPr>
        <w:t>100%</w:t>
      </w:r>
      <w:r>
        <w:rPr>
          <w:rFonts w:ascii="仿宋_GB2312" w:hAnsi="仿宋_GB2312" w:cs="仿宋_GB2312" w:hint="eastAsia"/>
          <w:color w:val="000000" w:themeColor="text1"/>
          <w:sz w:val="24"/>
          <w:szCs w:val="24"/>
        </w:rPr>
        <w:t>，选一般的比例为</w:t>
      </w:r>
      <w:r>
        <w:rPr>
          <w:rFonts w:ascii="仿宋_GB2312" w:hAnsi="仿宋_GB2312" w:cs="仿宋_GB2312" w:hint="eastAsia"/>
          <w:color w:val="000000" w:themeColor="text1"/>
          <w:sz w:val="24"/>
          <w:szCs w:val="24"/>
        </w:rPr>
        <w:lastRenderedPageBreak/>
        <w:t>0%</w:t>
      </w:r>
      <w:r>
        <w:rPr>
          <w:rFonts w:ascii="仿宋_GB2312" w:hAnsi="仿宋_GB2312" w:cs="仿宋_GB2312" w:hint="eastAsia"/>
          <w:color w:val="000000" w:themeColor="text1"/>
          <w:sz w:val="24"/>
          <w:szCs w:val="24"/>
        </w:rPr>
        <w:t>，选不及时的比例为</w:t>
      </w:r>
      <w:r>
        <w:rPr>
          <w:rFonts w:ascii="仿宋_GB2312" w:hAnsi="仿宋_GB2312" w:cs="仿宋_GB2312" w:hint="eastAsia"/>
          <w:color w:val="000000" w:themeColor="text1"/>
          <w:sz w:val="24"/>
          <w:szCs w:val="24"/>
        </w:rPr>
        <w:t>0%</w:t>
      </w:r>
      <w:r>
        <w:rPr>
          <w:rFonts w:ascii="仿宋_GB2312" w:hAnsi="仿宋_GB2312" w:cs="仿宋_GB2312" w:hint="eastAsia"/>
          <w:color w:val="000000" w:themeColor="text1"/>
          <w:sz w:val="24"/>
          <w:szCs w:val="24"/>
        </w:rPr>
        <w:t>。</w:t>
      </w:r>
    </w:p>
    <w:p w:rsidR="0085087B" w:rsidRDefault="00D825C9">
      <w:pPr>
        <w:pStyle w:val="a0"/>
        <w:ind w:firstLine="480"/>
        <w:rPr>
          <w:rFonts w:ascii="仿宋_GB2312" w:hAnsi="仿宋_GB2312" w:cs="仿宋_GB2312"/>
          <w:color w:val="000000" w:themeColor="text1"/>
          <w:sz w:val="24"/>
          <w:szCs w:val="24"/>
        </w:rPr>
      </w:pPr>
      <w:r>
        <w:rPr>
          <w:rFonts w:ascii="仿宋_GB2312" w:hAnsi="仿宋_GB2312" w:cs="仿宋_GB2312" w:hint="eastAsia"/>
          <w:color w:val="000000" w:themeColor="text1"/>
          <w:sz w:val="24"/>
          <w:szCs w:val="24"/>
        </w:rPr>
        <w:t>4</w:t>
      </w:r>
      <w:r>
        <w:rPr>
          <w:rFonts w:ascii="仿宋_GB2312" w:hAnsi="仿宋_GB2312" w:cs="仿宋_GB2312" w:hint="eastAsia"/>
          <w:color w:val="000000" w:themeColor="text1"/>
          <w:sz w:val="24"/>
          <w:szCs w:val="24"/>
        </w:rPr>
        <w:t>）</w:t>
      </w:r>
      <w:r>
        <w:rPr>
          <w:rFonts w:ascii="仿宋_GB2312" w:hAnsi="仿宋_GB2312" w:cs="仿宋_GB2312" w:hint="eastAsia"/>
          <w:color w:val="000000" w:themeColor="text1"/>
          <w:sz w:val="24"/>
          <w:szCs w:val="24"/>
        </w:rPr>
        <w:t>您对平台功能模块、操作便捷方面的满意度？</w:t>
      </w:r>
    </w:p>
    <w:p w:rsidR="0085087B" w:rsidRDefault="00D825C9">
      <w:pPr>
        <w:pStyle w:val="a0"/>
        <w:ind w:firstLine="480"/>
        <w:rPr>
          <w:rFonts w:ascii="仿宋_GB2312" w:hAnsi="仿宋_GB2312" w:cs="仿宋_GB2312"/>
          <w:color w:val="000000" w:themeColor="text1"/>
          <w:sz w:val="24"/>
          <w:szCs w:val="24"/>
        </w:rPr>
      </w:pPr>
      <w:r>
        <w:rPr>
          <w:rFonts w:ascii="仿宋_GB2312" w:hAnsi="仿宋_GB2312" w:cs="仿宋_GB2312" w:hint="eastAsia"/>
          <w:color w:val="000000" w:themeColor="text1"/>
          <w:sz w:val="24"/>
          <w:szCs w:val="24"/>
        </w:rPr>
        <w:t>在</w:t>
      </w:r>
      <w:r>
        <w:rPr>
          <w:rFonts w:ascii="仿宋_GB2312" w:hAnsi="仿宋_GB2312" w:cs="仿宋_GB2312" w:hint="eastAsia"/>
          <w:color w:val="000000" w:themeColor="text1"/>
          <w:sz w:val="24"/>
          <w:szCs w:val="24"/>
        </w:rPr>
        <w:t>25</w:t>
      </w:r>
      <w:r>
        <w:rPr>
          <w:rFonts w:ascii="仿宋_GB2312" w:hAnsi="仿宋_GB2312" w:cs="仿宋_GB2312" w:hint="eastAsia"/>
          <w:color w:val="000000" w:themeColor="text1"/>
          <w:sz w:val="24"/>
          <w:szCs w:val="24"/>
        </w:rPr>
        <w:t>份有效问卷中，被调查对象中选</w:t>
      </w:r>
      <w:r>
        <w:rPr>
          <w:rFonts w:ascii="仿宋_GB2312" w:hAnsi="仿宋_GB2312" w:cs="仿宋_GB2312" w:hint="eastAsia"/>
          <w:color w:val="000000" w:themeColor="text1"/>
          <w:sz w:val="24"/>
          <w:szCs w:val="24"/>
        </w:rPr>
        <w:t>非常满意的比例为</w:t>
      </w:r>
      <w:r>
        <w:rPr>
          <w:rFonts w:ascii="仿宋_GB2312" w:hAnsi="仿宋_GB2312" w:cs="仿宋_GB2312" w:hint="eastAsia"/>
          <w:color w:val="000000" w:themeColor="text1"/>
          <w:sz w:val="24"/>
          <w:szCs w:val="24"/>
        </w:rPr>
        <w:t>100%</w:t>
      </w:r>
      <w:r>
        <w:rPr>
          <w:rFonts w:ascii="仿宋_GB2312" w:hAnsi="仿宋_GB2312" w:cs="仿宋_GB2312" w:hint="eastAsia"/>
          <w:color w:val="000000" w:themeColor="text1"/>
          <w:sz w:val="24"/>
          <w:szCs w:val="24"/>
        </w:rPr>
        <w:t>，选满意的比例为</w:t>
      </w:r>
      <w:r>
        <w:rPr>
          <w:rFonts w:ascii="仿宋_GB2312" w:hAnsi="仿宋_GB2312" w:cs="仿宋_GB2312" w:hint="eastAsia"/>
          <w:color w:val="000000" w:themeColor="text1"/>
          <w:sz w:val="24"/>
          <w:szCs w:val="24"/>
        </w:rPr>
        <w:t>0%</w:t>
      </w:r>
      <w:r>
        <w:rPr>
          <w:rFonts w:ascii="仿宋_GB2312" w:hAnsi="仿宋_GB2312" w:cs="仿宋_GB2312" w:hint="eastAsia"/>
          <w:color w:val="000000" w:themeColor="text1"/>
          <w:sz w:val="24"/>
          <w:szCs w:val="24"/>
        </w:rPr>
        <w:t>，选一般的比例为</w:t>
      </w:r>
      <w:r>
        <w:rPr>
          <w:rFonts w:ascii="仿宋_GB2312" w:hAnsi="仿宋_GB2312" w:cs="仿宋_GB2312" w:hint="eastAsia"/>
          <w:color w:val="000000" w:themeColor="text1"/>
          <w:sz w:val="24"/>
          <w:szCs w:val="24"/>
        </w:rPr>
        <w:t>0%</w:t>
      </w:r>
      <w:r>
        <w:rPr>
          <w:rFonts w:ascii="仿宋_GB2312" w:hAnsi="仿宋_GB2312" w:cs="仿宋_GB2312" w:hint="eastAsia"/>
          <w:color w:val="000000" w:themeColor="text1"/>
          <w:sz w:val="24"/>
          <w:szCs w:val="24"/>
        </w:rPr>
        <w:t>，选不满意的比例为</w:t>
      </w:r>
      <w:r>
        <w:rPr>
          <w:rFonts w:ascii="仿宋_GB2312" w:hAnsi="仿宋_GB2312" w:cs="仿宋_GB2312" w:hint="eastAsia"/>
          <w:color w:val="000000" w:themeColor="text1"/>
          <w:sz w:val="24"/>
          <w:szCs w:val="24"/>
        </w:rPr>
        <w:t>0%</w:t>
      </w:r>
      <w:r>
        <w:rPr>
          <w:rFonts w:ascii="仿宋_GB2312" w:hAnsi="仿宋_GB2312" w:cs="仿宋_GB2312" w:hint="eastAsia"/>
          <w:color w:val="000000" w:themeColor="text1"/>
          <w:sz w:val="24"/>
          <w:szCs w:val="24"/>
        </w:rPr>
        <w:t>。</w:t>
      </w:r>
    </w:p>
    <w:p w:rsidR="0085087B" w:rsidRDefault="00D825C9">
      <w:pPr>
        <w:pStyle w:val="a0"/>
        <w:ind w:firstLine="480"/>
        <w:rPr>
          <w:rFonts w:ascii="仿宋_GB2312" w:hAnsi="仿宋_GB2312" w:cs="仿宋_GB2312"/>
          <w:color w:val="000000" w:themeColor="text1"/>
          <w:sz w:val="24"/>
          <w:szCs w:val="24"/>
        </w:rPr>
      </w:pPr>
      <w:r>
        <w:rPr>
          <w:rFonts w:ascii="仿宋_GB2312" w:hAnsi="仿宋_GB2312" w:cs="仿宋_GB2312" w:hint="eastAsia"/>
          <w:color w:val="000000" w:themeColor="text1"/>
          <w:sz w:val="24"/>
          <w:szCs w:val="24"/>
        </w:rPr>
        <w:t>5</w:t>
      </w:r>
      <w:r>
        <w:rPr>
          <w:rFonts w:ascii="仿宋_GB2312" w:hAnsi="仿宋_GB2312" w:cs="仿宋_GB2312" w:hint="eastAsia"/>
          <w:color w:val="000000" w:themeColor="text1"/>
          <w:sz w:val="24"/>
          <w:szCs w:val="24"/>
        </w:rPr>
        <w:t>）</w:t>
      </w:r>
      <w:r>
        <w:rPr>
          <w:rFonts w:ascii="仿宋_GB2312" w:hAnsi="仿宋_GB2312" w:cs="仿宋_GB2312" w:hint="eastAsia"/>
          <w:color w:val="000000" w:themeColor="text1"/>
          <w:sz w:val="24"/>
          <w:szCs w:val="24"/>
        </w:rPr>
        <w:t>您对平台总体运行、分析速度的满意度？</w:t>
      </w:r>
    </w:p>
    <w:p w:rsidR="0085087B" w:rsidRDefault="00D825C9">
      <w:pPr>
        <w:pStyle w:val="a0"/>
        <w:ind w:firstLine="480"/>
        <w:rPr>
          <w:rFonts w:ascii="仿宋_GB2312" w:hAnsi="仿宋_GB2312" w:cs="仿宋_GB2312"/>
          <w:color w:val="000000" w:themeColor="text1"/>
          <w:sz w:val="24"/>
          <w:szCs w:val="24"/>
        </w:rPr>
      </w:pPr>
      <w:r>
        <w:rPr>
          <w:rFonts w:ascii="仿宋_GB2312" w:hAnsi="仿宋_GB2312" w:cs="仿宋_GB2312" w:hint="eastAsia"/>
          <w:color w:val="000000" w:themeColor="text1"/>
          <w:sz w:val="24"/>
          <w:szCs w:val="24"/>
        </w:rPr>
        <w:t>在</w:t>
      </w:r>
      <w:r>
        <w:rPr>
          <w:rFonts w:ascii="仿宋_GB2312" w:hAnsi="仿宋_GB2312" w:cs="仿宋_GB2312" w:hint="eastAsia"/>
          <w:color w:val="000000" w:themeColor="text1"/>
          <w:sz w:val="24"/>
          <w:szCs w:val="24"/>
        </w:rPr>
        <w:t>25</w:t>
      </w:r>
      <w:r>
        <w:rPr>
          <w:rFonts w:ascii="仿宋_GB2312" w:hAnsi="仿宋_GB2312" w:cs="仿宋_GB2312" w:hint="eastAsia"/>
          <w:color w:val="000000" w:themeColor="text1"/>
          <w:sz w:val="24"/>
          <w:szCs w:val="24"/>
        </w:rPr>
        <w:t>份有效问卷中，被调查对象中选非常满意的比例为</w:t>
      </w:r>
      <w:r>
        <w:rPr>
          <w:rFonts w:ascii="仿宋_GB2312" w:hAnsi="仿宋_GB2312" w:cs="仿宋_GB2312" w:hint="eastAsia"/>
          <w:color w:val="000000" w:themeColor="text1"/>
          <w:sz w:val="24"/>
          <w:szCs w:val="24"/>
        </w:rPr>
        <w:t>100%</w:t>
      </w:r>
      <w:r>
        <w:rPr>
          <w:rFonts w:ascii="仿宋_GB2312" w:hAnsi="仿宋_GB2312" w:cs="仿宋_GB2312" w:hint="eastAsia"/>
          <w:color w:val="000000" w:themeColor="text1"/>
          <w:sz w:val="24"/>
          <w:szCs w:val="24"/>
        </w:rPr>
        <w:t>，选满意的比例为</w:t>
      </w:r>
      <w:r>
        <w:rPr>
          <w:rFonts w:ascii="仿宋_GB2312" w:hAnsi="仿宋_GB2312" w:cs="仿宋_GB2312" w:hint="eastAsia"/>
          <w:color w:val="000000" w:themeColor="text1"/>
          <w:sz w:val="24"/>
          <w:szCs w:val="24"/>
        </w:rPr>
        <w:t>0%</w:t>
      </w:r>
      <w:r>
        <w:rPr>
          <w:rFonts w:ascii="仿宋_GB2312" w:hAnsi="仿宋_GB2312" w:cs="仿宋_GB2312" w:hint="eastAsia"/>
          <w:color w:val="000000" w:themeColor="text1"/>
          <w:sz w:val="24"/>
          <w:szCs w:val="24"/>
        </w:rPr>
        <w:t>，选一般的比例为</w:t>
      </w:r>
      <w:r>
        <w:rPr>
          <w:rFonts w:ascii="仿宋_GB2312" w:hAnsi="仿宋_GB2312" w:cs="仿宋_GB2312" w:hint="eastAsia"/>
          <w:color w:val="000000" w:themeColor="text1"/>
          <w:sz w:val="24"/>
          <w:szCs w:val="24"/>
        </w:rPr>
        <w:t>0%</w:t>
      </w:r>
      <w:r>
        <w:rPr>
          <w:rFonts w:ascii="仿宋_GB2312" w:hAnsi="仿宋_GB2312" w:cs="仿宋_GB2312" w:hint="eastAsia"/>
          <w:color w:val="000000" w:themeColor="text1"/>
          <w:sz w:val="24"/>
          <w:szCs w:val="24"/>
        </w:rPr>
        <w:t>，选不满意的比例为</w:t>
      </w:r>
      <w:r>
        <w:rPr>
          <w:rFonts w:ascii="仿宋_GB2312" w:hAnsi="仿宋_GB2312" w:cs="仿宋_GB2312" w:hint="eastAsia"/>
          <w:color w:val="000000" w:themeColor="text1"/>
          <w:sz w:val="24"/>
          <w:szCs w:val="24"/>
        </w:rPr>
        <w:t>0%</w:t>
      </w:r>
      <w:r>
        <w:rPr>
          <w:rFonts w:ascii="仿宋_GB2312" w:hAnsi="仿宋_GB2312" w:cs="仿宋_GB2312" w:hint="eastAsia"/>
          <w:color w:val="000000" w:themeColor="text1"/>
          <w:sz w:val="24"/>
          <w:szCs w:val="24"/>
        </w:rPr>
        <w:t>。</w:t>
      </w:r>
    </w:p>
    <w:p w:rsidR="0085087B" w:rsidRDefault="00D825C9">
      <w:pPr>
        <w:pStyle w:val="a0"/>
        <w:ind w:firstLine="480"/>
        <w:rPr>
          <w:rFonts w:ascii="仿宋_GB2312" w:hAnsi="仿宋_GB2312" w:cs="仿宋_GB2312"/>
          <w:color w:val="000000" w:themeColor="text1"/>
          <w:sz w:val="24"/>
          <w:szCs w:val="24"/>
        </w:rPr>
      </w:pPr>
      <w:r>
        <w:rPr>
          <w:rFonts w:ascii="仿宋_GB2312" w:hAnsi="仿宋_GB2312" w:cs="仿宋_GB2312" w:hint="eastAsia"/>
          <w:color w:val="000000" w:themeColor="text1"/>
          <w:sz w:val="24"/>
          <w:szCs w:val="24"/>
        </w:rPr>
        <w:t>6</w:t>
      </w:r>
      <w:r>
        <w:rPr>
          <w:rFonts w:ascii="仿宋_GB2312" w:hAnsi="仿宋_GB2312" w:cs="仿宋_GB2312" w:hint="eastAsia"/>
          <w:color w:val="000000" w:themeColor="text1"/>
          <w:sz w:val="24"/>
          <w:szCs w:val="24"/>
        </w:rPr>
        <w:t>）</w:t>
      </w:r>
      <w:r>
        <w:rPr>
          <w:rFonts w:ascii="仿宋_GB2312" w:hAnsi="仿宋_GB2312" w:cs="仿宋_GB2312" w:hint="eastAsia"/>
          <w:color w:val="000000" w:themeColor="text1"/>
          <w:sz w:val="24"/>
          <w:szCs w:val="24"/>
        </w:rPr>
        <w:t>您对平台帮助提升数据分析决策能力的满意度？</w:t>
      </w:r>
    </w:p>
    <w:p w:rsidR="0085087B" w:rsidRDefault="00D825C9">
      <w:pPr>
        <w:pStyle w:val="a0"/>
        <w:ind w:firstLine="480"/>
        <w:rPr>
          <w:rFonts w:ascii="仿宋_GB2312" w:hAnsi="仿宋_GB2312" w:cs="仿宋_GB2312"/>
          <w:color w:val="000000" w:themeColor="text1"/>
          <w:sz w:val="24"/>
          <w:szCs w:val="24"/>
        </w:rPr>
      </w:pPr>
      <w:r>
        <w:rPr>
          <w:rFonts w:ascii="仿宋_GB2312" w:hAnsi="仿宋_GB2312" w:cs="仿宋_GB2312" w:hint="eastAsia"/>
          <w:color w:val="000000" w:themeColor="text1"/>
          <w:sz w:val="24"/>
          <w:szCs w:val="24"/>
        </w:rPr>
        <w:t>在</w:t>
      </w:r>
      <w:r>
        <w:rPr>
          <w:rFonts w:ascii="仿宋_GB2312" w:hAnsi="仿宋_GB2312" w:cs="仿宋_GB2312" w:hint="eastAsia"/>
          <w:color w:val="000000" w:themeColor="text1"/>
          <w:sz w:val="24"/>
          <w:szCs w:val="24"/>
        </w:rPr>
        <w:t>25</w:t>
      </w:r>
      <w:r>
        <w:rPr>
          <w:rFonts w:ascii="仿宋_GB2312" w:hAnsi="仿宋_GB2312" w:cs="仿宋_GB2312" w:hint="eastAsia"/>
          <w:color w:val="000000" w:themeColor="text1"/>
          <w:sz w:val="24"/>
          <w:szCs w:val="24"/>
        </w:rPr>
        <w:t>份有效问卷中，被调查对象中选非常满意的比例为</w:t>
      </w:r>
      <w:r>
        <w:rPr>
          <w:rFonts w:ascii="仿宋_GB2312" w:hAnsi="仿宋_GB2312" w:cs="仿宋_GB2312" w:hint="eastAsia"/>
          <w:color w:val="000000" w:themeColor="text1"/>
          <w:sz w:val="24"/>
          <w:szCs w:val="24"/>
        </w:rPr>
        <w:t>100%</w:t>
      </w:r>
      <w:r>
        <w:rPr>
          <w:rFonts w:ascii="仿宋_GB2312" w:hAnsi="仿宋_GB2312" w:cs="仿宋_GB2312" w:hint="eastAsia"/>
          <w:color w:val="000000" w:themeColor="text1"/>
          <w:sz w:val="24"/>
          <w:szCs w:val="24"/>
        </w:rPr>
        <w:t>，选满意的比例为</w:t>
      </w:r>
      <w:r>
        <w:rPr>
          <w:rFonts w:ascii="仿宋_GB2312" w:hAnsi="仿宋_GB2312" w:cs="仿宋_GB2312" w:hint="eastAsia"/>
          <w:color w:val="000000" w:themeColor="text1"/>
          <w:sz w:val="24"/>
          <w:szCs w:val="24"/>
        </w:rPr>
        <w:t>0%</w:t>
      </w:r>
      <w:r>
        <w:rPr>
          <w:rFonts w:ascii="仿宋_GB2312" w:hAnsi="仿宋_GB2312" w:cs="仿宋_GB2312" w:hint="eastAsia"/>
          <w:color w:val="000000" w:themeColor="text1"/>
          <w:sz w:val="24"/>
          <w:szCs w:val="24"/>
        </w:rPr>
        <w:t>，选一般的比例为</w:t>
      </w:r>
      <w:r>
        <w:rPr>
          <w:rFonts w:ascii="仿宋_GB2312" w:hAnsi="仿宋_GB2312" w:cs="仿宋_GB2312" w:hint="eastAsia"/>
          <w:color w:val="000000" w:themeColor="text1"/>
          <w:sz w:val="24"/>
          <w:szCs w:val="24"/>
        </w:rPr>
        <w:t>0%</w:t>
      </w:r>
      <w:r>
        <w:rPr>
          <w:rFonts w:ascii="仿宋_GB2312" w:hAnsi="仿宋_GB2312" w:cs="仿宋_GB2312" w:hint="eastAsia"/>
          <w:color w:val="000000" w:themeColor="text1"/>
          <w:sz w:val="24"/>
          <w:szCs w:val="24"/>
        </w:rPr>
        <w:t>，选不满意的比例为</w:t>
      </w:r>
      <w:r>
        <w:rPr>
          <w:rFonts w:ascii="仿宋_GB2312" w:hAnsi="仿宋_GB2312" w:cs="仿宋_GB2312" w:hint="eastAsia"/>
          <w:color w:val="000000" w:themeColor="text1"/>
          <w:sz w:val="24"/>
          <w:szCs w:val="24"/>
        </w:rPr>
        <w:t>0%</w:t>
      </w:r>
      <w:r>
        <w:rPr>
          <w:rFonts w:ascii="仿宋_GB2312" w:hAnsi="仿宋_GB2312" w:cs="仿宋_GB2312" w:hint="eastAsia"/>
          <w:color w:val="000000" w:themeColor="text1"/>
          <w:sz w:val="24"/>
          <w:szCs w:val="24"/>
        </w:rPr>
        <w:t>。</w:t>
      </w:r>
    </w:p>
    <w:p w:rsidR="0085087B" w:rsidRDefault="00D825C9">
      <w:pPr>
        <w:pStyle w:val="a0"/>
        <w:ind w:firstLine="480"/>
        <w:rPr>
          <w:rFonts w:ascii="仿宋_GB2312" w:hAnsi="仿宋_GB2312" w:cs="仿宋_GB2312"/>
          <w:color w:val="000000" w:themeColor="text1"/>
          <w:sz w:val="24"/>
          <w:szCs w:val="24"/>
        </w:rPr>
      </w:pPr>
      <w:r>
        <w:rPr>
          <w:rFonts w:ascii="仿宋_GB2312" w:hAnsi="仿宋_GB2312" w:cs="仿宋_GB2312" w:hint="eastAsia"/>
          <w:color w:val="000000" w:themeColor="text1"/>
          <w:sz w:val="24"/>
          <w:szCs w:val="24"/>
        </w:rPr>
        <w:t>2.</w:t>
      </w:r>
      <w:r>
        <w:rPr>
          <w:rFonts w:ascii="仿宋_GB2312" w:hAnsi="仿宋_GB2312" w:cs="仿宋_GB2312" w:hint="eastAsia"/>
          <w:color w:val="000000" w:themeColor="text1"/>
          <w:sz w:val="24"/>
          <w:szCs w:val="24"/>
        </w:rPr>
        <w:t>多选题</w:t>
      </w:r>
    </w:p>
    <w:p w:rsidR="0085087B" w:rsidRDefault="00D825C9">
      <w:pPr>
        <w:pStyle w:val="a0"/>
        <w:ind w:firstLine="480"/>
        <w:rPr>
          <w:rFonts w:ascii="仿宋_GB2312" w:hAnsi="仿宋_GB2312" w:cs="仿宋_GB2312"/>
          <w:color w:val="000000" w:themeColor="text1"/>
          <w:sz w:val="24"/>
          <w:szCs w:val="24"/>
        </w:rPr>
      </w:pPr>
      <w:r>
        <w:rPr>
          <w:rFonts w:ascii="仿宋_GB2312" w:hAnsi="仿宋_GB2312" w:cs="仿宋_GB2312" w:hint="eastAsia"/>
          <w:color w:val="000000" w:themeColor="text1"/>
          <w:sz w:val="24"/>
          <w:szCs w:val="24"/>
        </w:rPr>
        <w:t>3.</w:t>
      </w:r>
      <w:r>
        <w:rPr>
          <w:rFonts w:ascii="仿宋_GB2312" w:hAnsi="仿宋_GB2312" w:cs="仿宋_GB2312" w:hint="eastAsia"/>
          <w:color w:val="000000" w:themeColor="text1"/>
          <w:sz w:val="24"/>
          <w:szCs w:val="24"/>
        </w:rPr>
        <w:t>满意度题</w:t>
      </w:r>
    </w:p>
    <w:p w:rsidR="0085087B" w:rsidRDefault="00D825C9">
      <w:pPr>
        <w:spacing w:line="500" w:lineRule="exact"/>
        <w:ind w:firstLineChars="200" w:firstLine="482"/>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六、意见及建议</w:t>
      </w:r>
    </w:p>
    <w:p w:rsidR="0085087B" w:rsidRDefault="00D825C9">
      <w:pPr>
        <w:spacing w:line="500" w:lineRule="exact"/>
        <w:ind w:firstLineChars="200" w:firstLine="480"/>
        <w:jc w:val="lef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无。</w:t>
      </w:r>
    </w:p>
    <w:p w:rsidR="0085087B" w:rsidRDefault="00D825C9">
      <w:pPr>
        <w:rPr>
          <w:color w:val="000000" w:themeColor="text1"/>
        </w:rPr>
      </w:pPr>
      <w:r>
        <w:rPr>
          <w:color w:val="000000" w:themeColor="text1"/>
        </w:rPr>
        <w:br w:type="page"/>
      </w:r>
    </w:p>
    <w:p w:rsidR="0085087B" w:rsidRDefault="00D825C9">
      <w:pPr>
        <w:pStyle w:val="afff1"/>
        <w:jc w:val="both"/>
        <w:rPr>
          <w:color w:val="000000" w:themeColor="text1"/>
          <w:sz w:val="30"/>
          <w:szCs w:val="30"/>
        </w:rPr>
      </w:pPr>
      <w:r>
        <w:rPr>
          <w:rFonts w:hint="eastAsia"/>
          <w:color w:val="000000" w:themeColor="text1"/>
          <w:sz w:val="30"/>
          <w:szCs w:val="30"/>
        </w:rPr>
        <w:lastRenderedPageBreak/>
        <w:t>3</w:t>
      </w:r>
      <w:r>
        <w:rPr>
          <w:color w:val="000000" w:themeColor="text1"/>
          <w:sz w:val="30"/>
          <w:szCs w:val="30"/>
        </w:rPr>
        <w:t>.</w:t>
      </w:r>
      <w:r>
        <w:rPr>
          <w:rFonts w:hint="eastAsia"/>
          <w:color w:val="000000" w:themeColor="text1"/>
          <w:sz w:val="30"/>
          <w:szCs w:val="30"/>
        </w:rPr>
        <w:t>唐山市“多测合一”信息服务平台建设项目</w:t>
      </w:r>
      <w:r>
        <w:rPr>
          <w:color w:val="000000" w:themeColor="text1"/>
          <w:sz w:val="30"/>
          <w:szCs w:val="30"/>
        </w:rPr>
        <w:t>受益群体满意度问卷</w:t>
      </w:r>
      <w:r>
        <w:rPr>
          <w:color w:val="000000" w:themeColor="text1"/>
          <w:sz w:val="30"/>
          <w:szCs w:val="30"/>
        </w:rPr>
        <w:t>分析报告</w:t>
      </w:r>
    </w:p>
    <w:p w:rsidR="0085087B" w:rsidRDefault="00D825C9">
      <w:pPr>
        <w:spacing w:line="500" w:lineRule="exact"/>
        <w:rPr>
          <w:rFonts w:ascii="Times New Roman" w:eastAsia="仿宋_GB2312" w:hAnsi="Times New Roman" w:cs="Times New Roman"/>
          <w:b/>
          <w:color w:val="000000" w:themeColor="text1"/>
          <w:kern w:val="0"/>
          <w:sz w:val="28"/>
          <w:szCs w:val="28"/>
        </w:rPr>
      </w:pPr>
      <w:r>
        <w:rPr>
          <w:rFonts w:ascii="Times New Roman" w:eastAsia="仿宋_GB2312" w:hAnsi="Times New Roman" w:cs="Times New Roman"/>
          <w:b/>
          <w:color w:val="000000" w:themeColor="text1"/>
          <w:kern w:val="0"/>
          <w:sz w:val="28"/>
          <w:szCs w:val="28"/>
        </w:rPr>
        <w:t>（</w:t>
      </w:r>
      <w:r>
        <w:rPr>
          <w:rFonts w:ascii="Times New Roman" w:eastAsia="仿宋_GB2312" w:hAnsi="Times New Roman" w:cs="Times New Roman"/>
          <w:b/>
          <w:color w:val="000000" w:themeColor="text1"/>
          <w:kern w:val="0"/>
          <w:sz w:val="28"/>
          <w:szCs w:val="28"/>
        </w:rPr>
        <w:t>1</w:t>
      </w:r>
      <w:r>
        <w:rPr>
          <w:rFonts w:ascii="Times New Roman" w:eastAsia="仿宋_GB2312" w:hAnsi="Times New Roman" w:cs="Times New Roman"/>
          <w:b/>
          <w:color w:val="000000" w:themeColor="text1"/>
          <w:kern w:val="0"/>
          <w:sz w:val="28"/>
          <w:szCs w:val="28"/>
        </w:rPr>
        <w:t>）</w:t>
      </w:r>
      <w:r>
        <w:rPr>
          <w:rFonts w:ascii="Times New Roman" w:eastAsia="仿宋_GB2312" w:hAnsi="Times New Roman" w:cs="Times New Roman"/>
          <w:b/>
          <w:color w:val="000000" w:themeColor="text1"/>
          <w:sz w:val="28"/>
          <w:szCs w:val="28"/>
        </w:rPr>
        <w:t>唐山市</w:t>
      </w:r>
      <w:r>
        <w:rPr>
          <w:rFonts w:ascii="Times New Roman" w:eastAsia="仿宋_GB2312" w:hAnsi="Times New Roman" w:cs="Times New Roman"/>
          <w:b/>
          <w:color w:val="000000" w:themeColor="text1"/>
          <w:sz w:val="28"/>
          <w:szCs w:val="28"/>
        </w:rPr>
        <w:t>“</w:t>
      </w:r>
      <w:r>
        <w:rPr>
          <w:rFonts w:ascii="Times New Roman" w:eastAsia="仿宋_GB2312" w:hAnsi="Times New Roman" w:cs="Times New Roman"/>
          <w:b/>
          <w:color w:val="000000" w:themeColor="text1"/>
          <w:sz w:val="28"/>
          <w:szCs w:val="28"/>
        </w:rPr>
        <w:t>多测合一</w:t>
      </w:r>
      <w:r>
        <w:rPr>
          <w:rFonts w:ascii="Times New Roman" w:eastAsia="仿宋_GB2312" w:hAnsi="Times New Roman" w:cs="Times New Roman"/>
          <w:b/>
          <w:color w:val="000000" w:themeColor="text1"/>
          <w:sz w:val="28"/>
          <w:szCs w:val="28"/>
        </w:rPr>
        <w:t>”</w:t>
      </w:r>
      <w:r>
        <w:rPr>
          <w:rFonts w:ascii="Times New Roman" w:eastAsia="仿宋_GB2312" w:hAnsi="Times New Roman" w:cs="Times New Roman"/>
          <w:b/>
          <w:color w:val="000000" w:themeColor="text1"/>
          <w:sz w:val="28"/>
          <w:szCs w:val="28"/>
        </w:rPr>
        <w:t>信息服务平台</w:t>
      </w:r>
      <w:r>
        <w:rPr>
          <w:rFonts w:ascii="Times New Roman" w:eastAsia="仿宋_GB2312" w:hAnsi="Times New Roman" w:cs="Times New Roman" w:hint="eastAsia"/>
          <w:b/>
          <w:color w:val="000000" w:themeColor="text1"/>
          <w:sz w:val="28"/>
          <w:szCs w:val="28"/>
        </w:rPr>
        <w:t>使用方之一</w:t>
      </w:r>
      <w:r>
        <w:rPr>
          <w:rFonts w:ascii="Times New Roman" w:eastAsia="仿宋_GB2312" w:hAnsi="Times New Roman" w:cs="Times New Roman"/>
          <w:b/>
          <w:color w:val="000000" w:themeColor="text1"/>
          <w:sz w:val="28"/>
          <w:szCs w:val="28"/>
        </w:rPr>
        <w:t>建设单位满意度分析报告</w:t>
      </w:r>
    </w:p>
    <w:p w:rsidR="0085087B" w:rsidRDefault="00D825C9">
      <w:pPr>
        <w:spacing w:line="500" w:lineRule="exact"/>
        <w:jc w:val="center"/>
        <w:rPr>
          <w:rFonts w:ascii="Times New Roman" w:eastAsia="仿宋_GB2312" w:hAnsi="Times New Roman" w:cs="Times New Roman"/>
          <w:b/>
          <w:bCs/>
          <w:color w:val="000000" w:themeColor="text1"/>
          <w:sz w:val="24"/>
          <w:szCs w:val="24"/>
        </w:rPr>
      </w:pPr>
      <w:r>
        <w:rPr>
          <w:rFonts w:ascii="Times New Roman" w:eastAsia="仿宋_GB2312" w:hAnsi="Times New Roman" w:cs="Times New Roman"/>
          <w:b/>
          <w:bCs/>
          <w:color w:val="000000" w:themeColor="text1"/>
          <w:sz w:val="24"/>
          <w:szCs w:val="24"/>
        </w:rPr>
        <w:t>唐山市</w:t>
      </w:r>
      <w:r>
        <w:rPr>
          <w:rFonts w:ascii="Times New Roman" w:eastAsia="仿宋_GB2312" w:hAnsi="Times New Roman" w:cs="Times New Roman"/>
          <w:b/>
          <w:bCs/>
          <w:color w:val="000000" w:themeColor="text1"/>
          <w:sz w:val="24"/>
          <w:szCs w:val="24"/>
        </w:rPr>
        <w:t>“</w:t>
      </w:r>
      <w:r>
        <w:rPr>
          <w:rFonts w:ascii="Times New Roman" w:eastAsia="仿宋_GB2312" w:hAnsi="Times New Roman" w:cs="Times New Roman"/>
          <w:b/>
          <w:bCs/>
          <w:color w:val="000000" w:themeColor="text1"/>
          <w:sz w:val="24"/>
          <w:szCs w:val="24"/>
        </w:rPr>
        <w:t>多测合一</w:t>
      </w:r>
      <w:r>
        <w:rPr>
          <w:rFonts w:ascii="Times New Roman" w:eastAsia="仿宋_GB2312" w:hAnsi="Times New Roman" w:cs="Times New Roman"/>
          <w:b/>
          <w:bCs/>
          <w:color w:val="000000" w:themeColor="text1"/>
          <w:sz w:val="24"/>
          <w:szCs w:val="24"/>
        </w:rPr>
        <w:t>”</w:t>
      </w:r>
      <w:r>
        <w:rPr>
          <w:rFonts w:ascii="Times New Roman" w:eastAsia="仿宋_GB2312" w:hAnsi="Times New Roman" w:cs="Times New Roman"/>
          <w:b/>
          <w:bCs/>
          <w:color w:val="000000" w:themeColor="text1"/>
          <w:sz w:val="24"/>
          <w:szCs w:val="24"/>
        </w:rPr>
        <w:t>信息服务平台</w:t>
      </w:r>
      <w:r>
        <w:rPr>
          <w:rFonts w:ascii="Times New Roman" w:eastAsia="仿宋_GB2312" w:hAnsi="Times New Roman" w:cs="Times New Roman" w:hint="eastAsia"/>
          <w:b/>
          <w:bCs/>
          <w:color w:val="000000" w:themeColor="text1"/>
          <w:sz w:val="24"/>
          <w:szCs w:val="24"/>
        </w:rPr>
        <w:t>使用方之一</w:t>
      </w:r>
      <w:r>
        <w:rPr>
          <w:rFonts w:ascii="Times New Roman" w:eastAsia="仿宋_GB2312" w:hAnsi="Times New Roman" w:cs="Times New Roman"/>
          <w:b/>
          <w:bCs/>
          <w:color w:val="000000" w:themeColor="text1"/>
          <w:sz w:val="24"/>
          <w:szCs w:val="24"/>
        </w:rPr>
        <w:t>建设单位</w:t>
      </w:r>
      <w:r>
        <w:rPr>
          <w:rFonts w:ascii="Times New Roman" w:eastAsia="仿宋_GB2312" w:hAnsi="Times New Roman" w:cs="Times New Roman"/>
          <w:b/>
          <w:bCs/>
          <w:color w:val="000000" w:themeColor="text1"/>
          <w:sz w:val="24"/>
          <w:szCs w:val="24"/>
        </w:rPr>
        <w:t>满意度问卷</w:t>
      </w:r>
      <w:r>
        <w:rPr>
          <w:rFonts w:ascii="Times New Roman" w:eastAsia="仿宋_GB2312" w:hAnsi="Times New Roman" w:cs="Times New Roman" w:hint="eastAsia"/>
          <w:b/>
          <w:bCs/>
          <w:color w:val="000000" w:themeColor="text1"/>
          <w:sz w:val="24"/>
          <w:szCs w:val="24"/>
        </w:rPr>
        <w:t>分析</w:t>
      </w:r>
      <w:r>
        <w:rPr>
          <w:rFonts w:ascii="Times New Roman" w:eastAsia="仿宋_GB2312" w:hAnsi="Times New Roman" w:cs="Times New Roman"/>
          <w:b/>
          <w:bCs/>
          <w:color w:val="000000" w:themeColor="text1"/>
          <w:sz w:val="24"/>
          <w:szCs w:val="24"/>
        </w:rPr>
        <w:t>报告</w:t>
      </w:r>
    </w:p>
    <w:p w:rsidR="0085087B" w:rsidRDefault="00D825C9">
      <w:pPr>
        <w:spacing w:line="500" w:lineRule="exact"/>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一、调研对象与调研内容</w:t>
      </w:r>
    </w:p>
    <w:p w:rsidR="0085087B" w:rsidRDefault="00D825C9">
      <w:pPr>
        <w:spacing w:line="500" w:lineRule="exact"/>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（一）调研对象</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本次调研对象为</w:t>
      </w:r>
      <w:r>
        <w:rPr>
          <w:rFonts w:ascii="Times New Roman" w:eastAsia="仿宋_GB2312" w:hAnsi="Times New Roman" w:cs="Times New Roman"/>
          <w:b/>
          <w:bCs/>
          <w:color w:val="000000" w:themeColor="text1"/>
          <w:sz w:val="24"/>
          <w:szCs w:val="24"/>
        </w:rPr>
        <w:t>唐山市</w:t>
      </w:r>
      <w:r>
        <w:rPr>
          <w:rFonts w:ascii="Times New Roman" w:eastAsia="仿宋_GB2312" w:hAnsi="Times New Roman" w:cs="Times New Roman"/>
          <w:b/>
          <w:bCs/>
          <w:color w:val="000000" w:themeColor="text1"/>
          <w:sz w:val="24"/>
          <w:szCs w:val="24"/>
        </w:rPr>
        <w:t>“</w:t>
      </w:r>
      <w:r>
        <w:rPr>
          <w:rFonts w:ascii="Times New Roman" w:eastAsia="仿宋_GB2312" w:hAnsi="Times New Roman" w:cs="Times New Roman"/>
          <w:b/>
          <w:bCs/>
          <w:color w:val="000000" w:themeColor="text1"/>
          <w:sz w:val="24"/>
          <w:szCs w:val="24"/>
        </w:rPr>
        <w:t>多测合一</w:t>
      </w:r>
      <w:r>
        <w:rPr>
          <w:rFonts w:ascii="Times New Roman" w:eastAsia="仿宋_GB2312" w:hAnsi="Times New Roman" w:cs="Times New Roman"/>
          <w:b/>
          <w:bCs/>
          <w:color w:val="000000" w:themeColor="text1"/>
          <w:sz w:val="24"/>
          <w:szCs w:val="24"/>
        </w:rPr>
        <w:t>”</w:t>
      </w:r>
      <w:r>
        <w:rPr>
          <w:rFonts w:ascii="Times New Roman" w:eastAsia="仿宋_GB2312" w:hAnsi="Times New Roman" w:cs="Times New Roman"/>
          <w:b/>
          <w:bCs/>
          <w:color w:val="000000" w:themeColor="text1"/>
          <w:sz w:val="24"/>
          <w:szCs w:val="24"/>
        </w:rPr>
        <w:t>信息服务平台建设项目建设单位</w:t>
      </w:r>
    </w:p>
    <w:p w:rsidR="0085087B" w:rsidRDefault="00D825C9">
      <w:pPr>
        <w:spacing w:line="500" w:lineRule="exact"/>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（二）调研内容</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w:t>
      </w:r>
      <w:r>
        <w:rPr>
          <w:rFonts w:ascii="Times New Roman" w:eastAsia="仿宋_GB2312" w:hAnsi="Times New Roman" w:cs="Times New Roman" w:hint="eastAsia"/>
          <w:color w:val="000000" w:themeColor="text1"/>
          <w:sz w:val="24"/>
          <w:szCs w:val="24"/>
        </w:rPr>
        <w:t>单选题</w:t>
      </w:r>
      <w:r>
        <w:rPr>
          <w:rFonts w:ascii="Times New Roman" w:eastAsia="仿宋_GB2312" w:hAnsi="Times New Roman" w:cs="Times New Roman"/>
          <w:color w:val="000000" w:themeColor="text1"/>
          <w:sz w:val="24"/>
          <w:szCs w:val="24"/>
        </w:rPr>
        <w:t>：</w:t>
      </w:r>
    </w:p>
    <w:p w:rsidR="0085087B" w:rsidRDefault="00D825C9">
      <w:pPr>
        <w:spacing w:line="500" w:lineRule="exact"/>
        <w:ind w:firstLineChars="400" w:firstLine="96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贵单位是否了解唐山市</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多测合一</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服务平台</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ab/>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color w:val="000000" w:themeColor="text1"/>
          <w:sz w:val="24"/>
          <w:szCs w:val="24"/>
        </w:rPr>
        <w:t>贵单位使用</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多测合一</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服务平台的频率是</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ab/>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color w:val="000000" w:themeColor="text1"/>
          <w:sz w:val="24"/>
          <w:szCs w:val="24"/>
        </w:rPr>
        <w:t>贵单位认为</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多测合一</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服务平台与相关政策、规范是否有冲突、矛盾的地方</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ab/>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color w:val="000000" w:themeColor="text1"/>
          <w:sz w:val="24"/>
          <w:szCs w:val="24"/>
        </w:rPr>
        <w:t>贵单位在使用</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多测合一</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服务平台网上服务大厅及发布项目是否感到便利</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2.</w:t>
      </w:r>
      <w:r>
        <w:rPr>
          <w:rFonts w:ascii="Times New Roman" w:eastAsia="仿宋_GB2312" w:hAnsi="Times New Roman" w:cs="Times New Roman" w:hint="eastAsia"/>
          <w:color w:val="000000" w:themeColor="text1"/>
          <w:sz w:val="24"/>
          <w:szCs w:val="24"/>
        </w:rPr>
        <w:t>多选题</w:t>
      </w:r>
      <w:r>
        <w:rPr>
          <w:rFonts w:ascii="Times New Roman" w:eastAsia="仿宋_GB2312" w:hAnsi="Times New Roman" w:cs="Times New Roman"/>
          <w:color w:val="000000" w:themeColor="text1"/>
          <w:sz w:val="24"/>
          <w:szCs w:val="24"/>
        </w:rPr>
        <w:t>：</w:t>
      </w:r>
    </w:p>
    <w:p w:rsidR="0085087B" w:rsidRDefault="00D825C9">
      <w:pPr>
        <w:spacing w:line="500" w:lineRule="exact"/>
        <w:ind w:firstLineChars="400" w:firstLine="96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贵单位主要项目类型（可多选）</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3.</w:t>
      </w:r>
      <w:r>
        <w:rPr>
          <w:rFonts w:ascii="Times New Roman" w:eastAsia="仿宋_GB2312" w:hAnsi="Times New Roman" w:cs="Times New Roman"/>
          <w:color w:val="000000" w:themeColor="text1"/>
          <w:sz w:val="24"/>
          <w:szCs w:val="24"/>
        </w:rPr>
        <w:t>满意度问题：</w:t>
      </w:r>
    </w:p>
    <w:p w:rsidR="0085087B" w:rsidRDefault="00D825C9">
      <w:pPr>
        <w:spacing w:line="500" w:lineRule="exact"/>
        <w:ind w:firstLineChars="400" w:firstLine="96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贵单位对平台提供的项目审批流程满意度</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ab/>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color w:val="000000" w:themeColor="text1"/>
          <w:sz w:val="24"/>
          <w:szCs w:val="24"/>
        </w:rPr>
        <w:t>贵单位对平台提供的用户服务和反馈响应的满意度</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ab/>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color w:val="000000" w:themeColor="text1"/>
          <w:sz w:val="24"/>
          <w:szCs w:val="24"/>
        </w:rPr>
        <w:t>贵单位对平台在项目规划和审批中的作用满意度</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ab/>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color w:val="000000" w:themeColor="text1"/>
          <w:sz w:val="24"/>
          <w:szCs w:val="24"/>
        </w:rPr>
        <w:t>贵单位对平台提供综合测绘服务的效率满意度</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ab/>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color w:val="000000" w:themeColor="text1"/>
          <w:sz w:val="24"/>
          <w:szCs w:val="24"/>
        </w:rPr>
        <w:t>贵单位对平台降低重复测绘和数据提交的满意度</w:t>
      </w:r>
    </w:p>
    <w:p w:rsidR="0085087B" w:rsidRDefault="00D825C9">
      <w:pPr>
        <w:spacing w:line="500" w:lineRule="exact"/>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二、调研方法与抽样方式</w:t>
      </w:r>
    </w:p>
    <w:p w:rsidR="0085087B" w:rsidRDefault="00D825C9">
      <w:pPr>
        <w:spacing w:line="500" w:lineRule="exact"/>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（一）调研方法</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针对上述问卷对象开展问卷调查，在全面调研开展之前先进行论证，根据</w:t>
      </w:r>
      <w:r>
        <w:rPr>
          <w:rFonts w:ascii="Times New Roman" w:eastAsia="仿宋_GB2312" w:hAnsi="Times New Roman" w:cs="Times New Roman"/>
          <w:color w:val="000000" w:themeColor="text1"/>
          <w:sz w:val="24"/>
          <w:szCs w:val="24"/>
        </w:rPr>
        <w:lastRenderedPageBreak/>
        <w:t>论证结果对问卷和抽样方式进行一次修改调整。</w:t>
      </w:r>
    </w:p>
    <w:p w:rsidR="0085087B" w:rsidRDefault="00D825C9">
      <w:pPr>
        <w:spacing w:line="500" w:lineRule="exact"/>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（二）抽样方式</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本次问卷调查采</w:t>
      </w:r>
      <w:r>
        <w:rPr>
          <w:rFonts w:ascii="Times New Roman" w:eastAsia="仿宋_GB2312" w:hAnsi="Times New Roman" w:cs="Times New Roman" w:hint="eastAsia"/>
          <w:color w:val="000000" w:themeColor="text1"/>
          <w:sz w:val="24"/>
          <w:szCs w:val="24"/>
        </w:rPr>
        <w:t>用的</w:t>
      </w:r>
      <w:r>
        <w:rPr>
          <w:rFonts w:ascii="Times New Roman" w:eastAsia="仿宋_GB2312" w:hAnsi="Times New Roman" w:cs="Times New Roman"/>
          <w:color w:val="000000" w:themeColor="text1"/>
          <w:sz w:val="24"/>
          <w:szCs w:val="24"/>
        </w:rPr>
        <w:t>方式</w:t>
      </w:r>
      <w:r>
        <w:rPr>
          <w:rFonts w:ascii="Times New Roman" w:eastAsia="仿宋_GB2312" w:hAnsi="Times New Roman" w:cs="Times New Roman" w:hint="eastAsia"/>
          <w:color w:val="000000" w:themeColor="text1"/>
          <w:sz w:val="24"/>
          <w:szCs w:val="24"/>
        </w:rPr>
        <w:t>。</w:t>
      </w:r>
    </w:p>
    <w:p w:rsidR="0085087B" w:rsidRDefault="00D825C9">
      <w:pPr>
        <w:spacing w:line="500" w:lineRule="exact"/>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三、问卷的发放和回收</w:t>
      </w:r>
    </w:p>
    <w:p w:rsidR="0085087B" w:rsidRDefault="00D825C9">
      <w:pPr>
        <w:spacing w:line="500" w:lineRule="exact"/>
        <w:ind w:firstLineChars="200" w:firstLine="482"/>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四、调查问卷的信度与效度分析</w:t>
      </w:r>
    </w:p>
    <w:p w:rsidR="0085087B" w:rsidRDefault="00D825C9">
      <w:pPr>
        <w:spacing w:line="500" w:lineRule="exact"/>
        <w:ind w:firstLineChars="200" w:firstLine="482"/>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1.</w:t>
      </w:r>
      <w:r>
        <w:rPr>
          <w:rFonts w:ascii="Times New Roman" w:eastAsia="仿宋_GB2312" w:hAnsi="Times New Roman" w:cs="Times New Roman"/>
          <w:b/>
          <w:color w:val="000000" w:themeColor="text1"/>
          <w:sz w:val="24"/>
          <w:szCs w:val="24"/>
        </w:rPr>
        <w:t>信度分析</w:t>
      </w:r>
    </w:p>
    <w:p w:rsidR="0085087B" w:rsidRDefault="00D825C9">
      <w:pPr>
        <w:pStyle w:val="a0"/>
        <w:ind w:firstLine="480"/>
        <w:rPr>
          <w:color w:val="000000" w:themeColor="text1"/>
          <w:sz w:val="24"/>
          <w:szCs w:val="24"/>
        </w:rPr>
      </w:pPr>
      <w:r>
        <w:rPr>
          <w:color w:val="000000" w:themeColor="text1"/>
          <w:sz w:val="24"/>
          <w:szCs w:val="24"/>
        </w:rPr>
        <w:t>信度（</w:t>
      </w:r>
      <w:r>
        <w:rPr>
          <w:color w:val="000000" w:themeColor="text1"/>
          <w:sz w:val="24"/>
          <w:szCs w:val="24"/>
        </w:rPr>
        <w:t>Reliability</w:t>
      </w:r>
      <w:r>
        <w:rPr>
          <w:color w:val="000000" w:themeColor="text1"/>
          <w:sz w:val="24"/>
          <w:szCs w:val="24"/>
        </w:rPr>
        <w:t>）是指测量结果的一致性、稳定性及可靠性。本次问卷调查运用克朗巴哈信度系数法（</w:t>
      </w:r>
      <w:r>
        <w:rPr>
          <w:color w:val="000000" w:themeColor="text1"/>
          <w:sz w:val="24"/>
          <w:szCs w:val="24"/>
        </w:rPr>
        <w:t>Cronbach α</w:t>
      </w:r>
      <w:r>
        <w:rPr>
          <w:color w:val="000000" w:themeColor="text1"/>
          <w:sz w:val="24"/>
          <w:szCs w:val="24"/>
        </w:rPr>
        <w:t>）来测量满意度问题的信度，其计算公式为：</w:t>
      </w:r>
    </w:p>
    <w:p w:rsidR="0085087B" w:rsidRDefault="00D825C9">
      <w:pPr>
        <w:jc w:val="center"/>
        <w:rPr>
          <w:color w:val="000000" w:themeColor="text1"/>
        </w:rPr>
      </w:pPr>
      <w:r>
        <w:rPr>
          <w:noProof/>
          <w:color w:val="000000" w:themeColor="text1"/>
        </w:rPr>
        <w:drawing>
          <wp:inline distT="0" distB="0" distL="0" distR="0">
            <wp:extent cx="2401570" cy="1296035"/>
            <wp:effectExtent l="0" t="0" r="8255" b="8890"/>
            <wp:docPr id="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6"/>
                    <pic:cNvPicPr>
                      <a:picLocks noChangeAspect="1" noChangeArrowheads="1"/>
                    </pic:cNvPicPr>
                  </pic:nvPicPr>
                  <pic:blipFill>
                    <a:blip r:embed="rId14"/>
                    <a:srcRect/>
                    <a:stretch>
                      <a:fillRect/>
                    </a:stretch>
                  </pic:blipFill>
                  <pic:spPr>
                    <a:xfrm>
                      <a:off x="0" y="0"/>
                      <a:ext cx="2401570" cy="1296035"/>
                    </a:xfrm>
                    <a:prstGeom prst="rect">
                      <a:avLst/>
                    </a:prstGeom>
                    <a:noFill/>
                    <a:ln w="9525">
                      <a:noFill/>
                      <a:miter lim="800000"/>
                      <a:headEnd/>
                      <a:tailEnd/>
                    </a:ln>
                  </pic:spPr>
                </pic:pic>
              </a:graphicData>
            </a:graphic>
          </wp:inline>
        </w:drawing>
      </w:r>
    </w:p>
    <w:p w:rsidR="0085087B" w:rsidRDefault="00D825C9">
      <w:pPr>
        <w:pStyle w:val="a0"/>
        <w:ind w:firstLine="480"/>
        <w:rPr>
          <w:color w:val="000000" w:themeColor="text1"/>
          <w:sz w:val="24"/>
          <w:szCs w:val="24"/>
        </w:rPr>
      </w:pPr>
      <w:r>
        <w:rPr>
          <w:color w:val="000000" w:themeColor="text1"/>
          <w:sz w:val="24"/>
          <w:szCs w:val="24"/>
        </w:rPr>
        <w:t>其中</w:t>
      </w:r>
      <w:r>
        <w:rPr>
          <w:noProof/>
          <w:color w:val="000000" w:themeColor="text1"/>
          <w:sz w:val="24"/>
          <w:szCs w:val="24"/>
          <w:lang w:val="en-US"/>
        </w:rPr>
        <w:drawing>
          <wp:inline distT="0" distB="0" distL="0" distR="0">
            <wp:extent cx="142875" cy="1428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2875" cy="142875"/>
                    </a:xfrm>
                    <a:prstGeom prst="rect">
                      <a:avLst/>
                    </a:prstGeom>
                    <a:noFill/>
                    <a:ln>
                      <a:noFill/>
                    </a:ln>
                  </pic:spPr>
                </pic:pic>
              </a:graphicData>
            </a:graphic>
          </wp:inline>
        </w:drawing>
      </w:r>
      <w:r>
        <w:rPr>
          <w:color w:val="000000" w:themeColor="text1"/>
          <w:sz w:val="24"/>
          <w:szCs w:val="24"/>
        </w:rPr>
        <w:t>表示问卷中问题的数目，</w:t>
      </w:r>
      <w:r>
        <w:rPr>
          <w:noProof/>
          <w:color w:val="000000" w:themeColor="text1"/>
          <w:sz w:val="24"/>
          <w:szCs w:val="24"/>
          <w:lang w:val="en-US"/>
        </w:rPr>
        <w:drawing>
          <wp:inline distT="0" distB="0" distL="0" distR="0">
            <wp:extent cx="190500" cy="2190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Pr>
          <w:color w:val="000000" w:themeColor="text1"/>
          <w:sz w:val="24"/>
          <w:szCs w:val="24"/>
        </w:rPr>
        <w:t>为第</w:t>
      </w:r>
      <w:r>
        <w:rPr>
          <w:noProof/>
          <w:color w:val="000000" w:themeColor="text1"/>
          <w:sz w:val="24"/>
          <w:szCs w:val="24"/>
          <w:lang w:val="en-US"/>
        </w:rPr>
        <w:drawing>
          <wp:inline distT="0" distB="0" distL="0" distR="0">
            <wp:extent cx="85725" cy="1428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5725" cy="142875"/>
                    </a:xfrm>
                    <a:prstGeom prst="rect">
                      <a:avLst/>
                    </a:prstGeom>
                    <a:noFill/>
                    <a:ln>
                      <a:noFill/>
                    </a:ln>
                  </pic:spPr>
                </pic:pic>
              </a:graphicData>
            </a:graphic>
          </wp:inline>
        </w:drawing>
      </w:r>
      <w:r>
        <w:rPr>
          <w:color w:val="000000" w:themeColor="text1"/>
          <w:sz w:val="24"/>
          <w:szCs w:val="24"/>
        </w:rPr>
        <w:t>个问题得分的方差，</w:t>
      </w:r>
      <w:r>
        <w:rPr>
          <w:noProof/>
          <w:color w:val="000000" w:themeColor="text1"/>
          <w:sz w:val="24"/>
          <w:szCs w:val="24"/>
          <w:lang w:val="en-US"/>
        </w:rPr>
        <w:drawing>
          <wp:inline distT="0" distB="0" distL="0" distR="0">
            <wp:extent cx="190500" cy="2190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Pr>
          <w:color w:val="000000" w:themeColor="text1"/>
          <w:sz w:val="24"/>
          <w:szCs w:val="24"/>
        </w:rPr>
        <w:t>为总得分的方差。</w:t>
      </w:r>
    </w:p>
    <w:p w:rsidR="0085087B" w:rsidRDefault="00D825C9">
      <w:pPr>
        <w:pStyle w:val="a0"/>
        <w:ind w:firstLine="480"/>
        <w:rPr>
          <w:color w:val="000000" w:themeColor="text1"/>
          <w:sz w:val="24"/>
          <w:szCs w:val="24"/>
        </w:rPr>
      </w:pPr>
      <w:r>
        <w:rPr>
          <w:color w:val="000000" w:themeColor="text1"/>
          <w:sz w:val="24"/>
          <w:szCs w:val="24"/>
        </w:rPr>
        <w:t>通常，克朗巴哈系数的值在</w:t>
      </w:r>
      <w:r>
        <w:rPr>
          <w:color w:val="000000" w:themeColor="text1"/>
          <w:sz w:val="24"/>
          <w:szCs w:val="24"/>
        </w:rPr>
        <w:t>0</w:t>
      </w:r>
      <w:r>
        <w:rPr>
          <w:color w:val="000000" w:themeColor="text1"/>
          <w:sz w:val="24"/>
          <w:szCs w:val="24"/>
        </w:rPr>
        <w:t>和</w:t>
      </w:r>
      <w:r>
        <w:rPr>
          <w:color w:val="000000" w:themeColor="text1"/>
          <w:sz w:val="24"/>
          <w:szCs w:val="24"/>
        </w:rPr>
        <w:t>1</w:t>
      </w:r>
      <w:r>
        <w:rPr>
          <w:color w:val="000000" w:themeColor="text1"/>
          <w:sz w:val="24"/>
          <w:szCs w:val="24"/>
        </w:rPr>
        <w:t>之间。通常情况下，信度系数在</w:t>
      </w:r>
      <w:r>
        <w:rPr>
          <w:color w:val="000000" w:themeColor="text1"/>
          <w:sz w:val="24"/>
          <w:szCs w:val="24"/>
        </w:rPr>
        <w:t>0.9</w:t>
      </w:r>
      <w:r>
        <w:rPr>
          <w:color w:val="000000" w:themeColor="text1"/>
          <w:sz w:val="24"/>
          <w:szCs w:val="24"/>
        </w:rPr>
        <w:t>以上，则认为量表的内在信度高；信度系数在</w:t>
      </w:r>
      <w:r>
        <w:rPr>
          <w:color w:val="000000" w:themeColor="text1"/>
          <w:sz w:val="24"/>
          <w:szCs w:val="24"/>
        </w:rPr>
        <w:t>0.8</w:t>
      </w:r>
      <w:r>
        <w:rPr>
          <w:color w:val="000000" w:themeColor="text1"/>
          <w:sz w:val="24"/>
          <w:szCs w:val="24"/>
        </w:rPr>
        <w:t>～</w:t>
      </w:r>
      <w:r>
        <w:rPr>
          <w:color w:val="000000" w:themeColor="text1"/>
          <w:sz w:val="24"/>
          <w:szCs w:val="24"/>
        </w:rPr>
        <w:t>0.9</w:t>
      </w:r>
      <w:r>
        <w:rPr>
          <w:color w:val="000000" w:themeColor="text1"/>
          <w:sz w:val="24"/>
          <w:szCs w:val="24"/>
        </w:rPr>
        <w:t>之间，则表示量表信度较高；信度系数在</w:t>
      </w:r>
      <w:r>
        <w:rPr>
          <w:color w:val="000000" w:themeColor="text1"/>
          <w:sz w:val="24"/>
          <w:szCs w:val="24"/>
        </w:rPr>
        <w:t>0.7</w:t>
      </w:r>
      <w:r>
        <w:rPr>
          <w:color w:val="000000" w:themeColor="text1"/>
          <w:sz w:val="24"/>
          <w:szCs w:val="24"/>
        </w:rPr>
        <w:t>～</w:t>
      </w:r>
      <w:r>
        <w:rPr>
          <w:color w:val="000000" w:themeColor="text1"/>
          <w:sz w:val="24"/>
          <w:szCs w:val="24"/>
        </w:rPr>
        <w:t>0.8</w:t>
      </w:r>
      <w:r>
        <w:rPr>
          <w:color w:val="000000" w:themeColor="text1"/>
          <w:sz w:val="24"/>
          <w:szCs w:val="24"/>
        </w:rPr>
        <w:t>之间，表示量表具有相当的信度；信度系数不超过</w:t>
      </w:r>
      <w:r>
        <w:rPr>
          <w:color w:val="000000" w:themeColor="text1"/>
          <w:sz w:val="24"/>
          <w:szCs w:val="24"/>
        </w:rPr>
        <w:t>0.7</w:t>
      </w:r>
      <w:r>
        <w:rPr>
          <w:color w:val="000000" w:themeColor="text1"/>
          <w:sz w:val="24"/>
          <w:szCs w:val="24"/>
        </w:rPr>
        <w:t>，一般认为内部一致信度不足。</w:t>
      </w:r>
    </w:p>
    <w:p w:rsidR="0085087B" w:rsidRDefault="00D825C9">
      <w:pPr>
        <w:pStyle w:val="a0"/>
        <w:ind w:firstLine="480"/>
        <w:rPr>
          <w:color w:val="000000" w:themeColor="text1"/>
          <w:sz w:val="24"/>
          <w:szCs w:val="24"/>
        </w:rPr>
      </w:pPr>
      <w:r>
        <w:rPr>
          <w:color w:val="000000" w:themeColor="text1"/>
          <w:sz w:val="24"/>
          <w:szCs w:val="24"/>
        </w:rPr>
        <w:t>分析结果显示，本次建设单位对</w:t>
      </w:r>
      <w:r>
        <w:rPr>
          <w:color w:val="000000" w:themeColor="text1"/>
          <w:sz w:val="24"/>
          <w:szCs w:val="24"/>
        </w:rPr>
        <w:t>“</w:t>
      </w:r>
      <w:r>
        <w:rPr>
          <w:color w:val="000000" w:themeColor="text1"/>
          <w:sz w:val="24"/>
          <w:szCs w:val="24"/>
        </w:rPr>
        <w:t>多测合一</w:t>
      </w:r>
      <w:r>
        <w:rPr>
          <w:color w:val="000000" w:themeColor="text1"/>
          <w:sz w:val="24"/>
          <w:szCs w:val="24"/>
        </w:rPr>
        <w:t>”</w:t>
      </w:r>
      <w:r>
        <w:rPr>
          <w:color w:val="000000" w:themeColor="text1"/>
          <w:sz w:val="24"/>
          <w:szCs w:val="24"/>
        </w:rPr>
        <w:t>服务平台满意度调查问卷的信度为</w:t>
      </w:r>
      <w:r>
        <w:rPr>
          <w:rFonts w:hint="eastAsia"/>
          <w:color w:val="000000" w:themeColor="text1"/>
          <w:sz w:val="24"/>
          <w:szCs w:val="24"/>
          <w:lang w:val="en-US"/>
        </w:rPr>
        <w:t>0</w:t>
      </w:r>
      <w:r>
        <w:rPr>
          <w:color w:val="000000" w:themeColor="text1"/>
          <w:sz w:val="24"/>
          <w:szCs w:val="24"/>
        </w:rPr>
        <w:t>.</w:t>
      </w:r>
      <w:r>
        <w:rPr>
          <w:rFonts w:hint="eastAsia"/>
          <w:color w:val="000000" w:themeColor="text1"/>
          <w:sz w:val="24"/>
          <w:szCs w:val="24"/>
          <w:lang w:val="en-US"/>
        </w:rPr>
        <w:t>9</w:t>
      </w:r>
      <w:r>
        <w:rPr>
          <w:color w:val="000000" w:themeColor="text1"/>
          <w:sz w:val="24"/>
          <w:szCs w:val="24"/>
        </w:rPr>
        <w:t>5</w:t>
      </w:r>
      <w:r>
        <w:rPr>
          <w:rFonts w:hint="eastAsia"/>
          <w:color w:val="000000" w:themeColor="text1"/>
          <w:sz w:val="24"/>
          <w:szCs w:val="24"/>
        </w:rPr>
        <w:t>。</w:t>
      </w:r>
    </w:p>
    <w:p w:rsidR="0085087B" w:rsidRDefault="00D825C9">
      <w:pPr>
        <w:spacing w:before="120" w:after="60" w:line="500" w:lineRule="exact"/>
        <w:ind w:firstLineChars="200" w:firstLine="482"/>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2.</w:t>
      </w:r>
      <w:r>
        <w:rPr>
          <w:rFonts w:ascii="Times New Roman" w:eastAsia="仿宋_GB2312" w:hAnsi="Times New Roman" w:cs="Times New Roman"/>
          <w:b/>
          <w:color w:val="000000" w:themeColor="text1"/>
          <w:sz w:val="24"/>
          <w:szCs w:val="24"/>
        </w:rPr>
        <w:t>效度分析</w:t>
      </w:r>
    </w:p>
    <w:p w:rsidR="0085087B" w:rsidRDefault="00D825C9">
      <w:pPr>
        <w:pStyle w:val="a0"/>
        <w:ind w:firstLine="480"/>
        <w:rPr>
          <w:color w:val="000000" w:themeColor="text1"/>
          <w:sz w:val="24"/>
          <w:szCs w:val="24"/>
        </w:rPr>
      </w:pPr>
      <w:r>
        <w:rPr>
          <w:color w:val="000000" w:themeColor="text1"/>
          <w:sz w:val="24"/>
          <w:szCs w:val="24"/>
        </w:rPr>
        <w:t>效度（</w:t>
      </w:r>
      <w:r>
        <w:rPr>
          <w:color w:val="000000" w:themeColor="text1"/>
          <w:sz w:val="24"/>
          <w:szCs w:val="24"/>
        </w:rPr>
        <w:t>Validity</w:t>
      </w:r>
      <w:r>
        <w:rPr>
          <w:color w:val="000000" w:themeColor="text1"/>
          <w:sz w:val="24"/>
          <w:szCs w:val="24"/>
        </w:rPr>
        <w:t>）用于评价量表的准确度、有效性和正确性，即检验问卷是否能简洁、准确地描述抽样数据的属性和特征以及它们之间的复杂关系。本次问卷调查运用相关系数来估算满意度问题的效度。其计算公式为：</w:t>
      </w:r>
    </w:p>
    <w:p w:rsidR="0085087B" w:rsidRDefault="00D825C9">
      <w:pPr>
        <w:widowControl/>
        <w:jc w:val="center"/>
        <w:rPr>
          <w:rFonts w:ascii="宋体" w:eastAsia="宋体" w:hAnsi="宋体" w:cs="宋体"/>
          <w:color w:val="000000" w:themeColor="text1"/>
          <w:kern w:val="0"/>
          <w:sz w:val="24"/>
          <w:szCs w:val="24"/>
        </w:rPr>
      </w:pPr>
      <w:r>
        <w:rPr>
          <w:rFonts w:ascii="宋体" w:eastAsia="宋体" w:hAnsi="宋体" w:cs="宋体"/>
          <w:noProof/>
          <w:color w:val="000000" w:themeColor="text1"/>
          <w:kern w:val="0"/>
          <w:sz w:val="24"/>
          <w:szCs w:val="24"/>
        </w:rPr>
        <w:lastRenderedPageBreak/>
        <w:drawing>
          <wp:inline distT="0" distB="0" distL="0" distR="0">
            <wp:extent cx="1788795" cy="803275"/>
            <wp:effectExtent l="0" t="0" r="1905" b="6350"/>
            <wp:docPr id="45" name="图片 45" descr="C:\Users\guhj.guhj-PC\AppData\Roaming\Tencent\Users\272031237\QQ\WinTemp\RichOle\2TI[4LD0HV7YK@`SS2C4E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C:\Users\guhj.guhj-PC\AppData\Roaming\Tencent\Users\272031237\QQ\WinTemp\RichOle\2TI[4LD0HV7YK@`SS2C4EML.png"/>
                    <pic:cNvPicPr>
                      <a:picLocks noChangeAspect="1" noChangeArrowheads="1"/>
                    </pic:cNvPicPr>
                  </pic:nvPicPr>
                  <pic:blipFill>
                    <a:blip r:embed="rId19"/>
                    <a:srcRect/>
                    <a:stretch>
                      <a:fillRect/>
                    </a:stretch>
                  </pic:blipFill>
                  <pic:spPr>
                    <a:xfrm>
                      <a:off x="0" y="0"/>
                      <a:ext cx="1788795" cy="803275"/>
                    </a:xfrm>
                    <a:prstGeom prst="rect">
                      <a:avLst/>
                    </a:prstGeom>
                    <a:noFill/>
                    <a:ln w="9525">
                      <a:noFill/>
                      <a:miter lim="800000"/>
                      <a:headEnd/>
                      <a:tailEnd/>
                    </a:ln>
                  </pic:spPr>
                </pic:pic>
              </a:graphicData>
            </a:graphic>
          </wp:inline>
        </w:drawing>
      </w:r>
    </w:p>
    <w:p w:rsidR="0085087B" w:rsidRDefault="00D825C9">
      <w:pPr>
        <w:pStyle w:val="a0"/>
        <w:ind w:firstLine="480"/>
        <w:rPr>
          <w:bCs/>
          <w:color w:val="000000" w:themeColor="text1"/>
          <w:sz w:val="24"/>
          <w:szCs w:val="24"/>
        </w:rPr>
      </w:pPr>
      <w:r>
        <w:rPr>
          <w:bCs/>
          <w:color w:val="000000" w:themeColor="text1"/>
          <w:sz w:val="24"/>
          <w:szCs w:val="24"/>
        </w:rPr>
        <w:t>其中，</w:t>
      </w:r>
      <w:r>
        <w:rPr>
          <w:noProof/>
          <w:color w:val="000000" w:themeColor="text1"/>
          <w:sz w:val="24"/>
          <w:szCs w:val="24"/>
          <w:lang w:val="en-US"/>
        </w:rPr>
        <w:drawing>
          <wp:inline distT="0" distB="0" distL="0" distR="0">
            <wp:extent cx="600075" cy="2476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00075" cy="247650"/>
                    </a:xfrm>
                    <a:prstGeom prst="rect">
                      <a:avLst/>
                    </a:prstGeom>
                    <a:noFill/>
                    <a:ln>
                      <a:noFill/>
                    </a:ln>
                  </pic:spPr>
                </pic:pic>
              </a:graphicData>
            </a:graphic>
          </wp:inline>
        </w:drawing>
      </w:r>
      <w:r>
        <w:rPr>
          <w:bCs/>
          <w:color w:val="000000" w:themeColor="text1"/>
          <w:sz w:val="24"/>
          <w:szCs w:val="24"/>
        </w:rPr>
        <w:t>，表示题目得分偏差；</w:t>
      </w:r>
      <w:r>
        <w:rPr>
          <w:noProof/>
          <w:color w:val="000000" w:themeColor="text1"/>
          <w:sz w:val="24"/>
          <w:szCs w:val="24"/>
          <w:lang w:val="en-US"/>
        </w:rPr>
        <w:drawing>
          <wp:inline distT="0" distB="0" distL="0" distR="0">
            <wp:extent cx="600075" cy="24765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00075" cy="247650"/>
                    </a:xfrm>
                    <a:prstGeom prst="rect">
                      <a:avLst/>
                    </a:prstGeom>
                    <a:noFill/>
                    <a:ln>
                      <a:noFill/>
                    </a:ln>
                  </pic:spPr>
                </pic:pic>
              </a:graphicData>
            </a:graphic>
          </wp:inline>
        </w:drawing>
      </w:r>
      <w:r>
        <w:rPr>
          <w:bCs/>
          <w:color w:val="000000" w:themeColor="text1"/>
          <w:sz w:val="24"/>
          <w:szCs w:val="24"/>
        </w:rPr>
        <w:t>，表示问卷得分偏差。</w:t>
      </w:r>
    </w:p>
    <w:p w:rsidR="0085087B" w:rsidRDefault="00D825C9">
      <w:pPr>
        <w:spacing w:line="500" w:lineRule="exact"/>
        <w:ind w:firstLineChars="200" w:firstLine="480"/>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bCs/>
          <w:color w:val="000000" w:themeColor="text1"/>
          <w:sz w:val="24"/>
          <w:szCs w:val="24"/>
        </w:rPr>
        <w:t>通常，相关系数的值介于</w:t>
      </w:r>
      <w:r>
        <w:rPr>
          <w:rFonts w:ascii="Times New Roman" w:eastAsia="微软雅黑"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1</w:t>
      </w:r>
      <w:r>
        <w:rPr>
          <w:rFonts w:ascii="Times New Roman" w:eastAsia="仿宋_GB2312" w:hAnsi="Times New Roman" w:cs="Times New Roman"/>
          <w:bCs/>
          <w:color w:val="000000" w:themeColor="text1"/>
          <w:sz w:val="24"/>
          <w:szCs w:val="24"/>
        </w:rPr>
        <w:t>与</w:t>
      </w:r>
      <w:r>
        <w:rPr>
          <w:rFonts w:ascii="Times New Roman" w:eastAsia="仿宋_GB2312" w:hAnsi="Times New Roman" w:cs="Times New Roman"/>
          <w:color w:val="000000" w:themeColor="text1"/>
          <w:sz w:val="24"/>
          <w:szCs w:val="24"/>
        </w:rPr>
        <w:t>+1</w:t>
      </w:r>
      <w:r>
        <w:rPr>
          <w:rFonts w:ascii="Times New Roman" w:eastAsia="仿宋_GB2312" w:hAnsi="Times New Roman" w:cs="Times New Roman"/>
          <w:bCs/>
          <w:color w:val="000000" w:themeColor="text1"/>
          <w:sz w:val="24"/>
          <w:szCs w:val="24"/>
        </w:rPr>
        <w:t>之间。</w:t>
      </w:r>
      <w:r>
        <w:rPr>
          <w:rFonts w:ascii="Times New Roman" w:eastAsia="仿宋_GB2312" w:hAnsi="Times New Roman" w:cs="Times New Roman"/>
          <w:color w:val="000000" w:themeColor="text1"/>
          <w:kern w:val="0"/>
          <w:sz w:val="24"/>
          <w:szCs w:val="24"/>
        </w:rPr>
        <w:t>即</w:t>
      </w:r>
      <w:r>
        <w:rPr>
          <w:rFonts w:ascii="Times New Roman" w:eastAsia="仿宋_GB2312" w:hAnsi="Times New Roman" w:cs="Times New Roman"/>
          <w:noProof/>
          <w:color w:val="000000" w:themeColor="text1"/>
          <w:kern w:val="0"/>
          <w:sz w:val="24"/>
          <w:szCs w:val="24"/>
        </w:rPr>
        <w:drawing>
          <wp:inline distT="0" distB="0" distL="0" distR="0">
            <wp:extent cx="695325" cy="1619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95325" cy="161925"/>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。其中，</w:t>
      </w:r>
      <w:r>
        <w:rPr>
          <w:rFonts w:ascii="Times New Roman" w:eastAsia="仿宋_GB2312" w:hAnsi="Times New Roman" w:cs="Times New Roman"/>
          <w:noProof/>
          <w:color w:val="000000" w:themeColor="text1"/>
          <w:kern w:val="0"/>
          <w:sz w:val="24"/>
          <w:szCs w:val="24"/>
        </w:rPr>
        <w:drawing>
          <wp:inline distT="0" distB="0" distL="0" distR="0">
            <wp:extent cx="342900" cy="1809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表示两变量正相关；</w:t>
      </w:r>
      <w:r>
        <w:rPr>
          <w:rFonts w:ascii="Times New Roman" w:eastAsia="仿宋_GB2312" w:hAnsi="Times New Roman" w:cs="Times New Roman"/>
          <w:noProof/>
          <w:color w:val="000000" w:themeColor="text1"/>
          <w:kern w:val="0"/>
          <w:sz w:val="24"/>
          <w:szCs w:val="24"/>
        </w:rPr>
        <w:drawing>
          <wp:inline distT="0" distB="0" distL="0" distR="0">
            <wp:extent cx="342900" cy="1809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表示两变量负相关；</w:t>
      </w:r>
      <w:r>
        <w:rPr>
          <w:rFonts w:ascii="Times New Roman" w:eastAsia="仿宋_GB2312" w:hAnsi="Times New Roman" w:cs="Times New Roman"/>
          <w:noProof/>
          <w:color w:val="000000" w:themeColor="text1"/>
          <w:kern w:val="0"/>
          <w:sz w:val="24"/>
          <w:szCs w:val="24"/>
        </w:rPr>
        <w:drawing>
          <wp:inline distT="0" distB="0" distL="0" distR="0">
            <wp:extent cx="400050" cy="24765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00050"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表示两变量间不存在线性相关关系；</w:t>
      </w:r>
      <w:r>
        <w:rPr>
          <w:rFonts w:ascii="Times New Roman" w:eastAsia="仿宋_GB2312" w:hAnsi="Times New Roman" w:cs="Times New Roman"/>
          <w:noProof/>
          <w:color w:val="000000" w:themeColor="text1"/>
          <w:kern w:val="0"/>
          <w:sz w:val="24"/>
          <w:szCs w:val="24"/>
        </w:rPr>
        <w:drawing>
          <wp:inline distT="0" distB="0" distL="0" distR="0">
            <wp:extent cx="361950" cy="2476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61950"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表示两变量为完全线性相关；</w:t>
      </w:r>
      <w:r>
        <w:rPr>
          <w:rFonts w:ascii="Times New Roman" w:eastAsia="仿宋_GB2312" w:hAnsi="Times New Roman" w:cs="Times New Roman"/>
          <w:noProof/>
          <w:color w:val="000000" w:themeColor="text1"/>
          <w:kern w:val="0"/>
          <w:sz w:val="24"/>
          <w:szCs w:val="24"/>
        </w:rPr>
        <w:drawing>
          <wp:inline distT="0" distB="0" distL="0" distR="0">
            <wp:extent cx="581025" cy="2476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81025"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表示两变量存在一定程度的线性相关，其中</w:t>
      </w:r>
      <w:r>
        <w:rPr>
          <w:rFonts w:ascii="Times New Roman" w:eastAsia="仿宋_GB2312" w:hAnsi="Times New Roman" w:cs="Times New Roman"/>
          <w:noProof/>
          <w:color w:val="000000" w:themeColor="text1"/>
          <w:kern w:val="0"/>
          <w:sz w:val="24"/>
          <w:szCs w:val="24"/>
        </w:rPr>
        <w:drawing>
          <wp:inline distT="0" distB="0" distL="0" distR="0">
            <wp:extent cx="723900" cy="2476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23900"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为微弱相关，</w:t>
      </w:r>
      <w:r>
        <w:rPr>
          <w:rFonts w:ascii="Times New Roman" w:eastAsia="仿宋_GB2312" w:hAnsi="Times New Roman" w:cs="Times New Roman"/>
          <w:noProof/>
          <w:color w:val="000000" w:themeColor="text1"/>
          <w:kern w:val="0"/>
          <w:sz w:val="24"/>
          <w:szCs w:val="24"/>
        </w:rPr>
        <w:drawing>
          <wp:inline distT="0" distB="0" distL="0" distR="0">
            <wp:extent cx="847725" cy="2476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47725"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为低度相关，</w:t>
      </w:r>
      <w:r>
        <w:rPr>
          <w:rFonts w:ascii="Times New Roman" w:eastAsia="仿宋_GB2312" w:hAnsi="Times New Roman" w:cs="Times New Roman"/>
          <w:noProof/>
          <w:color w:val="000000" w:themeColor="text1"/>
          <w:kern w:val="0"/>
          <w:sz w:val="24"/>
          <w:szCs w:val="24"/>
        </w:rPr>
        <w:drawing>
          <wp:inline distT="0" distB="0" distL="0" distR="0">
            <wp:extent cx="847725" cy="2476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847725"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为显著相关，</w:t>
      </w:r>
      <w:r>
        <w:rPr>
          <w:rFonts w:ascii="Times New Roman" w:eastAsia="仿宋_GB2312" w:hAnsi="Times New Roman" w:cs="Times New Roman"/>
          <w:noProof/>
          <w:color w:val="000000" w:themeColor="text1"/>
          <w:kern w:val="0"/>
          <w:sz w:val="24"/>
          <w:szCs w:val="24"/>
        </w:rPr>
        <w:drawing>
          <wp:inline distT="0" distB="0" distL="0" distR="0">
            <wp:extent cx="695325" cy="2476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695325"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为高度相关。</w:t>
      </w:r>
    </w:p>
    <w:p w:rsidR="0085087B" w:rsidRDefault="00D825C9">
      <w:pPr>
        <w:pStyle w:val="a0"/>
        <w:ind w:firstLine="480"/>
        <w:rPr>
          <w:bCs/>
          <w:color w:val="000000" w:themeColor="text1"/>
          <w:sz w:val="24"/>
          <w:szCs w:val="24"/>
        </w:rPr>
      </w:pPr>
      <w:r>
        <w:rPr>
          <w:bCs/>
          <w:color w:val="000000" w:themeColor="text1"/>
          <w:sz w:val="24"/>
          <w:szCs w:val="24"/>
        </w:rPr>
        <w:t>调查数据计算结果表明，此次问卷效度较高，因此能够很好地</w:t>
      </w:r>
      <w:r>
        <w:rPr>
          <w:rFonts w:hint="eastAsia"/>
          <w:bCs/>
          <w:color w:val="000000" w:themeColor="text1"/>
          <w:sz w:val="24"/>
          <w:szCs w:val="24"/>
        </w:rPr>
        <w:t>反映</w:t>
      </w:r>
      <w:r>
        <w:rPr>
          <w:bCs/>
          <w:color w:val="000000" w:themeColor="text1"/>
          <w:sz w:val="24"/>
          <w:szCs w:val="24"/>
        </w:rPr>
        <w:t>满意程度，有关问卷效度请见附表</w:t>
      </w:r>
      <w:r>
        <w:rPr>
          <w:color w:val="000000" w:themeColor="text1"/>
          <w:sz w:val="24"/>
          <w:szCs w:val="24"/>
        </w:rPr>
        <w:t>1</w:t>
      </w:r>
      <w:r>
        <w:rPr>
          <w:bCs/>
          <w:color w:val="000000" w:themeColor="text1"/>
          <w:sz w:val="24"/>
          <w:szCs w:val="24"/>
        </w:rPr>
        <w:t>。</w:t>
      </w:r>
    </w:p>
    <w:p w:rsidR="0085087B" w:rsidRDefault="00D825C9">
      <w:pPr>
        <w:spacing w:line="500" w:lineRule="exact"/>
        <w:jc w:val="center"/>
        <w:rPr>
          <w:rFonts w:ascii="Times New Roman" w:eastAsia="仿宋_GB2312" w:hAnsi="Times New Roman" w:cs="Times New Roman"/>
          <w:b/>
          <w:bCs/>
          <w:color w:val="000000" w:themeColor="text1"/>
          <w:sz w:val="22"/>
          <w:szCs w:val="24"/>
        </w:rPr>
      </w:pPr>
      <w:r>
        <w:rPr>
          <w:rFonts w:ascii="Times New Roman" w:eastAsia="仿宋_GB2312" w:hAnsi="Times New Roman" w:cs="Times New Roman"/>
          <w:b/>
          <w:bCs/>
          <w:color w:val="000000" w:themeColor="text1"/>
          <w:sz w:val="22"/>
          <w:szCs w:val="24"/>
        </w:rPr>
        <w:t>附表</w:t>
      </w:r>
      <w:r>
        <w:rPr>
          <w:rFonts w:ascii="Times New Roman" w:eastAsia="仿宋_GB2312" w:hAnsi="Times New Roman" w:cs="Times New Roman"/>
          <w:b/>
          <w:bCs/>
          <w:color w:val="000000" w:themeColor="text1"/>
          <w:sz w:val="22"/>
          <w:szCs w:val="24"/>
        </w:rPr>
        <w:t xml:space="preserve">1 </w:t>
      </w:r>
      <w:r>
        <w:rPr>
          <w:rFonts w:ascii="Times New Roman" w:eastAsia="仿宋_GB2312" w:hAnsi="Times New Roman" w:cs="Times New Roman"/>
          <w:b/>
          <w:bCs/>
          <w:color w:val="000000" w:themeColor="text1"/>
          <w:sz w:val="22"/>
          <w:szCs w:val="24"/>
        </w:rPr>
        <w:t>建设单位对</w:t>
      </w:r>
      <w:r>
        <w:rPr>
          <w:rFonts w:ascii="Times New Roman" w:eastAsia="仿宋_GB2312" w:hAnsi="Times New Roman" w:cs="Times New Roman"/>
          <w:b/>
          <w:bCs/>
          <w:color w:val="000000" w:themeColor="text1"/>
          <w:sz w:val="22"/>
          <w:szCs w:val="24"/>
        </w:rPr>
        <w:t>“</w:t>
      </w:r>
      <w:r>
        <w:rPr>
          <w:rFonts w:ascii="Times New Roman" w:eastAsia="仿宋_GB2312" w:hAnsi="Times New Roman" w:cs="Times New Roman"/>
          <w:b/>
          <w:bCs/>
          <w:color w:val="000000" w:themeColor="text1"/>
          <w:sz w:val="22"/>
          <w:szCs w:val="24"/>
        </w:rPr>
        <w:t>多测合一</w:t>
      </w:r>
      <w:r>
        <w:rPr>
          <w:rFonts w:ascii="Times New Roman" w:eastAsia="仿宋_GB2312" w:hAnsi="Times New Roman" w:cs="Times New Roman"/>
          <w:b/>
          <w:bCs/>
          <w:color w:val="000000" w:themeColor="text1"/>
          <w:sz w:val="22"/>
          <w:szCs w:val="24"/>
        </w:rPr>
        <w:t>”</w:t>
      </w:r>
      <w:r>
        <w:rPr>
          <w:rFonts w:ascii="Times New Roman" w:eastAsia="仿宋_GB2312" w:hAnsi="Times New Roman" w:cs="Times New Roman"/>
          <w:b/>
          <w:bCs/>
          <w:color w:val="000000" w:themeColor="text1"/>
          <w:sz w:val="22"/>
          <w:szCs w:val="24"/>
        </w:rPr>
        <w:t>服务平台满意度</w:t>
      </w:r>
      <w:r>
        <w:rPr>
          <w:rFonts w:ascii="Times New Roman" w:eastAsia="仿宋_GB2312" w:hAnsi="Times New Roman" w:cs="Times New Roman" w:hint="eastAsia"/>
          <w:b/>
          <w:bCs/>
          <w:color w:val="000000" w:themeColor="text1"/>
          <w:sz w:val="22"/>
          <w:szCs w:val="24"/>
        </w:rPr>
        <w:t>调查问卷</w:t>
      </w:r>
      <w:r>
        <w:rPr>
          <w:rFonts w:ascii="Times New Roman" w:eastAsia="仿宋_GB2312" w:hAnsi="Times New Roman" w:cs="Times New Roman"/>
          <w:b/>
          <w:bCs/>
          <w:color w:val="000000" w:themeColor="text1"/>
          <w:sz w:val="22"/>
          <w:szCs w:val="24"/>
        </w:rPr>
        <w:t>效度汇总</w:t>
      </w:r>
    </w:p>
    <w:p w:rsidR="0085087B" w:rsidRDefault="0085087B">
      <w:pPr>
        <w:spacing w:line="500" w:lineRule="exact"/>
        <w:jc w:val="center"/>
        <w:rPr>
          <w:rFonts w:ascii="Times New Roman" w:eastAsia="仿宋_GB2312" w:hAnsi="Times New Roman" w:cs="Times New Roman"/>
          <w:b/>
          <w:bCs/>
          <w:color w:val="000000" w:themeColor="text1"/>
          <w:sz w:val="22"/>
          <w:szCs w:val="24"/>
        </w:rPr>
      </w:pPr>
    </w:p>
    <w:tbl>
      <w:tblPr>
        <w:tblStyle w:val="af7"/>
        <w:tblW w:w="8296" w:type="dxa"/>
        <w:tblLook w:val="04A0" w:firstRow="1" w:lastRow="0" w:firstColumn="1" w:lastColumn="0" w:noHBand="0" w:noVBand="1"/>
      </w:tblPr>
      <w:tblGrid>
        <w:gridCol w:w="6516"/>
        <w:gridCol w:w="1780"/>
      </w:tblGrid>
      <w:tr w:rsidR="0085087B">
        <w:tc>
          <w:tcPr>
            <w:tcW w:w="6516" w:type="dxa"/>
            <w:shd w:val="clear" w:color="auto" w:fill="D9D9D9" w:themeFill="background1" w:themeFillShade="D9"/>
          </w:tcPr>
          <w:p w:rsidR="0085087B" w:rsidRDefault="00D825C9">
            <w:pPr>
              <w:spacing w:line="400" w:lineRule="exact"/>
              <w:jc w:val="center"/>
              <w:rPr>
                <w:rFonts w:ascii="Times New Roman" w:eastAsia="仿宋_GB2312" w:hAnsi="Times New Roman" w:cs="Times New Roman"/>
                <w:b/>
                <w:color w:val="000000" w:themeColor="text1"/>
              </w:rPr>
            </w:pPr>
            <w:r>
              <w:rPr>
                <w:rFonts w:ascii="Times New Roman" w:eastAsia="仿宋_GB2312" w:hAnsi="Times New Roman" w:cs="Times New Roman"/>
                <w:b/>
                <w:color w:val="000000" w:themeColor="text1"/>
              </w:rPr>
              <w:t>题目</w:t>
            </w:r>
          </w:p>
        </w:tc>
        <w:tc>
          <w:tcPr>
            <w:tcW w:w="1780" w:type="dxa"/>
            <w:shd w:val="clear" w:color="auto" w:fill="D9D9D9" w:themeFill="background1" w:themeFillShade="D9"/>
          </w:tcPr>
          <w:p w:rsidR="0085087B" w:rsidRDefault="00D825C9">
            <w:pPr>
              <w:pStyle w:val="a0"/>
              <w:spacing w:line="400" w:lineRule="exact"/>
              <w:ind w:firstLineChars="0" w:firstLine="0"/>
              <w:jc w:val="center"/>
              <w:rPr>
                <w:b/>
                <w:color w:val="000000" w:themeColor="text1"/>
                <w:sz w:val="21"/>
                <w:szCs w:val="21"/>
              </w:rPr>
            </w:pPr>
            <w:r>
              <w:rPr>
                <w:b/>
                <w:color w:val="000000" w:themeColor="text1"/>
                <w:sz w:val="21"/>
                <w:szCs w:val="21"/>
              </w:rPr>
              <w:t>效度得分</w:t>
            </w:r>
          </w:p>
        </w:tc>
      </w:tr>
      <w:tr w:rsidR="0085087B">
        <w:tc>
          <w:tcPr>
            <w:tcW w:w="6516" w:type="dxa"/>
          </w:tcPr>
          <w:p w:rsidR="0085087B" w:rsidRDefault="00D825C9">
            <w:pPr>
              <w:spacing w:line="400" w:lineRule="exact"/>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贵单位对平台降低重复测绘和数据提交的满意度</w:t>
            </w:r>
          </w:p>
        </w:tc>
        <w:tc>
          <w:tcPr>
            <w:tcW w:w="1780" w:type="dxa"/>
          </w:tcPr>
          <w:p w:rsidR="0085087B" w:rsidRDefault="00D825C9">
            <w:pPr>
              <w:widowControl/>
              <w:spacing w:line="400" w:lineRule="exact"/>
              <w:jc w:val="right"/>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rPr>
              <w:t>1</w:t>
            </w:r>
          </w:p>
        </w:tc>
      </w:tr>
      <w:tr w:rsidR="0085087B">
        <w:tc>
          <w:tcPr>
            <w:tcW w:w="6516" w:type="dxa"/>
          </w:tcPr>
          <w:p w:rsidR="0085087B" w:rsidRDefault="00D825C9">
            <w:pPr>
              <w:spacing w:line="400" w:lineRule="exact"/>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贵单位对平台提供综合测绘服务的效率满意度</w:t>
            </w:r>
          </w:p>
        </w:tc>
        <w:tc>
          <w:tcPr>
            <w:tcW w:w="1780" w:type="dxa"/>
          </w:tcPr>
          <w:p w:rsidR="0085087B" w:rsidRDefault="00D825C9">
            <w:pPr>
              <w:widowControl/>
              <w:spacing w:line="400" w:lineRule="exact"/>
              <w:jc w:val="right"/>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rPr>
              <w:t>0.86</w:t>
            </w:r>
          </w:p>
        </w:tc>
      </w:tr>
      <w:tr w:rsidR="0085087B">
        <w:tc>
          <w:tcPr>
            <w:tcW w:w="6516" w:type="dxa"/>
          </w:tcPr>
          <w:p w:rsidR="0085087B" w:rsidRDefault="00D825C9">
            <w:pPr>
              <w:spacing w:line="400" w:lineRule="exact"/>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贵单位对平台提供的用户服务和反馈响应的满意度</w:t>
            </w:r>
          </w:p>
        </w:tc>
        <w:tc>
          <w:tcPr>
            <w:tcW w:w="1780" w:type="dxa"/>
          </w:tcPr>
          <w:p w:rsidR="0085087B" w:rsidRDefault="00D825C9">
            <w:pPr>
              <w:widowControl/>
              <w:spacing w:line="400" w:lineRule="exact"/>
              <w:jc w:val="righ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0</w:t>
            </w:r>
          </w:p>
        </w:tc>
      </w:tr>
      <w:tr w:rsidR="0085087B">
        <w:tc>
          <w:tcPr>
            <w:tcW w:w="6516" w:type="dxa"/>
          </w:tcPr>
          <w:p w:rsidR="0085087B" w:rsidRDefault="00D825C9">
            <w:pPr>
              <w:spacing w:line="400" w:lineRule="exact"/>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贵单位对平台提供的项目审批流程满意度</w:t>
            </w:r>
          </w:p>
        </w:tc>
        <w:tc>
          <w:tcPr>
            <w:tcW w:w="1780" w:type="dxa"/>
          </w:tcPr>
          <w:p w:rsidR="0085087B" w:rsidRDefault="00D825C9">
            <w:pPr>
              <w:widowControl/>
              <w:spacing w:line="400" w:lineRule="exact"/>
              <w:jc w:val="right"/>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rPr>
              <w:t>1</w:t>
            </w:r>
          </w:p>
        </w:tc>
      </w:tr>
      <w:tr w:rsidR="0085087B">
        <w:tc>
          <w:tcPr>
            <w:tcW w:w="6516" w:type="dxa"/>
          </w:tcPr>
          <w:p w:rsidR="0085087B" w:rsidRDefault="00D825C9">
            <w:pPr>
              <w:spacing w:line="400" w:lineRule="exact"/>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贵单位对平台在项目规划和审批中的作用满意度</w:t>
            </w:r>
          </w:p>
        </w:tc>
        <w:tc>
          <w:tcPr>
            <w:tcW w:w="1780" w:type="dxa"/>
          </w:tcPr>
          <w:p w:rsidR="0085087B" w:rsidRDefault="00D825C9">
            <w:pPr>
              <w:widowControl/>
              <w:spacing w:line="400" w:lineRule="exact"/>
              <w:jc w:val="righ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0</w:t>
            </w:r>
            <w:r>
              <w:rPr>
                <w:rFonts w:ascii="Times New Roman" w:eastAsia="仿宋_GB2312" w:hAnsi="Times New Roman" w:cs="Times New Roman" w:hint="eastAsia"/>
                <w:color w:val="000000" w:themeColor="text1"/>
              </w:rPr>
              <w:t>.74</w:t>
            </w:r>
          </w:p>
        </w:tc>
      </w:tr>
    </w:tbl>
    <w:p w:rsidR="0085087B" w:rsidRDefault="00D825C9">
      <w:pPr>
        <w:spacing w:line="500" w:lineRule="exact"/>
        <w:ind w:firstLineChars="200" w:firstLine="482"/>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五、调查问卷的分析</w:t>
      </w:r>
    </w:p>
    <w:p w:rsidR="0085087B" w:rsidRDefault="00D825C9">
      <w:pPr>
        <w:pStyle w:val="a0"/>
        <w:ind w:firstLine="480"/>
        <w:rPr>
          <w:color w:val="000000" w:themeColor="text1"/>
          <w:sz w:val="24"/>
          <w:szCs w:val="24"/>
        </w:rPr>
      </w:pPr>
      <w:r>
        <w:rPr>
          <w:rFonts w:hint="eastAsia"/>
          <w:color w:val="000000" w:themeColor="text1"/>
          <w:sz w:val="24"/>
          <w:szCs w:val="24"/>
        </w:rPr>
        <w:t>1.</w:t>
      </w:r>
      <w:r>
        <w:rPr>
          <w:rFonts w:hint="eastAsia"/>
          <w:color w:val="000000" w:themeColor="text1"/>
          <w:sz w:val="24"/>
          <w:szCs w:val="24"/>
        </w:rPr>
        <w:t>单选题</w:t>
      </w:r>
    </w:p>
    <w:p w:rsidR="0085087B" w:rsidRDefault="00D825C9">
      <w:pPr>
        <w:pStyle w:val="a0"/>
        <w:ind w:firstLine="480"/>
        <w:rPr>
          <w:color w:val="000000" w:themeColor="text1"/>
          <w:sz w:val="24"/>
          <w:szCs w:val="24"/>
        </w:rPr>
      </w:pPr>
      <w:r>
        <w:rPr>
          <w:rFonts w:hint="eastAsia"/>
          <w:color w:val="000000" w:themeColor="text1"/>
          <w:sz w:val="24"/>
          <w:szCs w:val="24"/>
        </w:rPr>
        <w:t>1</w:t>
      </w:r>
      <w:r>
        <w:rPr>
          <w:rFonts w:hint="eastAsia"/>
          <w:color w:val="000000" w:themeColor="text1"/>
          <w:sz w:val="24"/>
          <w:szCs w:val="24"/>
        </w:rPr>
        <w:t>）</w:t>
      </w:r>
      <w:r>
        <w:rPr>
          <w:rFonts w:hint="eastAsia"/>
          <w:color w:val="000000" w:themeColor="text1"/>
          <w:sz w:val="24"/>
          <w:szCs w:val="24"/>
        </w:rPr>
        <w:t>贵单位是否了解唐山市“多测合一”服务平台</w:t>
      </w:r>
    </w:p>
    <w:p w:rsidR="0085087B" w:rsidRDefault="00D825C9">
      <w:pPr>
        <w:pStyle w:val="a0"/>
        <w:ind w:firstLine="480"/>
        <w:rPr>
          <w:color w:val="000000" w:themeColor="text1"/>
          <w:sz w:val="24"/>
          <w:szCs w:val="24"/>
        </w:rPr>
      </w:pPr>
      <w:r>
        <w:rPr>
          <w:rFonts w:hint="eastAsia"/>
          <w:color w:val="000000" w:themeColor="text1"/>
          <w:sz w:val="24"/>
          <w:szCs w:val="24"/>
        </w:rPr>
        <w:t>在</w:t>
      </w:r>
      <w:r>
        <w:rPr>
          <w:rFonts w:hint="eastAsia"/>
          <w:color w:val="000000" w:themeColor="text1"/>
          <w:sz w:val="24"/>
          <w:szCs w:val="24"/>
        </w:rPr>
        <w:t>40</w:t>
      </w:r>
      <w:r>
        <w:rPr>
          <w:rFonts w:hint="eastAsia"/>
          <w:color w:val="000000" w:themeColor="text1"/>
          <w:sz w:val="24"/>
          <w:szCs w:val="24"/>
        </w:rPr>
        <w:t>份有效问卷中，被调查对象中选了解的比例为</w:t>
      </w:r>
      <w:r>
        <w:rPr>
          <w:rFonts w:hint="eastAsia"/>
          <w:color w:val="000000" w:themeColor="text1"/>
          <w:sz w:val="24"/>
          <w:szCs w:val="24"/>
        </w:rPr>
        <w:t>100%</w:t>
      </w:r>
      <w:r>
        <w:rPr>
          <w:rFonts w:hint="eastAsia"/>
          <w:color w:val="000000" w:themeColor="text1"/>
          <w:sz w:val="24"/>
          <w:szCs w:val="24"/>
        </w:rPr>
        <w:t>，选不了解的比例为</w:t>
      </w:r>
      <w:r>
        <w:rPr>
          <w:rFonts w:hint="eastAsia"/>
          <w:color w:val="000000" w:themeColor="text1"/>
          <w:sz w:val="24"/>
          <w:szCs w:val="24"/>
        </w:rPr>
        <w:t>0%</w:t>
      </w:r>
      <w:r>
        <w:rPr>
          <w:rFonts w:hint="eastAsia"/>
          <w:color w:val="000000" w:themeColor="text1"/>
          <w:sz w:val="24"/>
          <w:szCs w:val="24"/>
        </w:rPr>
        <w:t>。</w:t>
      </w:r>
    </w:p>
    <w:p w:rsidR="0085087B" w:rsidRDefault="00D825C9">
      <w:pPr>
        <w:pStyle w:val="a0"/>
        <w:ind w:firstLine="480"/>
        <w:rPr>
          <w:color w:val="000000" w:themeColor="text1"/>
          <w:sz w:val="24"/>
          <w:szCs w:val="24"/>
        </w:rPr>
      </w:pPr>
      <w:r>
        <w:rPr>
          <w:rFonts w:hint="eastAsia"/>
          <w:color w:val="000000" w:themeColor="text1"/>
          <w:sz w:val="24"/>
          <w:szCs w:val="24"/>
        </w:rPr>
        <w:t>2</w:t>
      </w:r>
      <w:r>
        <w:rPr>
          <w:rFonts w:hint="eastAsia"/>
          <w:color w:val="000000" w:themeColor="text1"/>
          <w:sz w:val="24"/>
          <w:szCs w:val="24"/>
        </w:rPr>
        <w:t>）</w:t>
      </w:r>
      <w:r>
        <w:rPr>
          <w:rFonts w:hint="eastAsia"/>
          <w:color w:val="000000" w:themeColor="text1"/>
          <w:sz w:val="24"/>
          <w:szCs w:val="24"/>
        </w:rPr>
        <w:t>贵单位使用“多测合一”服务平台的频率是</w:t>
      </w:r>
    </w:p>
    <w:p w:rsidR="0085087B" w:rsidRDefault="00D825C9">
      <w:pPr>
        <w:pStyle w:val="a0"/>
        <w:ind w:firstLine="480"/>
        <w:rPr>
          <w:color w:val="000000" w:themeColor="text1"/>
          <w:sz w:val="24"/>
          <w:szCs w:val="24"/>
        </w:rPr>
      </w:pPr>
      <w:r>
        <w:rPr>
          <w:rFonts w:hint="eastAsia"/>
          <w:color w:val="000000" w:themeColor="text1"/>
          <w:sz w:val="24"/>
          <w:szCs w:val="24"/>
        </w:rPr>
        <w:t>在</w:t>
      </w:r>
      <w:r>
        <w:rPr>
          <w:rFonts w:hint="eastAsia"/>
          <w:color w:val="000000" w:themeColor="text1"/>
          <w:sz w:val="24"/>
          <w:szCs w:val="24"/>
        </w:rPr>
        <w:t>40</w:t>
      </w:r>
      <w:r>
        <w:rPr>
          <w:rFonts w:hint="eastAsia"/>
          <w:color w:val="000000" w:themeColor="text1"/>
          <w:sz w:val="24"/>
          <w:szCs w:val="24"/>
        </w:rPr>
        <w:t>份有效问卷中，被调查对象中选与项目建设周期同步，较为频繁的比例为</w:t>
      </w:r>
      <w:r>
        <w:rPr>
          <w:rFonts w:hint="eastAsia"/>
          <w:color w:val="000000" w:themeColor="text1"/>
          <w:sz w:val="24"/>
          <w:szCs w:val="24"/>
        </w:rPr>
        <w:t>100%</w:t>
      </w:r>
      <w:r>
        <w:rPr>
          <w:rFonts w:hint="eastAsia"/>
          <w:color w:val="000000" w:themeColor="text1"/>
          <w:sz w:val="24"/>
          <w:szCs w:val="24"/>
        </w:rPr>
        <w:t>，选只在项目关键节点使用的比例为</w:t>
      </w:r>
      <w:r>
        <w:rPr>
          <w:rFonts w:hint="eastAsia"/>
          <w:color w:val="000000" w:themeColor="text1"/>
          <w:sz w:val="24"/>
          <w:szCs w:val="24"/>
        </w:rPr>
        <w:t>0%</w:t>
      </w:r>
      <w:r>
        <w:rPr>
          <w:rFonts w:hint="eastAsia"/>
          <w:color w:val="000000" w:themeColor="text1"/>
          <w:sz w:val="24"/>
          <w:szCs w:val="24"/>
        </w:rPr>
        <w:t>，选偶尔查询项目进度或信</w:t>
      </w:r>
      <w:r>
        <w:rPr>
          <w:rFonts w:hint="eastAsia"/>
          <w:color w:val="000000" w:themeColor="text1"/>
          <w:sz w:val="24"/>
          <w:szCs w:val="24"/>
        </w:rPr>
        <w:lastRenderedPageBreak/>
        <w:t>息的比例为</w:t>
      </w:r>
      <w:r>
        <w:rPr>
          <w:rFonts w:hint="eastAsia"/>
          <w:color w:val="000000" w:themeColor="text1"/>
          <w:sz w:val="24"/>
          <w:szCs w:val="24"/>
        </w:rPr>
        <w:t>0%</w:t>
      </w:r>
      <w:r>
        <w:rPr>
          <w:rFonts w:hint="eastAsia"/>
          <w:color w:val="000000" w:themeColor="text1"/>
          <w:sz w:val="24"/>
          <w:szCs w:val="24"/>
        </w:rPr>
        <w:t>，选几乎不使用，</w:t>
      </w:r>
      <w:r>
        <w:rPr>
          <w:rFonts w:hint="eastAsia"/>
          <w:color w:val="000000" w:themeColor="text1"/>
          <w:sz w:val="24"/>
          <w:szCs w:val="24"/>
        </w:rPr>
        <w:t>通过其他</w:t>
      </w:r>
      <w:r>
        <w:rPr>
          <w:rFonts w:hint="eastAsia"/>
          <w:color w:val="000000" w:themeColor="text1"/>
          <w:sz w:val="24"/>
          <w:szCs w:val="24"/>
        </w:rPr>
        <w:t>渠道获取信息的比例为</w:t>
      </w:r>
      <w:r>
        <w:rPr>
          <w:rFonts w:hint="eastAsia"/>
          <w:color w:val="000000" w:themeColor="text1"/>
          <w:sz w:val="24"/>
          <w:szCs w:val="24"/>
        </w:rPr>
        <w:t>0%</w:t>
      </w:r>
      <w:r>
        <w:rPr>
          <w:rFonts w:hint="eastAsia"/>
          <w:color w:val="000000" w:themeColor="text1"/>
          <w:sz w:val="24"/>
          <w:szCs w:val="24"/>
        </w:rPr>
        <w:t>，选其他（请注明）</w:t>
      </w:r>
      <w:r>
        <w:rPr>
          <w:rFonts w:hint="eastAsia"/>
          <w:color w:val="000000" w:themeColor="text1"/>
          <w:sz w:val="24"/>
          <w:szCs w:val="24"/>
        </w:rPr>
        <w:t>____________</w:t>
      </w:r>
      <w:r>
        <w:rPr>
          <w:rFonts w:hint="eastAsia"/>
          <w:color w:val="000000" w:themeColor="text1"/>
          <w:sz w:val="24"/>
          <w:szCs w:val="24"/>
        </w:rPr>
        <w:t>的比例为</w:t>
      </w:r>
      <w:r>
        <w:rPr>
          <w:rFonts w:hint="eastAsia"/>
          <w:color w:val="000000" w:themeColor="text1"/>
          <w:sz w:val="24"/>
          <w:szCs w:val="24"/>
        </w:rPr>
        <w:t>0%</w:t>
      </w:r>
      <w:r>
        <w:rPr>
          <w:rFonts w:hint="eastAsia"/>
          <w:color w:val="000000" w:themeColor="text1"/>
          <w:sz w:val="24"/>
          <w:szCs w:val="24"/>
        </w:rPr>
        <w:t>。</w:t>
      </w:r>
    </w:p>
    <w:p w:rsidR="0085087B" w:rsidRDefault="00D825C9">
      <w:pPr>
        <w:pStyle w:val="a0"/>
        <w:ind w:firstLine="480"/>
        <w:rPr>
          <w:color w:val="000000" w:themeColor="text1"/>
          <w:sz w:val="24"/>
          <w:szCs w:val="24"/>
        </w:rPr>
      </w:pPr>
      <w:r>
        <w:rPr>
          <w:rFonts w:hint="eastAsia"/>
          <w:color w:val="000000" w:themeColor="text1"/>
          <w:sz w:val="24"/>
          <w:szCs w:val="24"/>
        </w:rPr>
        <w:t>3</w:t>
      </w:r>
      <w:r>
        <w:rPr>
          <w:rFonts w:hint="eastAsia"/>
          <w:color w:val="000000" w:themeColor="text1"/>
          <w:sz w:val="24"/>
          <w:szCs w:val="24"/>
        </w:rPr>
        <w:t>）</w:t>
      </w:r>
      <w:r>
        <w:rPr>
          <w:rFonts w:hint="eastAsia"/>
          <w:color w:val="000000" w:themeColor="text1"/>
          <w:sz w:val="24"/>
          <w:szCs w:val="24"/>
        </w:rPr>
        <w:t>贵单位认为“多测合一”服务平台与相关政策、规范是否有冲突、矛盾的地方</w:t>
      </w:r>
    </w:p>
    <w:p w:rsidR="0085087B" w:rsidRDefault="00D825C9">
      <w:pPr>
        <w:pStyle w:val="a0"/>
        <w:ind w:firstLine="480"/>
        <w:rPr>
          <w:color w:val="000000" w:themeColor="text1"/>
          <w:sz w:val="24"/>
          <w:szCs w:val="24"/>
        </w:rPr>
      </w:pPr>
      <w:r>
        <w:rPr>
          <w:rFonts w:hint="eastAsia"/>
          <w:color w:val="000000" w:themeColor="text1"/>
          <w:sz w:val="24"/>
          <w:szCs w:val="24"/>
        </w:rPr>
        <w:t>在</w:t>
      </w:r>
      <w:r>
        <w:rPr>
          <w:rFonts w:hint="eastAsia"/>
          <w:color w:val="000000" w:themeColor="text1"/>
          <w:sz w:val="24"/>
          <w:szCs w:val="24"/>
        </w:rPr>
        <w:t>40</w:t>
      </w:r>
      <w:r>
        <w:rPr>
          <w:rFonts w:hint="eastAsia"/>
          <w:color w:val="000000" w:themeColor="text1"/>
          <w:sz w:val="24"/>
          <w:szCs w:val="24"/>
        </w:rPr>
        <w:t>份有效问卷中，被调查对象中选无的比例为</w:t>
      </w:r>
      <w:r>
        <w:rPr>
          <w:rFonts w:hint="eastAsia"/>
          <w:color w:val="000000" w:themeColor="text1"/>
          <w:sz w:val="24"/>
          <w:szCs w:val="24"/>
        </w:rPr>
        <w:t>100%</w:t>
      </w:r>
      <w:r>
        <w:rPr>
          <w:rFonts w:hint="eastAsia"/>
          <w:color w:val="000000" w:themeColor="text1"/>
          <w:sz w:val="24"/>
          <w:szCs w:val="24"/>
        </w:rPr>
        <w:t>，选</w:t>
      </w:r>
      <w:r>
        <w:rPr>
          <w:rFonts w:hint="eastAsia"/>
          <w:color w:val="000000" w:themeColor="text1"/>
          <w:sz w:val="24"/>
          <w:szCs w:val="24"/>
        </w:rPr>
        <w:t>有（请注明）</w:t>
      </w:r>
      <w:r>
        <w:rPr>
          <w:rFonts w:hint="eastAsia"/>
          <w:color w:val="000000" w:themeColor="text1"/>
          <w:sz w:val="24"/>
          <w:szCs w:val="24"/>
        </w:rPr>
        <w:t xml:space="preserve">_______________ </w:t>
      </w:r>
      <w:r>
        <w:rPr>
          <w:rFonts w:hint="eastAsia"/>
          <w:color w:val="000000" w:themeColor="text1"/>
          <w:sz w:val="24"/>
          <w:szCs w:val="24"/>
        </w:rPr>
        <w:t>的比例为</w:t>
      </w:r>
      <w:r>
        <w:rPr>
          <w:rFonts w:hint="eastAsia"/>
          <w:color w:val="000000" w:themeColor="text1"/>
          <w:sz w:val="24"/>
          <w:szCs w:val="24"/>
        </w:rPr>
        <w:t>0%</w:t>
      </w:r>
      <w:r>
        <w:rPr>
          <w:rFonts w:hint="eastAsia"/>
          <w:color w:val="000000" w:themeColor="text1"/>
          <w:sz w:val="24"/>
          <w:szCs w:val="24"/>
        </w:rPr>
        <w:t>。</w:t>
      </w:r>
    </w:p>
    <w:p w:rsidR="0085087B" w:rsidRDefault="00D825C9">
      <w:pPr>
        <w:pStyle w:val="a0"/>
        <w:ind w:firstLine="480"/>
        <w:rPr>
          <w:color w:val="000000" w:themeColor="text1"/>
          <w:sz w:val="24"/>
          <w:szCs w:val="24"/>
        </w:rPr>
      </w:pPr>
      <w:r>
        <w:rPr>
          <w:rFonts w:hint="eastAsia"/>
          <w:color w:val="000000" w:themeColor="text1"/>
          <w:sz w:val="24"/>
          <w:szCs w:val="24"/>
        </w:rPr>
        <w:t>4</w:t>
      </w:r>
      <w:r>
        <w:rPr>
          <w:rFonts w:hint="eastAsia"/>
          <w:color w:val="000000" w:themeColor="text1"/>
          <w:sz w:val="24"/>
          <w:szCs w:val="24"/>
        </w:rPr>
        <w:t>）</w:t>
      </w:r>
      <w:r>
        <w:rPr>
          <w:rFonts w:hint="eastAsia"/>
          <w:color w:val="000000" w:themeColor="text1"/>
          <w:sz w:val="24"/>
          <w:szCs w:val="24"/>
        </w:rPr>
        <w:t>贵单位在使用“多测合一”服务平台网上服务大厅及发布项目是否感到便利</w:t>
      </w:r>
    </w:p>
    <w:p w:rsidR="0085087B" w:rsidRDefault="00D825C9">
      <w:pPr>
        <w:pStyle w:val="a0"/>
        <w:ind w:firstLine="480"/>
        <w:rPr>
          <w:color w:val="000000" w:themeColor="text1"/>
          <w:sz w:val="24"/>
          <w:szCs w:val="24"/>
        </w:rPr>
      </w:pPr>
      <w:r>
        <w:rPr>
          <w:rFonts w:hint="eastAsia"/>
          <w:color w:val="000000" w:themeColor="text1"/>
          <w:sz w:val="24"/>
          <w:szCs w:val="24"/>
        </w:rPr>
        <w:t>在</w:t>
      </w:r>
      <w:r>
        <w:rPr>
          <w:rFonts w:hint="eastAsia"/>
          <w:color w:val="000000" w:themeColor="text1"/>
          <w:sz w:val="24"/>
          <w:szCs w:val="24"/>
        </w:rPr>
        <w:t>40</w:t>
      </w:r>
      <w:r>
        <w:rPr>
          <w:rFonts w:hint="eastAsia"/>
          <w:color w:val="000000" w:themeColor="text1"/>
          <w:sz w:val="24"/>
          <w:szCs w:val="24"/>
        </w:rPr>
        <w:t>份有效问卷中，被调查对象中选是的比例为</w:t>
      </w:r>
      <w:r>
        <w:rPr>
          <w:rFonts w:hint="eastAsia"/>
          <w:color w:val="000000" w:themeColor="text1"/>
          <w:sz w:val="24"/>
          <w:szCs w:val="24"/>
        </w:rPr>
        <w:t>100%</w:t>
      </w:r>
      <w:r>
        <w:rPr>
          <w:rFonts w:hint="eastAsia"/>
          <w:color w:val="000000" w:themeColor="text1"/>
          <w:sz w:val="24"/>
          <w:szCs w:val="24"/>
        </w:rPr>
        <w:t>，选否（请注明）</w:t>
      </w:r>
      <w:r>
        <w:rPr>
          <w:rFonts w:hint="eastAsia"/>
          <w:color w:val="000000" w:themeColor="text1"/>
          <w:sz w:val="24"/>
          <w:szCs w:val="24"/>
        </w:rPr>
        <w:t xml:space="preserve">_______________ </w:t>
      </w:r>
      <w:r>
        <w:rPr>
          <w:rFonts w:hint="eastAsia"/>
          <w:color w:val="000000" w:themeColor="text1"/>
          <w:sz w:val="24"/>
          <w:szCs w:val="24"/>
        </w:rPr>
        <w:t>的比例为</w:t>
      </w:r>
      <w:r>
        <w:rPr>
          <w:rFonts w:hint="eastAsia"/>
          <w:color w:val="000000" w:themeColor="text1"/>
          <w:sz w:val="24"/>
          <w:szCs w:val="24"/>
        </w:rPr>
        <w:t>0%</w:t>
      </w:r>
      <w:r>
        <w:rPr>
          <w:rFonts w:hint="eastAsia"/>
          <w:color w:val="000000" w:themeColor="text1"/>
          <w:sz w:val="24"/>
          <w:szCs w:val="24"/>
        </w:rPr>
        <w:t>。</w:t>
      </w:r>
    </w:p>
    <w:p w:rsidR="0085087B" w:rsidRDefault="00D825C9">
      <w:pPr>
        <w:pStyle w:val="a0"/>
        <w:ind w:firstLine="480"/>
        <w:rPr>
          <w:color w:val="000000" w:themeColor="text1"/>
          <w:sz w:val="24"/>
          <w:szCs w:val="24"/>
        </w:rPr>
      </w:pPr>
      <w:r>
        <w:rPr>
          <w:rFonts w:hint="eastAsia"/>
          <w:color w:val="000000" w:themeColor="text1"/>
          <w:sz w:val="24"/>
          <w:szCs w:val="24"/>
        </w:rPr>
        <w:t>2.</w:t>
      </w:r>
      <w:r>
        <w:rPr>
          <w:rFonts w:hint="eastAsia"/>
          <w:color w:val="000000" w:themeColor="text1"/>
          <w:sz w:val="24"/>
          <w:szCs w:val="24"/>
        </w:rPr>
        <w:t>多选题</w:t>
      </w:r>
    </w:p>
    <w:p w:rsidR="0085087B" w:rsidRDefault="00D825C9">
      <w:pPr>
        <w:pStyle w:val="a0"/>
        <w:ind w:firstLine="480"/>
        <w:rPr>
          <w:color w:val="000000" w:themeColor="text1"/>
          <w:sz w:val="24"/>
          <w:szCs w:val="24"/>
        </w:rPr>
      </w:pPr>
      <w:r>
        <w:rPr>
          <w:rFonts w:hint="eastAsia"/>
          <w:color w:val="000000" w:themeColor="text1"/>
          <w:sz w:val="24"/>
          <w:szCs w:val="24"/>
        </w:rPr>
        <w:t>1</w:t>
      </w:r>
      <w:r>
        <w:rPr>
          <w:rFonts w:hint="eastAsia"/>
          <w:color w:val="000000" w:themeColor="text1"/>
          <w:sz w:val="24"/>
          <w:szCs w:val="24"/>
        </w:rPr>
        <w:t>）</w:t>
      </w:r>
      <w:r>
        <w:rPr>
          <w:rFonts w:hint="eastAsia"/>
          <w:color w:val="000000" w:themeColor="text1"/>
          <w:sz w:val="24"/>
          <w:szCs w:val="24"/>
        </w:rPr>
        <w:t>贵单位主要项目类型（可多选）</w:t>
      </w:r>
    </w:p>
    <w:p w:rsidR="0085087B" w:rsidRDefault="00D825C9">
      <w:pPr>
        <w:pStyle w:val="a0"/>
        <w:ind w:firstLine="480"/>
        <w:rPr>
          <w:color w:val="000000" w:themeColor="text1"/>
          <w:sz w:val="24"/>
          <w:szCs w:val="24"/>
        </w:rPr>
      </w:pPr>
      <w:r>
        <w:rPr>
          <w:rFonts w:hint="eastAsia"/>
          <w:color w:val="000000" w:themeColor="text1"/>
          <w:sz w:val="24"/>
          <w:szCs w:val="24"/>
        </w:rPr>
        <w:t>在</w:t>
      </w:r>
      <w:r>
        <w:rPr>
          <w:rFonts w:hint="eastAsia"/>
          <w:color w:val="000000" w:themeColor="text1"/>
          <w:sz w:val="24"/>
          <w:szCs w:val="24"/>
        </w:rPr>
        <w:t>40</w:t>
      </w:r>
      <w:r>
        <w:rPr>
          <w:rFonts w:hint="eastAsia"/>
          <w:color w:val="000000" w:themeColor="text1"/>
          <w:sz w:val="24"/>
          <w:szCs w:val="24"/>
        </w:rPr>
        <w:t>份有效问卷中，被调查对象中选基础设施建设项目的比例为</w:t>
      </w:r>
      <w:r>
        <w:rPr>
          <w:rFonts w:hint="eastAsia"/>
          <w:color w:val="000000" w:themeColor="text1"/>
          <w:sz w:val="24"/>
          <w:szCs w:val="24"/>
        </w:rPr>
        <w:t>20%</w:t>
      </w:r>
      <w:r>
        <w:rPr>
          <w:rFonts w:hint="eastAsia"/>
          <w:color w:val="000000" w:themeColor="text1"/>
          <w:sz w:val="24"/>
          <w:szCs w:val="24"/>
        </w:rPr>
        <w:t>，选产业类建设项目的比例为</w:t>
      </w:r>
      <w:r>
        <w:rPr>
          <w:rFonts w:hint="eastAsia"/>
          <w:color w:val="000000" w:themeColor="text1"/>
          <w:sz w:val="24"/>
          <w:szCs w:val="24"/>
        </w:rPr>
        <w:t>25%</w:t>
      </w:r>
      <w:r>
        <w:rPr>
          <w:rFonts w:hint="eastAsia"/>
          <w:color w:val="000000" w:themeColor="text1"/>
          <w:sz w:val="24"/>
          <w:szCs w:val="24"/>
        </w:rPr>
        <w:t>，选社会事业建设项目的比例为</w:t>
      </w:r>
      <w:r>
        <w:rPr>
          <w:rFonts w:hint="eastAsia"/>
          <w:color w:val="000000" w:themeColor="text1"/>
          <w:sz w:val="24"/>
          <w:szCs w:val="24"/>
        </w:rPr>
        <w:t>20%</w:t>
      </w:r>
      <w:r>
        <w:rPr>
          <w:rFonts w:hint="eastAsia"/>
          <w:color w:val="000000" w:themeColor="text1"/>
          <w:sz w:val="24"/>
          <w:szCs w:val="24"/>
        </w:rPr>
        <w:t>，选房地产建设项目的比例为</w:t>
      </w:r>
      <w:r>
        <w:rPr>
          <w:rFonts w:hint="eastAsia"/>
          <w:color w:val="000000" w:themeColor="text1"/>
          <w:sz w:val="24"/>
          <w:szCs w:val="24"/>
        </w:rPr>
        <w:t>35%</w:t>
      </w:r>
      <w:r>
        <w:rPr>
          <w:rFonts w:hint="eastAsia"/>
          <w:color w:val="000000" w:themeColor="text1"/>
          <w:sz w:val="24"/>
          <w:szCs w:val="24"/>
        </w:rPr>
        <w:t>，选其他（请注明）</w:t>
      </w:r>
      <w:r>
        <w:rPr>
          <w:rFonts w:hint="eastAsia"/>
          <w:color w:val="000000" w:themeColor="text1"/>
          <w:sz w:val="24"/>
          <w:szCs w:val="24"/>
        </w:rPr>
        <w:t>____________</w:t>
      </w:r>
      <w:r>
        <w:rPr>
          <w:rFonts w:hint="eastAsia"/>
          <w:color w:val="000000" w:themeColor="text1"/>
          <w:sz w:val="24"/>
          <w:szCs w:val="24"/>
        </w:rPr>
        <w:t>的比例为</w:t>
      </w:r>
      <w:r>
        <w:rPr>
          <w:rFonts w:hint="eastAsia"/>
          <w:color w:val="000000" w:themeColor="text1"/>
          <w:sz w:val="24"/>
          <w:szCs w:val="24"/>
        </w:rPr>
        <w:t>0%</w:t>
      </w:r>
      <w:r>
        <w:rPr>
          <w:rFonts w:hint="eastAsia"/>
          <w:color w:val="000000" w:themeColor="text1"/>
          <w:sz w:val="24"/>
          <w:szCs w:val="24"/>
        </w:rPr>
        <w:t>。</w:t>
      </w:r>
    </w:p>
    <w:p w:rsidR="0085087B" w:rsidRDefault="00D825C9">
      <w:pPr>
        <w:pStyle w:val="a0"/>
        <w:ind w:firstLine="480"/>
        <w:rPr>
          <w:color w:val="000000" w:themeColor="text1"/>
          <w:sz w:val="24"/>
          <w:szCs w:val="24"/>
        </w:rPr>
      </w:pPr>
      <w:r>
        <w:rPr>
          <w:rFonts w:hint="eastAsia"/>
          <w:color w:val="000000" w:themeColor="text1"/>
          <w:sz w:val="24"/>
          <w:szCs w:val="24"/>
        </w:rPr>
        <w:t>3.</w:t>
      </w:r>
      <w:r>
        <w:rPr>
          <w:rFonts w:hint="eastAsia"/>
          <w:color w:val="000000" w:themeColor="text1"/>
          <w:sz w:val="24"/>
          <w:szCs w:val="24"/>
        </w:rPr>
        <w:t>满意度题</w:t>
      </w:r>
    </w:p>
    <w:p w:rsidR="0085087B" w:rsidRDefault="00D825C9">
      <w:pPr>
        <w:pStyle w:val="a0"/>
        <w:ind w:firstLine="480"/>
        <w:rPr>
          <w:color w:val="000000" w:themeColor="text1"/>
          <w:sz w:val="24"/>
          <w:szCs w:val="24"/>
        </w:rPr>
      </w:pPr>
      <w:r>
        <w:rPr>
          <w:rFonts w:hint="eastAsia"/>
          <w:color w:val="000000" w:themeColor="text1"/>
          <w:sz w:val="24"/>
          <w:szCs w:val="24"/>
        </w:rPr>
        <w:t>根据问卷调查结果显示，受益对象的整体满意程度为</w:t>
      </w:r>
      <w:r>
        <w:rPr>
          <w:rFonts w:hint="eastAsia"/>
          <w:color w:val="000000" w:themeColor="text1"/>
          <w:sz w:val="24"/>
          <w:szCs w:val="24"/>
        </w:rPr>
        <w:t>100.00%</w:t>
      </w:r>
      <w:r>
        <w:rPr>
          <w:rFonts w:hint="eastAsia"/>
          <w:color w:val="000000" w:themeColor="text1"/>
          <w:sz w:val="24"/>
          <w:szCs w:val="24"/>
        </w:rPr>
        <w:t>，满意度</w:t>
      </w:r>
      <w:r>
        <w:rPr>
          <w:rFonts w:hint="eastAsia"/>
          <w:color w:val="000000" w:themeColor="text1"/>
          <w:sz w:val="24"/>
          <w:szCs w:val="24"/>
        </w:rPr>
        <w:t>水平较高</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调查对象对问题按照满意度评分由高到低排序依次为：贵单位对平台提供的项目审批流程满意度</w:t>
      </w:r>
      <w:r>
        <w:rPr>
          <w:rFonts w:hint="eastAsia"/>
          <w:color w:val="000000" w:themeColor="text1"/>
          <w:sz w:val="24"/>
          <w:szCs w:val="24"/>
        </w:rPr>
        <w:t>（</w:t>
      </w:r>
      <w:r>
        <w:rPr>
          <w:rFonts w:hint="eastAsia"/>
          <w:color w:val="000000" w:themeColor="text1"/>
          <w:sz w:val="24"/>
          <w:szCs w:val="24"/>
        </w:rPr>
        <w:t>100%</w:t>
      </w:r>
      <w:r>
        <w:rPr>
          <w:rFonts w:hint="eastAsia"/>
          <w:color w:val="000000" w:themeColor="text1"/>
          <w:sz w:val="24"/>
          <w:szCs w:val="24"/>
        </w:rPr>
        <w:t>）</w:t>
      </w:r>
      <w:r>
        <w:rPr>
          <w:rFonts w:hint="eastAsia"/>
          <w:color w:val="000000" w:themeColor="text1"/>
          <w:sz w:val="24"/>
          <w:szCs w:val="24"/>
        </w:rPr>
        <w:t>、贵单位对平台提供的用户服务和反馈响应的满意度</w:t>
      </w:r>
      <w:r>
        <w:rPr>
          <w:rFonts w:hint="eastAsia"/>
          <w:color w:val="000000" w:themeColor="text1"/>
          <w:sz w:val="24"/>
          <w:szCs w:val="24"/>
        </w:rPr>
        <w:t>（</w:t>
      </w:r>
      <w:r>
        <w:rPr>
          <w:rFonts w:hint="eastAsia"/>
          <w:color w:val="000000" w:themeColor="text1"/>
          <w:sz w:val="24"/>
          <w:szCs w:val="24"/>
        </w:rPr>
        <w:t>100%</w:t>
      </w:r>
      <w:r>
        <w:rPr>
          <w:rFonts w:hint="eastAsia"/>
          <w:color w:val="000000" w:themeColor="text1"/>
          <w:sz w:val="24"/>
          <w:szCs w:val="24"/>
        </w:rPr>
        <w:t>）</w:t>
      </w:r>
      <w:r>
        <w:rPr>
          <w:rFonts w:hint="eastAsia"/>
          <w:color w:val="000000" w:themeColor="text1"/>
          <w:sz w:val="24"/>
          <w:szCs w:val="24"/>
        </w:rPr>
        <w:t>、贵单位对平台在项目规划和审批中的作用满意度</w:t>
      </w:r>
      <w:r>
        <w:rPr>
          <w:rFonts w:hint="eastAsia"/>
          <w:color w:val="000000" w:themeColor="text1"/>
          <w:sz w:val="24"/>
          <w:szCs w:val="24"/>
        </w:rPr>
        <w:t>（</w:t>
      </w:r>
      <w:r>
        <w:rPr>
          <w:rFonts w:hint="eastAsia"/>
          <w:color w:val="000000" w:themeColor="text1"/>
          <w:sz w:val="24"/>
          <w:szCs w:val="24"/>
        </w:rPr>
        <w:t>100%</w:t>
      </w:r>
      <w:r>
        <w:rPr>
          <w:rFonts w:hint="eastAsia"/>
          <w:color w:val="000000" w:themeColor="text1"/>
          <w:sz w:val="24"/>
          <w:szCs w:val="24"/>
        </w:rPr>
        <w:t>）</w:t>
      </w:r>
      <w:r>
        <w:rPr>
          <w:rFonts w:hint="eastAsia"/>
          <w:color w:val="000000" w:themeColor="text1"/>
          <w:sz w:val="24"/>
          <w:szCs w:val="24"/>
        </w:rPr>
        <w:t>、贵单位对平台提供综合测绘服务的效率满意度</w:t>
      </w:r>
      <w:r>
        <w:rPr>
          <w:rFonts w:hint="eastAsia"/>
          <w:color w:val="000000" w:themeColor="text1"/>
          <w:sz w:val="24"/>
          <w:szCs w:val="24"/>
        </w:rPr>
        <w:t>（</w:t>
      </w:r>
      <w:r>
        <w:rPr>
          <w:rFonts w:hint="eastAsia"/>
          <w:color w:val="000000" w:themeColor="text1"/>
          <w:sz w:val="24"/>
          <w:szCs w:val="24"/>
        </w:rPr>
        <w:t>100%</w:t>
      </w:r>
      <w:r>
        <w:rPr>
          <w:rFonts w:hint="eastAsia"/>
          <w:color w:val="000000" w:themeColor="text1"/>
          <w:sz w:val="24"/>
          <w:szCs w:val="24"/>
        </w:rPr>
        <w:t>）</w:t>
      </w:r>
      <w:r>
        <w:rPr>
          <w:rFonts w:hint="eastAsia"/>
          <w:color w:val="000000" w:themeColor="text1"/>
          <w:sz w:val="24"/>
          <w:szCs w:val="24"/>
        </w:rPr>
        <w:t>、贵单位对平台降低重复测绘和数据提交的满意度</w:t>
      </w:r>
      <w:r>
        <w:rPr>
          <w:rFonts w:hint="eastAsia"/>
          <w:color w:val="000000" w:themeColor="text1"/>
          <w:sz w:val="24"/>
          <w:szCs w:val="24"/>
        </w:rPr>
        <w:t>（</w:t>
      </w:r>
      <w:r>
        <w:rPr>
          <w:rFonts w:hint="eastAsia"/>
          <w:color w:val="000000" w:themeColor="text1"/>
          <w:sz w:val="24"/>
          <w:szCs w:val="24"/>
        </w:rPr>
        <w:t>100%</w:t>
      </w:r>
      <w:r>
        <w:rPr>
          <w:rFonts w:hint="eastAsia"/>
          <w:color w:val="000000" w:themeColor="text1"/>
          <w:sz w:val="24"/>
          <w:szCs w:val="24"/>
        </w:rPr>
        <w:t>）</w:t>
      </w:r>
      <w:r>
        <w:rPr>
          <w:rFonts w:hint="eastAsia"/>
          <w:color w:val="000000" w:themeColor="text1"/>
          <w:sz w:val="24"/>
          <w:szCs w:val="24"/>
        </w:rPr>
        <w:t>。具体如下图所示。</w:t>
      </w:r>
    </w:p>
    <w:p w:rsidR="0085087B" w:rsidRDefault="00D825C9">
      <w:pPr>
        <w:widowControl/>
        <w:jc w:val="left"/>
        <w:rPr>
          <w:rFonts w:ascii="宋体" w:hAnsi="宋体" w:cs="宋体"/>
          <w:color w:val="000000" w:themeColor="text1"/>
          <w:kern w:val="0"/>
          <w:sz w:val="24"/>
          <w:szCs w:val="24"/>
        </w:rPr>
      </w:pPr>
      <w:r>
        <w:rPr>
          <w:rFonts w:ascii="宋体" w:hAnsi="宋体" w:cs="宋体"/>
          <w:noProof/>
          <w:color w:val="000000" w:themeColor="text1"/>
          <w:kern w:val="0"/>
          <w:sz w:val="24"/>
          <w:szCs w:val="24"/>
        </w:rPr>
        <w:lastRenderedPageBreak/>
        <w:drawing>
          <wp:inline distT="0" distB="0" distL="114300" distR="114300">
            <wp:extent cx="5279390" cy="3196590"/>
            <wp:effectExtent l="0" t="0" r="0" b="0"/>
            <wp:docPr id="58" name="图片 2" descr="O5D0_JYSLVT9D%0X6O4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 descr="O5D0_JYSLVT9D%0X6O4T@LS"/>
                    <pic:cNvPicPr>
                      <a:picLocks noChangeAspect="1"/>
                    </pic:cNvPicPr>
                  </pic:nvPicPr>
                  <pic:blipFill>
                    <a:blip r:embed="rId33"/>
                    <a:stretch>
                      <a:fillRect/>
                    </a:stretch>
                  </pic:blipFill>
                  <pic:spPr>
                    <a:xfrm>
                      <a:off x="0" y="0"/>
                      <a:ext cx="5279390" cy="3196590"/>
                    </a:xfrm>
                    <a:prstGeom prst="rect">
                      <a:avLst/>
                    </a:prstGeom>
                    <a:noFill/>
                    <a:ln w="9525">
                      <a:noFill/>
                    </a:ln>
                  </pic:spPr>
                </pic:pic>
              </a:graphicData>
            </a:graphic>
          </wp:inline>
        </w:drawing>
      </w:r>
    </w:p>
    <w:p w:rsidR="0085087B" w:rsidRDefault="00D825C9">
      <w:pPr>
        <w:spacing w:line="500" w:lineRule="exact"/>
        <w:ind w:firstLineChars="200" w:firstLine="482"/>
        <w:rPr>
          <w:rFonts w:ascii="Times New Roman" w:eastAsia="仿宋_GB2312" w:hAnsi="Times New Roman" w:cs="Times New Roman"/>
          <w:b/>
          <w:color w:val="000000" w:themeColor="text1"/>
          <w:sz w:val="24"/>
          <w:szCs w:val="24"/>
        </w:rPr>
      </w:pPr>
      <w:r>
        <w:rPr>
          <w:rFonts w:ascii="Times New Roman" w:eastAsia="仿宋_GB2312" w:hAnsi="Times New Roman" w:cs="Times New Roman" w:hint="eastAsia"/>
          <w:b/>
          <w:color w:val="000000" w:themeColor="text1"/>
          <w:sz w:val="24"/>
          <w:szCs w:val="24"/>
        </w:rPr>
        <w:t>六、</w:t>
      </w:r>
      <w:r>
        <w:rPr>
          <w:rFonts w:ascii="Times New Roman" w:eastAsia="仿宋_GB2312" w:hAnsi="Times New Roman" w:cs="Times New Roman"/>
          <w:b/>
          <w:color w:val="000000" w:themeColor="text1"/>
          <w:sz w:val="24"/>
          <w:szCs w:val="24"/>
        </w:rPr>
        <w:t>意见及建议</w:t>
      </w:r>
    </w:p>
    <w:p w:rsidR="0085087B" w:rsidRDefault="00D825C9">
      <w:pPr>
        <w:pStyle w:val="afff1"/>
        <w:ind w:firstLineChars="200" w:firstLine="480"/>
        <w:jc w:val="both"/>
        <w:rPr>
          <w:b w:val="0"/>
          <w:color w:val="000000" w:themeColor="text1"/>
          <w:szCs w:val="24"/>
        </w:rPr>
      </w:pPr>
      <w:r>
        <w:rPr>
          <w:rFonts w:hint="eastAsia"/>
          <w:b w:val="0"/>
          <w:color w:val="000000" w:themeColor="text1"/>
          <w:szCs w:val="24"/>
        </w:rPr>
        <w:t>无。</w:t>
      </w:r>
    </w:p>
    <w:p w:rsidR="0085087B" w:rsidRDefault="00D825C9">
      <w:pPr>
        <w:rPr>
          <w:color w:val="000000" w:themeColor="text1"/>
        </w:rPr>
      </w:pPr>
      <w:r>
        <w:rPr>
          <w:color w:val="000000" w:themeColor="text1"/>
        </w:rPr>
        <w:br w:type="page"/>
      </w:r>
    </w:p>
    <w:p w:rsidR="0085087B" w:rsidRDefault="00D825C9">
      <w:pPr>
        <w:spacing w:line="500" w:lineRule="exact"/>
        <w:rPr>
          <w:rFonts w:ascii="Times New Roman" w:eastAsia="仿宋_GB2312" w:hAnsi="Times New Roman" w:cs="Times New Roman"/>
          <w:b/>
          <w:color w:val="000000" w:themeColor="text1"/>
          <w:kern w:val="0"/>
          <w:sz w:val="28"/>
          <w:szCs w:val="28"/>
        </w:rPr>
      </w:pPr>
      <w:r>
        <w:rPr>
          <w:rFonts w:ascii="Times New Roman" w:eastAsia="仿宋_GB2312" w:hAnsi="Times New Roman" w:cs="Times New Roman"/>
          <w:b/>
          <w:color w:val="000000" w:themeColor="text1"/>
          <w:kern w:val="0"/>
          <w:sz w:val="28"/>
          <w:szCs w:val="28"/>
        </w:rPr>
        <w:lastRenderedPageBreak/>
        <w:t>（</w:t>
      </w:r>
      <w:r>
        <w:rPr>
          <w:rFonts w:ascii="Times New Roman" w:eastAsia="仿宋_GB2312" w:hAnsi="Times New Roman" w:cs="Times New Roman" w:hint="eastAsia"/>
          <w:b/>
          <w:color w:val="000000" w:themeColor="text1"/>
          <w:kern w:val="0"/>
          <w:sz w:val="28"/>
          <w:szCs w:val="28"/>
        </w:rPr>
        <w:t>2</w:t>
      </w:r>
      <w:r>
        <w:rPr>
          <w:rFonts w:ascii="Times New Roman" w:eastAsia="仿宋_GB2312" w:hAnsi="Times New Roman" w:cs="Times New Roman"/>
          <w:b/>
          <w:color w:val="000000" w:themeColor="text1"/>
          <w:kern w:val="0"/>
          <w:sz w:val="28"/>
          <w:szCs w:val="28"/>
        </w:rPr>
        <w:t>）</w:t>
      </w:r>
      <w:r>
        <w:rPr>
          <w:rFonts w:ascii="Times New Roman" w:eastAsia="仿宋_GB2312" w:hAnsi="Times New Roman" w:cs="Times New Roman"/>
          <w:b/>
          <w:color w:val="000000" w:themeColor="text1"/>
          <w:sz w:val="28"/>
          <w:szCs w:val="28"/>
        </w:rPr>
        <w:t>唐山市</w:t>
      </w:r>
      <w:r>
        <w:rPr>
          <w:rFonts w:ascii="Times New Roman" w:eastAsia="仿宋_GB2312" w:hAnsi="Times New Roman" w:cs="Times New Roman"/>
          <w:b/>
          <w:color w:val="000000" w:themeColor="text1"/>
          <w:sz w:val="28"/>
          <w:szCs w:val="28"/>
        </w:rPr>
        <w:t>“</w:t>
      </w:r>
      <w:r>
        <w:rPr>
          <w:rFonts w:ascii="Times New Roman" w:eastAsia="仿宋_GB2312" w:hAnsi="Times New Roman" w:cs="Times New Roman"/>
          <w:b/>
          <w:color w:val="000000" w:themeColor="text1"/>
          <w:sz w:val="28"/>
          <w:szCs w:val="28"/>
        </w:rPr>
        <w:t>多测合一</w:t>
      </w:r>
      <w:r>
        <w:rPr>
          <w:rFonts w:ascii="Times New Roman" w:eastAsia="仿宋_GB2312" w:hAnsi="Times New Roman" w:cs="Times New Roman"/>
          <w:b/>
          <w:color w:val="000000" w:themeColor="text1"/>
          <w:sz w:val="28"/>
          <w:szCs w:val="28"/>
        </w:rPr>
        <w:t>”</w:t>
      </w:r>
      <w:r>
        <w:rPr>
          <w:rFonts w:ascii="Times New Roman" w:eastAsia="仿宋_GB2312" w:hAnsi="Times New Roman" w:cs="Times New Roman"/>
          <w:b/>
          <w:color w:val="000000" w:themeColor="text1"/>
          <w:sz w:val="28"/>
          <w:szCs w:val="28"/>
        </w:rPr>
        <w:t>信息服务平台</w:t>
      </w:r>
      <w:r>
        <w:rPr>
          <w:rFonts w:ascii="Times New Roman" w:eastAsia="仿宋_GB2312" w:hAnsi="Times New Roman" w:cs="Times New Roman" w:hint="eastAsia"/>
          <w:b/>
          <w:color w:val="000000" w:themeColor="text1"/>
          <w:sz w:val="28"/>
          <w:szCs w:val="28"/>
        </w:rPr>
        <w:t>使用方之一测绘服务机构</w:t>
      </w:r>
      <w:r>
        <w:rPr>
          <w:rFonts w:ascii="Times New Roman" w:eastAsia="仿宋_GB2312" w:hAnsi="Times New Roman" w:cs="Times New Roman"/>
          <w:b/>
          <w:color w:val="000000" w:themeColor="text1"/>
          <w:sz w:val="28"/>
          <w:szCs w:val="28"/>
        </w:rPr>
        <w:t>满意度分析报告</w:t>
      </w:r>
    </w:p>
    <w:p w:rsidR="0085087B" w:rsidRDefault="00D825C9">
      <w:pPr>
        <w:pStyle w:val="afff1"/>
        <w:rPr>
          <w:bCs/>
          <w:color w:val="000000" w:themeColor="text1"/>
          <w:szCs w:val="24"/>
        </w:rPr>
      </w:pPr>
      <w:r>
        <w:rPr>
          <w:bCs/>
          <w:color w:val="000000" w:themeColor="text1"/>
          <w:szCs w:val="24"/>
        </w:rPr>
        <w:t>唐山市</w:t>
      </w:r>
      <w:r>
        <w:rPr>
          <w:bCs/>
          <w:color w:val="000000" w:themeColor="text1"/>
          <w:szCs w:val="24"/>
        </w:rPr>
        <w:t>“</w:t>
      </w:r>
      <w:r>
        <w:rPr>
          <w:bCs/>
          <w:color w:val="000000" w:themeColor="text1"/>
          <w:szCs w:val="24"/>
        </w:rPr>
        <w:t>多测合一</w:t>
      </w:r>
      <w:r>
        <w:rPr>
          <w:bCs/>
          <w:color w:val="000000" w:themeColor="text1"/>
          <w:szCs w:val="24"/>
        </w:rPr>
        <w:t>”</w:t>
      </w:r>
      <w:r>
        <w:rPr>
          <w:bCs/>
          <w:color w:val="000000" w:themeColor="text1"/>
          <w:szCs w:val="24"/>
        </w:rPr>
        <w:t>信息服务平台</w:t>
      </w:r>
      <w:r>
        <w:rPr>
          <w:rFonts w:hint="eastAsia"/>
          <w:bCs/>
          <w:color w:val="000000" w:themeColor="text1"/>
          <w:szCs w:val="24"/>
        </w:rPr>
        <w:t>使用方之一</w:t>
      </w:r>
      <w:r>
        <w:rPr>
          <w:rFonts w:hint="eastAsia"/>
          <w:bCs/>
          <w:color w:val="000000" w:themeColor="text1"/>
          <w:szCs w:val="24"/>
        </w:rPr>
        <w:t>测绘服务机构</w:t>
      </w:r>
      <w:r>
        <w:rPr>
          <w:bCs/>
          <w:color w:val="000000" w:themeColor="text1"/>
          <w:szCs w:val="24"/>
        </w:rPr>
        <w:t>满意度问卷</w:t>
      </w:r>
      <w:r>
        <w:rPr>
          <w:rFonts w:hint="eastAsia"/>
          <w:bCs/>
          <w:color w:val="000000" w:themeColor="text1"/>
          <w:szCs w:val="24"/>
        </w:rPr>
        <w:t>分析</w:t>
      </w:r>
      <w:r>
        <w:rPr>
          <w:bCs/>
          <w:color w:val="000000" w:themeColor="text1"/>
          <w:szCs w:val="24"/>
        </w:rPr>
        <w:t>报告</w:t>
      </w:r>
    </w:p>
    <w:p w:rsidR="0085087B" w:rsidRDefault="00D825C9">
      <w:pPr>
        <w:spacing w:line="500" w:lineRule="exact"/>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一、调研对象与调研内容</w:t>
      </w:r>
    </w:p>
    <w:p w:rsidR="0085087B" w:rsidRDefault="00D825C9">
      <w:pPr>
        <w:spacing w:line="500" w:lineRule="exact"/>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（一）调研对象</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本次调</w:t>
      </w:r>
      <w:r>
        <w:rPr>
          <w:rFonts w:ascii="Times New Roman" w:eastAsia="仿宋_GB2312" w:hAnsi="Times New Roman" w:cs="Times New Roman"/>
          <w:color w:val="000000" w:themeColor="text1"/>
          <w:sz w:val="24"/>
          <w:szCs w:val="24"/>
        </w:rPr>
        <w:t>研对象为</w:t>
      </w:r>
      <w:r>
        <w:rPr>
          <w:rFonts w:ascii="Times New Roman" w:eastAsia="仿宋_GB2312" w:hAnsi="Times New Roman" w:cs="Times New Roman"/>
          <w:color w:val="000000" w:themeColor="text1"/>
          <w:sz w:val="24"/>
          <w:szCs w:val="24"/>
        </w:rPr>
        <w:t>唐山市</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多测合一</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信息服务平台使用方之一测绘服务机构</w:t>
      </w:r>
      <w:r>
        <w:rPr>
          <w:rFonts w:ascii="Times New Roman" w:eastAsia="仿宋_GB2312" w:hAnsi="Times New Roman" w:cs="Times New Roman" w:hint="eastAsia"/>
          <w:color w:val="000000" w:themeColor="text1"/>
          <w:sz w:val="24"/>
          <w:szCs w:val="24"/>
        </w:rPr>
        <w:t>。</w:t>
      </w:r>
    </w:p>
    <w:p w:rsidR="0085087B" w:rsidRDefault="00D825C9">
      <w:pPr>
        <w:spacing w:line="500" w:lineRule="exact"/>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（二）调研内容</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w:t>
      </w:r>
      <w:r>
        <w:rPr>
          <w:rFonts w:ascii="Times New Roman" w:eastAsia="仿宋_GB2312" w:hAnsi="Times New Roman" w:cs="Times New Roman"/>
          <w:color w:val="000000" w:themeColor="text1"/>
          <w:sz w:val="24"/>
          <w:szCs w:val="24"/>
        </w:rPr>
        <w:t>单选题：</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sz w:val="24"/>
          <w:szCs w:val="24"/>
        </w:rPr>
        <w:t>贵单位服务区域</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sz w:val="24"/>
          <w:szCs w:val="24"/>
        </w:rPr>
        <w:t>贵单位是否了解唐山市</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多测合一</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服务平台</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sz w:val="24"/>
          <w:szCs w:val="24"/>
        </w:rPr>
        <w:t>贵单位使用</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多测合一</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服务平台的频率是</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sz w:val="24"/>
          <w:szCs w:val="24"/>
        </w:rPr>
        <w:t>贵单位认为</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多测合一</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服务平台与相关政策、规范是否有冲突、矛盾的地方</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sz w:val="24"/>
          <w:szCs w:val="24"/>
        </w:rPr>
        <w:t>贵单位在使用</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多测合一</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服务平台网上服务大厅及承接业务是否感到便利</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2.</w:t>
      </w:r>
      <w:r>
        <w:rPr>
          <w:rFonts w:ascii="Times New Roman" w:eastAsia="仿宋_GB2312" w:hAnsi="Times New Roman" w:cs="Times New Roman"/>
          <w:color w:val="000000" w:themeColor="text1"/>
          <w:sz w:val="24"/>
          <w:szCs w:val="24"/>
        </w:rPr>
        <w:t>多选题：</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3.</w:t>
      </w:r>
      <w:r>
        <w:rPr>
          <w:rFonts w:ascii="Times New Roman" w:eastAsia="仿宋_GB2312" w:hAnsi="Times New Roman" w:cs="Times New Roman"/>
          <w:color w:val="000000" w:themeColor="text1"/>
          <w:sz w:val="24"/>
          <w:szCs w:val="24"/>
        </w:rPr>
        <w:t>满意度问题：</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sz w:val="24"/>
          <w:szCs w:val="24"/>
        </w:rPr>
        <w:t>贵单位对平台提供的测绘业务办理流程满意度</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sz w:val="24"/>
          <w:szCs w:val="24"/>
        </w:rPr>
        <w:t>贵单位对平台技术支持和系统稳定性的满意度</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sz w:val="24"/>
          <w:szCs w:val="24"/>
        </w:rPr>
        <w:t>贵单位对平台操作界面友好性和易用性的满意度</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sz w:val="24"/>
          <w:szCs w:val="24"/>
        </w:rPr>
        <w:t>贵单位对通过平台减少审批和测绘时间的满意度</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sz w:val="24"/>
          <w:szCs w:val="24"/>
        </w:rPr>
        <w:tab/>
      </w:r>
      <w:r>
        <w:rPr>
          <w:rFonts w:ascii="Times New Roman" w:eastAsia="仿宋_GB2312" w:hAnsi="Times New Roman" w:cs="Times New Roman"/>
          <w:color w:val="000000" w:themeColor="text1"/>
          <w:sz w:val="24"/>
          <w:szCs w:val="24"/>
        </w:rPr>
        <w:t>贵单位对平台响应和处理问题的效率满意度</w:t>
      </w:r>
    </w:p>
    <w:p w:rsidR="0085087B" w:rsidRDefault="00D825C9">
      <w:pPr>
        <w:spacing w:line="500" w:lineRule="exact"/>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二、调研方法与抽样方式</w:t>
      </w:r>
    </w:p>
    <w:p w:rsidR="0085087B" w:rsidRDefault="00D825C9">
      <w:pPr>
        <w:spacing w:line="500" w:lineRule="exact"/>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（一）调研方法</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针对上述问卷对象开展问卷调查，在全面调研开展之前先进行论证，根据论证结果对问卷和抽样方式进行一次修改调整。</w:t>
      </w:r>
    </w:p>
    <w:p w:rsidR="0085087B" w:rsidRDefault="00D825C9">
      <w:pPr>
        <w:spacing w:line="500" w:lineRule="exact"/>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（二）抽样方式</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lastRenderedPageBreak/>
        <w:t>本次问卷调查采用的方式。</w:t>
      </w:r>
    </w:p>
    <w:p w:rsidR="0085087B" w:rsidRDefault="00D825C9">
      <w:pPr>
        <w:spacing w:line="500" w:lineRule="exact"/>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三、问卷的发放和回收</w:t>
      </w:r>
    </w:p>
    <w:p w:rsidR="0085087B" w:rsidRDefault="00D825C9">
      <w:pPr>
        <w:spacing w:line="500" w:lineRule="exact"/>
        <w:ind w:firstLineChars="200" w:firstLine="482"/>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四、调查问卷的信度与效度分析</w:t>
      </w:r>
    </w:p>
    <w:p w:rsidR="0085087B" w:rsidRDefault="00D825C9">
      <w:pPr>
        <w:spacing w:line="500" w:lineRule="exact"/>
        <w:ind w:firstLineChars="200" w:firstLine="482"/>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1.</w:t>
      </w:r>
      <w:r>
        <w:rPr>
          <w:rFonts w:ascii="Times New Roman" w:eastAsia="仿宋_GB2312" w:hAnsi="Times New Roman" w:cs="Times New Roman"/>
          <w:b/>
          <w:color w:val="000000" w:themeColor="text1"/>
          <w:sz w:val="24"/>
          <w:szCs w:val="24"/>
        </w:rPr>
        <w:t>信度分析</w:t>
      </w:r>
    </w:p>
    <w:p w:rsidR="0085087B" w:rsidRDefault="00D825C9">
      <w:pPr>
        <w:pStyle w:val="a0"/>
        <w:ind w:firstLine="480"/>
        <w:rPr>
          <w:color w:val="000000" w:themeColor="text1"/>
          <w:sz w:val="24"/>
          <w:szCs w:val="24"/>
        </w:rPr>
      </w:pPr>
      <w:r>
        <w:rPr>
          <w:color w:val="000000" w:themeColor="text1"/>
          <w:sz w:val="24"/>
          <w:szCs w:val="24"/>
        </w:rPr>
        <w:t>信度（</w:t>
      </w:r>
      <w:r>
        <w:rPr>
          <w:color w:val="000000" w:themeColor="text1"/>
          <w:sz w:val="24"/>
          <w:szCs w:val="24"/>
        </w:rPr>
        <w:t>Reliability</w:t>
      </w:r>
      <w:r>
        <w:rPr>
          <w:color w:val="000000" w:themeColor="text1"/>
          <w:sz w:val="24"/>
          <w:szCs w:val="24"/>
        </w:rPr>
        <w:t>）是指测量结果的一致性、稳定性及可靠性。本次问卷调查运用克朗巴哈信度系数法（</w:t>
      </w:r>
      <w:r>
        <w:rPr>
          <w:color w:val="000000" w:themeColor="text1"/>
          <w:sz w:val="24"/>
          <w:szCs w:val="24"/>
        </w:rPr>
        <w:t>Cronbach α</w:t>
      </w:r>
      <w:r>
        <w:rPr>
          <w:color w:val="000000" w:themeColor="text1"/>
          <w:sz w:val="24"/>
          <w:szCs w:val="24"/>
        </w:rPr>
        <w:t>）来测量满意度问题的信度，其计算公式为：</w:t>
      </w:r>
    </w:p>
    <w:p w:rsidR="0085087B" w:rsidRDefault="00D825C9">
      <w:pPr>
        <w:jc w:val="center"/>
        <w:rPr>
          <w:rFonts w:ascii="Times New Roman" w:eastAsia="仿宋_GB2312" w:hAnsi="Times New Roman" w:cs="Times New Roman"/>
          <w:color w:val="000000" w:themeColor="text1"/>
        </w:rPr>
      </w:pPr>
      <w:r>
        <w:rPr>
          <w:rFonts w:ascii="Times New Roman" w:eastAsia="仿宋_GB2312" w:hAnsi="Times New Roman" w:cs="Times New Roman"/>
          <w:noProof/>
          <w:color w:val="000000" w:themeColor="text1"/>
        </w:rPr>
        <w:drawing>
          <wp:inline distT="0" distB="0" distL="0" distR="0">
            <wp:extent cx="2401570" cy="1296035"/>
            <wp:effectExtent l="0" t="0" r="8255" b="8890"/>
            <wp:docPr id="5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
                    <pic:cNvPicPr>
                      <a:picLocks noChangeAspect="1" noChangeArrowheads="1"/>
                    </pic:cNvPicPr>
                  </pic:nvPicPr>
                  <pic:blipFill>
                    <a:blip r:embed="rId14"/>
                    <a:srcRect/>
                    <a:stretch>
                      <a:fillRect/>
                    </a:stretch>
                  </pic:blipFill>
                  <pic:spPr>
                    <a:xfrm>
                      <a:off x="0" y="0"/>
                      <a:ext cx="2401570" cy="1296035"/>
                    </a:xfrm>
                    <a:prstGeom prst="rect">
                      <a:avLst/>
                    </a:prstGeom>
                    <a:noFill/>
                    <a:ln w="9525">
                      <a:noFill/>
                      <a:miter lim="800000"/>
                      <a:headEnd/>
                      <a:tailEnd/>
                    </a:ln>
                  </pic:spPr>
                </pic:pic>
              </a:graphicData>
            </a:graphic>
          </wp:inline>
        </w:drawing>
      </w:r>
    </w:p>
    <w:p w:rsidR="0085087B" w:rsidRDefault="00D825C9">
      <w:pPr>
        <w:pStyle w:val="a0"/>
        <w:ind w:firstLine="480"/>
        <w:rPr>
          <w:color w:val="000000" w:themeColor="text1"/>
          <w:sz w:val="24"/>
          <w:szCs w:val="24"/>
        </w:rPr>
      </w:pPr>
      <w:r>
        <w:rPr>
          <w:color w:val="000000" w:themeColor="text1"/>
          <w:sz w:val="24"/>
          <w:szCs w:val="24"/>
        </w:rPr>
        <w:t>其中</w:t>
      </w:r>
      <w:r>
        <w:rPr>
          <w:noProof/>
          <w:color w:val="000000" w:themeColor="text1"/>
          <w:sz w:val="24"/>
          <w:szCs w:val="24"/>
          <w:lang w:val="en-US"/>
        </w:rPr>
        <w:drawing>
          <wp:inline distT="0" distB="0" distL="0" distR="0">
            <wp:extent cx="142875" cy="1428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2875" cy="142875"/>
                    </a:xfrm>
                    <a:prstGeom prst="rect">
                      <a:avLst/>
                    </a:prstGeom>
                    <a:noFill/>
                    <a:ln>
                      <a:noFill/>
                    </a:ln>
                  </pic:spPr>
                </pic:pic>
              </a:graphicData>
            </a:graphic>
          </wp:inline>
        </w:drawing>
      </w:r>
      <w:r>
        <w:rPr>
          <w:color w:val="000000" w:themeColor="text1"/>
          <w:sz w:val="24"/>
          <w:szCs w:val="24"/>
        </w:rPr>
        <w:t>表示问卷中问题的数目，</w:t>
      </w:r>
      <w:r>
        <w:rPr>
          <w:noProof/>
          <w:color w:val="000000" w:themeColor="text1"/>
          <w:sz w:val="24"/>
          <w:szCs w:val="24"/>
          <w:lang w:val="en-US"/>
        </w:rPr>
        <w:drawing>
          <wp:inline distT="0" distB="0" distL="0" distR="0">
            <wp:extent cx="190500" cy="2190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Pr>
          <w:color w:val="000000" w:themeColor="text1"/>
          <w:sz w:val="24"/>
          <w:szCs w:val="24"/>
        </w:rPr>
        <w:t>为第</w:t>
      </w:r>
      <w:r>
        <w:rPr>
          <w:noProof/>
          <w:color w:val="000000" w:themeColor="text1"/>
          <w:sz w:val="24"/>
          <w:szCs w:val="24"/>
          <w:lang w:val="en-US"/>
        </w:rPr>
        <w:drawing>
          <wp:inline distT="0" distB="0" distL="0" distR="0">
            <wp:extent cx="85725" cy="1428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5725" cy="142875"/>
                    </a:xfrm>
                    <a:prstGeom prst="rect">
                      <a:avLst/>
                    </a:prstGeom>
                    <a:noFill/>
                    <a:ln>
                      <a:noFill/>
                    </a:ln>
                  </pic:spPr>
                </pic:pic>
              </a:graphicData>
            </a:graphic>
          </wp:inline>
        </w:drawing>
      </w:r>
      <w:r>
        <w:rPr>
          <w:color w:val="000000" w:themeColor="text1"/>
          <w:sz w:val="24"/>
          <w:szCs w:val="24"/>
        </w:rPr>
        <w:t>个问题得分的方差，</w:t>
      </w:r>
      <w:r>
        <w:rPr>
          <w:noProof/>
          <w:color w:val="000000" w:themeColor="text1"/>
          <w:sz w:val="24"/>
          <w:szCs w:val="24"/>
          <w:lang w:val="en-US"/>
        </w:rPr>
        <w:drawing>
          <wp:inline distT="0" distB="0" distL="0" distR="0">
            <wp:extent cx="190500" cy="21907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Pr>
          <w:color w:val="000000" w:themeColor="text1"/>
          <w:sz w:val="24"/>
          <w:szCs w:val="24"/>
        </w:rPr>
        <w:t>为总得分的方差。</w:t>
      </w:r>
    </w:p>
    <w:p w:rsidR="0085087B" w:rsidRDefault="00D825C9">
      <w:pPr>
        <w:pStyle w:val="a0"/>
        <w:ind w:firstLine="480"/>
        <w:rPr>
          <w:color w:val="000000" w:themeColor="text1"/>
          <w:sz w:val="24"/>
          <w:szCs w:val="24"/>
        </w:rPr>
      </w:pPr>
      <w:r>
        <w:rPr>
          <w:color w:val="000000" w:themeColor="text1"/>
          <w:sz w:val="24"/>
          <w:szCs w:val="24"/>
        </w:rPr>
        <w:t>通常，克朗巴哈系数的值在</w:t>
      </w:r>
      <w:r>
        <w:rPr>
          <w:color w:val="000000" w:themeColor="text1"/>
          <w:sz w:val="24"/>
          <w:szCs w:val="24"/>
        </w:rPr>
        <w:t>0</w:t>
      </w:r>
      <w:r>
        <w:rPr>
          <w:color w:val="000000" w:themeColor="text1"/>
          <w:sz w:val="24"/>
          <w:szCs w:val="24"/>
        </w:rPr>
        <w:t>和</w:t>
      </w:r>
      <w:r>
        <w:rPr>
          <w:color w:val="000000" w:themeColor="text1"/>
          <w:sz w:val="24"/>
          <w:szCs w:val="24"/>
        </w:rPr>
        <w:t>1</w:t>
      </w:r>
      <w:r>
        <w:rPr>
          <w:color w:val="000000" w:themeColor="text1"/>
          <w:sz w:val="24"/>
          <w:szCs w:val="24"/>
        </w:rPr>
        <w:t>之间。通常情况下，信度系数在</w:t>
      </w:r>
      <w:r>
        <w:rPr>
          <w:color w:val="000000" w:themeColor="text1"/>
          <w:sz w:val="24"/>
          <w:szCs w:val="24"/>
        </w:rPr>
        <w:t>0.9</w:t>
      </w:r>
      <w:r>
        <w:rPr>
          <w:color w:val="000000" w:themeColor="text1"/>
          <w:sz w:val="24"/>
          <w:szCs w:val="24"/>
        </w:rPr>
        <w:t>以上，则认为量表的内在信度高；信度系数在</w:t>
      </w:r>
      <w:r>
        <w:rPr>
          <w:color w:val="000000" w:themeColor="text1"/>
          <w:sz w:val="24"/>
          <w:szCs w:val="24"/>
        </w:rPr>
        <w:t>0.8</w:t>
      </w:r>
      <w:r>
        <w:rPr>
          <w:color w:val="000000" w:themeColor="text1"/>
          <w:sz w:val="24"/>
          <w:szCs w:val="24"/>
        </w:rPr>
        <w:t>～</w:t>
      </w:r>
      <w:r>
        <w:rPr>
          <w:color w:val="000000" w:themeColor="text1"/>
          <w:sz w:val="24"/>
          <w:szCs w:val="24"/>
        </w:rPr>
        <w:t>0.9</w:t>
      </w:r>
      <w:r>
        <w:rPr>
          <w:color w:val="000000" w:themeColor="text1"/>
          <w:sz w:val="24"/>
          <w:szCs w:val="24"/>
        </w:rPr>
        <w:t>之间，则表示量表信度较高；信度系数在</w:t>
      </w:r>
      <w:r>
        <w:rPr>
          <w:color w:val="000000" w:themeColor="text1"/>
          <w:sz w:val="24"/>
          <w:szCs w:val="24"/>
        </w:rPr>
        <w:t>0.7</w:t>
      </w:r>
      <w:r>
        <w:rPr>
          <w:color w:val="000000" w:themeColor="text1"/>
          <w:sz w:val="24"/>
          <w:szCs w:val="24"/>
        </w:rPr>
        <w:t>～</w:t>
      </w:r>
      <w:r>
        <w:rPr>
          <w:color w:val="000000" w:themeColor="text1"/>
          <w:sz w:val="24"/>
          <w:szCs w:val="24"/>
        </w:rPr>
        <w:t>0.8</w:t>
      </w:r>
      <w:r>
        <w:rPr>
          <w:color w:val="000000" w:themeColor="text1"/>
          <w:sz w:val="24"/>
          <w:szCs w:val="24"/>
        </w:rPr>
        <w:t>之间，表示量表具有相当的信度；信度系数不超过</w:t>
      </w:r>
      <w:r>
        <w:rPr>
          <w:color w:val="000000" w:themeColor="text1"/>
          <w:sz w:val="24"/>
          <w:szCs w:val="24"/>
        </w:rPr>
        <w:t>0.7</w:t>
      </w:r>
      <w:r>
        <w:rPr>
          <w:color w:val="000000" w:themeColor="text1"/>
          <w:sz w:val="24"/>
          <w:szCs w:val="24"/>
        </w:rPr>
        <w:t>，一般认为内部一致信度不足。</w:t>
      </w:r>
    </w:p>
    <w:p w:rsidR="0085087B" w:rsidRDefault="00D825C9">
      <w:pPr>
        <w:pStyle w:val="a0"/>
        <w:ind w:firstLine="480"/>
        <w:rPr>
          <w:color w:val="000000" w:themeColor="text1"/>
          <w:sz w:val="24"/>
          <w:szCs w:val="24"/>
        </w:rPr>
      </w:pPr>
      <w:r>
        <w:rPr>
          <w:color w:val="000000" w:themeColor="text1"/>
          <w:sz w:val="24"/>
          <w:szCs w:val="24"/>
        </w:rPr>
        <w:t>分析结果显示，本次测绘服务机构对</w:t>
      </w:r>
      <w:r>
        <w:rPr>
          <w:color w:val="000000" w:themeColor="text1"/>
          <w:sz w:val="24"/>
          <w:szCs w:val="24"/>
        </w:rPr>
        <w:t>“</w:t>
      </w:r>
      <w:r>
        <w:rPr>
          <w:color w:val="000000" w:themeColor="text1"/>
          <w:sz w:val="24"/>
          <w:szCs w:val="24"/>
        </w:rPr>
        <w:t>多测合一</w:t>
      </w:r>
      <w:r>
        <w:rPr>
          <w:color w:val="000000" w:themeColor="text1"/>
          <w:sz w:val="24"/>
          <w:szCs w:val="24"/>
        </w:rPr>
        <w:t>”</w:t>
      </w:r>
      <w:r>
        <w:rPr>
          <w:color w:val="000000" w:themeColor="text1"/>
          <w:sz w:val="24"/>
          <w:szCs w:val="24"/>
        </w:rPr>
        <w:t>服务平台满意度调查问卷的信度为</w:t>
      </w:r>
      <w:r>
        <w:rPr>
          <w:rFonts w:hint="eastAsia"/>
          <w:color w:val="000000" w:themeColor="text1"/>
          <w:sz w:val="24"/>
          <w:szCs w:val="24"/>
          <w:lang w:val="en-US"/>
        </w:rPr>
        <w:t>0.89</w:t>
      </w:r>
      <w:r>
        <w:rPr>
          <w:rFonts w:hint="eastAsia"/>
          <w:color w:val="000000" w:themeColor="text1"/>
          <w:sz w:val="24"/>
          <w:szCs w:val="24"/>
          <w:lang w:val="en-US"/>
        </w:rPr>
        <w:t>。</w:t>
      </w:r>
    </w:p>
    <w:p w:rsidR="0085087B" w:rsidRDefault="00D825C9">
      <w:pPr>
        <w:spacing w:before="120" w:after="60" w:line="500" w:lineRule="exact"/>
        <w:ind w:firstLineChars="200" w:firstLine="482"/>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2.</w:t>
      </w:r>
      <w:r>
        <w:rPr>
          <w:rFonts w:ascii="Times New Roman" w:eastAsia="仿宋_GB2312" w:hAnsi="Times New Roman" w:cs="Times New Roman"/>
          <w:b/>
          <w:color w:val="000000" w:themeColor="text1"/>
          <w:sz w:val="24"/>
          <w:szCs w:val="24"/>
        </w:rPr>
        <w:t>效度分析</w:t>
      </w:r>
    </w:p>
    <w:p w:rsidR="0085087B" w:rsidRDefault="00D825C9">
      <w:pPr>
        <w:pStyle w:val="a0"/>
        <w:ind w:firstLine="480"/>
        <w:rPr>
          <w:color w:val="000000" w:themeColor="text1"/>
          <w:sz w:val="24"/>
          <w:szCs w:val="24"/>
        </w:rPr>
      </w:pPr>
      <w:r>
        <w:rPr>
          <w:color w:val="000000" w:themeColor="text1"/>
          <w:sz w:val="24"/>
          <w:szCs w:val="24"/>
        </w:rPr>
        <w:t>效度（</w:t>
      </w:r>
      <w:r>
        <w:rPr>
          <w:color w:val="000000" w:themeColor="text1"/>
          <w:sz w:val="24"/>
          <w:szCs w:val="24"/>
        </w:rPr>
        <w:t>Validity</w:t>
      </w:r>
      <w:r>
        <w:rPr>
          <w:color w:val="000000" w:themeColor="text1"/>
          <w:sz w:val="24"/>
          <w:szCs w:val="24"/>
        </w:rPr>
        <w:t>）用于评价量表的准确度、有效性和正确性，即检验问卷是否能简洁、准确地描述抽样数据的属性和特征以及它们之间的复杂关系。本次问卷调查运用相关系数来估算满意度问题的效度。其计算公式为：</w:t>
      </w:r>
    </w:p>
    <w:p w:rsidR="0085087B" w:rsidRDefault="00D825C9">
      <w:pPr>
        <w:widowControl/>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noProof/>
          <w:color w:val="000000" w:themeColor="text1"/>
          <w:kern w:val="0"/>
          <w:sz w:val="24"/>
          <w:szCs w:val="24"/>
        </w:rPr>
        <w:lastRenderedPageBreak/>
        <w:drawing>
          <wp:inline distT="0" distB="0" distL="0" distR="0">
            <wp:extent cx="1788795" cy="803275"/>
            <wp:effectExtent l="0" t="0" r="1905" b="6350"/>
            <wp:docPr id="64" name="图片 64" descr="C:\Users\guhj.guhj-PC\AppData\Roaming\Tencent\Users\272031237\QQ\WinTemp\RichOle\2TI[4LD0HV7YK@`SS2C4E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C:\Users\guhj.guhj-PC\AppData\Roaming\Tencent\Users\272031237\QQ\WinTemp\RichOle\2TI[4LD0HV7YK@`SS2C4EML.png"/>
                    <pic:cNvPicPr>
                      <a:picLocks noChangeAspect="1" noChangeArrowheads="1"/>
                    </pic:cNvPicPr>
                  </pic:nvPicPr>
                  <pic:blipFill>
                    <a:blip r:embed="rId19"/>
                    <a:srcRect/>
                    <a:stretch>
                      <a:fillRect/>
                    </a:stretch>
                  </pic:blipFill>
                  <pic:spPr>
                    <a:xfrm>
                      <a:off x="0" y="0"/>
                      <a:ext cx="1788795" cy="803275"/>
                    </a:xfrm>
                    <a:prstGeom prst="rect">
                      <a:avLst/>
                    </a:prstGeom>
                    <a:noFill/>
                    <a:ln w="9525">
                      <a:noFill/>
                      <a:miter lim="800000"/>
                      <a:headEnd/>
                      <a:tailEnd/>
                    </a:ln>
                  </pic:spPr>
                </pic:pic>
              </a:graphicData>
            </a:graphic>
          </wp:inline>
        </w:drawing>
      </w:r>
    </w:p>
    <w:p w:rsidR="0085087B" w:rsidRDefault="00D825C9">
      <w:pPr>
        <w:pStyle w:val="a0"/>
        <w:ind w:firstLine="480"/>
        <w:rPr>
          <w:bCs/>
          <w:color w:val="000000" w:themeColor="text1"/>
          <w:sz w:val="24"/>
          <w:szCs w:val="24"/>
        </w:rPr>
      </w:pPr>
      <w:r>
        <w:rPr>
          <w:bCs/>
          <w:color w:val="000000" w:themeColor="text1"/>
          <w:sz w:val="24"/>
          <w:szCs w:val="24"/>
        </w:rPr>
        <w:t>其中，</w:t>
      </w:r>
      <w:r>
        <w:rPr>
          <w:noProof/>
          <w:color w:val="000000" w:themeColor="text1"/>
          <w:sz w:val="24"/>
          <w:szCs w:val="24"/>
          <w:lang w:val="en-US"/>
        </w:rPr>
        <w:drawing>
          <wp:inline distT="0" distB="0" distL="0" distR="0">
            <wp:extent cx="600075" cy="2476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00075" cy="247650"/>
                    </a:xfrm>
                    <a:prstGeom prst="rect">
                      <a:avLst/>
                    </a:prstGeom>
                    <a:noFill/>
                    <a:ln>
                      <a:noFill/>
                    </a:ln>
                  </pic:spPr>
                </pic:pic>
              </a:graphicData>
            </a:graphic>
          </wp:inline>
        </w:drawing>
      </w:r>
      <w:r>
        <w:rPr>
          <w:bCs/>
          <w:color w:val="000000" w:themeColor="text1"/>
          <w:sz w:val="24"/>
          <w:szCs w:val="24"/>
        </w:rPr>
        <w:t>，表示题目得分偏差；</w:t>
      </w:r>
      <w:r>
        <w:rPr>
          <w:noProof/>
          <w:color w:val="000000" w:themeColor="text1"/>
          <w:sz w:val="24"/>
          <w:szCs w:val="24"/>
          <w:lang w:val="en-US"/>
        </w:rPr>
        <w:drawing>
          <wp:inline distT="0" distB="0" distL="0" distR="0">
            <wp:extent cx="600075" cy="2476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00075" cy="247650"/>
                    </a:xfrm>
                    <a:prstGeom prst="rect">
                      <a:avLst/>
                    </a:prstGeom>
                    <a:noFill/>
                    <a:ln>
                      <a:noFill/>
                    </a:ln>
                  </pic:spPr>
                </pic:pic>
              </a:graphicData>
            </a:graphic>
          </wp:inline>
        </w:drawing>
      </w:r>
      <w:r>
        <w:rPr>
          <w:bCs/>
          <w:color w:val="000000" w:themeColor="text1"/>
          <w:sz w:val="24"/>
          <w:szCs w:val="24"/>
        </w:rPr>
        <w:t>，表示问卷得分偏差。</w:t>
      </w:r>
    </w:p>
    <w:p w:rsidR="0085087B" w:rsidRDefault="00D825C9">
      <w:pPr>
        <w:spacing w:line="500" w:lineRule="exact"/>
        <w:ind w:firstLineChars="200" w:firstLine="480"/>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bCs/>
          <w:color w:val="000000" w:themeColor="text1"/>
          <w:sz w:val="24"/>
          <w:szCs w:val="24"/>
        </w:rPr>
        <w:t>通常，相关系数的值介于</w:t>
      </w:r>
      <w:r>
        <w:rPr>
          <w:rFonts w:ascii="Times New Roman" w:eastAsia="仿宋_GB2312" w:hAnsi="Times New Roman" w:cs="Times New Roman"/>
          <w:color w:val="000000" w:themeColor="text1"/>
          <w:sz w:val="24"/>
          <w:szCs w:val="24"/>
        </w:rPr>
        <w:t>–1</w:t>
      </w:r>
      <w:r>
        <w:rPr>
          <w:rFonts w:ascii="Times New Roman" w:eastAsia="仿宋_GB2312" w:hAnsi="Times New Roman" w:cs="Times New Roman"/>
          <w:bCs/>
          <w:color w:val="000000" w:themeColor="text1"/>
          <w:sz w:val="24"/>
          <w:szCs w:val="24"/>
        </w:rPr>
        <w:t>与</w:t>
      </w:r>
      <w:r>
        <w:rPr>
          <w:rFonts w:ascii="Times New Roman" w:eastAsia="仿宋_GB2312" w:hAnsi="Times New Roman" w:cs="Times New Roman"/>
          <w:color w:val="000000" w:themeColor="text1"/>
          <w:sz w:val="24"/>
          <w:szCs w:val="24"/>
        </w:rPr>
        <w:t>+1</w:t>
      </w:r>
      <w:r>
        <w:rPr>
          <w:rFonts w:ascii="Times New Roman" w:eastAsia="仿宋_GB2312" w:hAnsi="Times New Roman" w:cs="Times New Roman"/>
          <w:bCs/>
          <w:color w:val="000000" w:themeColor="text1"/>
          <w:sz w:val="24"/>
          <w:szCs w:val="24"/>
        </w:rPr>
        <w:t>之间。</w:t>
      </w:r>
      <w:r>
        <w:rPr>
          <w:rFonts w:ascii="Times New Roman" w:eastAsia="仿宋_GB2312" w:hAnsi="Times New Roman" w:cs="Times New Roman"/>
          <w:color w:val="000000" w:themeColor="text1"/>
          <w:kern w:val="0"/>
          <w:sz w:val="24"/>
          <w:szCs w:val="24"/>
        </w:rPr>
        <w:t>即</w:t>
      </w:r>
      <w:r>
        <w:rPr>
          <w:rFonts w:ascii="Times New Roman" w:eastAsia="仿宋_GB2312" w:hAnsi="Times New Roman" w:cs="Times New Roman"/>
          <w:noProof/>
          <w:color w:val="000000" w:themeColor="text1"/>
          <w:kern w:val="0"/>
          <w:sz w:val="24"/>
          <w:szCs w:val="24"/>
        </w:rPr>
        <w:drawing>
          <wp:inline distT="0" distB="0" distL="0" distR="0">
            <wp:extent cx="695325" cy="16192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95325" cy="161925"/>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。其中，</w:t>
      </w:r>
      <w:r>
        <w:rPr>
          <w:rFonts w:ascii="Times New Roman" w:eastAsia="仿宋_GB2312" w:hAnsi="Times New Roman" w:cs="Times New Roman"/>
          <w:noProof/>
          <w:color w:val="000000" w:themeColor="text1"/>
          <w:kern w:val="0"/>
          <w:sz w:val="24"/>
          <w:szCs w:val="24"/>
        </w:rPr>
        <w:drawing>
          <wp:inline distT="0" distB="0" distL="0" distR="0">
            <wp:extent cx="342900" cy="18097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表示两变量正相关；</w:t>
      </w:r>
      <w:r>
        <w:rPr>
          <w:rFonts w:ascii="Times New Roman" w:eastAsia="仿宋_GB2312" w:hAnsi="Times New Roman" w:cs="Times New Roman"/>
          <w:noProof/>
          <w:color w:val="000000" w:themeColor="text1"/>
          <w:kern w:val="0"/>
          <w:sz w:val="24"/>
          <w:szCs w:val="24"/>
        </w:rPr>
        <w:drawing>
          <wp:inline distT="0" distB="0" distL="0" distR="0">
            <wp:extent cx="342900" cy="18097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表示两变量负相关；</w:t>
      </w:r>
      <w:r>
        <w:rPr>
          <w:rFonts w:ascii="Times New Roman" w:eastAsia="仿宋_GB2312" w:hAnsi="Times New Roman" w:cs="Times New Roman"/>
          <w:noProof/>
          <w:color w:val="000000" w:themeColor="text1"/>
          <w:kern w:val="0"/>
          <w:sz w:val="24"/>
          <w:szCs w:val="24"/>
        </w:rPr>
        <w:drawing>
          <wp:inline distT="0" distB="0" distL="0" distR="0">
            <wp:extent cx="400050" cy="2476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00050"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表示两变量间不存在线性相关关系；</w:t>
      </w:r>
      <w:r>
        <w:rPr>
          <w:rFonts w:ascii="Times New Roman" w:eastAsia="仿宋_GB2312" w:hAnsi="Times New Roman" w:cs="Times New Roman"/>
          <w:noProof/>
          <w:color w:val="000000" w:themeColor="text1"/>
          <w:kern w:val="0"/>
          <w:sz w:val="24"/>
          <w:szCs w:val="24"/>
        </w:rPr>
        <w:drawing>
          <wp:inline distT="0" distB="0" distL="0" distR="0">
            <wp:extent cx="361950" cy="2476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61950"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表示两变量为完全线性相关；</w:t>
      </w:r>
      <w:r>
        <w:rPr>
          <w:rFonts w:ascii="Times New Roman" w:eastAsia="仿宋_GB2312" w:hAnsi="Times New Roman" w:cs="Times New Roman"/>
          <w:noProof/>
          <w:color w:val="000000" w:themeColor="text1"/>
          <w:kern w:val="0"/>
          <w:sz w:val="24"/>
          <w:szCs w:val="24"/>
        </w:rPr>
        <w:drawing>
          <wp:inline distT="0" distB="0" distL="0" distR="0">
            <wp:extent cx="581025" cy="2476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81025"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表示两变量存在一定程度的线性相关，其中</w:t>
      </w:r>
      <w:r>
        <w:rPr>
          <w:rFonts w:ascii="Times New Roman" w:eastAsia="仿宋_GB2312" w:hAnsi="Times New Roman" w:cs="Times New Roman"/>
          <w:noProof/>
          <w:color w:val="000000" w:themeColor="text1"/>
          <w:kern w:val="0"/>
          <w:sz w:val="24"/>
          <w:szCs w:val="24"/>
        </w:rPr>
        <w:drawing>
          <wp:inline distT="0" distB="0" distL="0" distR="0">
            <wp:extent cx="723900" cy="2476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23900"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为微弱相关，</w:t>
      </w:r>
      <w:r>
        <w:rPr>
          <w:rFonts w:ascii="Times New Roman" w:eastAsia="仿宋_GB2312" w:hAnsi="Times New Roman" w:cs="Times New Roman"/>
          <w:noProof/>
          <w:color w:val="000000" w:themeColor="text1"/>
          <w:kern w:val="0"/>
          <w:sz w:val="24"/>
          <w:szCs w:val="24"/>
        </w:rPr>
        <w:drawing>
          <wp:inline distT="0" distB="0" distL="0" distR="0">
            <wp:extent cx="847725" cy="24765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47725"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为低度相关，</w:t>
      </w:r>
      <w:r>
        <w:rPr>
          <w:rFonts w:ascii="Times New Roman" w:eastAsia="仿宋_GB2312" w:hAnsi="Times New Roman" w:cs="Times New Roman"/>
          <w:noProof/>
          <w:color w:val="000000" w:themeColor="text1"/>
          <w:kern w:val="0"/>
          <w:sz w:val="24"/>
          <w:szCs w:val="24"/>
        </w:rPr>
        <w:drawing>
          <wp:inline distT="0" distB="0" distL="0" distR="0">
            <wp:extent cx="847725" cy="24765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847725"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为显著相关，</w:t>
      </w:r>
      <w:r>
        <w:rPr>
          <w:rFonts w:ascii="Times New Roman" w:eastAsia="仿宋_GB2312" w:hAnsi="Times New Roman" w:cs="Times New Roman"/>
          <w:noProof/>
          <w:color w:val="000000" w:themeColor="text1"/>
          <w:kern w:val="0"/>
          <w:sz w:val="24"/>
          <w:szCs w:val="24"/>
        </w:rPr>
        <w:drawing>
          <wp:inline distT="0" distB="0" distL="0" distR="0">
            <wp:extent cx="695325" cy="24765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695325"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为高度相关。</w:t>
      </w:r>
    </w:p>
    <w:p w:rsidR="0085087B" w:rsidRDefault="00D825C9">
      <w:pPr>
        <w:pStyle w:val="a0"/>
        <w:ind w:firstLine="480"/>
        <w:rPr>
          <w:bCs/>
          <w:color w:val="000000" w:themeColor="text1"/>
          <w:sz w:val="24"/>
          <w:szCs w:val="24"/>
        </w:rPr>
      </w:pPr>
      <w:r>
        <w:rPr>
          <w:bCs/>
          <w:color w:val="000000" w:themeColor="text1"/>
          <w:sz w:val="24"/>
          <w:szCs w:val="24"/>
        </w:rPr>
        <w:t>调查数据计算结果表明，此次问卷效度较高，因此能够很好地</w:t>
      </w:r>
      <w:r>
        <w:rPr>
          <w:rFonts w:hint="eastAsia"/>
          <w:bCs/>
          <w:color w:val="000000" w:themeColor="text1"/>
          <w:sz w:val="24"/>
          <w:szCs w:val="24"/>
        </w:rPr>
        <w:t>反映</w:t>
      </w:r>
      <w:r>
        <w:rPr>
          <w:bCs/>
          <w:color w:val="000000" w:themeColor="text1"/>
          <w:sz w:val="24"/>
          <w:szCs w:val="24"/>
        </w:rPr>
        <w:t>满意程度，有关问卷效度请见附表</w:t>
      </w:r>
      <w:r>
        <w:rPr>
          <w:color w:val="000000" w:themeColor="text1"/>
          <w:sz w:val="24"/>
          <w:szCs w:val="24"/>
        </w:rPr>
        <w:t>1</w:t>
      </w:r>
      <w:r>
        <w:rPr>
          <w:bCs/>
          <w:color w:val="000000" w:themeColor="text1"/>
          <w:sz w:val="24"/>
          <w:szCs w:val="24"/>
        </w:rPr>
        <w:t>。</w:t>
      </w:r>
    </w:p>
    <w:p w:rsidR="0085087B" w:rsidRDefault="00D825C9">
      <w:pPr>
        <w:spacing w:line="500" w:lineRule="exact"/>
        <w:jc w:val="center"/>
        <w:rPr>
          <w:rFonts w:ascii="Times New Roman" w:eastAsia="仿宋_GB2312" w:hAnsi="Times New Roman" w:cs="Times New Roman"/>
          <w:b/>
          <w:bCs/>
          <w:color w:val="000000" w:themeColor="text1"/>
          <w:sz w:val="22"/>
          <w:szCs w:val="24"/>
        </w:rPr>
      </w:pPr>
      <w:r>
        <w:rPr>
          <w:rFonts w:ascii="Times New Roman" w:eastAsia="仿宋_GB2312" w:hAnsi="Times New Roman" w:cs="Times New Roman"/>
          <w:b/>
          <w:bCs/>
          <w:color w:val="000000" w:themeColor="text1"/>
          <w:sz w:val="22"/>
          <w:szCs w:val="24"/>
        </w:rPr>
        <w:t>附表</w:t>
      </w:r>
      <w:r>
        <w:rPr>
          <w:rFonts w:ascii="Times New Roman" w:eastAsia="仿宋_GB2312" w:hAnsi="Times New Roman" w:cs="Times New Roman"/>
          <w:b/>
          <w:bCs/>
          <w:color w:val="000000" w:themeColor="text1"/>
          <w:sz w:val="22"/>
          <w:szCs w:val="24"/>
        </w:rPr>
        <w:t xml:space="preserve">1 </w:t>
      </w:r>
      <w:r>
        <w:rPr>
          <w:rFonts w:ascii="Times New Roman" w:eastAsia="仿宋_GB2312" w:hAnsi="Times New Roman" w:cs="Times New Roman"/>
          <w:b/>
          <w:bCs/>
          <w:color w:val="000000" w:themeColor="text1"/>
          <w:sz w:val="22"/>
          <w:szCs w:val="24"/>
        </w:rPr>
        <w:t>测绘服务机构对</w:t>
      </w:r>
      <w:r>
        <w:rPr>
          <w:rFonts w:ascii="Times New Roman" w:eastAsia="仿宋_GB2312" w:hAnsi="Times New Roman" w:cs="Times New Roman"/>
          <w:b/>
          <w:bCs/>
          <w:color w:val="000000" w:themeColor="text1"/>
          <w:sz w:val="22"/>
          <w:szCs w:val="24"/>
        </w:rPr>
        <w:t>“</w:t>
      </w:r>
      <w:r>
        <w:rPr>
          <w:rFonts w:ascii="Times New Roman" w:eastAsia="仿宋_GB2312" w:hAnsi="Times New Roman" w:cs="Times New Roman"/>
          <w:b/>
          <w:bCs/>
          <w:color w:val="000000" w:themeColor="text1"/>
          <w:sz w:val="22"/>
          <w:szCs w:val="24"/>
        </w:rPr>
        <w:t>多测合一</w:t>
      </w:r>
      <w:r>
        <w:rPr>
          <w:rFonts w:ascii="Times New Roman" w:eastAsia="仿宋_GB2312" w:hAnsi="Times New Roman" w:cs="Times New Roman"/>
          <w:b/>
          <w:bCs/>
          <w:color w:val="000000" w:themeColor="text1"/>
          <w:sz w:val="22"/>
          <w:szCs w:val="24"/>
        </w:rPr>
        <w:t>”</w:t>
      </w:r>
      <w:r>
        <w:rPr>
          <w:rFonts w:ascii="Times New Roman" w:eastAsia="仿宋_GB2312" w:hAnsi="Times New Roman" w:cs="Times New Roman"/>
          <w:b/>
          <w:bCs/>
          <w:color w:val="000000" w:themeColor="text1"/>
          <w:sz w:val="22"/>
          <w:szCs w:val="24"/>
        </w:rPr>
        <w:t>服务平台满意度</w:t>
      </w:r>
      <w:r>
        <w:rPr>
          <w:rFonts w:ascii="Times New Roman" w:eastAsia="仿宋_GB2312" w:hAnsi="Times New Roman" w:cs="Times New Roman" w:hint="eastAsia"/>
          <w:b/>
          <w:bCs/>
          <w:color w:val="000000" w:themeColor="text1"/>
          <w:sz w:val="22"/>
          <w:szCs w:val="24"/>
        </w:rPr>
        <w:t>调查问卷</w:t>
      </w:r>
      <w:r>
        <w:rPr>
          <w:rFonts w:ascii="Times New Roman" w:eastAsia="仿宋_GB2312" w:hAnsi="Times New Roman" w:cs="Times New Roman"/>
          <w:b/>
          <w:bCs/>
          <w:color w:val="000000" w:themeColor="text1"/>
          <w:sz w:val="22"/>
          <w:szCs w:val="24"/>
        </w:rPr>
        <w:t>效度汇总</w:t>
      </w:r>
    </w:p>
    <w:p w:rsidR="0085087B" w:rsidRDefault="0085087B">
      <w:pPr>
        <w:spacing w:line="500" w:lineRule="exact"/>
        <w:jc w:val="center"/>
        <w:rPr>
          <w:rFonts w:ascii="Times New Roman" w:eastAsia="仿宋_GB2312" w:hAnsi="Times New Roman" w:cs="Times New Roman"/>
          <w:b/>
          <w:bCs/>
          <w:color w:val="000000" w:themeColor="text1"/>
          <w:sz w:val="22"/>
          <w:szCs w:val="24"/>
        </w:rPr>
      </w:pPr>
    </w:p>
    <w:tbl>
      <w:tblPr>
        <w:tblStyle w:val="af7"/>
        <w:tblW w:w="8296" w:type="dxa"/>
        <w:tblLook w:val="04A0" w:firstRow="1" w:lastRow="0" w:firstColumn="1" w:lastColumn="0" w:noHBand="0" w:noVBand="1"/>
      </w:tblPr>
      <w:tblGrid>
        <w:gridCol w:w="6516"/>
        <w:gridCol w:w="1780"/>
      </w:tblGrid>
      <w:tr w:rsidR="0085087B">
        <w:tc>
          <w:tcPr>
            <w:tcW w:w="6516" w:type="dxa"/>
            <w:shd w:val="clear" w:color="auto" w:fill="D9D9D9" w:themeFill="background1" w:themeFillShade="D9"/>
          </w:tcPr>
          <w:p w:rsidR="0085087B" w:rsidRDefault="00D825C9">
            <w:pPr>
              <w:spacing w:line="400" w:lineRule="exact"/>
              <w:jc w:val="center"/>
              <w:rPr>
                <w:rFonts w:ascii="Times New Roman" w:eastAsia="仿宋_GB2312" w:hAnsi="Times New Roman" w:cs="Times New Roman"/>
                <w:b/>
                <w:color w:val="000000" w:themeColor="text1"/>
              </w:rPr>
            </w:pPr>
            <w:r>
              <w:rPr>
                <w:rFonts w:ascii="Times New Roman" w:eastAsia="仿宋_GB2312" w:hAnsi="Times New Roman" w:cs="Times New Roman"/>
                <w:b/>
                <w:color w:val="000000" w:themeColor="text1"/>
              </w:rPr>
              <w:t>题目</w:t>
            </w:r>
          </w:p>
        </w:tc>
        <w:tc>
          <w:tcPr>
            <w:tcW w:w="1780" w:type="dxa"/>
            <w:shd w:val="clear" w:color="auto" w:fill="D9D9D9" w:themeFill="background1" w:themeFillShade="D9"/>
          </w:tcPr>
          <w:p w:rsidR="0085087B" w:rsidRDefault="00D825C9">
            <w:pPr>
              <w:pStyle w:val="a0"/>
              <w:spacing w:line="400" w:lineRule="exact"/>
              <w:ind w:firstLineChars="0" w:firstLine="0"/>
              <w:jc w:val="center"/>
              <w:rPr>
                <w:b/>
                <w:color w:val="000000" w:themeColor="text1"/>
                <w:sz w:val="21"/>
                <w:szCs w:val="21"/>
              </w:rPr>
            </w:pPr>
            <w:r>
              <w:rPr>
                <w:b/>
                <w:color w:val="000000" w:themeColor="text1"/>
                <w:sz w:val="21"/>
                <w:szCs w:val="21"/>
              </w:rPr>
              <w:t>效度得分</w:t>
            </w:r>
          </w:p>
        </w:tc>
      </w:tr>
      <w:tr w:rsidR="0085087B">
        <w:tc>
          <w:tcPr>
            <w:tcW w:w="6516" w:type="dxa"/>
          </w:tcPr>
          <w:p w:rsidR="0085087B" w:rsidRDefault="00D825C9">
            <w:pPr>
              <w:spacing w:line="400" w:lineRule="exact"/>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贵单位对平台响应和处理问题的效率满意度</w:t>
            </w:r>
          </w:p>
        </w:tc>
        <w:tc>
          <w:tcPr>
            <w:tcW w:w="1780" w:type="dxa"/>
          </w:tcPr>
          <w:p w:rsidR="0085087B" w:rsidRDefault="00D825C9">
            <w:pPr>
              <w:widowControl/>
              <w:spacing w:line="400" w:lineRule="exact"/>
              <w:jc w:val="righ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0</w:t>
            </w:r>
            <w:r>
              <w:rPr>
                <w:rFonts w:ascii="Times New Roman" w:eastAsia="仿宋_GB2312" w:hAnsi="Times New Roman" w:cs="Times New Roman" w:hint="eastAsia"/>
                <w:color w:val="000000" w:themeColor="text1"/>
              </w:rPr>
              <w:t>.86</w:t>
            </w:r>
          </w:p>
        </w:tc>
      </w:tr>
      <w:tr w:rsidR="0085087B">
        <w:tc>
          <w:tcPr>
            <w:tcW w:w="6516" w:type="dxa"/>
          </w:tcPr>
          <w:p w:rsidR="0085087B" w:rsidRDefault="00D825C9">
            <w:pPr>
              <w:spacing w:line="400" w:lineRule="exact"/>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贵单位对平台操作界面友好性和易用性的满意度</w:t>
            </w:r>
          </w:p>
        </w:tc>
        <w:tc>
          <w:tcPr>
            <w:tcW w:w="1780" w:type="dxa"/>
          </w:tcPr>
          <w:p w:rsidR="0085087B" w:rsidRDefault="00D825C9">
            <w:pPr>
              <w:widowControl/>
              <w:spacing w:line="400" w:lineRule="exact"/>
              <w:jc w:val="righ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0</w:t>
            </w:r>
            <w:r>
              <w:rPr>
                <w:rFonts w:ascii="Times New Roman" w:eastAsia="仿宋_GB2312" w:hAnsi="Times New Roman" w:cs="Times New Roman" w:hint="eastAsia"/>
                <w:color w:val="000000" w:themeColor="text1"/>
              </w:rPr>
              <w:t>.97</w:t>
            </w:r>
          </w:p>
        </w:tc>
      </w:tr>
      <w:tr w:rsidR="0085087B">
        <w:tc>
          <w:tcPr>
            <w:tcW w:w="6516" w:type="dxa"/>
          </w:tcPr>
          <w:p w:rsidR="0085087B" w:rsidRDefault="00D825C9">
            <w:pPr>
              <w:spacing w:line="400" w:lineRule="exact"/>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贵单位对通过平台减少审批和测绘时间的满意度</w:t>
            </w:r>
          </w:p>
        </w:tc>
        <w:tc>
          <w:tcPr>
            <w:tcW w:w="1780" w:type="dxa"/>
          </w:tcPr>
          <w:p w:rsidR="0085087B" w:rsidRDefault="00D825C9">
            <w:pPr>
              <w:widowControl/>
              <w:spacing w:line="400" w:lineRule="exact"/>
              <w:jc w:val="right"/>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rPr>
              <w:t>1</w:t>
            </w:r>
          </w:p>
        </w:tc>
      </w:tr>
      <w:tr w:rsidR="0085087B">
        <w:tc>
          <w:tcPr>
            <w:tcW w:w="6516" w:type="dxa"/>
          </w:tcPr>
          <w:p w:rsidR="0085087B" w:rsidRDefault="00D825C9">
            <w:pPr>
              <w:spacing w:line="400" w:lineRule="exact"/>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贵单位对平台技术支持和系统稳定性的满意度</w:t>
            </w:r>
          </w:p>
        </w:tc>
        <w:tc>
          <w:tcPr>
            <w:tcW w:w="1780" w:type="dxa"/>
          </w:tcPr>
          <w:p w:rsidR="0085087B" w:rsidRDefault="00D825C9">
            <w:pPr>
              <w:widowControl/>
              <w:spacing w:line="400" w:lineRule="exact"/>
              <w:jc w:val="right"/>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rPr>
              <w:t>0.79</w:t>
            </w:r>
          </w:p>
        </w:tc>
      </w:tr>
      <w:tr w:rsidR="0085087B">
        <w:tc>
          <w:tcPr>
            <w:tcW w:w="6516" w:type="dxa"/>
          </w:tcPr>
          <w:p w:rsidR="0085087B" w:rsidRDefault="00D825C9">
            <w:pPr>
              <w:spacing w:line="400" w:lineRule="exact"/>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贵单位对平台提供的测绘业务办理流程满意度</w:t>
            </w:r>
          </w:p>
        </w:tc>
        <w:tc>
          <w:tcPr>
            <w:tcW w:w="1780" w:type="dxa"/>
          </w:tcPr>
          <w:p w:rsidR="0085087B" w:rsidRDefault="00D825C9">
            <w:pPr>
              <w:widowControl/>
              <w:spacing w:line="400" w:lineRule="exact"/>
              <w:jc w:val="right"/>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rPr>
              <w:t>1</w:t>
            </w:r>
          </w:p>
        </w:tc>
      </w:tr>
    </w:tbl>
    <w:p w:rsidR="0085087B" w:rsidRDefault="00D825C9">
      <w:pPr>
        <w:spacing w:line="500" w:lineRule="exact"/>
        <w:ind w:firstLineChars="200" w:firstLine="482"/>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五、调查问卷的分析</w:t>
      </w:r>
    </w:p>
    <w:p w:rsidR="0085087B" w:rsidRDefault="00D825C9">
      <w:pPr>
        <w:pStyle w:val="a0"/>
        <w:ind w:firstLine="480"/>
        <w:rPr>
          <w:color w:val="000000" w:themeColor="text1"/>
          <w:sz w:val="24"/>
          <w:szCs w:val="24"/>
        </w:rPr>
      </w:pPr>
      <w:r>
        <w:rPr>
          <w:color w:val="000000" w:themeColor="text1"/>
          <w:sz w:val="24"/>
          <w:szCs w:val="24"/>
        </w:rPr>
        <w:t>1.</w:t>
      </w:r>
      <w:r>
        <w:rPr>
          <w:color w:val="000000" w:themeColor="text1"/>
          <w:sz w:val="24"/>
          <w:szCs w:val="24"/>
        </w:rPr>
        <w:t>单选题</w:t>
      </w:r>
    </w:p>
    <w:p w:rsidR="0085087B" w:rsidRDefault="00D825C9">
      <w:pPr>
        <w:pStyle w:val="a0"/>
        <w:ind w:firstLine="480"/>
        <w:rPr>
          <w:color w:val="000000" w:themeColor="text1"/>
          <w:sz w:val="24"/>
          <w:szCs w:val="24"/>
        </w:rPr>
      </w:pPr>
      <w:r>
        <w:rPr>
          <w:color w:val="000000" w:themeColor="text1"/>
          <w:sz w:val="24"/>
          <w:szCs w:val="24"/>
        </w:rPr>
        <w:t>1</w:t>
      </w:r>
      <w:r>
        <w:rPr>
          <w:rFonts w:hint="eastAsia"/>
          <w:color w:val="000000" w:themeColor="text1"/>
          <w:sz w:val="24"/>
          <w:szCs w:val="24"/>
        </w:rPr>
        <w:t>）</w:t>
      </w:r>
      <w:r>
        <w:rPr>
          <w:color w:val="000000" w:themeColor="text1"/>
          <w:sz w:val="24"/>
          <w:szCs w:val="24"/>
        </w:rPr>
        <w:t>贵单位服务区域</w:t>
      </w:r>
    </w:p>
    <w:p w:rsidR="0085087B" w:rsidRDefault="00D825C9">
      <w:pPr>
        <w:pStyle w:val="a0"/>
        <w:ind w:firstLine="480"/>
        <w:rPr>
          <w:color w:val="000000" w:themeColor="text1"/>
          <w:sz w:val="24"/>
          <w:szCs w:val="24"/>
        </w:rPr>
      </w:pPr>
      <w:r>
        <w:rPr>
          <w:color w:val="000000" w:themeColor="text1"/>
          <w:sz w:val="24"/>
          <w:szCs w:val="24"/>
        </w:rPr>
        <w:t>在</w:t>
      </w:r>
      <w:r>
        <w:rPr>
          <w:color w:val="000000" w:themeColor="text1"/>
          <w:sz w:val="24"/>
          <w:szCs w:val="24"/>
        </w:rPr>
        <w:t>28</w:t>
      </w:r>
      <w:r>
        <w:rPr>
          <w:color w:val="000000" w:themeColor="text1"/>
          <w:sz w:val="24"/>
          <w:szCs w:val="24"/>
        </w:rPr>
        <w:t>份有效问卷中，被调查对象中选地方性服务的比例为</w:t>
      </w:r>
      <w:r>
        <w:rPr>
          <w:color w:val="000000" w:themeColor="text1"/>
          <w:sz w:val="24"/>
          <w:szCs w:val="24"/>
        </w:rPr>
        <w:t>42.86%</w:t>
      </w:r>
      <w:r>
        <w:rPr>
          <w:color w:val="000000" w:themeColor="text1"/>
          <w:sz w:val="24"/>
          <w:szCs w:val="24"/>
        </w:rPr>
        <w:t>，选区域性服务的比例为</w:t>
      </w:r>
      <w:r>
        <w:rPr>
          <w:color w:val="000000" w:themeColor="text1"/>
          <w:sz w:val="24"/>
          <w:szCs w:val="24"/>
        </w:rPr>
        <w:t>39.29%</w:t>
      </w:r>
      <w:r>
        <w:rPr>
          <w:color w:val="000000" w:themeColor="text1"/>
          <w:sz w:val="24"/>
          <w:szCs w:val="24"/>
        </w:rPr>
        <w:t>，选全国性服务的比例为</w:t>
      </w:r>
      <w:r>
        <w:rPr>
          <w:color w:val="000000" w:themeColor="text1"/>
          <w:sz w:val="24"/>
          <w:szCs w:val="24"/>
        </w:rPr>
        <w:t>17.86%</w:t>
      </w:r>
      <w:r>
        <w:rPr>
          <w:color w:val="000000" w:themeColor="text1"/>
          <w:sz w:val="24"/>
          <w:szCs w:val="24"/>
        </w:rPr>
        <w:t>。</w:t>
      </w:r>
    </w:p>
    <w:p w:rsidR="0085087B" w:rsidRDefault="00D825C9">
      <w:pPr>
        <w:pStyle w:val="a0"/>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Pr>
          <w:color w:val="000000" w:themeColor="text1"/>
          <w:sz w:val="24"/>
          <w:szCs w:val="24"/>
        </w:rPr>
        <w:t>贵单位是否了解唐山市</w:t>
      </w:r>
      <w:r>
        <w:rPr>
          <w:color w:val="000000" w:themeColor="text1"/>
          <w:sz w:val="24"/>
          <w:szCs w:val="24"/>
        </w:rPr>
        <w:t>“</w:t>
      </w:r>
      <w:r>
        <w:rPr>
          <w:color w:val="000000" w:themeColor="text1"/>
          <w:sz w:val="24"/>
          <w:szCs w:val="24"/>
        </w:rPr>
        <w:t>多测合一</w:t>
      </w:r>
      <w:r>
        <w:rPr>
          <w:color w:val="000000" w:themeColor="text1"/>
          <w:sz w:val="24"/>
          <w:szCs w:val="24"/>
        </w:rPr>
        <w:t>”</w:t>
      </w:r>
      <w:r>
        <w:rPr>
          <w:color w:val="000000" w:themeColor="text1"/>
          <w:sz w:val="24"/>
          <w:szCs w:val="24"/>
        </w:rPr>
        <w:t>服务平台</w:t>
      </w:r>
    </w:p>
    <w:p w:rsidR="0085087B" w:rsidRDefault="00D825C9">
      <w:pPr>
        <w:pStyle w:val="a0"/>
        <w:ind w:firstLine="480"/>
        <w:rPr>
          <w:color w:val="000000" w:themeColor="text1"/>
          <w:sz w:val="24"/>
          <w:szCs w:val="24"/>
        </w:rPr>
      </w:pPr>
      <w:r>
        <w:rPr>
          <w:color w:val="000000" w:themeColor="text1"/>
          <w:sz w:val="24"/>
          <w:szCs w:val="24"/>
        </w:rPr>
        <w:t>在</w:t>
      </w:r>
      <w:r>
        <w:rPr>
          <w:color w:val="000000" w:themeColor="text1"/>
          <w:sz w:val="24"/>
          <w:szCs w:val="24"/>
        </w:rPr>
        <w:t>28</w:t>
      </w:r>
      <w:r>
        <w:rPr>
          <w:color w:val="000000" w:themeColor="text1"/>
          <w:sz w:val="24"/>
          <w:szCs w:val="24"/>
        </w:rPr>
        <w:t>份有效问卷中，被调查对象中选了解的比例为</w:t>
      </w:r>
      <w:r>
        <w:rPr>
          <w:color w:val="000000" w:themeColor="text1"/>
          <w:sz w:val="24"/>
          <w:szCs w:val="24"/>
        </w:rPr>
        <w:t>100%</w:t>
      </w:r>
      <w:r>
        <w:rPr>
          <w:color w:val="000000" w:themeColor="text1"/>
          <w:sz w:val="24"/>
          <w:szCs w:val="24"/>
        </w:rPr>
        <w:t>，选不了解的比例为</w:t>
      </w:r>
      <w:r>
        <w:rPr>
          <w:color w:val="000000" w:themeColor="text1"/>
          <w:sz w:val="24"/>
          <w:szCs w:val="24"/>
        </w:rPr>
        <w:t>0%</w:t>
      </w:r>
      <w:r>
        <w:rPr>
          <w:color w:val="000000" w:themeColor="text1"/>
          <w:sz w:val="24"/>
          <w:szCs w:val="24"/>
        </w:rPr>
        <w:t>。</w:t>
      </w:r>
    </w:p>
    <w:p w:rsidR="0085087B" w:rsidRDefault="00D825C9">
      <w:pPr>
        <w:pStyle w:val="a0"/>
        <w:ind w:firstLine="480"/>
        <w:rPr>
          <w:color w:val="000000" w:themeColor="text1"/>
          <w:sz w:val="24"/>
          <w:szCs w:val="24"/>
        </w:rPr>
      </w:pPr>
      <w:r>
        <w:rPr>
          <w:color w:val="000000" w:themeColor="text1"/>
          <w:sz w:val="24"/>
          <w:szCs w:val="24"/>
        </w:rPr>
        <w:lastRenderedPageBreak/>
        <w:t>3</w:t>
      </w:r>
      <w:r>
        <w:rPr>
          <w:rFonts w:hint="eastAsia"/>
          <w:color w:val="000000" w:themeColor="text1"/>
          <w:sz w:val="24"/>
          <w:szCs w:val="24"/>
        </w:rPr>
        <w:t>）</w:t>
      </w:r>
      <w:r>
        <w:rPr>
          <w:color w:val="000000" w:themeColor="text1"/>
          <w:sz w:val="24"/>
          <w:szCs w:val="24"/>
        </w:rPr>
        <w:t>贵单位使用</w:t>
      </w:r>
      <w:r>
        <w:rPr>
          <w:color w:val="000000" w:themeColor="text1"/>
          <w:sz w:val="24"/>
          <w:szCs w:val="24"/>
        </w:rPr>
        <w:t>“</w:t>
      </w:r>
      <w:r>
        <w:rPr>
          <w:color w:val="000000" w:themeColor="text1"/>
          <w:sz w:val="24"/>
          <w:szCs w:val="24"/>
        </w:rPr>
        <w:t>多测合一</w:t>
      </w:r>
      <w:r>
        <w:rPr>
          <w:color w:val="000000" w:themeColor="text1"/>
          <w:sz w:val="24"/>
          <w:szCs w:val="24"/>
        </w:rPr>
        <w:t>”</w:t>
      </w:r>
      <w:r>
        <w:rPr>
          <w:color w:val="000000" w:themeColor="text1"/>
          <w:sz w:val="24"/>
          <w:szCs w:val="24"/>
        </w:rPr>
        <w:t>服务平台的频率是</w:t>
      </w:r>
    </w:p>
    <w:p w:rsidR="0085087B" w:rsidRDefault="00D825C9">
      <w:pPr>
        <w:pStyle w:val="a0"/>
        <w:ind w:firstLine="480"/>
        <w:rPr>
          <w:color w:val="000000" w:themeColor="text1"/>
          <w:sz w:val="24"/>
          <w:szCs w:val="24"/>
        </w:rPr>
      </w:pPr>
      <w:r>
        <w:rPr>
          <w:color w:val="000000" w:themeColor="text1"/>
          <w:sz w:val="24"/>
          <w:szCs w:val="24"/>
        </w:rPr>
        <w:t>在</w:t>
      </w:r>
      <w:r>
        <w:rPr>
          <w:color w:val="000000" w:themeColor="text1"/>
          <w:sz w:val="24"/>
          <w:szCs w:val="24"/>
        </w:rPr>
        <w:t>28</w:t>
      </w:r>
      <w:r>
        <w:rPr>
          <w:color w:val="000000" w:themeColor="text1"/>
          <w:sz w:val="24"/>
          <w:szCs w:val="24"/>
        </w:rPr>
        <w:t>份有效问卷中，被调查对象中选每天多次的比例为</w:t>
      </w:r>
      <w:r>
        <w:rPr>
          <w:color w:val="000000" w:themeColor="text1"/>
          <w:sz w:val="24"/>
          <w:szCs w:val="24"/>
        </w:rPr>
        <w:t>100%</w:t>
      </w:r>
      <w:r>
        <w:rPr>
          <w:color w:val="000000" w:themeColor="text1"/>
          <w:sz w:val="24"/>
          <w:szCs w:val="24"/>
        </w:rPr>
        <w:t>，选每周几次的比例为</w:t>
      </w:r>
      <w:r>
        <w:rPr>
          <w:color w:val="000000" w:themeColor="text1"/>
          <w:sz w:val="24"/>
          <w:szCs w:val="24"/>
        </w:rPr>
        <w:t>0%</w:t>
      </w:r>
      <w:r>
        <w:rPr>
          <w:color w:val="000000" w:themeColor="text1"/>
          <w:sz w:val="24"/>
          <w:szCs w:val="24"/>
        </w:rPr>
        <w:t>，选每月几次的比例为</w:t>
      </w:r>
      <w:r>
        <w:rPr>
          <w:color w:val="000000" w:themeColor="text1"/>
          <w:sz w:val="24"/>
          <w:szCs w:val="24"/>
        </w:rPr>
        <w:t>0%</w:t>
      </w:r>
      <w:r>
        <w:rPr>
          <w:color w:val="000000" w:themeColor="text1"/>
          <w:sz w:val="24"/>
          <w:szCs w:val="24"/>
        </w:rPr>
        <w:t>，选仅在特定项目需要时的比例为</w:t>
      </w:r>
      <w:r>
        <w:rPr>
          <w:color w:val="000000" w:themeColor="text1"/>
          <w:sz w:val="24"/>
          <w:szCs w:val="24"/>
        </w:rPr>
        <w:t>0%</w:t>
      </w:r>
      <w:r>
        <w:rPr>
          <w:color w:val="000000" w:themeColor="text1"/>
          <w:sz w:val="24"/>
          <w:szCs w:val="24"/>
        </w:rPr>
        <w:t>，选很少使用的比例为</w:t>
      </w:r>
      <w:r>
        <w:rPr>
          <w:color w:val="000000" w:themeColor="text1"/>
          <w:sz w:val="24"/>
          <w:szCs w:val="24"/>
        </w:rPr>
        <w:t>0%</w:t>
      </w:r>
      <w:r>
        <w:rPr>
          <w:color w:val="000000" w:themeColor="text1"/>
          <w:sz w:val="24"/>
          <w:szCs w:val="24"/>
        </w:rPr>
        <w:t>。</w:t>
      </w:r>
    </w:p>
    <w:p w:rsidR="0085087B" w:rsidRDefault="00D825C9">
      <w:pPr>
        <w:pStyle w:val="a0"/>
        <w:ind w:firstLine="480"/>
        <w:rPr>
          <w:color w:val="000000" w:themeColor="text1"/>
          <w:sz w:val="24"/>
          <w:szCs w:val="24"/>
        </w:rPr>
      </w:pPr>
      <w:r>
        <w:rPr>
          <w:color w:val="000000" w:themeColor="text1"/>
          <w:sz w:val="24"/>
          <w:szCs w:val="24"/>
        </w:rPr>
        <w:t>4</w:t>
      </w:r>
      <w:r>
        <w:rPr>
          <w:rFonts w:hint="eastAsia"/>
          <w:color w:val="000000" w:themeColor="text1"/>
          <w:sz w:val="24"/>
          <w:szCs w:val="24"/>
        </w:rPr>
        <w:t>）</w:t>
      </w:r>
      <w:r>
        <w:rPr>
          <w:color w:val="000000" w:themeColor="text1"/>
          <w:sz w:val="24"/>
          <w:szCs w:val="24"/>
        </w:rPr>
        <w:t>贵单位认为</w:t>
      </w:r>
      <w:r>
        <w:rPr>
          <w:color w:val="000000" w:themeColor="text1"/>
          <w:sz w:val="24"/>
          <w:szCs w:val="24"/>
        </w:rPr>
        <w:t>“</w:t>
      </w:r>
      <w:r>
        <w:rPr>
          <w:color w:val="000000" w:themeColor="text1"/>
          <w:sz w:val="24"/>
          <w:szCs w:val="24"/>
        </w:rPr>
        <w:t>多测合一</w:t>
      </w:r>
      <w:r>
        <w:rPr>
          <w:color w:val="000000" w:themeColor="text1"/>
          <w:sz w:val="24"/>
          <w:szCs w:val="24"/>
        </w:rPr>
        <w:t>”</w:t>
      </w:r>
      <w:r>
        <w:rPr>
          <w:color w:val="000000" w:themeColor="text1"/>
          <w:sz w:val="24"/>
          <w:szCs w:val="24"/>
        </w:rPr>
        <w:t>服务平台与相关政策、规范是否有冲突、矛盾的地方</w:t>
      </w:r>
    </w:p>
    <w:p w:rsidR="0085087B" w:rsidRDefault="00D825C9">
      <w:pPr>
        <w:pStyle w:val="a0"/>
        <w:ind w:firstLine="480"/>
        <w:rPr>
          <w:color w:val="000000" w:themeColor="text1"/>
          <w:sz w:val="24"/>
          <w:szCs w:val="24"/>
        </w:rPr>
      </w:pPr>
      <w:r>
        <w:rPr>
          <w:color w:val="000000" w:themeColor="text1"/>
          <w:sz w:val="24"/>
          <w:szCs w:val="24"/>
        </w:rPr>
        <w:t>在</w:t>
      </w:r>
      <w:r>
        <w:rPr>
          <w:color w:val="000000" w:themeColor="text1"/>
          <w:sz w:val="24"/>
          <w:szCs w:val="24"/>
        </w:rPr>
        <w:t>28</w:t>
      </w:r>
      <w:r>
        <w:rPr>
          <w:color w:val="000000" w:themeColor="text1"/>
          <w:sz w:val="24"/>
          <w:szCs w:val="24"/>
        </w:rPr>
        <w:t>份有效问卷中，被调查对象中选无的比例为</w:t>
      </w:r>
      <w:r>
        <w:rPr>
          <w:color w:val="000000" w:themeColor="text1"/>
          <w:sz w:val="24"/>
          <w:szCs w:val="24"/>
        </w:rPr>
        <w:t>100%</w:t>
      </w:r>
      <w:r>
        <w:rPr>
          <w:color w:val="000000" w:themeColor="text1"/>
          <w:sz w:val="24"/>
          <w:szCs w:val="24"/>
        </w:rPr>
        <w:t>，选有（请注明）的比例为</w:t>
      </w:r>
      <w:r>
        <w:rPr>
          <w:color w:val="000000" w:themeColor="text1"/>
          <w:sz w:val="24"/>
          <w:szCs w:val="24"/>
        </w:rPr>
        <w:t>0%</w:t>
      </w:r>
      <w:r>
        <w:rPr>
          <w:color w:val="000000" w:themeColor="text1"/>
          <w:sz w:val="24"/>
          <w:szCs w:val="24"/>
        </w:rPr>
        <w:t>。</w:t>
      </w:r>
    </w:p>
    <w:p w:rsidR="0085087B" w:rsidRDefault="00D825C9">
      <w:pPr>
        <w:pStyle w:val="a0"/>
        <w:ind w:firstLine="480"/>
        <w:rPr>
          <w:color w:val="000000" w:themeColor="text1"/>
          <w:sz w:val="24"/>
          <w:szCs w:val="24"/>
        </w:rPr>
      </w:pPr>
      <w:r>
        <w:rPr>
          <w:color w:val="000000" w:themeColor="text1"/>
          <w:sz w:val="24"/>
          <w:szCs w:val="24"/>
        </w:rPr>
        <w:t>5</w:t>
      </w:r>
      <w:r>
        <w:rPr>
          <w:rFonts w:hint="eastAsia"/>
          <w:color w:val="000000" w:themeColor="text1"/>
          <w:sz w:val="24"/>
          <w:szCs w:val="24"/>
        </w:rPr>
        <w:t>）</w:t>
      </w:r>
      <w:r>
        <w:rPr>
          <w:color w:val="000000" w:themeColor="text1"/>
          <w:sz w:val="24"/>
          <w:szCs w:val="24"/>
        </w:rPr>
        <w:t>贵单位在使用</w:t>
      </w:r>
      <w:r>
        <w:rPr>
          <w:color w:val="000000" w:themeColor="text1"/>
          <w:sz w:val="24"/>
          <w:szCs w:val="24"/>
        </w:rPr>
        <w:t>“</w:t>
      </w:r>
      <w:r>
        <w:rPr>
          <w:color w:val="000000" w:themeColor="text1"/>
          <w:sz w:val="24"/>
          <w:szCs w:val="24"/>
        </w:rPr>
        <w:t>多测合一</w:t>
      </w:r>
      <w:r>
        <w:rPr>
          <w:color w:val="000000" w:themeColor="text1"/>
          <w:sz w:val="24"/>
          <w:szCs w:val="24"/>
        </w:rPr>
        <w:t>”</w:t>
      </w:r>
      <w:r>
        <w:rPr>
          <w:color w:val="000000" w:themeColor="text1"/>
          <w:sz w:val="24"/>
          <w:szCs w:val="24"/>
        </w:rPr>
        <w:t>服务平台网上服务大厅及承接业务是否感到便利</w:t>
      </w:r>
    </w:p>
    <w:p w:rsidR="0085087B" w:rsidRDefault="00D825C9">
      <w:pPr>
        <w:pStyle w:val="a0"/>
        <w:ind w:firstLine="480"/>
        <w:rPr>
          <w:color w:val="000000" w:themeColor="text1"/>
          <w:sz w:val="24"/>
          <w:szCs w:val="24"/>
        </w:rPr>
      </w:pPr>
      <w:r>
        <w:rPr>
          <w:color w:val="000000" w:themeColor="text1"/>
          <w:sz w:val="24"/>
          <w:szCs w:val="24"/>
        </w:rPr>
        <w:t>在</w:t>
      </w:r>
      <w:r>
        <w:rPr>
          <w:color w:val="000000" w:themeColor="text1"/>
          <w:sz w:val="24"/>
          <w:szCs w:val="24"/>
        </w:rPr>
        <w:t>28</w:t>
      </w:r>
      <w:r>
        <w:rPr>
          <w:color w:val="000000" w:themeColor="text1"/>
          <w:sz w:val="24"/>
          <w:szCs w:val="24"/>
        </w:rPr>
        <w:t>份有效问卷中，被调查对象中选是的比例为</w:t>
      </w:r>
      <w:r>
        <w:rPr>
          <w:color w:val="000000" w:themeColor="text1"/>
          <w:sz w:val="24"/>
          <w:szCs w:val="24"/>
        </w:rPr>
        <w:t>100%</w:t>
      </w:r>
      <w:r>
        <w:rPr>
          <w:color w:val="000000" w:themeColor="text1"/>
          <w:sz w:val="24"/>
          <w:szCs w:val="24"/>
        </w:rPr>
        <w:t>，选否（请注明）</w:t>
      </w:r>
      <w:r>
        <w:rPr>
          <w:color w:val="000000" w:themeColor="text1"/>
          <w:sz w:val="24"/>
          <w:szCs w:val="24"/>
        </w:rPr>
        <w:t xml:space="preserve">_______________  </w:t>
      </w:r>
      <w:r>
        <w:rPr>
          <w:color w:val="000000" w:themeColor="text1"/>
          <w:sz w:val="24"/>
          <w:szCs w:val="24"/>
        </w:rPr>
        <w:t>的比例为</w:t>
      </w:r>
      <w:r>
        <w:rPr>
          <w:color w:val="000000" w:themeColor="text1"/>
          <w:sz w:val="24"/>
          <w:szCs w:val="24"/>
        </w:rPr>
        <w:t>0%</w:t>
      </w:r>
      <w:r>
        <w:rPr>
          <w:color w:val="000000" w:themeColor="text1"/>
          <w:sz w:val="24"/>
          <w:szCs w:val="24"/>
        </w:rPr>
        <w:t>。</w:t>
      </w:r>
    </w:p>
    <w:p w:rsidR="0085087B" w:rsidRDefault="00D825C9">
      <w:pPr>
        <w:pStyle w:val="a0"/>
        <w:ind w:firstLine="480"/>
        <w:rPr>
          <w:color w:val="000000" w:themeColor="text1"/>
          <w:sz w:val="24"/>
          <w:szCs w:val="24"/>
        </w:rPr>
      </w:pPr>
      <w:r>
        <w:rPr>
          <w:color w:val="000000" w:themeColor="text1"/>
          <w:sz w:val="24"/>
          <w:szCs w:val="24"/>
        </w:rPr>
        <w:t>2.</w:t>
      </w:r>
      <w:r>
        <w:rPr>
          <w:color w:val="000000" w:themeColor="text1"/>
          <w:sz w:val="24"/>
          <w:szCs w:val="24"/>
        </w:rPr>
        <w:t>多选题</w:t>
      </w:r>
    </w:p>
    <w:p w:rsidR="0085087B" w:rsidRDefault="00D825C9">
      <w:pPr>
        <w:pStyle w:val="a0"/>
        <w:ind w:firstLine="480"/>
        <w:rPr>
          <w:color w:val="000000" w:themeColor="text1"/>
          <w:sz w:val="24"/>
          <w:szCs w:val="24"/>
        </w:rPr>
      </w:pPr>
      <w:r>
        <w:rPr>
          <w:color w:val="000000" w:themeColor="text1"/>
          <w:sz w:val="24"/>
          <w:szCs w:val="24"/>
        </w:rPr>
        <w:t>3.</w:t>
      </w:r>
      <w:r>
        <w:rPr>
          <w:color w:val="000000" w:themeColor="text1"/>
          <w:sz w:val="24"/>
          <w:szCs w:val="24"/>
        </w:rPr>
        <w:t>满意度题</w:t>
      </w:r>
    </w:p>
    <w:p w:rsidR="0085087B" w:rsidRDefault="00D825C9">
      <w:pPr>
        <w:pStyle w:val="a0"/>
        <w:ind w:firstLine="480"/>
        <w:rPr>
          <w:color w:val="000000" w:themeColor="text1"/>
          <w:sz w:val="24"/>
          <w:szCs w:val="24"/>
        </w:rPr>
      </w:pPr>
      <w:r>
        <w:rPr>
          <w:color w:val="000000" w:themeColor="text1"/>
          <w:sz w:val="24"/>
          <w:szCs w:val="24"/>
        </w:rPr>
        <w:t>根据问卷调查结果显示，受益对象的整体满意程度为</w:t>
      </w:r>
      <w:r>
        <w:rPr>
          <w:color w:val="000000" w:themeColor="text1"/>
          <w:sz w:val="24"/>
          <w:szCs w:val="24"/>
        </w:rPr>
        <w:t>100.00%</w:t>
      </w:r>
      <w:r>
        <w:rPr>
          <w:color w:val="000000" w:themeColor="text1"/>
          <w:sz w:val="24"/>
          <w:szCs w:val="24"/>
        </w:rPr>
        <w:t>，满意度</w:t>
      </w:r>
      <w:r>
        <w:rPr>
          <w:rFonts w:hint="eastAsia"/>
          <w:color w:val="000000" w:themeColor="text1"/>
          <w:sz w:val="24"/>
          <w:szCs w:val="24"/>
        </w:rPr>
        <w:t>水平较高</w:t>
      </w:r>
      <w:r>
        <w:rPr>
          <w:color w:val="000000" w:themeColor="text1"/>
          <w:sz w:val="24"/>
          <w:szCs w:val="24"/>
        </w:rPr>
        <w:t>。</w:t>
      </w:r>
      <w:r>
        <w:rPr>
          <w:color w:val="000000" w:themeColor="text1"/>
          <w:sz w:val="24"/>
          <w:szCs w:val="24"/>
        </w:rPr>
        <w:t xml:space="preserve"> </w:t>
      </w:r>
      <w:r>
        <w:rPr>
          <w:color w:val="000000" w:themeColor="text1"/>
          <w:sz w:val="24"/>
          <w:szCs w:val="24"/>
        </w:rPr>
        <w:t>调查对象对问题按照满意度评分由高到低排序依次为：贵单位对平台提供的测绘业务办理流程满意度</w:t>
      </w:r>
      <w:r>
        <w:rPr>
          <w:rFonts w:hint="eastAsia"/>
          <w:color w:val="000000" w:themeColor="text1"/>
          <w:sz w:val="24"/>
          <w:szCs w:val="24"/>
        </w:rPr>
        <w:t>（</w:t>
      </w:r>
      <w:r>
        <w:rPr>
          <w:color w:val="000000" w:themeColor="text1"/>
          <w:sz w:val="24"/>
          <w:szCs w:val="24"/>
        </w:rPr>
        <w:t>100%</w:t>
      </w:r>
      <w:r>
        <w:rPr>
          <w:rFonts w:hint="eastAsia"/>
          <w:color w:val="000000" w:themeColor="text1"/>
          <w:sz w:val="24"/>
          <w:szCs w:val="24"/>
        </w:rPr>
        <w:t>）</w:t>
      </w:r>
      <w:r>
        <w:rPr>
          <w:color w:val="000000" w:themeColor="text1"/>
          <w:sz w:val="24"/>
          <w:szCs w:val="24"/>
        </w:rPr>
        <w:t>、贵单位对平台技术支持和系统稳定性的满意度</w:t>
      </w:r>
      <w:r>
        <w:rPr>
          <w:rFonts w:hint="eastAsia"/>
          <w:color w:val="000000" w:themeColor="text1"/>
          <w:sz w:val="24"/>
          <w:szCs w:val="24"/>
        </w:rPr>
        <w:t>（</w:t>
      </w:r>
      <w:r>
        <w:rPr>
          <w:color w:val="000000" w:themeColor="text1"/>
          <w:sz w:val="24"/>
          <w:szCs w:val="24"/>
        </w:rPr>
        <w:t>100%</w:t>
      </w:r>
      <w:r>
        <w:rPr>
          <w:rFonts w:hint="eastAsia"/>
          <w:color w:val="000000" w:themeColor="text1"/>
          <w:sz w:val="24"/>
          <w:szCs w:val="24"/>
        </w:rPr>
        <w:t>）</w:t>
      </w:r>
      <w:r>
        <w:rPr>
          <w:color w:val="000000" w:themeColor="text1"/>
          <w:sz w:val="24"/>
          <w:szCs w:val="24"/>
        </w:rPr>
        <w:t>、贵单位对平台操作界面友好性和易用性的满意度</w:t>
      </w:r>
      <w:r>
        <w:rPr>
          <w:rFonts w:hint="eastAsia"/>
          <w:color w:val="000000" w:themeColor="text1"/>
          <w:sz w:val="24"/>
          <w:szCs w:val="24"/>
        </w:rPr>
        <w:t>（</w:t>
      </w:r>
      <w:r>
        <w:rPr>
          <w:color w:val="000000" w:themeColor="text1"/>
          <w:sz w:val="24"/>
          <w:szCs w:val="24"/>
        </w:rPr>
        <w:t>100%</w:t>
      </w:r>
      <w:r>
        <w:rPr>
          <w:rFonts w:hint="eastAsia"/>
          <w:color w:val="000000" w:themeColor="text1"/>
          <w:sz w:val="24"/>
          <w:szCs w:val="24"/>
        </w:rPr>
        <w:t>）</w:t>
      </w:r>
      <w:r>
        <w:rPr>
          <w:color w:val="000000" w:themeColor="text1"/>
          <w:sz w:val="24"/>
          <w:szCs w:val="24"/>
        </w:rPr>
        <w:t>、贵单位对通过平台减少审批和测绘时间的满意度</w:t>
      </w:r>
      <w:r>
        <w:rPr>
          <w:rFonts w:hint="eastAsia"/>
          <w:color w:val="000000" w:themeColor="text1"/>
          <w:sz w:val="24"/>
          <w:szCs w:val="24"/>
        </w:rPr>
        <w:t>（</w:t>
      </w:r>
      <w:r>
        <w:rPr>
          <w:color w:val="000000" w:themeColor="text1"/>
          <w:sz w:val="24"/>
          <w:szCs w:val="24"/>
        </w:rPr>
        <w:t>100%</w:t>
      </w:r>
      <w:r>
        <w:rPr>
          <w:rFonts w:hint="eastAsia"/>
          <w:color w:val="000000" w:themeColor="text1"/>
          <w:sz w:val="24"/>
          <w:szCs w:val="24"/>
        </w:rPr>
        <w:t>）</w:t>
      </w:r>
      <w:r>
        <w:rPr>
          <w:color w:val="000000" w:themeColor="text1"/>
          <w:sz w:val="24"/>
          <w:szCs w:val="24"/>
        </w:rPr>
        <w:t>、贵单位对平台响应和处理问题的效率满意度</w:t>
      </w:r>
      <w:r>
        <w:rPr>
          <w:rFonts w:hint="eastAsia"/>
          <w:color w:val="000000" w:themeColor="text1"/>
          <w:sz w:val="24"/>
          <w:szCs w:val="24"/>
        </w:rPr>
        <w:t>（</w:t>
      </w:r>
      <w:r>
        <w:rPr>
          <w:color w:val="000000" w:themeColor="text1"/>
          <w:sz w:val="24"/>
          <w:szCs w:val="24"/>
        </w:rPr>
        <w:t>100%</w:t>
      </w:r>
      <w:r>
        <w:rPr>
          <w:rFonts w:hint="eastAsia"/>
          <w:color w:val="000000" w:themeColor="text1"/>
          <w:sz w:val="24"/>
          <w:szCs w:val="24"/>
        </w:rPr>
        <w:t>）</w:t>
      </w:r>
      <w:r>
        <w:rPr>
          <w:color w:val="000000" w:themeColor="text1"/>
          <w:sz w:val="24"/>
          <w:szCs w:val="24"/>
        </w:rPr>
        <w:t>。具体如下图所示。</w:t>
      </w:r>
    </w:p>
    <w:p w:rsidR="0085087B" w:rsidRDefault="00D825C9">
      <w:pPr>
        <w:widowControl/>
        <w:jc w:val="left"/>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noProof/>
          <w:color w:val="000000" w:themeColor="text1"/>
          <w:kern w:val="0"/>
          <w:sz w:val="24"/>
          <w:szCs w:val="24"/>
        </w:rPr>
        <w:lastRenderedPageBreak/>
        <w:drawing>
          <wp:inline distT="0" distB="0" distL="114300" distR="114300">
            <wp:extent cx="5279390" cy="3196590"/>
            <wp:effectExtent l="0" t="0" r="0" b="0"/>
            <wp:docPr id="77" name="图片 3" descr="O5D0_JYSLVT9D%0X6O4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3" descr="O5D0_JYSLVT9D%0X6O4T@LS"/>
                    <pic:cNvPicPr>
                      <a:picLocks noChangeAspect="1"/>
                    </pic:cNvPicPr>
                  </pic:nvPicPr>
                  <pic:blipFill>
                    <a:blip r:embed="rId33"/>
                    <a:stretch>
                      <a:fillRect/>
                    </a:stretch>
                  </pic:blipFill>
                  <pic:spPr>
                    <a:xfrm>
                      <a:off x="0" y="0"/>
                      <a:ext cx="5279390" cy="3196590"/>
                    </a:xfrm>
                    <a:prstGeom prst="rect">
                      <a:avLst/>
                    </a:prstGeom>
                    <a:noFill/>
                    <a:ln w="9525">
                      <a:noFill/>
                    </a:ln>
                  </pic:spPr>
                </pic:pic>
              </a:graphicData>
            </a:graphic>
          </wp:inline>
        </w:drawing>
      </w:r>
    </w:p>
    <w:p w:rsidR="0085087B" w:rsidRDefault="00D825C9">
      <w:pPr>
        <w:spacing w:line="500" w:lineRule="exact"/>
        <w:ind w:firstLineChars="200" w:firstLine="482"/>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六、意见及建议</w:t>
      </w:r>
    </w:p>
    <w:p w:rsidR="0085087B" w:rsidRDefault="00D825C9">
      <w:pPr>
        <w:pStyle w:val="afff1"/>
        <w:ind w:firstLineChars="200" w:firstLine="480"/>
        <w:jc w:val="both"/>
        <w:rPr>
          <w:b w:val="0"/>
          <w:color w:val="000000" w:themeColor="text1"/>
          <w:szCs w:val="24"/>
        </w:rPr>
      </w:pPr>
      <w:r>
        <w:rPr>
          <w:b w:val="0"/>
          <w:color w:val="000000" w:themeColor="text1"/>
          <w:szCs w:val="24"/>
        </w:rPr>
        <w:t>无。</w:t>
      </w:r>
    </w:p>
    <w:p w:rsidR="0085087B" w:rsidRDefault="00D825C9">
      <w:pPr>
        <w:rPr>
          <w:rFonts w:ascii="Times New Roman" w:eastAsia="仿宋_GB2312" w:hAnsi="Times New Roman" w:cs="Times New Roman"/>
          <w:b/>
          <w:bCs/>
          <w:color w:val="000000" w:themeColor="text1"/>
          <w:sz w:val="24"/>
          <w:szCs w:val="24"/>
        </w:rPr>
      </w:pPr>
      <w:r>
        <w:rPr>
          <w:rFonts w:ascii="Times New Roman" w:eastAsia="仿宋_GB2312" w:hAnsi="Times New Roman" w:cs="Times New Roman"/>
          <w:b/>
          <w:bCs/>
          <w:color w:val="000000" w:themeColor="text1"/>
          <w:sz w:val="24"/>
          <w:szCs w:val="24"/>
        </w:rPr>
        <w:br w:type="page"/>
      </w:r>
    </w:p>
    <w:p w:rsidR="0085087B" w:rsidRDefault="00D825C9">
      <w:pPr>
        <w:pStyle w:val="afff1"/>
        <w:jc w:val="both"/>
        <w:rPr>
          <w:color w:val="000000" w:themeColor="text1"/>
          <w:sz w:val="30"/>
          <w:szCs w:val="30"/>
        </w:rPr>
      </w:pPr>
      <w:r>
        <w:rPr>
          <w:rFonts w:hint="eastAsia"/>
          <w:color w:val="000000" w:themeColor="text1"/>
          <w:sz w:val="30"/>
          <w:szCs w:val="30"/>
        </w:rPr>
        <w:lastRenderedPageBreak/>
        <w:t>4</w:t>
      </w:r>
      <w:r>
        <w:rPr>
          <w:color w:val="000000" w:themeColor="text1"/>
          <w:sz w:val="30"/>
          <w:szCs w:val="30"/>
        </w:rPr>
        <w:t>.</w:t>
      </w:r>
      <w:r>
        <w:rPr>
          <w:rFonts w:hint="eastAsia"/>
          <w:color w:val="000000" w:themeColor="text1"/>
          <w:sz w:val="30"/>
          <w:szCs w:val="30"/>
        </w:rPr>
        <w:t>市级自然资源卫星应用技术中心应用环境建设（软硬件）项目</w:t>
      </w:r>
      <w:r>
        <w:rPr>
          <w:color w:val="000000" w:themeColor="text1"/>
          <w:sz w:val="30"/>
          <w:szCs w:val="30"/>
        </w:rPr>
        <w:t>受益群体满意度问卷</w:t>
      </w:r>
      <w:r>
        <w:rPr>
          <w:color w:val="000000" w:themeColor="text1"/>
          <w:sz w:val="30"/>
          <w:szCs w:val="30"/>
        </w:rPr>
        <w:t>分析报告</w:t>
      </w:r>
    </w:p>
    <w:p w:rsidR="0085087B" w:rsidRDefault="00D825C9">
      <w:pPr>
        <w:pStyle w:val="afff1"/>
        <w:rPr>
          <w:bCs/>
          <w:color w:val="000000" w:themeColor="text1"/>
          <w:szCs w:val="24"/>
        </w:rPr>
      </w:pPr>
      <w:r>
        <w:rPr>
          <w:rFonts w:hint="eastAsia"/>
          <w:bCs/>
          <w:color w:val="000000" w:themeColor="text1"/>
          <w:szCs w:val="24"/>
        </w:rPr>
        <w:t>市级自然资源卫星应用技术中心应用环境建设（软硬件）项目</w:t>
      </w:r>
      <w:r>
        <w:rPr>
          <w:bCs/>
          <w:color w:val="000000" w:themeColor="text1"/>
          <w:szCs w:val="24"/>
        </w:rPr>
        <w:t>受益群体满意度问卷</w:t>
      </w:r>
      <w:r>
        <w:rPr>
          <w:bCs/>
          <w:color w:val="000000" w:themeColor="text1"/>
          <w:szCs w:val="24"/>
        </w:rPr>
        <w:t>分析报告</w:t>
      </w:r>
    </w:p>
    <w:p w:rsidR="0085087B" w:rsidRDefault="00D825C9">
      <w:pPr>
        <w:spacing w:line="500" w:lineRule="exact"/>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一、调研对象与调研内容</w:t>
      </w:r>
    </w:p>
    <w:p w:rsidR="0085087B" w:rsidRDefault="00D825C9">
      <w:pPr>
        <w:spacing w:line="500" w:lineRule="exact"/>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（一）调研对象</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本次调研对象为该</w:t>
      </w:r>
      <w:r>
        <w:rPr>
          <w:rFonts w:ascii="Times New Roman" w:eastAsia="仿宋_GB2312" w:hAnsi="Times New Roman" w:cs="Times New Roman" w:hint="eastAsia"/>
          <w:color w:val="000000" w:themeColor="text1"/>
          <w:sz w:val="24"/>
          <w:szCs w:val="24"/>
        </w:rPr>
        <w:t>市级自然资源卫星应用技术中心应用环境建设（软硬件）使用人员和部门。</w:t>
      </w:r>
    </w:p>
    <w:p w:rsidR="0085087B" w:rsidRDefault="00D825C9">
      <w:pPr>
        <w:spacing w:line="500" w:lineRule="exact"/>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（二）调研内容</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w:t>
      </w:r>
      <w:r>
        <w:rPr>
          <w:rFonts w:ascii="Times New Roman" w:eastAsia="仿宋_GB2312" w:hAnsi="Times New Roman" w:cs="Times New Roman" w:hint="eastAsia"/>
          <w:color w:val="000000" w:themeColor="text1"/>
          <w:sz w:val="24"/>
          <w:szCs w:val="24"/>
        </w:rPr>
        <w:t>单选题</w:t>
      </w:r>
      <w:r>
        <w:rPr>
          <w:rFonts w:ascii="Times New Roman" w:eastAsia="仿宋_GB2312" w:hAnsi="Times New Roman" w:cs="Times New Roman"/>
          <w:color w:val="000000" w:themeColor="text1"/>
          <w:sz w:val="24"/>
          <w:szCs w:val="24"/>
        </w:rPr>
        <w:t>：</w:t>
      </w:r>
    </w:p>
    <w:p w:rsidR="0085087B" w:rsidRDefault="00D825C9">
      <w:pPr>
        <w:spacing w:line="500" w:lineRule="exact"/>
        <w:ind w:firstLineChars="400" w:firstLine="96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您所属单位性质</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ab/>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color w:val="000000" w:themeColor="text1"/>
          <w:sz w:val="24"/>
          <w:szCs w:val="24"/>
        </w:rPr>
        <w:t>您所属的工作岗位</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2.</w:t>
      </w:r>
      <w:r>
        <w:rPr>
          <w:rFonts w:ascii="Times New Roman" w:eastAsia="仿宋_GB2312" w:hAnsi="Times New Roman" w:cs="Times New Roman" w:hint="eastAsia"/>
          <w:color w:val="000000" w:themeColor="text1"/>
          <w:sz w:val="24"/>
          <w:szCs w:val="24"/>
        </w:rPr>
        <w:t>多选题</w:t>
      </w:r>
      <w:r>
        <w:rPr>
          <w:rFonts w:ascii="Times New Roman" w:eastAsia="仿宋_GB2312" w:hAnsi="Times New Roman" w:cs="Times New Roman"/>
          <w:color w:val="000000" w:themeColor="text1"/>
          <w:sz w:val="24"/>
          <w:szCs w:val="24"/>
        </w:rPr>
        <w:t>：</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3.</w:t>
      </w:r>
      <w:r>
        <w:rPr>
          <w:rFonts w:ascii="Times New Roman" w:eastAsia="仿宋_GB2312" w:hAnsi="Times New Roman" w:cs="Times New Roman"/>
          <w:color w:val="000000" w:themeColor="text1"/>
          <w:sz w:val="24"/>
          <w:szCs w:val="24"/>
        </w:rPr>
        <w:t>满意度问题：</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ab/>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color w:val="000000" w:themeColor="text1"/>
          <w:sz w:val="24"/>
          <w:szCs w:val="24"/>
        </w:rPr>
        <w:t>您对本项目发挥作用和效果的评价</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ab/>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color w:val="000000" w:themeColor="text1"/>
          <w:sz w:val="24"/>
          <w:szCs w:val="24"/>
        </w:rPr>
        <w:t>您对本项目提供数据精准性的评价</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ab/>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color w:val="000000" w:themeColor="text1"/>
          <w:sz w:val="24"/>
          <w:szCs w:val="24"/>
        </w:rPr>
        <w:t>您对本项目数据提供及时性的评价</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ab/>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color w:val="000000" w:themeColor="text1"/>
          <w:sz w:val="24"/>
          <w:szCs w:val="24"/>
        </w:rPr>
        <w:t>您对本项目使用便捷性的评价</w:t>
      </w:r>
    </w:p>
    <w:p w:rsidR="0085087B" w:rsidRDefault="00D825C9">
      <w:pPr>
        <w:spacing w:line="500" w:lineRule="exact"/>
        <w:ind w:firstLineChars="400" w:firstLine="96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您对本项目使用熟练性的评价</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ab/>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color w:val="000000" w:themeColor="text1"/>
          <w:sz w:val="24"/>
          <w:szCs w:val="24"/>
        </w:rPr>
        <w:t>您对单位组织的本项目应用培训</w:t>
      </w:r>
    </w:p>
    <w:p w:rsidR="0085087B" w:rsidRDefault="00D825C9">
      <w:pPr>
        <w:spacing w:line="500" w:lineRule="exact"/>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二、调研方法与抽样方式</w:t>
      </w:r>
    </w:p>
    <w:p w:rsidR="0085087B" w:rsidRDefault="00D825C9">
      <w:pPr>
        <w:spacing w:line="500" w:lineRule="exact"/>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（一）调研方法</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针对上述问卷对象开展问卷调查，在全面调研开展之前先进行论证，根据论证结果对问卷和抽样方式进行一次修改调整。</w:t>
      </w:r>
    </w:p>
    <w:p w:rsidR="0085087B" w:rsidRDefault="00D825C9">
      <w:pPr>
        <w:spacing w:line="500" w:lineRule="exact"/>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（二）抽样方式</w:t>
      </w:r>
    </w:p>
    <w:p w:rsidR="0085087B" w:rsidRDefault="00D825C9">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本次问卷调查采</w:t>
      </w:r>
      <w:r>
        <w:rPr>
          <w:rFonts w:ascii="Times New Roman" w:eastAsia="仿宋_GB2312" w:hAnsi="Times New Roman" w:cs="Times New Roman" w:hint="eastAsia"/>
          <w:color w:val="000000" w:themeColor="text1"/>
          <w:sz w:val="24"/>
          <w:szCs w:val="24"/>
        </w:rPr>
        <w:t>用的</w:t>
      </w:r>
      <w:r>
        <w:rPr>
          <w:rFonts w:ascii="Times New Roman" w:eastAsia="仿宋_GB2312" w:hAnsi="Times New Roman" w:cs="Times New Roman"/>
          <w:color w:val="000000" w:themeColor="text1"/>
          <w:sz w:val="24"/>
          <w:szCs w:val="24"/>
        </w:rPr>
        <w:t>方式</w:t>
      </w:r>
      <w:r>
        <w:rPr>
          <w:rFonts w:ascii="Times New Roman" w:eastAsia="仿宋_GB2312" w:hAnsi="Times New Roman" w:cs="Times New Roman" w:hint="eastAsia"/>
          <w:color w:val="000000" w:themeColor="text1"/>
          <w:sz w:val="24"/>
          <w:szCs w:val="24"/>
        </w:rPr>
        <w:t>。</w:t>
      </w:r>
    </w:p>
    <w:p w:rsidR="0085087B" w:rsidRDefault="00D825C9">
      <w:pPr>
        <w:spacing w:line="500" w:lineRule="exact"/>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三、问卷的发放和回收</w:t>
      </w:r>
    </w:p>
    <w:p w:rsidR="0085087B" w:rsidRDefault="00D825C9">
      <w:pPr>
        <w:spacing w:line="500" w:lineRule="exact"/>
        <w:ind w:firstLineChars="200" w:firstLine="482"/>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lastRenderedPageBreak/>
        <w:t>四、调查问卷的信度与效度分析</w:t>
      </w:r>
    </w:p>
    <w:p w:rsidR="0085087B" w:rsidRDefault="00D825C9">
      <w:pPr>
        <w:spacing w:line="500" w:lineRule="exact"/>
        <w:ind w:firstLineChars="200" w:firstLine="482"/>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1.</w:t>
      </w:r>
      <w:r>
        <w:rPr>
          <w:rFonts w:ascii="Times New Roman" w:eastAsia="仿宋_GB2312" w:hAnsi="Times New Roman" w:cs="Times New Roman"/>
          <w:b/>
          <w:color w:val="000000" w:themeColor="text1"/>
          <w:sz w:val="24"/>
          <w:szCs w:val="24"/>
        </w:rPr>
        <w:t>信度分析</w:t>
      </w:r>
    </w:p>
    <w:p w:rsidR="0085087B" w:rsidRDefault="00D825C9">
      <w:pPr>
        <w:pStyle w:val="a0"/>
        <w:ind w:firstLine="480"/>
        <w:rPr>
          <w:color w:val="000000" w:themeColor="text1"/>
          <w:sz w:val="24"/>
          <w:szCs w:val="24"/>
        </w:rPr>
      </w:pPr>
      <w:r>
        <w:rPr>
          <w:color w:val="000000" w:themeColor="text1"/>
          <w:sz w:val="24"/>
          <w:szCs w:val="24"/>
        </w:rPr>
        <w:t>信度（</w:t>
      </w:r>
      <w:r>
        <w:rPr>
          <w:color w:val="000000" w:themeColor="text1"/>
          <w:sz w:val="24"/>
          <w:szCs w:val="24"/>
        </w:rPr>
        <w:t>Reliability</w:t>
      </w:r>
      <w:r>
        <w:rPr>
          <w:color w:val="000000" w:themeColor="text1"/>
          <w:sz w:val="24"/>
          <w:szCs w:val="24"/>
        </w:rPr>
        <w:t>）是指测量结果的一致性、稳定性及可靠性。本次问卷调查运用克朗巴哈信度系数法（</w:t>
      </w:r>
      <w:r>
        <w:rPr>
          <w:color w:val="000000" w:themeColor="text1"/>
          <w:sz w:val="24"/>
          <w:szCs w:val="24"/>
        </w:rPr>
        <w:t>Cronbach α</w:t>
      </w:r>
      <w:r>
        <w:rPr>
          <w:color w:val="000000" w:themeColor="text1"/>
          <w:sz w:val="24"/>
          <w:szCs w:val="24"/>
        </w:rPr>
        <w:t>）来测量满意度问题的信度，其计算公式为：</w:t>
      </w:r>
    </w:p>
    <w:p w:rsidR="0085087B" w:rsidRDefault="00D825C9">
      <w:pPr>
        <w:jc w:val="center"/>
        <w:rPr>
          <w:color w:val="000000" w:themeColor="text1"/>
        </w:rPr>
      </w:pPr>
      <w:r>
        <w:rPr>
          <w:noProof/>
          <w:color w:val="000000" w:themeColor="text1"/>
        </w:rPr>
        <w:drawing>
          <wp:inline distT="0" distB="0" distL="0" distR="0">
            <wp:extent cx="2401570" cy="1296035"/>
            <wp:effectExtent l="0" t="0" r="8255" b="8890"/>
            <wp:docPr id="7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6"/>
                    <pic:cNvPicPr>
                      <a:picLocks noChangeAspect="1" noChangeArrowheads="1"/>
                    </pic:cNvPicPr>
                  </pic:nvPicPr>
                  <pic:blipFill>
                    <a:blip r:embed="rId14"/>
                    <a:srcRect/>
                    <a:stretch>
                      <a:fillRect/>
                    </a:stretch>
                  </pic:blipFill>
                  <pic:spPr>
                    <a:xfrm>
                      <a:off x="0" y="0"/>
                      <a:ext cx="2401570" cy="1296035"/>
                    </a:xfrm>
                    <a:prstGeom prst="rect">
                      <a:avLst/>
                    </a:prstGeom>
                    <a:noFill/>
                    <a:ln w="9525">
                      <a:noFill/>
                      <a:miter lim="800000"/>
                      <a:headEnd/>
                      <a:tailEnd/>
                    </a:ln>
                  </pic:spPr>
                </pic:pic>
              </a:graphicData>
            </a:graphic>
          </wp:inline>
        </w:drawing>
      </w:r>
    </w:p>
    <w:p w:rsidR="0085087B" w:rsidRDefault="00D825C9">
      <w:pPr>
        <w:pStyle w:val="a0"/>
        <w:ind w:firstLine="480"/>
        <w:rPr>
          <w:color w:val="000000" w:themeColor="text1"/>
          <w:sz w:val="24"/>
          <w:szCs w:val="24"/>
        </w:rPr>
      </w:pPr>
      <w:r>
        <w:rPr>
          <w:color w:val="000000" w:themeColor="text1"/>
          <w:sz w:val="24"/>
          <w:szCs w:val="24"/>
        </w:rPr>
        <w:t>其中</w:t>
      </w:r>
      <w:r>
        <w:rPr>
          <w:noProof/>
          <w:color w:val="000000" w:themeColor="text1"/>
          <w:sz w:val="24"/>
          <w:szCs w:val="24"/>
          <w:lang w:val="en-US"/>
        </w:rPr>
        <w:drawing>
          <wp:inline distT="0" distB="0" distL="0" distR="0">
            <wp:extent cx="142875" cy="14287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2875" cy="142875"/>
                    </a:xfrm>
                    <a:prstGeom prst="rect">
                      <a:avLst/>
                    </a:prstGeom>
                    <a:noFill/>
                    <a:ln>
                      <a:noFill/>
                    </a:ln>
                  </pic:spPr>
                </pic:pic>
              </a:graphicData>
            </a:graphic>
          </wp:inline>
        </w:drawing>
      </w:r>
      <w:r>
        <w:rPr>
          <w:color w:val="000000" w:themeColor="text1"/>
          <w:sz w:val="24"/>
          <w:szCs w:val="24"/>
        </w:rPr>
        <w:t>表示问卷中问题的数目，</w:t>
      </w:r>
      <w:r>
        <w:rPr>
          <w:noProof/>
          <w:color w:val="000000" w:themeColor="text1"/>
          <w:sz w:val="24"/>
          <w:szCs w:val="24"/>
          <w:lang w:val="en-US"/>
        </w:rPr>
        <w:drawing>
          <wp:inline distT="0" distB="0" distL="0" distR="0">
            <wp:extent cx="190500" cy="219075"/>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Pr>
          <w:color w:val="000000" w:themeColor="text1"/>
          <w:sz w:val="24"/>
          <w:szCs w:val="24"/>
        </w:rPr>
        <w:t>为第</w:t>
      </w:r>
      <w:r>
        <w:rPr>
          <w:noProof/>
          <w:color w:val="000000" w:themeColor="text1"/>
          <w:sz w:val="24"/>
          <w:szCs w:val="24"/>
          <w:lang w:val="en-US"/>
        </w:rPr>
        <w:drawing>
          <wp:inline distT="0" distB="0" distL="0" distR="0">
            <wp:extent cx="85725" cy="142875"/>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5725" cy="142875"/>
                    </a:xfrm>
                    <a:prstGeom prst="rect">
                      <a:avLst/>
                    </a:prstGeom>
                    <a:noFill/>
                    <a:ln>
                      <a:noFill/>
                    </a:ln>
                  </pic:spPr>
                </pic:pic>
              </a:graphicData>
            </a:graphic>
          </wp:inline>
        </w:drawing>
      </w:r>
      <w:r>
        <w:rPr>
          <w:color w:val="000000" w:themeColor="text1"/>
          <w:sz w:val="24"/>
          <w:szCs w:val="24"/>
        </w:rPr>
        <w:t>个问题得分的方差，</w:t>
      </w:r>
      <w:r>
        <w:rPr>
          <w:noProof/>
          <w:color w:val="000000" w:themeColor="text1"/>
          <w:sz w:val="24"/>
          <w:szCs w:val="24"/>
          <w:lang w:val="en-US"/>
        </w:rPr>
        <w:drawing>
          <wp:inline distT="0" distB="0" distL="0" distR="0">
            <wp:extent cx="190500" cy="219075"/>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Pr>
          <w:color w:val="000000" w:themeColor="text1"/>
          <w:sz w:val="24"/>
          <w:szCs w:val="24"/>
        </w:rPr>
        <w:t>为总得分的方差。</w:t>
      </w:r>
    </w:p>
    <w:p w:rsidR="0085087B" w:rsidRDefault="00D825C9">
      <w:pPr>
        <w:pStyle w:val="a0"/>
        <w:ind w:firstLine="480"/>
        <w:rPr>
          <w:color w:val="000000" w:themeColor="text1"/>
          <w:sz w:val="24"/>
          <w:szCs w:val="24"/>
        </w:rPr>
      </w:pPr>
      <w:r>
        <w:rPr>
          <w:color w:val="000000" w:themeColor="text1"/>
          <w:sz w:val="24"/>
          <w:szCs w:val="24"/>
        </w:rPr>
        <w:t>通常，克朗巴哈系数的值在</w:t>
      </w:r>
      <w:r>
        <w:rPr>
          <w:color w:val="000000" w:themeColor="text1"/>
          <w:sz w:val="24"/>
          <w:szCs w:val="24"/>
        </w:rPr>
        <w:t>0</w:t>
      </w:r>
      <w:r>
        <w:rPr>
          <w:color w:val="000000" w:themeColor="text1"/>
          <w:sz w:val="24"/>
          <w:szCs w:val="24"/>
        </w:rPr>
        <w:t>和</w:t>
      </w:r>
      <w:r>
        <w:rPr>
          <w:color w:val="000000" w:themeColor="text1"/>
          <w:sz w:val="24"/>
          <w:szCs w:val="24"/>
        </w:rPr>
        <w:t>1</w:t>
      </w:r>
      <w:r>
        <w:rPr>
          <w:color w:val="000000" w:themeColor="text1"/>
          <w:sz w:val="24"/>
          <w:szCs w:val="24"/>
        </w:rPr>
        <w:t>之间。通常情况下，信度系数在</w:t>
      </w:r>
      <w:r>
        <w:rPr>
          <w:color w:val="000000" w:themeColor="text1"/>
          <w:sz w:val="24"/>
          <w:szCs w:val="24"/>
        </w:rPr>
        <w:t>0.9</w:t>
      </w:r>
      <w:r>
        <w:rPr>
          <w:color w:val="000000" w:themeColor="text1"/>
          <w:sz w:val="24"/>
          <w:szCs w:val="24"/>
        </w:rPr>
        <w:t>以上，则认为量表的内在信度高；信度系数在</w:t>
      </w:r>
      <w:r>
        <w:rPr>
          <w:color w:val="000000" w:themeColor="text1"/>
          <w:sz w:val="24"/>
          <w:szCs w:val="24"/>
        </w:rPr>
        <w:t>0.8</w:t>
      </w:r>
      <w:r>
        <w:rPr>
          <w:color w:val="000000" w:themeColor="text1"/>
          <w:sz w:val="24"/>
          <w:szCs w:val="24"/>
        </w:rPr>
        <w:t>～</w:t>
      </w:r>
      <w:r>
        <w:rPr>
          <w:color w:val="000000" w:themeColor="text1"/>
          <w:sz w:val="24"/>
          <w:szCs w:val="24"/>
        </w:rPr>
        <w:t>0.9</w:t>
      </w:r>
      <w:r>
        <w:rPr>
          <w:color w:val="000000" w:themeColor="text1"/>
          <w:sz w:val="24"/>
          <w:szCs w:val="24"/>
        </w:rPr>
        <w:t>之间，则表示量表信度较高；信度系数在</w:t>
      </w:r>
      <w:r>
        <w:rPr>
          <w:color w:val="000000" w:themeColor="text1"/>
          <w:sz w:val="24"/>
          <w:szCs w:val="24"/>
        </w:rPr>
        <w:t>0.7</w:t>
      </w:r>
      <w:r>
        <w:rPr>
          <w:color w:val="000000" w:themeColor="text1"/>
          <w:sz w:val="24"/>
          <w:szCs w:val="24"/>
        </w:rPr>
        <w:t>～</w:t>
      </w:r>
      <w:r>
        <w:rPr>
          <w:color w:val="000000" w:themeColor="text1"/>
          <w:sz w:val="24"/>
          <w:szCs w:val="24"/>
        </w:rPr>
        <w:t>0.8</w:t>
      </w:r>
      <w:r>
        <w:rPr>
          <w:color w:val="000000" w:themeColor="text1"/>
          <w:sz w:val="24"/>
          <w:szCs w:val="24"/>
        </w:rPr>
        <w:t>之间，表示量表具有相当的信度；信度系数不超过</w:t>
      </w:r>
      <w:r>
        <w:rPr>
          <w:color w:val="000000" w:themeColor="text1"/>
          <w:sz w:val="24"/>
          <w:szCs w:val="24"/>
        </w:rPr>
        <w:t>0.7</w:t>
      </w:r>
      <w:r>
        <w:rPr>
          <w:color w:val="000000" w:themeColor="text1"/>
          <w:sz w:val="24"/>
          <w:szCs w:val="24"/>
        </w:rPr>
        <w:t>，一般认为内部一致信度不足。</w:t>
      </w:r>
    </w:p>
    <w:p w:rsidR="0085087B" w:rsidRDefault="00D825C9">
      <w:pPr>
        <w:pStyle w:val="a0"/>
        <w:ind w:firstLine="480"/>
        <w:rPr>
          <w:color w:val="000000" w:themeColor="text1"/>
          <w:sz w:val="24"/>
          <w:szCs w:val="24"/>
        </w:rPr>
      </w:pPr>
      <w:r>
        <w:rPr>
          <w:color w:val="000000" w:themeColor="text1"/>
          <w:sz w:val="24"/>
          <w:szCs w:val="24"/>
        </w:rPr>
        <w:t>分析结果显示，本次唐山市市级自然资源卫星应用技术中心应用环境建设（软硬件）</w:t>
      </w:r>
      <w:r>
        <w:rPr>
          <w:color w:val="000000" w:themeColor="text1"/>
          <w:sz w:val="24"/>
          <w:szCs w:val="24"/>
        </w:rPr>
        <w:t xml:space="preserve"> </w:t>
      </w:r>
      <w:r>
        <w:rPr>
          <w:color w:val="000000" w:themeColor="text1"/>
          <w:sz w:val="24"/>
          <w:szCs w:val="24"/>
        </w:rPr>
        <w:t>项目受益群体满意度问卷的信度为</w:t>
      </w:r>
      <w:r>
        <w:rPr>
          <w:color w:val="000000" w:themeColor="text1"/>
          <w:sz w:val="24"/>
          <w:szCs w:val="24"/>
        </w:rPr>
        <w:t>0.74</w:t>
      </w:r>
      <w:r>
        <w:rPr>
          <w:rFonts w:hint="eastAsia"/>
          <w:color w:val="000000" w:themeColor="text1"/>
          <w:sz w:val="24"/>
          <w:szCs w:val="24"/>
        </w:rPr>
        <w:t>。</w:t>
      </w:r>
    </w:p>
    <w:p w:rsidR="0085087B" w:rsidRDefault="00D825C9">
      <w:pPr>
        <w:spacing w:before="120" w:after="60" w:line="500" w:lineRule="exact"/>
        <w:ind w:firstLineChars="200" w:firstLine="482"/>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2.</w:t>
      </w:r>
      <w:r>
        <w:rPr>
          <w:rFonts w:ascii="Times New Roman" w:eastAsia="仿宋_GB2312" w:hAnsi="Times New Roman" w:cs="Times New Roman"/>
          <w:b/>
          <w:color w:val="000000" w:themeColor="text1"/>
          <w:sz w:val="24"/>
          <w:szCs w:val="24"/>
        </w:rPr>
        <w:t>效度分析</w:t>
      </w:r>
    </w:p>
    <w:p w:rsidR="0085087B" w:rsidRDefault="00D825C9">
      <w:pPr>
        <w:pStyle w:val="a0"/>
        <w:ind w:firstLine="480"/>
        <w:rPr>
          <w:color w:val="000000" w:themeColor="text1"/>
          <w:sz w:val="24"/>
          <w:szCs w:val="24"/>
        </w:rPr>
      </w:pPr>
      <w:r>
        <w:rPr>
          <w:color w:val="000000" w:themeColor="text1"/>
          <w:sz w:val="24"/>
          <w:szCs w:val="24"/>
        </w:rPr>
        <w:t>效度（</w:t>
      </w:r>
      <w:r>
        <w:rPr>
          <w:color w:val="000000" w:themeColor="text1"/>
          <w:sz w:val="24"/>
          <w:szCs w:val="24"/>
        </w:rPr>
        <w:t>Validity</w:t>
      </w:r>
      <w:r>
        <w:rPr>
          <w:color w:val="000000" w:themeColor="text1"/>
          <w:sz w:val="24"/>
          <w:szCs w:val="24"/>
        </w:rPr>
        <w:t>）用于评价量表的准确度、有效性和正确性，即检验问卷是否能简洁、准确地描述抽样数据的属性和特征以及它们之间的复杂关系。本次问卷调查运用相关系数来估算满意度问题的效度。其计算公式为：</w:t>
      </w:r>
    </w:p>
    <w:p w:rsidR="0085087B" w:rsidRDefault="00D825C9">
      <w:pPr>
        <w:widowControl/>
        <w:jc w:val="center"/>
        <w:rPr>
          <w:rFonts w:ascii="宋体" w:eastAsia="宋体" w:hAnsi="宋体" w:cs="宋体"/>
          <w:color w:val="000000" w:themeColor="text1"/>
          <w:kern w:val="0"/>
          <w:sz w:val="24"/>
          <w:szCs w:val="24"/>
        </w:rPr>
      </w:pPr>
      <w:r>
        <w:rPr>
          <w:rFonts w:ascii="宋体" w:eastAsia="宋体" w:hAnsi="宋体" w:cs="宋体"/>
          <w:noProof/>
          <w:color w:val="000000" w:themeColor="text1"/>
          <w:kern w:val="0"/>
          <w:sz w:val="24"/>
          <w:szCs w:val="24"/>
        </w:rPr>
        <w:drawing>
          <wp:inline distT="0" distB="0" distL="0" distR="0">
            <wp:extent cx="1788795" cy="803275"/>
            <wp:effectExtent l="0" t="0" r="1905" b="6350"/>
            <wp:docPr id="83" name="图片 83" descr="C:\Users\guhj.guhj-PC\AppData\Roaming\Tencent\Users\272031237\QQ\WinTemp\RichOle\2TI[4LD0HV7YK@`SS2C4E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C:\Users\guhj.guhj-PC\AppData\Roaming\Tencent\Users\272031237\QQ\WinTemp\RichOle\2TI[4LD0HV7YK@`SS2C4EML.png"/>
                    <pic:cNvPicPr>
                      <a:picLocks noChangeAspect="1" noChangeArrowheads="1"/>
                    </pic:cNvPicPr>
                  </pic:nvPicPr>
                  <pic:blipFill>
                    <a:blip r:embed="rId19"/>
                    <a:srcRect/>
                    <a:stretch>
                      <a:fillRect/>
                    </a:stretch>
                  </pic:blipFill>
                  <pic:spPr>
                    <a:xfrm>
                      <a:off x="0" y="0"/>
                      <a:ext cx="1788795" cy="803275"/>
                    </a:xfrm>
                    <a:prstGeom prst="rect">
                      <a:avLst/>
                    </a:prstGeom>
                    <a:noFill/>
                    <a:ln w="9525">
                      <a:noFill/>
                      <a:miter lim="800000"/>
                      <a:headEnd/>
                      <a:tailEnd/>
                    </a:ln>
                  </pic:spPr>
                </pic:pic>
              </a:graphicData>
            </a:graphic>
          </wp:inline>
        </w:drawing>
      </w:r>
    </w:p>
    <w:p w:rsidR="0085087B" w:rsidRDefault="00D825C9">
      <w:pPr>
        <w:pStyle w:val="a0"/>
        <w:ind w:firstLine="480"/>
        <w:rPr>
          <w:bCs/>
          <w:color w:val="000000" w:themeColor="text1"/>
          <w:sz w:val="24"/>
          <w:szCs w:val="24"/>
        </w:rPr>
      </w:pPr>
      <w:r>
        <w:rPr>
          <w:bCs/>
          <w:color w:val="000000" w:themeColor="text1"/>
          <w:sz w:val="24"/>
          <w:szCs w:val="24"/>
        </w:rPr>
        <w:t>其中，</w:t>
      </w:r>
      <w:r>
        <w:rPr>
          <w:noProof/>
          <w:color w:val="000000" w:themeColor="text1"/>
          <w:sz w:val="24"/>
          <w:szCs w:val="24"/>
          <w:lang w:val="en-US"/>
        </w:rPr>
        <w:drawing>
          <wp:inline distT="0" distB="0" distL="0" distR="0">
            <wp:extent cx="600075" cy="24765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00075" cy="247650"/>
                    </a:xfrm>
                    <a:prstGeom prst="rect">
                      <a:avLst/>
                    </a:prstGeom>
                    <a:noFill/>
                    <a:ln>
                      <a:noFill/>
                    </a:ln>
                  </pic:spPr>
                </pic:pic>
              </a:graphicData>
            </a:graphic>
          </wp:inline>
        </w:drawing>
      </w:r>
      <w:r>
        <w:rPr>
          <w:bCs/>
          <w:color w:val="000000" w:themeColor="text1"/>
          <w:sz w:val="24"/>
          <w:szCs w:val="24"/>
        </w:rPr>
        <w:t>，表示题目得分偏差；</w:t>
      </w:r>
      <w:r>
        <w:rPr>
          <w:noProof/>
          <w:color w:val="000000" w:themeColor="text1"/>
          <w:sz w:val="24"/>
          <w:szCs w:val="24"/>
          <w:lang w:val="en-US"/>
        </w:rPr>
        <w:drawing>
          <wp:inline distT="0" distB="0" distL="0" distR="0">
            <wp:extent cx="600075" cy="24765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00075" cy="247650"/>
                    </a:xfrm>
                    <a:prstGeom prst="rect">
                      <a:avLst/>
                    </a:prstGeom>
                    <a:noFill/>
                    <a:ln>
                      <a:noFill/>
                    </a:ln>
                  </pic:spPr>
                </pic:pic>
              </a:graphicData>
            </a:graphic>
          </wp:inline>
        </w:drawing>
      </w:r>
      <w:r>
        <w:rPr>
          <w:bCs/>
          <w:color w:val="000000" w:themeColor="text1"/>
          <w:sz w:val="24"/>
          <w:szCs w:val="24"/>
        </w:rPr>
        <w:t>，表示问卷得分偏差。</w:t>
      </w:r>
    </w:p>
    <w:p w:rsidR="0085087B" w:rsidRDefault="00D825C9">
      <w:pPr>
        <w:spacing w:line="500" w:lineRule="exact"/>
        <w:ind w:firstLineChars="200" w:firstLine="480"/>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bCs/>
          <w:color w:val="000000" w:themeColor="text1"/>
          <w:sz w:val="24"/>
          <w:szCs w:val="24"/>
        </w:rPr>
        <w:lastRenderedPageBreak/>
        <w:t>通常，相关系数的值介于</w:t>
      </w:r>
      <w:r>
        <w:rPr>
          <w:rFonts w:ascii="Times New Roman" w:eastAsia="微软雅黑"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1</w:t>
      </w:r>
      <w:r>
        <w:rPr>
          <w:rFonts w:ascii="Times New Roman" w:eastAsia="仿宋_GB2312" w:hAnsi="Times New Roman" w:cs="Times New Roman"/>
          <w:bCs/>
          <w:color w:val="000000" w:themeColor="text1"/>
          <w:sz w:val="24"/>
          <w:szCs w:val="24"/>
        </w:rPr>
        <w:t>与</w:t>
      </w:r>
      <w:r>
        <w:rPr>
          <w:rFonts w:ascii="Times New Roman" w:eastAsia="仿宋_GB2312" w:hAnsi="Times New Roman" w:cs="Times New Roman"/>
          <w:color w:val="000000" w:themeColor="text1"/>
          <w:sz w:val="24"/>
          <w:szCs w:val="24"/>
        </w:rPr>
        <w:t>+1</w:t>
      </w:r>
      <w:r>
        <w:rPr>
          <w:rFonts w:ascii="Times New Roman" w:eastAsia="仿宋_GB2312" w:hAnsi="Times New Roman" w:cs="Times New Roman"/>
          <w:bCs/>
          <w:color w:val="000000" w:themeColor="text1"/>
          <w:sz w:val="24"/>
          <w:szCs w:val="24"/>
        </w:rPr>
        <w:t>之间。</w:t>
      </w:r>
      <w:r>
        <w:rPr>
          <w:rFonts w:ascii="Times New Roman" w:eastAsia="仿宋_GB2312" w:hAnsi="Times New Roman" w:cs="Times New Roman"/>
          <w:color w:val="000000" w:themeColor="text1"/>
          <w:kern w:val="0"/>
          <w:sz w:val="24"/>
          <w:szCs w:val="24"/>
        </w:rPr>
        <w:t>即</w:t>
      </w:r>
      <w:r>
        <w:rPr>
          <w:rFonts w:ascii="Times New Roman" w:eastAsia="仿宋_GB2312" w:hAnsi="Times New Roman" w:cs="Times New Roman"/>
          <w:noProof/>
          <w:color w:val="000000" w:themeColor="text1"/>
          <w:kern w:val="0"/>
          <w:sz w:val="24"/>
          <w:szCs w:val="24"/>
        </w:rPr>
        <w:drawing>
          <wp:inline distT="0" distB="0" distL="0" distR="0">
            <wp:extent cx="695325" cy="161925"/>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95325" cy="161925"/>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。其中，</w:t>
      </w:r>
      <w:r>
        <w:rPr>
          <w:rFonts w:ascii="Times New Roman" w:eastAsia="仿宋_GB2312" w:hAnsi="Times New Roman" w:cs="Times New Roman"/>
          <w:noProof/>
          <w:color w:val="000000" w:themeColor="text1"/>
          <w:kern w:val="0"/>
          <w:sz w:val="24"/>
          <w:szCs w:val="24"/>
        </w:rPr>
        <w:drawing>
          <wp:inline distT="0" distB="0" distL="0" distR="0">
            <wp:extent cx="342900" cy="180975"/>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表示两变量正相关；</w:t>
      </w:r>
      <w:r>
        <w:rPr>
          <w:rFonts w:ascii="Times New Roman" w:eastAsia="仿宋_GB2312" w:hAnsi="Times New Roman" w:cs="Times New Roman"/>
          <w:noProof/>
          <w:color w:val="000000" w:themeColor="text1"/>
          <w:kern w:val="0"/>
          <w:sz w:val="24"/>
          <w:szCs w:val="24"/>
        </w:rPr>
        <w:drawing>
          <wp:inline distT="0" distB="0" distL="0" distR="0">
            <wp:extent cx="342900" cy="180975"/>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表示两变量负相关；</w:t>
      </w:r>
      <w:r>
        <w:rPr>
          <w:rFonts w:ascii="Times New Roman" w:eastAsia="仿宋_GB2312" w:hAnsi="Times New Roman" w:cs="Times New Roman"/>
          <w:noProof/>
          <w:color w:val="000000" w:themeColor="text1"/>
          <w:kern w:val="0"/>
          <w:sz w:val="24"/>
          <w:szCs w:val="24"/>
        </w:rPr>
        <w:drawing>
          <wp:inline distT="0" distB="0" distL="0" distR="0">
            <wp:extent cx="400050" cy="24765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00050"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表示两变量间不存在线性相关关系；</w:t>
      </w:r>
      <w:r>
        <w:rPr>
          <w:rFonts w:ascii="Times New Roman" w:eastAsia="仿宋_GB2312" w:hAnsi="Times New Roman" w:cs="Times New Roman"/>
          <w:noProof/>
          <w:color w:val="000000" w:themeColor="text1"/>
          <w:kern w:val="0"/>
          <w:sz w:val="24"/>
          <w:szCs w:val="24"/>
        </w:rPr>
        <w:drawing>
          <wp:inline distT="0" distB="0" distL="0" distR="0">
            <wp:extent cx="361950" cy="24765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61950"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表示两变量为完全线性相关；</w:t>
      </w:r>
      <w:r>
        <w:rPr>
          <w:rFonts w:ascii="Times New Roman" w:eastAsia="仿宋_GB2312" w:hAnsi="Times New Roman" w:cs="Times New Roman"/>
          <w:noProof/>
          <w:color w:val="000000" w:themeColor="text1"/>
          <w:kern w:val="0"/>
          <w:sz w:val="24"/>
          <w:szCs w:val="24"/>
        </w:rPr>
        <w:drawing>
          <wp:inline distT="0" distB="0" distL="0" distR="0">
            <wp:extent cx="581025" cy="24765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81025"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表示两变量存在一定程度的线性相关，其中</w:t>
      </w:r>
      <w:r>
        <w:rPr>
          <w:rFonts w:ascii="Times New Roman" w:eastAsia="仿宋_GB2312" w:hAnsi="Times New Roman" w:cs="Times New Roman"/>
          <w:noProof/>
          <w:color w:val="000000" w:themeColor="text1"/>
          <w:kern w:val="0"/>
          <w:sz w:val="24"/>
          <w:szCs w:val="24"/>
        </w:rPr>
        <w:drawing>
          <wp:inline distT="0" distB="0" distL="0" distR="0">
            <wp:extent cx="723900" cy="24765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23900"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为微弱相关，</w:t>
      </w:r>
      <w:r>
        <w:rPr>
          <w:rFonts w:ascii="Times New Roman" w:eastAsia="仿宋_GB2312" w:hAnsi="Times New Roman" w:cs="Times New Roman"/>
          <w:noProof/>
          <w:color w:val="000000" w:themeColor="text1"/>
          <w:kern w:val="0"/>
          <w:sz w:val="24"/>
          <w:szCs w:val="24"/>
        </w:rPr>
        <w:drawing>
          <wp:inline distT="0" distB="0" distL="0" distR="0">
            <wp:extent cx="847725" cy="24765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47725"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为低度相关，</w:t>
      </w:r>
      <w:r>
        <w:rPr>
          <w:rFonts w:ascii="Times New Roman" w:eastAsia="仿宋_GB2312" w:hAnsi="Times New Roman" w:cs="Times New Roman"/>
          <w:noProof/>
          <w:color w:val="000000" w:themeColor="text1"/>
          <w:kern w:val="0"/>
          <w:sz w:val="24"/>
          <w:szCs w:val="24"/>
        </w:rPr>
        <w:drawing>
          <wp:inline distT="0" distB="0" distL="0" distR="0">
            <wp:extent cx="847725" cy="24765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847725"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为显著相关，</w:t>
      </w:r>
      <w:r>
        <w:rPr>
          <w:rFonts w:ascii="Times New Roman" w:eastAsia="仿宋_GB2312" w:hAnsi="Times New Roman" w:cs="Times New Roman"/>
          <w:noProof/>
          <w:color w:val="000000" w:themeColor="text1"/>
          <w:kern w:val="0"/>
          <w:sz w:val="24"/>
          <w:szCs w:val="24"/>
        </w:rPr>
        <w:drawing>
          <wp:inline distT="0" distB="0" distL="0" distR="0">
            <wp:extent cx="695325" cy="24765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695325"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为高度相关。</w:t>
      </w:r>
    </w:p>
    <w:p w:rsidR="0085087B" w:rsidRDefault="00D825C9">
      <w:pPr>
        <w:pStyle w:val="a0"/>
        <w:ind w:firstLine="480"/>
        <w:rPr>
          <w:bCs/>
          <w:color w:val="000000" w:themeColor="text1"/>
          <w:sz w:val="24"/>
          <w:szCs w:val="24"/>
        </w:rPr>
      </w:pPr>
      <w:r>
        <w:rPr>
          <w:bCs/>
          <w:color w:val="000000" w:themeColor="text1"/>
          <w:sz w:val="24"/>
          <w:szCs w:val="24"/>
        </w:rPr>
        <w:t>调查数据计算结果表明，此次问卷效度较高，因此能够很好地</w:t>
      </w:r>
      <w:r>
        <w:rPr>
          <w:rFonts w:hint="eastAsia"/>
          <w:bCs/>
          <w:color w:val="000000" w:themeColor="text1"/>
          <w:sz w:val="24"/>
          <w:szCs w:val="24"/>
        </w:rPr>
        <w:t>反映</w:t>
      </w:r>
      <w:r>
        <w:rPr>
          <w:bCs/>
          <w:color w:val="000000" w:themeColor="text1"/>
          <w:sz w:val="24"/>
          <w:szCs w:val="24"/>
        </w:rPr>
        <w:t>满意程度，有关问卷效度请见附表</w:t>
      </w:r>
      <w:r>
        <w:rPr>
          <w:color w:val="000000" w:themeColor="text1"/>
          <w:sz w:val="24"/>
          <w:szCs w:val="24"/>
        </w:rPr>
        <w:t>1</w:t>
      </w:r>
      <w:r>
        <w:rPr>
          <w:bCs/>
          <w:color w:val="000000" w:themeColor="text1"/>
          <w:sz w:val="24"/>
          <w:szCs w:val="24"/>
        </w:rPr>
        <w:t>。</w:t>
      </w:r>
    </w:p>
    <w:p w:rsidR="0085087B" w:rsidRDefault="00D825C9">
      <w:pPr>
        <w:spacing w:line="500" w:lineRule="exact"/>
        <w:jc w:val="center"/>
        <w:rPr>
          <w:rFonts w:ascii="Times New Roman" w:eastAsia="仿宋_GB2312" w:hAnsi="Times New Roman" w:cs="Times New Roman"/>
          <w:b/>
          <w:bCs/>
          <w:color w:val="000000" w:themeColor="text1"/>
          <w:sz w:val="22"/>
          <w:szCs w:val="24"/>
        </w:rPr>
      </w:pPr>
      <w:r>
        <w:rPr>
          <w:rFonts w:ascii="Times New Roman" w:eastAsia="仿宋_GB2312" w:hAnsi="Times New Roman" w:cs="Times New Roman"/>
          <w:b/>
          <w:bCs/>
          <w:color w:val="000000" w:themeColor="text1"/>
          <w:sz w:val="22"/>
          <w:szCs w:val="24"/>
        </w:rPr>
        <w:t>附表</w:t>
      </w:r>
      <w:r>
        <w:rPr>
          <w:rFonts w:ascii="Times New Roman" w:eastAsia="仿宋_GB2312" w:hAnsi="Times New Roman" w:cs="Times New Roman"/>
          <w:b/>
          <w:bCs/>
          <w:color w:val="000000" w:themeColor="text1"/>
          <w:sz w:val="22"/>
          <w:szCs w:val="24"/>
        </w:rPr>
        <w:t xml:space="preserve">1 </w:t>
      </w:r>
      <w:r>
        <w:rPr>
          <w:rFonts w:ascii="Times New Roman" w:eastAsia="仿宋_GB2312" w:hAnsi="Times New Roman" w:cs="Times New Roman"/>
          <w:b/>
          <w:bCs/>
          <w:color w:val="000000" w:themeColor="text1"/>
          <w:sz w:val="22"/>
          <w:szCs w:val="24"/>
        </w:rPr>
        <w:t>唐山市市级自然资源卫星应用技术中心应用环境建设（软硬件）</w:t>
      </w:r>
      <w:r>
        <w:rPr>
          <w:rFonts w:ascii="Times New Roman" w:eastAsia="仿宋_GB2312" w:hAnsi="Times New Roman" w:cs="Times New Roman"/>
          <w:b/>
          <w:bCs/>
          <w:color w:val="000000" w:themeColor="text1"/>
          <w:sz w:val="22"/>
          <w:szCs w:val="24"/>
        </w:rPr>
        <w:t xml:space="preserve"> </w:t>
      </w:r>
      <w:r>
        <w:rPr>
          <w:rFonts w:ascii="Times New Roman" w:eastAsia="仿宋_GB2312" w:hAnsi="Times New Roman" w:cs="Times New Roman"/>
          <w:b/>
          <w:bCs/>
          <w:color w:val="000000" w:themeColor="text1"/>
          <w:sz w:val="22"/>
          <w:szCs w:val="24"/>
        </w:rPr>
        <w:t>项目受益群体满意度</w:t>
      </w:r>
      <w:r>
        <w:rPr>
          <w:rFonts w:ascii="Times New Roman" w:eastAsia="仿宋_GB2312" w:hAnsi="Times New Roman" w:cs="Times New Roman" w:hint="eastAsia"/>
          <w:b/>
          <w:bCs/>
          <w:color w:val="000000" w:themeColor="text1"/>
          <w:sz w:val="22"/>
          <w:szCs w:val="24"/>
        </w:rPr>
        <w:t>问卷</w:t>
      </w:r>
      <w:r>
        <w:rPr>
          <w:rFonts w:ascii="Times New Roman" w:eastAsia="仿宋_GB2312" w:hAnsi="Times New Roman" w:cs="Times New Roman"/>
          <w:b/>
          <w:bCs/>
          <w:color w:val="000000" w:themeColor="text1"/>
          <w:sz w:val="22"/>
          <w:szCs w:val="24"/>
        </w:rPr>
        <w:t>效度汇总</w:t>
      </w:r>
    </w:p>
    <w:p w:rsidR="0085087B" w:rsidRDefault="0085087B">
      <w:pPr>
        <w:spacing w:line="500" w:lineRule="exact"/>
        <w:jc w:val="center"/>
        <w:rPr>
          <w:rFonts w:ascii="Times New Roman" w:eastAsia="仿宋_GB2312" w:hAnsi="Times New Roman" w:cs="Times New Roman"/>
          <w:b/>
          <w:bCs/>
          <w:color w:val="000000" w:themeColor="text1"/>
          <w:sz w:val="22"/>
          <w:szCs w:val="24"/>
        </w:rPr>
      </w:pPr>
    </w:p>
    <w:tbl>
      <w:tblPr>
        <w:tblStyle w:val="af7"/>
        <w:tblW w:w="8296" w:type="dxa"/>
        <w:tblLook w:val="04A0" w:firstRow="1" w:lastRow="0" w:firstColumn="1" w:lastColumn="0" w:noHBand="0" w:noVBand="1"/>
      </w:tblPr>
      <w:tblGrid>
        <w:gridCol w:w="6516"/>
        <w:gridCol w:w="1780"/>
      </w:tblGrid>
      <w:tr w:rsidR="0085087B">
        <w:tc>
          <w:tcPr>
            <w:tcW w:w="6516" w:type="dxa"/>
            <w:shd w:val="clear" w:color="auto" w:fill="D9D9D9" w:themeFill="background1" w:themeFillShade="D9"/>
          </w:tcPr>
          <w:p w:rsidR="0085087B" w:rsidRDefault="00D825C9">
            <w:pPr>
              <w:spacing w:line="400" w:lineRule="exact"/>
              <w:jc w:val="center"/>
              <w:rPr>
                <w:rFonts w:ascii="Times New Roman" w:eastAsia="仿宋_GB2312" w:hAnsi="Times New Roman" w:cs="Times New Roman"/>
                <w:b/>
                <w:color w:val="000000" w:themeColor="text1"/>
              </w:rPr>
            </w:pPr>
            <w:r>
              <w:rPr>
                <w:rFonts w:ascii="Times New Roman" w:eastAsia="仿宋_GB2312" w:hAnsi="Times New Roman" w:cs="Times New Roman"/>
                <w:b/>
                <w:color w:val="000000" w:themeColor="text1"/>
              </w:rPr>
              <w:t>题目</w:t>
            </w:r>
          </w:p>
        </w:tc>
        <w:tc>
          <w:tcPr>
            <w:tcW w:w="1780" w:type="dxa"/>
            <w:shd w:val="clear" w:color="auto" w:fill="D9D9D9" w:themeFill="background1" w:themeFillShade="D9"/>
          </w:tcPr>
          <w:p w:rsidR="0085087B" w:rsidRDefault="00D825C9">
            <w:pPr>
              <w:pStyle w:val="a0"/>
              <w:spacing w:line="400" w:lineRule="exact"/>
              <w:ind w:firstLineChars="0" w:firstLine="0"/>
              <w:jc w:val="center"/>
              <w:rPr>
                <w:b/>
                <w:color w:val="000000" w:themeColor="text1"/>
                <w:sz w:val="21"/>
                <w:szCs w:val="21"/>
              </w:rPr>
            </w:pPr>
            <w:r>
              <w:rPr>
                <w:b/>
                <w:color w:val="000000" w:themeColor="text1"/>
                <w:sz w:val="21"/>
                <w:szCs w:val="21"/>
              </w:rPr>
              <w:t>效度得分</w:t>
            </w:r>
          </w:p>
        </w:tc>
      </w:tr>
      <w:tr w:rsidR="0085087B">
        <w:tc>
          <w:tcPr>
            <w:tcW w:w="6516" w:type="dxa"/>
          </w:tcPr>
          <w:p w:rsidR="0085087B" w:rsidRDefault="00D825C9">
            <w:pPr>
              <w:spacing w:line="400" w:lineRule="exact"/>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您对本项目数据提供及时性的评价</w:t>
            </w:r>
          </w:p>
        </w:tc>
        <w:tc>
          <w:tcPr>
            <w:tcW w:w="1780" w:type="dxa"/>
          </w:tcPr>
          <w:p w:rsidR="0085087B" w:rsidRDefault="00D825C9">
            <w:pPr>
              <w:widowControl/>
              <w:spacing w:line="400" w:lineRule="exact"/>
              <w:jc w:val="righ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0.83</w:t>
            </w:r>
          </w:p>
        </w:tc>
      </w:tr>
      <w:tr w:rsidR="0085087B">
        <w:tc>
          <w:tcPr>
            <w:tcW w:w="6516" w:type="dxa"/>
          </w:tcPr>
          <w:p w:rsidR="0085087B" w:rsidRDefault="00D825C9">
            <w:pPr>
              <w:spacing w:line="400" w:lineRule="exact"/>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您对本项目使用便捷性的评价</w:t>
            </w:r>
          </w:p>
        </w:tc>
        <w:tc>
          <w:tcPr>
            <w:tcW w:w="1780" w:type="dxa"/>
          </w:tcPr>
          <w:p w:rsidR="0085087B" w:rsidRDefault="00D825C9">
            <w:pPr>
              <w:widowControl/>
              <w:spacing w:line="400" w:lineRule="exact"/>
              <w:jc w:val="right"/>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rPr>
              <w:t>1</w:t>
            </w:r>
          </w:p>
        </w:tc>
      </w:tr>
      <w:tr w:rsidR="0085087B">
        <w:tc>
          <w:tcPr>
            <w:tcW w:w="6516" w:type="dxa"/>
          </w:tcPr>
          <w:p w:rsidR="0085087B" w:rsidRDefault="00D825C9">
            <w:pPr>
              <w:spacing w:line="400" w:lineRule="exact"/>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您对本项目使用熟练性的评价</w:t>
            </w:r>
          </w:p>
        </w:tc>
        <w:tc>
          <w:tcPr>
            <w:tcW w:w="1780" w:type="dxa"/>
          </w:tcPr>
          <w:p w:rsidR="0085087B" w:rsidRDefault="00D825C9">
            <w:pPr>
              <w:widowControl/>
              <w:spacing w:line="400" w:lineRule="exact"/>
              <w:jc w:val="righ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0.98</w:t>
            </w:r>
          </w:p>
        </w:tc>
      </w:tr>
      <w:tr w:rsidR="0085087B">
        <w:tc>
          <w:tcPr>
            <w:tcW w:w="6516" w:type="dxa"/>
          </w:tcPr>
          <w:p w:rsidR="0085087B" w:rsidRDefault="00D825C9">
            <w:pPr>
              <w:spacing w:line="400" w:lineRule="exact"/>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您对本项目发挥作用和效果的评价</w:t>
            </w:r>
          </w:p>
        </w:tc>
        <w:tc>
          <w:tcPr>
            <w:tcW w:w="1780" w:type="dxa"/>
          </w:tcPr>
          <w:p w:rsidR="0085087B" w:rsidRDefault="00D825C9">
            <w:pPr>
              <w:widowControl/>
              <w:spacing w:line="400" w:lineRule="exact"/>
              <w:jc w:val="righ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0</w:t>
            </w:r>
          </w:p>
        </w:tc>
      </w:tr>
      <w:tr w:rsidR="0085087B">
        <w:tc>
          <w:tcPr>
            <w:tcW w:w="6516" w:type="dxa"/>
          </w:tcPr>
          <w:p w:rsidR="0085087B" w:rsidRDefault="00D825C9">
            <w:pPr>
              <w:spacing w:line="400" w:lineRule="exact"/>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您对本项目提供数据精准性的评价</w:t>
            </w:r>
          </w:p>
        </w:tc>
        <w:tc>
          <w:tcPr>
            <w:tcW w:w="1780" w:type="dxa"/>
          </w:tcPr>
          <w:p w:rsidR="0085087B" w:rsidRDefault="00D825C9">
            <w:pPr>
              <w:widowControl/>
              <w:spacing w:line="400" w:lineRule="exact"/>
              <w:jc w:val="right"/>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rPr>
              <w:t>1</w:t>
            </w:r>
          </w:p>
        </w:tc>
      </w:tr>
      <w:tr w:rsidR="0085087B">
        <w:tc>
          <w:tcPr>
            <w:tcW w:w="6516" w:type="dxa"/>
          </w:tcPr>
          <w:p w:rsidR="0085087B" w:rsidRDefault="00D825C9">
            <w:pPr>
              <w:spacing w:line="400" w:lineRule="exact"/>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您对单位组织的本项目应用培训</w:t>
            </w:r>
          </w:p>
        </w:tc>
        <w:tc>
          <w:tcPr>
            <w:tcW w:w="1780" w:type="dxa"/>
          </w:tcPr>
          <w:p w:rsidR="0085087B" w:rsidRDefault="00D825C9">
            <w:pPr>
              <w:widowControl/>
              <w:spacing w:line="400" w:lineRule="exact"/>
              <w:jc w:val="righ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0.98</w:t>
            </w:r>
          </w:p>
        </w:tc>
      </w:tr>
    </w:tbl>
    <w:p w:rsidR="0085087B" w:rsidRDefault="00D825C9">
      <w:pPr>
        <w:spacing w:line="500" w:lineRule="exact"/>
        <w:ind w:firstLineChars="200" w:firstLine="482"/>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五、调查问卷的分析</w:t>
      </w:r>
    </w:p>
    <w:p w:rsidR="0085087B" w:rsidRDefault="00D825C9">
      <w:pPr>
        <w:pStyle w:val="a0"/>
        <w:ind w:firstLine="480"/>
        <w:rPr>
          <w:color w:val="000000" w:themeColor="text1"/>
          <w:sz w:val="24"/>
          <w:szCs w:val="24"/>
        </w:rPr>
      </w:pPr>
      <w:r>
        <w:rPr>
          <w:rFonts w:hint="eastAsia"/>
          <w:color w:val="000000" w:themeColor="text1"/>
          <w:sz w:val="24"/>
          <w:szCs w:val="24"/>
        </w:rPr>
        <w:t>1.</w:t>
      </w:r>
      <w:r>
        <w:rPr>
          <w:rFonts w:hint="eastAsia"/>
          <w:color w:val="000000" w:themeColor="text1"/>
          <w:sz w:val="24"/>
          <w:szCs w:val="24"/>
        </w:rPr>
        <w:t>单选题</w:t>
      </w:r>
    </w:p>
    <w:p w:rsidR="0085087B" w:rsidRDefault="00D825C9">
      <w:pPr>
        <w:pStyle w:val="a0"/>
        <w:ind w:firstLine="480"/>
        <w:rPr>
          <w:color w:val="000000" w:themeColor="text1"/>
          <w:sz w:val="24"/>
          <w:szCs w:val="24"/>
        </w:rPr>
      </w:pPr>
      <w:r>
        <w:rPr>
          <w:rFonts w:hint="eastAsia"/>
          <w:color w:val="000000" w:themeColor="text1"/>
          <w:sz w:val="24"/>
          <w:szCs w:val="24"/>
        </w:rPr>
        <w:t>1</w:t>
      </w:r>
      <w:r>
        <w:rPr>
          <w:rFonts w:hint="eastAsia"/>
          <w:color w:val="000000" w:themeColor="text1"/>
          <w:sz w:val="24"/>
          <w:szCs w:val="24"/>
        </w:rPr>
        <w:t>）</w:t>
      </w:r>
      <w:r>
        <w:rPr>
          <w:rFonts w:hint="eastAsia"/>
          <w:color w:val="000000" w:themeColor="text1"/>
          <w:sz w:val="24"/>
          <w:szCs w:val="24"/>
        </w:rPr>
        <w:t>您所属单位性质</w:t>
      </w:r>
    </w:p>
    <w:p w:rsidR="0085087B" w:rsidRDefault="00D825C9">
      <w:pPr>
        <w:pStyle w:val="a0"/>
        <w:ind w:firstLine="480"/>
        <w:rPr>
          <w:color w:val="000000" w:themeColor="text1"/>
          <w:sz w:val="24"/>
          <w:szCs w:val="24"/>
        </w:rPr>
      </w:pPr>
      <w:r>
        <w:rPr>
          <w:rFonts w:hint="eastAsia"/>
          <w:color w:val="000000" w:themeColor="text1"/>
          <w:sz w:val="24"/>
          <w:szCs w:val="24"/>
        </w:rPr>
        <w:t>在</w:t>
      </w:r>
      <w:r>
        <w:rPr>
          <w:rFonts w:hint="eastAsia"/>
          <w:color w:val="000000" w:themeColor="text1"/>
          <w:sz w:val="24"/>
          <w:szCs w:val="24"/>
        </w:rPr>
        <w:t>27</w:t>
      </w:r>
      <w:r>
        <w:rPr>
          <w:rFonts w:hint="eastAsia"/>
          <w:color w:val="000000" w:themeColor="text1"/>
          <w:sz w:val="24"/>
          <w:szCs w:val="24"/>
        </w:rPr>
        <w:t>份有效问卷中，被调查对象中选政府部门的比例为</w:t>
      </w:r>
      <w:r>
        <w:rPr>
          <w:rFonts w:hint="eastAsia"/>
          <w:color w:val="000000" w:themeColor="text1"/>
          <w:sz w:val="24"/>
          <w:szCs w:val="24"/>
        </w:rPr>
        <w:t>22.22%</w:t>
      </w:r>
      <w:r>
        <w:rPr>
          <w:rFonts w:hint="eastAsia"/>
          <w:color w:val="000000" w:themeColor="text1"/>
          <w:sz w:val="24"/>
          <w:szCs w:val="24"/>
        </w:rPr>
        <w:t>，选事业单位的比例为</w:t>
      </w:r>
      <w:r>
        <w:rPr>
          <w:rFonts w:hint="eastAsia"/>
          <w:color w:val="000000" w:themeColor="text1"/>
          <w:sz w:val="24"/>
          <w:szCs w:val="24"/>
        </w:rPr>
        <w:t>25.93%</w:t>
      </w:r>
      <w:r>
        <w:rPr>
          <w:rFonts w:hint="eastAsia"/>
          <w:color w:val="000000" w:themeColor="text1"/>
          <w:sz w:val="24"/>
          <w:szCs w:val="24"/>
        </w:rPr>
        <w:t>，选企业的比例为</w:t>
      </w:r>
      <w:r>
        <w:rPr>
          <w:rFonts w:hint="eastAsia"/>
          <w:color w:val="000000" w:themeColor="text1"/>
          <w:sz w:val="24"/>
          <w:szCs w:val="24"/>
        </w:rPr>
        <w:t>25.93%</w:t>
      </w:r>
      <w:r>
        <w:rPr>
          <w:rFonts w:hint="eastAsia"/>
          <w:color w:val="000000" w:themeColor="text1"/>
          <w:sz w:val="24"/>
          <w:szCs w:val="24"/>
        </w:rPr>
        <w:t>，选其他的比例为</w:t>
      </w:r>
      <w:r>
        <w:rPr>
          <w:rFonts w:hint="eastAsia"/>
          <w:color w:val="000000" w:themeColor="text1"/>
          <w:sz w:val="24"/>
          <w:szCs w:val="24"/>
        </w:rPr>
        <w:t>25.93%</w:t>
      </w:r>
      <w:r>
        <w:rPr>
          <w:rFonts w:hint="eastAsia"/>
          <w:color w:val="000000" w:themeColor="text1"/>
          <w:sz w:val="24"/>
          <w:szCs w:val="24"/>
        </w:rPr>
        <w:t>。</w:t>
      </w:r>
    </w:p>
    <w:p w:rsidR="0085087B" w:rsidRDefault="00D825C9">
      <w:pPr>
        <w:pStyle w:val="a0"/>
        <w:ind w:firstLine="480"/>
        <w:rPr>
          <w:color w:val="000000" w:themeColor="text1"/>
          <w:sz w:val="24"/>
          <w:szCs w:val="24"/>
        </w:rPr>
      </w:pPr>
      <w:r>
        <w:rPr>
          <w:rFonts w:hint="eastAsia"/>
          <w:color w:val="000000" w:themeColor="text1"/>
          <w:sz w:val="24"/>
          <w:szCs w:val="24"/>
        </w:rPr>
        <w:t>2</w:t>
      </w:r>
      <w:r>
        <w:rPr>
          <w:rFonts w:hint="eastAsia"/>
          <w:color w:val="000000" w:themeColor="text1"/>
          <w:sz w:val="24"/>
          <w:szCs w:val="24"/>
        </w:rPr>
        <w:t>）</w:t>
      </w:r>
      <w:r>
        <w:rPr>
          <w:rFonts w:hint="eastAsia"/>
          <w:color w:val="000000" w:themeColor="text1"/>
          <w:sz w:val="24"/>
          <w:szCs w:val="24"/>
        </w:rPr>
        <w:t>您所属的工作岗位</w:t>
      </w:r>
    </w:p>
    <w:p w:rsidR="0085087B" w:rsidRDefault="00D825C9">
      <w:pPr>
        <w:pStyle w:val="a0"/>
        <w:ind w:firstLine="480"/>
        <w:rPr>
          <w:color w:val="000000" w:themeColor="text1"/>
          <w:sz w:val="24"/>
          <w:szCs w:val="24"/>
        </w:rPr>
      </w:pPr>
      <w:r>
        <w:rPr>
          <w:rFonts w:hint="eastAsia"/>
          <w:color w:val="000000" w:themeColor="text1"/>
          <w:sz w:val="24"/>
          <w:szCs w:val="24"/>
        </w:rPr>
        <w:t>在</w:t>
      </w:r>
      <w:r>
        <w:rPr>
          <w:rFonts w:hint="eastAsia"/>
          <w:color w:val="000000" w:themeColor="text1"/>
          <w:sz w:val="24"/>
          <w:szCs w:val="24"/>
        </w:rPr>
        <w:t>27</w:t>
      </w:r>
      <w:r>
        <w:rPr>
          <w:rFonts w:hint="eastAsia"/>
          <w:color w:val="000000" w:themeColor="text1"/>
          <w:sz w:val="24"/>
          <w:szCs w:val="24"/>
        </w:rPr>
        <w:t>份有效问卷中，被调查对象中选管理岗位的比例为</w:t>
      </w:r>
      <w:r>
        <w:rPr>
          <w:rFonts w:hint="eastAsia"/>
          <w:color w:val="000000" w:themeColor="text1"/>
          <w:sz w:val="24"/>
          <w:szCs w:val="24"/>
        </w:rPr>
        <w:t>48.15%</w:t>
      </w:r>
      <w:r>
        <w:rPr>
          <w:rFonts w:hint="eastAsia"/>
          <w:color w:val="000000" w:themeColor="text1"/>
          <w:sz w:val="24"/>
          <w:szCs w:val="24"/>
        </w:rPr>
        <w:t>，选技术岗位的比例为</w:t>
      </w:r>
      <w:r>
        <w:rPr>
          <w:rFonts w:hint="eastAsia"/>
          <w:color w:val="000000" w:themeColor="text1"/>
          <w:sz w:val="24"/>
          <w:szCs w:val="24"/>
        </w:rPr>
        <w:t>29.63%</w:t>
      </w:r>
      <w:r>
        <w:rPr>
          <w:rFonts w:hint="eastAsia"/>
          <w:color w:val="000000" w:themeColor="text1"/>
          <w:sz w:val="24"/>
          <w:szCs w:val="24"/>
        </w:rPr>
        <w:t>，选其他的比例为</w:t>
      </w:r>
      <w:r>
        <w:rPr>
          <w:rFonts w:hint="eastAsia"/>
          <w:color w:val="000000" w:themeColor="text1"/>
          <w:sz w:val="24"/>
          <w:szCs w:val="24"/>
        </w:rPr>
        <w:t>22.22%</w:t>
      </w:r>
      <w:r>
        <w:rPr>
          <w:rFonts w:hint="eastAsia"/>
          <w:color w:val="000000" w:themeColor="text1"/>
          <w:sz w:val="24"/>
          <w:szCs w:val="24"/>
        </w:rPr>
        <w:t>。</w:t>
      </w:r>
    </w:p>
    <w:p w:rsidR="0085087B" w:rsidRDefault="00D825C9">
      <w:pPr>
        <w:pStyle w:val="a0"/>
        <w:ind w:firstLine="480"/>
        <w:rPr>
          <w:color w:val="000000" w:themeColor="text1"/>
          <w:sz w:val="24"/>
          <w:szCs w:val="24"/>
        </w:rPr>
      </w:pPr>
      <w:r>
        <w:rPr>
          <w:rFonts w:hint="eastAsia"/>
          <w:color w:val="000000" w:themeColor="text1"/>
          <w:sz w:val="24"/>
          <w:szCs w:val="24"/>
        </w:rPr>
        <w:t>2.</w:t>
      </w:r>
      <w:r>
        <w:rPr>
          <w:rFonts w:hint="eastAsia"/>
          <w:color w:val="000000" w:themeColor="text1"/>
          <w:sz w:val="24"/>
          <w:szCs w:val="24"/>
        </w:rPr>
        <w:t>多选题</w:t>
      </w:r>
    </w:p>
    <w:p w:rsidR="0085087B" w:rsidRDefault="00D825C9">
      <w:pPr>
        <w:pStyle w:val="a0"/>
        <w:ind w:firstLine="480"/>
        <w:rPr>
          <w:color w:val="000000" w:themeColor="text1"/>
          <w:sz w:val="24"/>
          <w:szCs w:val="24"/>
        </w:rPr>
      </w:pPr>
      <w:r>
        <w:rPr>
          <w:rFonts w:hint="eastAsia"/>
          <w:color w:val="000000" w:themeColor="text1"/>
          <w:sz w:val="24"/>
          <w:szCs w:val="24"/>
        </w:rPr>
        <w:t>3.</w:t>
      </w:r>
      <w:r>
        <w:rPr>
          <w:rFonts w:hint="eastAsia"/>
          <w:color w:val="000000" w:themeColor="text1"/>
          <w:sz w:val="24"/>
          <w:szCs w:val="24"/>
        </w:rPr>
        <w:t>满意度题</w:t>
      </w:r>
    </w:p>
    <w:p w:rsidR="0085087B" w:rsidRDefault="00D825C9">
      <w:pPr>
        <w:pStyle w:val="a0"/>
        <w:ind w:firstLine="480"/>
        <w:rPr>
          <w:color w:val="000000" w:themeColor="text1"/>
          <w:sz w:val="24"/>
          <w:szCs w:val="24"/>
        </w:rPr>
      </w:pPr>
      <w:r>
        <w:rPr>
          <w:rFonts w:hint="eastAsia"/>
          <w:color w:val="000000" w:themeColor="text1"/>
          <w:sz w:val="24"/>
          <w:szCs w:val="24"/>
        </w:rPr>
        <w:lastRenderedPageBreak/>
        <w:t>根据问卷调查结果显示，受益对象的整体满意程度为</w:t>
      </w:r>
      <w:r>
        <w:rPr>
          <w:rFonts w:hint="eastAsia"/>
          <w:color w:val="000000" w:themeColor="text1"/>
          <w:sz w:val="24"/>
          <w:szCs w:val="24"/>
        </w:rPr>
        <w:t>99.38%</w:t>
      </w:r>
      <w:r>
        <w:rPr>
          <w:rFonts w:hint="eastAsia"/>
          <w:color w:val="000000" w:themeColor="text1"/>
          <w:sz w:val="24"/>
          <w:szCs w:val="24"/>
        </w:rPr>
        <w:t>，满意度</w:t>
      </w:r>
      <w:r>
        <w:rPr>
          <w:rFonts w:hint="eastAsia"/>
          <w:color w:val="000000" w:themeColor="text1"/>
          <w:sz w:val="24"/>
          <w:szCs w:val="24"/>
        </w:rPr>
        <w:t>水平较高</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调查对象对问题按照满意度评分由高到低排序依次为：您对本项目发挥作用和效果的评价</w:t>
      </w:r>
      <w:r>
        <w:rPr>
          <w:rFonts w:hint="eastAsia"/>
          <w:color w:val="000000" w:themeColor="text1"/>
          <w:sz w:val="24"/>
          <w:szCs w:val="24"/>
        </w:rPr>
        <w:t>（</w:t>
      </w:r>
      <w:r>
        <w:rPr>
          <w:rFonts w:hint="eastAsia"/>
          <w:color w:val="000000" w:themeColor="text1"/>
          <w:sz w:val="24"/>
          <w:szCs w:val="24"/>
        </w:rPr>
        <w:t>100%</w:t>
      </w:r>
      <w:r>
        <w:rPr>
          <w:rFonts w:hint="eastAsia"/>
          <w:color w:val="000000" w:themeColor="text1"/>
          <w:sz w:val="24"/>
          <w:szCs w:val="24"/>
        </w:rPr>
        <w:t>）</w:t>
      </w:r>
      <w:r>
        <w:rPr>
          <w:rFonts w:hint="eastAsia"/>
          <w:color w:val="000000" w:themeColor="text1"/>
          <w:sz w:val="24"/>
          <w:szCs w:val="24"/>
        </w:rPr>
        <w:t>、您对本项目提供</w:t>
      </w:r>
      <w:r>
        <w:rPr>
          <w:rFonts w:hint="eastAsia"/>
          <w:color w:val="000000" w:themeColor="text1"/>
          <w:sz w:val="24"/>
          <w:szCs w:val="24"/>
        </w:rPr>
        <w:t>数据精准性的评价</w:t>
      </w:r>
      <w:r>
        <w:rPr>
          <w:rFonts w:hint="eastAsia"/>
          <w:color w:val="000000" w:themeColor="text1"/>
          <w:sz w:val="24"/>
          <w:szCs w:val="24"/>
        </w:rPr>
        <w:t>（</w:t>
      </w:r>
      <w:r>
        <w:rPr>
          <w:rFonts w:hint="eastAsia"/>
          <w:color w:val="000000" w:themeColor="text1"/>
          <w:sz w:val="24"/>
          <w:szCs w:val="24"/>
        </w:rPr>
        <w:t>100%</w:t>
      </w:r>
      <w:r>
        <w:rPr>
          <w:rFonts w:hint="eastAsia"/>
          <w:color w:val="000000" w:themeColor="text1"/>
          <w:sz w:val="24"/>
          <w:szCs w:val="24"/>
        </w:rPr>
        <w:t>）</w:t>
      </w:r>
      <w:r>
        <w:rPr>
          <w:rFonts w:hint="eastAsia"/>
          <w:color w:val="000000" w:themeColor="text1"/>
          <w:sz w:val="24"/>
          <w:szCs w:val="24"/>
        </w:rPr>
        <w:t>、您对本项目数据提供及时性的评价</w:t>
      </w:r>
      <w:r>
        <w:rPr>
          <w:rFonts w:hint="eastAsia"/>
          <w:color w:val="000000" w:themeColor="text1"/>
          <w:sz w:val="24"/>
          <w:szCs w:val="24"/>
        </w:rPr>
        <w:t>（</w:t>
      </w:r>
      <w:r>
        <w:rPr>
          <w:rFonts w:hint="eastAsia"/>
          <w:color w:val="000000" w:themeColor="text1"/>
          <w:sz w:val="24"/>
          <w:szCs w:val="24"/>
        </w:rPr>
        <w:t>99.259%</w:t>
      </w:r>
      <w:r>
        <w:rPr>
          <w:rFonts w:hint="eastAsia"/>
          <w:color w:val="000000" w:themeColor="text1"/>
          <w:sz w:val="24"/>
          <w:szCs w:val="24"/>
        </w:rPr>
        <w:t>）</w:t>
      </w:r>
      <w:r>
        <w:rPr>
          <w:rFonts w:hint="eastAsia"/>
          <w:color w:val="000000" w:themeColor="text1"/>
          <w:sz w:val="24"/>
          <w:szCs w:val="24"/>
        </w:rPr>
        <w:t>、您对本项目使用便捷性的评价</w:t>
      </w:r>
      <w:r>
        <w:rPr>
          <w:rFonts w:hint="eastAsia"/>
          <w:color w:val="000000" w:themeColor="text1"/>
          <w:sz w:val="24"/>
          <w:szCs w:val="24"/>
        </w:rPr>
        <w:t>（</w:t>
      </w:r>
      <w:r>
        <w:rPr>
          <w:rFonts w:hint="eastAsia"/>
          <w:color w:val="000000" w:themeColor="text1"/>
          <w:sz w:val="24"/>
          <w:szCs w:val="24"/>
        </w:rPr>
        <w:t>100%</w:t>
      </w:r>
      <w:r>
        <w:rPr>
          <w:rFonts w:hint="eastAsia"/>
          <w:color w:val="000000" w:themeColor="text1"/>
          <w:sz w:val="24"/>
          <w:szCs w:val="24"/>
        </w:rPr>
        <w:t>）</w:t>
      </w:r>
      <w:r>
        <w:rPr>
          <w:rFonts w:hint="eastAsia"/>
          <w:color w:val="000000" w:themeColor="text1"/>
          <w:sz w:val="24"/>
          <w:szCs w:val="24"/>
        </w:rPr>
        <w:t>、您对本项目使用熟练性的评价</w:t>
      </w:r>
      <w:r>
        <w:rPr>
          <w:rFonts w:hint="eastAsia"/>
          <w:color w:val="000000" w:themeColor="text1"/>
          <w:sz w:val="24"/>
          <w:szCs w:val="24"/>
        </w:rPr>
        <w:t>（</w:t>
      </w:r>
      <w:r>
        <w:rPr>
          <w:rFonts w:hint="eastAsia"/>
          <w:color w:val="000000" w:themeColor="text1"/>
          <w:sz w:val="24"/>
          <w:szCs w:val="24"/>
        </w:rPr>
        <w:t>98.519%</w:t>
      </w:r>
      <w:r>
        <w:rPr>
          <w:rFonts w:hint="eastAsia"/>
          <w:color w:val="000000" w:themeColor="text1"/>
          <w:sz w:val="24"/>
          <w:szCs w:val="24"/>
        </w:rPr>
        <w:t>）</w:t>
      </w:r>
      <w:r>
        <w:rPr>
          <w:rFonts w:hint="eastAsia"/>
          <w:color w:val="000000" w:themeColor="text1"/>
          <w:sz w:val="24"/>
          <w:szCs w:val="24"/>
        </w:rPr>
        <w:t>、您对单位组织的本项目应用培训</w:t>
      </w:r>
      <w:r>
        <w:rPr>
          <w:rFonts w:hint="eastAsia"/>
          <w:color w:val="000000" w:themeColor="text1"/>
          <w:sz w:val="24"/>
          <w:szCs w:val="24"/>
        </w:rPr>
        <w:t>（</w:t>
      </w:r>
      <w:r>
        <w:rPr>
          <w:rFonts w:hint="eastAsia"/>
          <w:color w:val="000000" w:themeColor="text1"/>
          <w:sz w:val="24"/>
          <w:szCs w:val="24"/>
        </w:rPr>
        <w:t>98.519%</w:t>
      </w:r>
      <w:r>
        <w:rPr>
          <w:rFonts w:hint="eastAsia"/>
          <w:color w:val="000000" w:themeColor="text1"/>
          <w:sz w:val="24"/>
          <w:szCs w:val="24"/>
        </w:rPr>
        <w:t>）</w:t>
      </w:r>
      <w:r>
        <w:rPr>
          <w:rFonts w:hint="eastAsia"/>
          <w:color w:val="000000" w:themeColor="text1"/>
          <w:sz w:val="24"/>
          <w:szCs w:val="24"/>
        </w:rPr>
        <w:t>。具体如下图所示。</w:t>
      </w:r>
    </w:p>
    <w:p w:rsidR="0085087B" w:rsidRDefault="00D825C9">
      <w:pPr>
        <w:widowControl/>
        <w:jc w:val="left"/>
        <w:rPr>
          <w:rFonts w:ascii="宋体" w:hAnsi="宋体" w:cs="宋体"/>
          <w:color w:val="000000" w:themeColor="text1"/>
          <w:kern w:val="0"/>
          <w:sz w:val="24"/>
          <w:szCs w:val="24"/>
        </w:rPr>
      </w:pPr>
      <w:r>
        <w:rPr>
          <w:rFonts w:ascii="宋体" w:hAnsi="宋体" w:cs="宋体"/>
          <w:noProof/>
          <w:color w:val="000000" w:themeColor="text1"/>
          <w:kern w:val="0"/>
          <w:sz w:val="24"/>
          <w:szCs w:val="24"/>
        </w:rPr>
        <w:drawing>
          <wp:inline distT="0" distB="0" distL="114300" distR="114300">
            <wp:extent cx="5279390" cy="3196590"/>
            <wp:effectExtent l="0" t="0" r="0" b="0"/>
            <wp:docPr id="96" name="图片 1" descr="O5D0_JYSLVT9D%0X6O4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 descr="O5D0_JYSLVT9D%0X6O4T@LS"/>
                    <pic:cNvPicPr>
                      <a:picLocks noChangeAspect="1"/>
                    </pic:cNvPicPr>
                  </pic:nvPicPr>
                  <pic:blipFill>
                    <a:blip r:embed="rId34"/>
                    <a:stretch>
                      <a:fillRect/>
                    </a:stretch>
                  </pic:blipFill>
                  <pic:spPr>
                    <a:xfrm>
                      <a:off x="0" y="0"/>
                      <a:ext cx="5279390" cy="3196590"/>
                    </a:xfrm>
                    <a:prstGeom prst="rect">
                      <a:avLst/>
                    </a:prstGeom>
                    <a:noFill/>
                    <a:ln w="9525">
                      <a:noFill/>
                    </a:ln>
                  </pic:spPr>
                </pic:pic>
              </a:graphicData>
            </a:graphic>
          </wp:inline>
        </w:drawing>
      </w:r>
    </w:p>
    <w:p w:rsidR="0085087B" w:rsidRDefault="00D825C9">
      <w:pPr>
        <w:spacing w:line="500" w:lineRule="exact"/>
        <w:ind w:firstLineChars="200" w:firstLine="482"/>
        <w:rPr>
          <w:rFonts w:ascii="Times New Roman" w:eastAsia="仿宋_GB2312" w:hAnsi="Times New Roman" w:cs="Times New Roman"/>
          <w:b/>
          <w:color w:val="000000" w:themeColor="text1"/>
          <w:sz w:val="24"/>
          <w:szCs w:val="24"/>
        </w:rPr>
      </w:pPr>
      <w:r>
        <w:rPr>
          <w:rFonts w:ascii="Times New Roman" w:eastAsia="仿宋_GB2312" w:hAnsi="Times New Roman" w:cs="Times New Roman" w:hint="eastAsia"/>
          <w:b/>
          <w:color w:val="000000" w:themeColor="text1"/>
          <w:sz w:val="24"/>
          <w:szCs w:val="24"/>
        </w:rPr>
        <w:t>六、</w:t>
      </w:r>
      <w:r>
        <w:rPr>
          <w:rFonts w:ascii="Times New Roman" w:eastAsia="仿宋_GB2312" w:hAnsi="Times New Roman" w:cs="Times New Roman"/>
          <w:b/>
          <w:color w:val="000000" w:themeColor="text1"/>
          <w:sz w:val="24"/>
          <w:szCs w:val="24"/>
        </w:rPr>
        <w:t>意见及建议</w:t>
      </w:r>
    </w:p>
    <w:p w:rsidR="0085087B" w:rsidRDefault="00D825C9">
      <w:pPr>
        <w:pStyle w:val="afff1"/>
        <w:jc w:val="both"/>
        <w:rPr>
          <w:bCs/>
          <w:color w:val="000000" w:themeColor="text1"/>
          <w:szCs w:val="24"/>
        </w:rPr>
      </w:pPr>
      <w:r>
        <w:rPr>
          <w:rFonts w:hint="eastAsia"/>
          <w:bCs/>
          <w:color w:val="000000" w:themeColor="text1"/>
          <w:szCs w:val="24"/>
        </w:rPr>
        <w:t xml:space="preserve">       </w:t>
      </w:r>
      <w:r>
        <w:rPr>
          <w:rFonts w:hint="eastAsia"/>
          <w:b w:val="0"/>
          <w:color w:val="000000" w:themeColor="text1"/>
          <w:szCs w:val="24"/>
        </w:rPr>
        <w:t xml:space="preserve"> </w:t>
      </w:r>
      <w:r>
        <w:rPr>
          <w:rFonts w:hint="eastAsia"/>
          <w:b w:val="0"/>
          <w:color w:val="000000" w:themeColor="text1"/>
          <w:szCs w:val="24"/>
        </w:rPr>
        <w:t>无。</w:t>
      </w:r>
    </w:p>
    <w:sectPr w:rsidR="008508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5C9" w:rsidRDefault="00D825C9"/>
  </w:endnote>
  <w:endnote w:type="continuationSeparator" w:id="0">
    <w:p w:rsidR="00D825C9" w:rsidRDefault="00D82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隶书_GBK">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87B" w:rsidRDefault="0085087B">
    <w:pPr>
      <w:pStyle w:val="ad"/>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87B" w:rsidRDefault="0085087B">
    <w:pPr>
      <w:pStyle w:val="af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87B" w:rsidRDefault="00D825C9">
    <w:pPr>
      <w:pStyle w:val="aff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53754352"/>
                          </w:sdtPr>
                          <w:sdtEndPr/>
                          <w:sdtContent>
                            <w:p w:rsidR="0085087B" w:rsidRDefault="00D825C9">
                              <w:pPr>
                                <w:pStyle w:val="aff0"/>
                              </w:pPr>
                              <w:r>
                                <w:rPr>
                                  <w:rFonts w:hint="eastAsia"/>
                                </w:rPr>
                                <w:t>-</w:t>
                              </w:r>
                              <w:r>
                                <w:fldChar w:fldCharType="begin"/>
                              </w:r>
                              <w:r>
                                <w:instrText>PAGE   \* MERGEFORMAT</w:instrText>
                              </w:r>
                              <w:r>
                                <w:fldChar w:fldCharType="separate"/>
                              </w:r>
                              <w:r w:rsidR="001E0C72" w:rsidRPr="001E0C72">
                                <w:rPr>
                                  <w:noProof/>
                                  <w:lang w:val="zh-CN"/>
                                </w:rPr>
                                <w:t>IV</w:t>
                              </w:r>
                              <w:r>
                                <w:fldChar w:fldCharType="end"/>
                              </w:r>
                              <w:r>
                                <w:rPr>
                                  <w:rFonts w:hint="eastAsia"/>
                                </w:rPr>
                                <w:t>-</w:t>
                              </w:r>
                            </w:p>
                          </w:sdtContent>
                        </w:sdt>
                        <w:p w:rsidR="0085087B" w:rsidRDefault="0085087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WNQ9JWMCAAAMBQAADgAAAAAAAAAAAAAAAAAuAgAAZHJzL2Uyb0RvYy54&#10;bWxQSwECLQAUAAYACAAAACEAcarRudcAAAAFAQAADwAAAAAAAAAAAAAAAAC9BAAAZHJzL2Rvd25y&#10;ZXYueG1sUEsFBgAAAAAEAAQA8wAAAMEFAAAAAA==&#10;" filled="f" stroked="f" strokeweight=".5pt">
              <v:textbox style="mso-fit-shape-to-text:t" inset="0,0,0,0">
                <w:txbxContent>
                  <w:sdt>
                    <w:sdtPr>
                      <w:id w:val="-1653754352"/>
                    </w:sdtPr>
                    <w:sdtEndPr/>
                    <w:sdtContent>
                      <w:p w:rsidR="0085087B" w:rsidRDefault="00D825C9">
                        <w:pPr>
                          <w:pStyle w:val="aff0"/>
                        </w:pPr>
                        <w:r>
                          <w:rPr>
                            <w:rFonts w:hint="eastAsia"/>
                          </w:rPr>
                          <w:t>-</w:t>
                        </w:r>
                        <w:r>
                          <w:fldChar w:fldCharType="begin"/>
                        </w:r>
                        <w:r>
                          <w:instrText>PAGE   \* MERGEFORMAT</w:instrText>
                        </w:r>
                        <w:r>
                          <w:fldChar w:fldCharType="separate"/>
                        </w:r>
                        <w:r w:rsidR="001E0C72" w:rsidRPr="001E0C72">
                          <w:rPr>
                            <w:noProof/>
                            <w:lang w:val="zh-CN"/>
                          </w:rPr>
                          <w:t>IV</w:t>
                        </w:r>
                        <w:r>
                          <w:fldChar w:fldCharType="end"/>
                        </w:r>
                        <w:r>
                          <w:rPr>
                            <w:rFonts w:hint="eastAsia"/>
                          </w:rPr>
                          <w:t>-</w:t>
                        </w:r>
                      </w:p>
                    </w:sdtContent>
                  </w:sdt>
                  <w:p w:rsidR="0085087B" w:rsidRDefault="0085087B"/>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87B" w:rsidRDefault="00D825C9">
    <w:pPr>
      <w:pStyle w:val="aff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01494361"/>
                          </w:sdtPr>
                          <w:sdtEndPr/>
                          <w:sdtContent>
                            <w:p w:rsidR="0085087B" w:rsidRDefault="00D825C9">
                              <w:pPr>
                                <w:pStyle w:val="aff0"/>
                              </w:pPr>
                              <w:r>
                                <w:rPr>
                                  <w:rFonts w:hint="eastAsia"/>
                                </w:rPr>
                                <w:t>-</w:t>
                              </w:r>
                              <w:r>
                                <w:fldChar w:fldCharType="begin"/>
                              </w:r>
                              <w:r>
                                <w:instrText>PAGE   \* MERGEFORMAT</w:instrText>
                              </w:r>
                              <w:r>
                                <w:fldChar w:fldCharType="separate"/>
                              </w:r>
                              <w:r w:rsidR="00235B23" w:rsidRPr="00235B23">
                                <w:rPr>
                                  <w:noProof/>
                                  <w:lang w:val="zh-CN"/>
                                </w:rPr>
                                <w:t>60</w:t>
                              </w:r>
                              <w:r>
                                <w:fldChar w:fldCharType="end"/>
                              </w:r>
                              <w:r>
                                <w:rPr>
                                  <w:rFonts w:hint="eastAsia"/>
                                </w:rPr>
                                <w:t>-</w:t>
                              </w:r>
                            </w:p>
                          </w:sdtContent>
                        </w:sdt>
                        <w:p w:rsidR="0085087B" w:rsidRDefault="0085087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p+hxEZQIAABMFAAAOAAAAAAAAAAAAAAAAAC4CAABkcnMvZTJvRG9j&#10;LnhtbFBLAQItABQABgAIAAAAIQBxqtG51wAAAAUBAAAPAAAAAAAAAAAAAAAAAL8EAABkcnMvZG93&#10;bnJldi54bWxQSwUGAAAAAAQABADzAAAAwwUAAAAA&#10;" filled="f" stroked="f" strokeweight=".5pt">
              <v:textbox style="mso-fit-shape-to-text:t" inset="0,0,0,0">
                <w:txbxContent>
                  <w:sdt>
                    <w:sdtPr>
                      <w:id w:val="-601494361"/>
                    </w:sdtPr>
                    <w:sdtEndPr/>
                    <w:sdtContent>
                      <w:p w:rsidR="0085087B" w:rsidRDefault="00D825C9">
                        <w:pPr>
                          <w:pStyle w:val="aff0"/>
                        </w:pPr>
                        <w:r>
                          <w:rPr>
                            <w:rFonts w:hint="eastAsia"/>
                          </w:rPr>
                          <w:t>-</w:t>
                        </w:r>
                        <w:r>
                          <w:fldChar w:fldCharType="begin"/>
                        </w:r>
                        <w:r>
                          <w:instrText>PAGE   \* MERGEFORMAT</w:instrText>
                        </w:r>
                        <w:r>
                          <w:fldChar w:fldCharType="separate"/>
                        </w:r>
                        <w:r w:rsidR="00235B23" w:rsidRPr="00235B23">
                          <w:rPr>
                            <w:noProof/>
                            <w:lang w:val="zh-CN"/>
                          </w:rPr>
                          <w:t>60</w:t>
                        </w:r>
                        <w:r>
                          <w:fldChar w:fldCharType="end"/>
                        </w:r>
                        <w:r>
                          <w:rPr>
                            <w:rFonts w:hint="eastAsia"/>
                          </w:rPr>
                          <w:t>-</w:t>
                        </w:r>
                      </w:p>
                    </w:sdtContent>
                  </w:sdt>
                  <w:p w:rsidR="0085087B" w:rsidRDefault="0085087B"/>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5C9" w:rsidRDefault="00D825C9"/>
  </w:footnote>
  <w:footnote w:type="continuationSeparator" w:id="0">
    <w:p w:rsidR="00D825C9" w:rsidRDefault="00D825C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87B" w:rsidRDefault="0085087B">
    <w:pPr>
      <w:pStyle w:val="af"/>
      <w:pBdr>
        <w:bottom w:val="none" w:sz="0" w:space="1"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87B" w:rsidRDefault="0085087B">
    <w:pPr>
      <w:pStyle w:val="af"/>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noPunctuationKerning/>
  <w:characterSpacingControl w:val="doNotCompres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xMGM2ZTA5YWYzZmVmNTZjNmI5YmVhMTNmODQ2Y2MifQ=="/>
  </w:docVars>
  <w:rsids>
    <w:rsidRoot w:val="00722151"/>
    <w:rsid w:val="000040D2"/>
    <w:rsid w:val="00013897"/>
    <w:rsid w:val="00015FD7"/>
    <w:rsid w:val="00017719"/>
    <w:rsid w:val="00017BDA"/>
    <w:rsid w:val="0002124A"/>
    <w:rsid w:val="0002138E"/>
    <w:rsid w:val="0002170C"/>
    <w:rsid w:val="00025CA9"/>
    <w:rsid w:val="0002656B"/>
    <w:rsid w:val="000310F4"/>
    <w:rsid w:val="00032EA6"/>
    <w:rsid w:val="00035175"/>
    <w:rsid w:val="00035C58"/>
    <w:rsid w:val="00040761"/>
    <w:rsid w:val="00040951"/>
    <w:rsid w:val="00040957"/>
    <w:rsid w:val="00042AF5"/>
    <w:rsid w:val="00044534"/>
    <w:rsid w:val="00051129"/>
    <w:rsid w:val="000511DC"/>
    <w:rsid w:val="0005304B"/>
    <w:rsid w:val="0005462D"/>
    <w:rsid w:val="0005634B"/>
    <w:rsid w:val="00056FBA"/>
    <w:rsid w:val="00057484"/>
    <w:rsid w:val="000627BC"/>
    <w:rsid w:val="00064CB7"/>
    <w:rsid w:val="00065AF0"/>
    <w:rsid w:val="00065FB5"/>
    <w:rsid w:val="00066366"/>
    <w:rsid w:val="00066C9A"/>
    <w:rsid w:val="00067E57"/>
    <w:rsid w:val="00071965"/>
    <w:rsid w:val="00072991"/>
    <w:rsid w:val="00073E4D"/>
    <w:rsid w:val="00081E0C"/>
    <w:rsid w:val="00083B28"/>
    <w:rsid w:val="00083FCC"/>
    <w:rsid w:val="00084F64"/>
    <w:rsid w:val="00087937"/>
    <w:rsid w:val="00094321"/>
    <w:rsid w:val="000A27C2"/>
    <w:rsid w:val="000A482C"/>
    <w:rsid w:val="000A6A38"/>
    <w:rsid w:val="000B3E7D"/>
    <w:rsid w:val="000B49DA"/>
    <w:rsid w:val="000C0DDB"/>
    <w:rsid w:val="000C3539"/>
    <w:rsid w:val="000C3ACE"/>
    <w:rsid w:val="000C6561"/>
    <w:rsid w:val="000C7BC2"/>
    <w:rsid w:val="000D180C"/>
    <w:rsid w:val="000E74F6"/>
    <w:rsid w:val="000E76C0"/>
    <w:rsid w:val="000E790D"/>
    <w:rsid w:val="000E7DBD"/>
    <w:rsid w:val="000F10ED"/>
    <w:rsid w:val="000F2B10"/>
    <w:rsid w:val="000F2D98"/>
    <w:rsid w:val="000F4083"/>
    <w:rsid w:val="000F5CB5"/>
    <w:rsid w:val="000F7F4F"/>
    <w:rsid w:val="00102E6B"/>
    <w:rsid w:val="00103246"/>
    <w:rsid w:val="001069C0"/>
    <w:rsid w:val="00107EAB"/>
    <w:rsid w:val="001102F1"/>
    <w:rsid w:val="00111D26"/>
    <w:rsid w:val="0011240C"/>
    <w:rsid w:val="00112500"/>
    <w:rsid w:val="00113A6B"/>
    <w:rsid w:val="00114DEE"/>
    <w:rsid w:val="0011519C"/>
    <w:rsid w:val="0012117A"/>
    <w:rsid w:val="0012153A"/>
    <w:rsid w:val="00121E22"/>
    <w:rsid w:val="001226A1"/>
    <w:rsid w:val="00123834"/>
    <w:rsid w:val="00124D93"/>
    <w:rsid w:val="00133228"/>
    <w:rsid w:val="00137733"/>
    <w:rsid w:val="00146AA4"/>
    <w:rsid w:val="00147A7E"/>
    <w:rsid w:val="0015376F"/>
    <w:rsid w:val="00157291"/>
    <w:rsid w:val="001659EE"/>
    <w:rsid w:val="00166D3A"/>
    <w:rsid w:val="00170627"/>
    <w:rsid w:val="00171F88"/>
    <w:rsid w:val="00172053"/>
    <w:rsid w:val="00172E64"/>
    <w:rsid w:val="001771C0"/>
    <w:rsid w:val="001807D4"/>
    <w:rsid w:val="001840FA"/>
    <w:rsid w:val="00185F27"/>
    <w:rsid w:val="0018644F"/>
    <w:rsid w:val="001871B5"/>
    <w:rsid w:val="0018795A"/>
    <w:rsid w:val="0019128B"/>
    <w:rsid w:val="00195E7E"/>
    <w:rsid w:val="0019781C"/>
    <w:rsid w:val="00197868"/>
    <w:rsid w:val="001A1819"/>
    <w:rsid w:val="001A7930"/>
    <w:rsid w:val="001B24EE"/>
    <w:rsid w:val="001B2E55"/>
    <w:rsid w:val="001B3B31"/>
    <w:rsid w:val="001B486E"/>
    <w:rsid w:val="001B60D4"/>
    <w:rsid w:val="001B7604"/>
    <w:rsid w:val="001C030F"/>
    <w:rsid w:val="001C13FD"/>
    <w:rsid w:val="001C39AB"/>
    <w:rsid w:val="001C3FB7"/>
    <w:rsid w:val="001D05FF"/>
    <w:rsid w:val="001D0DC2"/>
    <w:rsid w:val="001D401A"/>
    <w:rsid w:val="001D6666"/>
    <w:rsid w:val="001D74B1"/>
    <w:rsid w:val="001D7D54"/>
    <w:rsid w:val="001E0548"/>
    <w:rsid w:val="001E0C72"/>
    <w:rsid w:val="001E2FCC"/>
    <w:rsid w:val="001E4440"/>
    <w:rsid w:val="001E5010"/>
    <w:rsid w:val="001E6E36"/>
    <w:rsid w:val="001E7449"/>
    <w:rsid w:val="001F1FED"/>
    <w:rsid w:val="001F58B4"/>
    <w:rsid w:val="001F6688"/>
    <w:rsid w:val="00200561"/>
    <w:rsid w:val="00202E2F"/>
    <w:rsid w:val="00203C07"/>
    <w:rsid w:val="00207496"/>
    <w:rsid w:val="00207C3B"/>
    <w:rsid w:val="00210967"/>
    <w:rsid w:val="00211544"/>
    <w:rsid w:val="00215DAC"/>
    <w:rsid w:val="00222A88"/>
    <w:rsid w:val="00231084"/>
    <w:rsid w:val="00233007"/>
    <w:rsid w:val="00233137"/>
    <w:rsid w:val="00233C5E"/>
    <w:rsid w:val="0023442A"/>
    <w:rsid w:val="002349EA"/>
    <w:rsid w:val="00235B23"/>
    <w:rsid w:val="00235F4A"/>
    <w:rsid w:val="00236092"/>
    <w:rsid w:val="0023732A"/>
    <w:rsid w:val="00237C0D"/>
    <w:rsid w:val="00243C15"/>
    <w:rsid w:val="0024551F"/>
    <w:rsid w:val="0025300E"/>
    <w:rsid w:val="00255077"/>
    <w:rsid w:val="0025744B"/>
    <w:rsid w:val="00265529"/>
    <w:rsid w:val="00267044"/>
    <w:rsid w:val="00270F7F"/>
    <w:rsid w:val="00271110"/>
    <w:rsid w:val="00271D96"/>
    <w:rsid w:val="00272D30"/>
    <w:rsid w:val="002765BE"/>
    <w:rsid w:val="00277770"/>
    <w:rsid w:val="00280BCB"/>
    <w:rsid w:val="00287A72"/>
    <w:rsid w:val="002965B9"/>
    <w:rsid w:val="00296D72"/>
    <w:rsid w:val="002A0711"/>
    <w:rsid w:val="002A0CE7"/>
    <w:rsid w:val="002A2CC8"/>
    <w:rsid w:val="002A3DD0"/>
    <w:rsid w:val="002A3E5A"/>
    <w:rsid w:val="002A4D8B"/>
    <w:rsid w:val="002B01E4"/>
    <w:rsid w:val="002B4447"/>
    <w:rsid w:val="002B7734"/>
    <w:rsid w:val="002C2839"/>
    <w:rsid w:val="002C6FAE"/>
    <w:rsid w:val="002D4AF3"/>
    <w:rsid w:val="002E0445"/>
    <w:rsid w:val="002E0D8A"/>
    <w:rsid w:val="002E2AD8"/>
    <w:rsid w:val="002F007F"/>
    <w:rsid w:val="002F1998"/>
    <w:rsid w:val="002F61CB"/>
    <w:rsid w:val="002F62C7"/>
    <w:rsid w:val="00301328"/>
    <w:rsid w:val="00301B2A"/>
    <w:rsid w:val="003026F7"/>
    <w:rsid w:val="0030436F"/>
    <w:rsid w:val="00306724"/>
    <w:rsid w:val="00306D69"/>
    <w:rsid w:val="00306E74"/>
    <w:rsid w:val="003218AF"/>
    <w:rsid w:val="0032292B"/>
    <w:rsid w:val="003246DF"/>
    <w:rsid w:val="00325F7D"/>
    <w:rsid w:val="003262EB"/>
    <w:rsid w:val="00326B67"/>
    <w:rsid w:val="00327066"/>
    <w:rsid w:val="003278EE"/>
    <w:rsid w:val="00333A81"/>
    <w:rsid w:val="00334CC3"/>
    <w:rsid w:val="00336F08"/>
    <w:rsid w:val="0033732E"/>
    <w:rsid w:val="003374C6"/>
    <w:rsid w:val="00337EA1"/>
    <w:rsid w:val="0034355A"/>
    <w:rsid w:val="00343BD0"/>
    <w:rsid w:val="00345792"/>
    <w:rsid w:val="00345EF3"/>
    <w:rsid w:val="00346D08"/>
    <w:rsid w:val="00350877"/>
    <w:rsid w:val="003510A4"/>
    <w:rsid w:val="0035178E"/>
    <w:rsid w:val="00354737"/>
    <w:rsid w:val="00356FCE"/>
    <w:rsid w:val="00360389"/>
    <w:rsid w:val="003612A4"/>
    <w:rsid w:val="003643E2"/>
    <w:rsid w:val="00366E93"/>
    <w:rsid w:val="00373AEC"/>
    <w:rsid w:val="00374DCF"/>
    <w:rsid w:val="00375EF8"/>
    <w:rsid w:val="003777E6"/>
    <w:rsid w:val="00380505"/>
    <w:rsid w:val="003813A2"/>
    <w:rsid w:val="003834CF"/>
    <w:rsid w:val="003842A0"/>
    <w:rsid w:val="00390D7B"/>
    <w:rsid w:val="00390FDC"/>
    <w:rsid w:val="00391194"/>
    <w:rsid w:val="003930A5"/>
    <w:rsid w:val="00394ADB"/>
    <w:rsid w:val="0039624B"/>
    <w:rsid w:val="00397DBF"/>
    <w:rsid w:val="003B492E"/>
    <w:rsid w:val="003B5936"/>
    <w:rsid w:val="003B63CF"/>
    <w:rsid w:val="003C0F54"/>
    <w:rsid w:val="003C1354"/>
    <w:rsid w:val="003C15C8"/>
    <w:rsid w:val="003D3060"/>
    <w:rsid w:val="003D3300"/>
    <w:rsid w:val="003D5BE8"/>
    <w:rsid w:val="003D66C3"/>
    <w:rsid w:val="003E1A5F"/>
    <w:rsid w:val="003E28C0"/>
    <w:rsid w:val="003E2E73"/>
    <w:rsid w:val="003E4310"/>
    <w:rsid w:val="003F0969"/>
    <w:rsid w:val="003F1D8A"/>
    <w:rsid w:val="003F4BD3"/>
    <w:rsid w:val="003F630D"/>
    <w:rsid w:val="00400B5B"/>
    <w:rsid w:val="004011BB"/>
    <w:rsid w:val="004037C0"/>
    <w:rsid w:val="00410CFD"/>
    <w:rsid w:val="0042148C"/>
    <w:rsid w:val="00424B25"/>
    <w:rsid w:val="00434F23"/>
    <w:rsid w:val="004408E8"/>
    <w:rsid w:val="00442D95"/>
    <w:rsid w:val="004459A7"/>
    <w:rsid w:val="004463F6"/>
    <w:rsid w:val="00447B1C"/>
    <w:rsid w:val="0045182B"/>
    <w:rsid w:val="004531F9"/>
    <w:rsid w:val="00454E4E"/>
    <w:rsid w:val="004652D3"/>
    <w:rsid w:val="00475933"/>
    <w:rsid w:val="00477F73"/>
    <w:rsid w:val="00481271"/>
    <w:rsid w:val="004847E4"/>
    <w:rsid w:val="00485673"/>
    <w:rsid w:val="0048664B"/>
    <w:rsid w:val="004902B2"/>
    <w:rsid w:val="00493F68"/>
    <w:rsid w:val="004945C9"/>
    <w:rsid w:val="004A0620"/>
    <w:rsid w:val="004A16F2"/>
    <w:rsid w:val="004A31EF"/>
    <w:rsid w:val="004A553C"/>
    <w:rsid w:val="004A5E40"/>
    <w:rsid w:val="004B20BB"/>
    <w:rsid w:val="004B339E"/>
    <w:rsid w:val="004B3C3A"/>
    <w:rsid w:val="004C0EEE"/>
    <w:rsid w:val="004C6D6B"/>
    <w:rsid w:val="004D1AD3"/>
    <w:rsid w:val="004D22BE"/>
    <w:rsid w:val="004D5BB2"/>
    <w:rsid w:val="004E0D56"/>
    <w:rsid w:val="004E100E"/>
    <w:rsid w:val="004E33BA"/>
    <w:rsid w:val="004E34E5"/>
    <w:rsid w:val="004E37F2"/>
    <w:rsid w:val="004E40B5"/>
    <w:rsid w:val="004F05F1"/>
    <w:rsid w:val="004F66AC"/>
    <w:rsid w:val="00500048"/>
    <w:rsid w:val="0050346E"/>
    <w:rsid w:val="00503A59"/>
    <w:rsid w:val="00504240"/>
    <w:rsid w:val="00506617"/>
    <w:rsid w:val="00506E91"/>
    <w:rsid w:val="005104F8"/>
    <w:rsid w:val="00511D55"/>
    <w:rsid w:val="005146BF"/>
    <w:rsid w:val="005157EB"/>
    <w:rsid w:val="0052077A"/>
    <w:rsid w:val="00522636"/>
    <w:rsid w:val="00523AA2"/>
    <w:rsid w:val="00531DF6"/>
    <w:rsid w:val="00532086"/>
    <w:rsid w:val="005323F9"/>
    <w:rsid w:val="00536106"/>
    <w:rsid w:val="00546D71"/>
    <w:rsid w:val="005476BF"/>
    <w:rsid w:val="0055058F"/>
    <w:rsid w:val="00552E39"/>
    <w:rsid w:val="005539C2"/>
    <w:rsid w:val="0056046A"/>
    <w:rsid w:val="00560DED"/>
    <w:rsid w:val="005641E5"/>
    <w:rsid w:val="00564214"/>
    <w:rsid w:val="005651CF"/>
    <w:rsid w:val="0057384C"/>
    <w:rsid w:val="00580212"/>
    <w:rsid w:val="00580509"/>
    <w:rsid w:val="00581A56"/>
    <w:rsid w:val="0058277C"/>
    <w:rsid w:val="005856F5"/>
    <w:rsid w:val="005864C1"/>
    <w:rsid w:val="0058659E"/>
    <w:rsid w:val="005969C1"/>
    <w:rsid w:val="005A01DF"/>
    <w:rsid w:val="005A0650"/>
    <w:rsid w:val="005C0458"/>
    <w:rsid w:val="005C0AFE"/>
    <w:rsid w:val="005C3EDC"/>
    <w:rsid w:val="005C4184"/>
    <w:rsid w:val="005C5CD7"/>
    <w:rsid w:val="005C6E4E"/>
    <w:rsid w:val="005C7243"/>
    <w:rsid w:val="005D50DB"/>
    <w:rsid w:val="005D72E9"/>
    <w:rsid w:val="005E05B3"/>
    <w:rsid w:val="005E077F"/>
    <w:rsid w:val="005E16C6"/>
    <w:rsid w:val="005E5890"/>
    <w:rsid w:val="005F1D5B"/>
    <w:rsid w:val="005F25E0"/>
    <w:rsid w:val="005F351F"/>
    <w:rsid w:val="005F36F5"/>
    <w:rsid w:val="005F74D6"/>
    <w:rsid w:val="005F7FA2"/>
    <w:rsid w:val="006013D8"/>
    <w:rsid w:val="00606FE1"/>
    <w:rsid w:val="0060753F"/>
    <w:rsid w:val="00607F4F"/>
    <w:rsid w:val="00610C44"/>
    <w:rsid w:val="00610FE2"/>
    <w:rsid w:val="00611435"/>
    <w:rsid w:val="00612092"/>
    <w:rsid w:val="00614BFA"/>
    <w:rsid w:val="00620102"/>
    <w:rsid w:val="00622DE0"/>
    <w:rsid w:val="00622F9F"/>
    <w:rsid w:val="00624DE7"/>
    <w:rsid w:val="00627574"/>
    <w:rsid w:val="006278B1"/>
    <w:rsid w:val="00630BCD"/>
    <w:rsid w:val="00633ECF"/>
    <w:rsid w:val="0063636A"/>
    <w:rsid w:val="0064025A"/>
    <w:rsid w:val="00642A4A"/>
    <w:rsid w:val="006450ED"/>
    <w:rsid w:val="00650447"/>
    <w:rsid w:val="00651961"/>
    <w:rsid w:val="00652B30"/>
    <w:rsid w:val="00656008"/>
    <w:rsid w:val="00666B4B"/>
    <w:rsid w:val="00670309"/>
    <w:rsid w:val="00670B6D"/>
    <w:rsid w:val="0067229F"/>
    <w:rsid w:val="00672BF2"/>
    <w:rsid w:val="00680E84"/>
    <w:rsid w:val="00681991"/>
    <w:rsid w:val="00683C66"/>
    <w:rsid w:val="00687445"/>
    <w:rsid w:val="00691AC8"/>
    <w:rsid w:val="00692523"/>
    <w:rsid w:val="00695ACE"/>
    <w:rsid w:val="006965DF"/>
    <w:rsid w:val="006A17DD"/>
    <w:rsid w:val="006A3F29"/>
    <w:rsid w:val="006B2A6F"/>
    <w:rsid w:val="006B5747"/>
    <w:rsid w:val="006B6D34"/>
    <w:rsid w:val="006C0552"/>
    <w:rsid w:val="006C2CEC"/>
    <w:rsid w:val="006C327B"/>
    <w:rsid w:val="006D1D2B"/>
    <w:rsid w:val="006D379D"/>
    <w:rsid w:val="006D38B2"/>
    <w:rsid w:val="006D748D"/>
    <w:rsid w:val="006E3C10"/>
    <w:rsid w:val="00700383"/>
    <w:rsid w:val="0070255F"/>
    <w:rsid w:val="00704083"/>
    <w:rsid w:val="0070453B"/>
    <w:rsid w:val="007045CA"/>
    <w:rsid w:val="00704A50"/>
    <w:rsid w:val="00712A8A"/>
    <w:rsid w:val="0071428F"/>
    <w:rsid w:val="00714B14"/>
    <w:rsid w:val="00722151"/>
    <w:rsid w:val="00722DFD"/>
    <w:rsid w:val="00724136"/>
    <w:rsid w:val="00725C7D"/>
    <w:rsid w:val="00732745"/>
    <w:rsid w:val="00735EB0"/>
    <w:rsid w:val="00740D7F"/>
    <w:rsid w:val="007416D5"/>
    <w:rsid w:val="00742F56"/>
    <w:rsid w:val="00744BAE"/>
    <w:rsid w:val="00746FF7"/>
    <w:rsid w:val="007473A0"/>
    <w:rsid w:val="007513BD"/>
    <w:rsid w:val="0075426D"/>
    <w:rsid w:val="0075552D"/>
    <w:rsid w:val="00756381"/>
    <w:rsid w:val="00757BB7"/>
    <w:rsid w:val="00757C98"/>
    <w:rsid w:val="00761109"/>
    <w:rsid w:val="00762D9F"/>
    <w:rsid w:val="00765D83"/>
    <w:rsid w:val="00783924"/>
    <w:rsid w:val="00785608"/>
    <w:rsid w:val="007863E5"/>
    <w:rsid w:val="00790188"/>
    <w:rsid w:val="00790A62"/>
    <w:rsid w:val="00792BB1"/>
    <w:rsid w:val="0079341E"/>
    <w:rsid w:val="007935CE"/>
    <w:rsid w:val="00794D91"/>
    <w:rsid w:val="007957D9"/>
    <w:rsid w:val="00795F31"/>
    <w:rsid w:val="00797D57"/>
    <w:rsid w:val="007A0B45"/>
    <w:rsid w:val="007A187F"/>
    <w:rsid w:val="007A58A7"/>
    <w:rsid w:val="007B1E1F"/>
    <w:rsid w:val="007C0CFB"/>
    <w:rsid w:val="007C1028"/>
    <w:rsid w:val="007C112C"/>
    <w:rsid w:val="007C5DBA"/>
    <w:rsid w:val="007E03BC"/>
    <w:rsid w:val="007E2B7E"/>
    <w:rsid w:val="008007A0"/>
    <w:rsid w:val="00802895"/>
    <w:rsid w:val="0081020B"/>
    <w:rsid w:val="00810825"/>
    <w:rsid w:val="008160E1"/>
    <w:rsid w:val="0082583B"/>
    <w:rsid w:val="008261C5"/>
    <w:rsid w:val="0083279C"/>
    <w:rsid w:val="0083321A"/>
    <w:rsid w:val="0083458C"/>
    <w:rsid w:val="008363C4"/>
    <w:rsid w:val="00836803"/>
    <w:rsid w:val="0083779E"/>
    <w:rsid w:val="0084030D"/>
    <w:rsid w:val="008461D5"/>
    <w:rsid w:val="00846BB3"/>
    <w:rsid w:val="00846E8E"/>
    <w:rsid w:val="0085087B"/>
    <w:rsid w:val="00851DC7"/>
    <w:rsid w:val="0085467C"/>
    <w:rsid w:val="00856DDA"/>
    <w:rsid w:val="00861DE9"/>
    <w:rsid w:val="008629BC"/>
    <w:rsid w:val="00863F1C"/>
    <w:rsid w:val="008656D4"/>
    <w:rsid w:val="0086719D"/>
    <w:rsid w:val="0086724A"/>
    <w:rsid w:val="00867FB1"/>
    <w:rsid w:val="00870929"/>
    <w:rsid w:val="008719E4"/>
    <w:rsid w:val="00873316"/>
    <w:rsid w:val="00876680"/>
    <w:rsid w:val="00876C42"/>
    <w:rsid w:val="00881881"/>
    <w:rsid w:val="00881DDF"/>
    <w:rsid w:val="008822AB"/>
    <w:rsid w:val="008858CC"/>
    <w:rsid w:val="00886F78"/>
    <w:rsid w:val="008909AF"/>
    <w:rsid w:val="00892FAC"/>
    <w:rsid w:val="00895296"/>
    <w:rsid w:val="008970F2"/>
    <w:rsid w:val="008A2D50"/>
    <w:rsid w:val="008A4DAC"/>
    <w:rsid w:val="008A7BB3"/>
    <w:rsid w:val="008A7D10"/>
    <w:rsid w:val="008B0205"/>
    <w:rsid w:val="008B433B"/>
    <w:rsid w:val="008B6031"/>
    <w:rsid w:val="008B7941"/>
    <w:rsid w:val="008C3544"/>
    <w:rsid w:val="008D64C1"/>
    <w:rsid w:val="008D7BE9"/>
    <w:rsid w:val="008D7C03"/>
    <w:rsid w:val="008E2702"/>
    <w:rsid w:val="008E74EC"/>
    <w:rsid w:val="008E7629"/>
    <w:rsid w:val="008F1ABB"/>
    <w:rsid w:val="008F5615"/>
    <w:rsid w:val="008F65D5"/>
    <w:rsid w:val="00900967"/>
    <w:rsid w:val="00900F56"/>
    <w:rsid w:val="00902B9A"/>
    <w:rsid w:val="009067A3"/>
    <w:rsid w:val="00907E4B"/>
    <w:rsid w:val="00910FBE"/>
    <w:rsid w:val="00911041"/>
    <w:rsid w:val="00912272"/>
    <w:rsid w:val="00912EF5"/>
    <w:rsid w:val="00914F4E"/>
    <w:rsid w:val="009178B1"/>
    <w:rsid w:val="00921AB4"/>
    <w:rsid w:val="009320E8"/>
    <w:rsid w:val="0093549D"/>
    <w:rsid w:val="009361C4"/>
    <w:rsid w:val="0093719A"/>
    <w:rsid w:val="00944FA3"/>
    <w:rsid w:val="0094622E"/>
    <w:rsid w:val="00946502"/>
    <w:rsid w:val="0095155A"/>
    <w:rsid w:val="009535A2"/>
    <w:rsid w:val="00960DB6"/>
    <w:rsid w:val="0096155B"/>
    <w:rsid w:val="00963C4E"/>
    <w:rsid w:val="00963E78"/>
    <w:rsid w:val="00975E9B"/>
    <w:rsid w:val="0098667B"/>
    <w:rsid w:val="00992230"/>
    <w:rsid w:val="00993D50"/>
    <w:rsid w:val="00994293"/>
    <w:rsid w:val="009A1039"/>
    <w:rsid w:val="009A3F3C"/>
    <w:rsid w:val="009A4FE7"/>
    <w:rsid w:val="009A6D8A"/>
    <w:rsid w:val="009A6EC2"/>
    <w:rsid w:val="009B506F"/>
    <w:rsid w:val="009B5C0F"/>
    <w:rsid w:val="009B6DDE"/>
    <w:rsid w:val="009C3617"/>
    <w:rsid w:val="009C411D"/>
    <w:rsid w:val="009C4674"/>
    <w:rsid w:val="009D503E"/>
    <w:rsid w:val="009D587F"/>
    <w:rsid w:val="009E01E1"/>
    <w:rsid w:val="009E0D35"/>
    <w:rsid w:val="009E122A"/>
    <w:rsid w:val="009E5B2A"/>
    <w:rsid w:val="009E5CF4"/>
    <w:rsid w:val="009F1522"/>
    <w:rsid w:val="009F24E7"/>
    <w:rsid w:val="009F3868"/>
    <w:rsid w:val="009F536F"/>
    <w:rsid w:val="009F5512"/>
    <w:rsid w:val="009F6006"/>
    <w:rsid w:val="00A013AA"/>
    <w:rsid w:val="00A01BDB"/>
    <w:rsid w:val="00A05231"/>
    <w:rsid w:val="00A1291E"/>
    <w:rsid w:val="00A134E9"/>
    <w:rsid w:val="00A13CBA"/>
    <w:rsid w:val="00A14B58"/>
    <w:rsid w:val="00A16A20"/>
    <w:rsid w:val="00A1748A"/>
    <w:rsid w:val="00A22491"/>
    <w:rsid w:val="00A233F5"/>
    <w:rsid w:val="00A2529A"/>
    <w:rsid w:val="00A2699A"/>
    <w:rsid w:val="00A26D15"/>
    <w:rsid w:val="00A26F7F"/>
    <w:rsid w:val="00A30783"/>
    <w:rsid w:val="00A325F7"/>
    <w:rsid w:val="00A32928"/>
    <w:rsid w:val="00A34622"/>
    <w:rsid w:val="00A42809"/>
    <w:rsid w:val="00A505A0"/>
    <w:rsid w:val="00A604FA"/>
    <w:rsid w:val="00A6161A"/>
    <w:rsid w:val="00A62D78"/>
    <w:rsid w:val="00A63D06"/>
    <w:rsid w:val="00A63EE0"/>
    <w:rsid w:val="00A722EA"/>
    <w:rsid w:val="00A76CF6"/>
    <w:rsid w:val="00A7734B"/>
    <w:rsid w:val="00A819C5"/>
    <w:rsid w:val="00A83E1A"/>
    <w:rsid w:val="00A9210E"/>
    <w:rsid w:val="00A939B9"/>
    <w:rsid w:val="00A93F14"/>
    <w:rsid w:val="00A949C4"/>
    <w:rsid w:val="00A96504"/>
    <w:rsid w:val="00A967F9"/>
    <w:rsid w:val="00A96D68"/>
    <w:rsid w:val="00A96FBE"/>
    <w:rsid w:val="00AA01F1"/>
    <w:rsid w:val="00AA6DFA"/>
    <w:rsid w:val="00AB308A"/>
    <w:rsid w:val="00AC51F2"/>
    <w:rsid w:val="00AC5E92"/>
    <w:rsid w:val="00AC77E3"/>
    <w:rsid w:val="00AD21CA"/>
    <w:rsid w:val="00AD6D4D"/>
    <w:rsid w:val="00AE29DD"/>
    <w:rsid w:val="00AE3E7C"/>
    <w:rsid w:val="00AF5953"/>
    <w:rsid w:val="00B01660"/>
    <w:rsid w:val="00B041C7"/>
    <w:rsid w:val="00B0533E"/>
    <w:rsid w:val="00B0618B"/>
    <w:rsid w:val="00B20E73"/>
    <w:rsid w:val="00B274E4"/>
    <w:rsid w:val="00B31310"/>
    <w:rsid w:val="00B32636"/>
    <w:rsid w:val="00B3352F"/>
    <w:rsid w:val="00B33603"/>
    <w:rsid w:val="00B3392D"/>
    <w:rsid w:val="00B33CF8"/>
    <w:rsid w:val="00B37356"/>
    <w:rsid w:val="00B4122F"/>
    <w:rsid w:val="00B44312"/>
    <w:rsid w:val="00B45C32"/>
    <w:rsid w:val="00B5435A"/>
    <w:rsid w:val="00B54760"/>
    <w:rsid w:val="00B5739B"/>
    <w:rsid w:val="00B62EAC"/>
    <w:rsid w:val="00B64322"/>
    <w:rsid w:val="00B652D4"/>
    <w:rsid w:val="00B7387B"/>
    <w:rsid w:val="00B76B39"/>
    <w:rsid w:val="00B77990"/>
    <w:rsid w:val="00B8032B"/>
    <w:rsid w:val="00B82711"/>
    <w:rsid w:val="00B87DFC"/>
    <w:rsid w:val="00B910A6"/>
    <w:rsid w:val="00B91B7F"/>
    <w:rsid w:val="00B934BC"/>
    <w:rsid w:val="00B961A1"/>
    <w:rsid w:val="00B96F57"/>
    <w:rsid w:val="00B9777C"/>
    <w:rsid w:val="00BA6FBF"/>
    <w:rsid w:val="00BA70ED"/>
    <w:rsid w:val="00BA7A11"/>
    <w:rsid w:val="00BB16CD"/>
    <w:rsid w:val="00BB235B"/>
    <w:rsid w:val="00BC1D25"/>
    <w:rsid w:val="00BC595A"/>
    <w:rsid w:val="00BC64E0"/>
    <w:rsid w:val="00BC6E4B"/>
    <w:rsid w:val="00BD6343"/>
    <w:rsid w:val="00BD787A"/>
    <w:rsid w:val="00BE0E71"/>
    <w:rsid w:val="00BE11F4"/>
    <w:rsid w:val="00BE70F1"/>
    <w:rsid w:val="00BF02C3"/>
    <w:rsid w:val="00BF2B86"/>
    <w:rsid w:val="00BF5B0B"/>
    <w:rsid w:val="00BF77B0"/>
    <w:rsid w:val="00C06036"/>
    <w:rsid w:val="00C06358"/>
    <w:rsid w:val="00C10ACE"/>
    <w:rsid w:val="00C11944"/>
    <w:rsid w:val="00C11C9E"/>
    <w:rsid w:val="00C14179"/>
    <w:rsid w:val="00C1458C"/>
    <w:rsid w:val="00C149BF"/>
    <w:rsid w:val="00C171A4"/>
    <w:rsid w:val="00C20481"/>
    <w:rsid w:val="00C215C7"/>
    <w:rsid w:val="00C224F9"/>
    <w:rsid w:val="00C254E9"/>
    <w:rsid w:val="00C2570B"/>
    <w:rsid w:val="00C31209"/>
    <w:rsid w:val="00C32E6E"/>
    <w:rsid w:val="00C443F7"/>
    <w:rsid w:val="00C4677F"/>
    <w:rsid w:val="00C47486"/>
    <w:rsid w:val="00C515BC"/>
    <w:rsid w:val="00C52010"/>
    <w:rsid w:val="00C56F3A"/>
    <w:rsid w:val="00C6366F"/>
    <w:rsid w:val="00C643A9"/>
    <w:rsid w:val="00C655C8"/>
    <w:rsid w:val="00C6724A"/>
    <w:rsid w:val="00C67CA0"/>
    <w:rsid w:val="00C705E2"/>
    <w:rsid w:val="00C7155F"/>
    <w:rsid w:val="00C71C8D"/>
    <w:rsid w:val="00C7742F"/>
    <w:rsid w:val="00C7785A"/>
    <w:rsid w:val="00C80582"/>
    <w:rsid w:val="00C809CC"/>
    <w:rsid w:val="00C811E9"/>
    <w:rsid w:val="00C81DE0"/>
    <w:rsid w:val="00C822E7"/>
    <w:rsid w:val="00C83025"/>
    <w:rsid w:val="00C92BA7"/>
    <w:rsid w:val="00C93B3D"/>
    <w:rsid w:val="00C93DAC"/>
    <w:rsid w:val="00C96262"/>
    <w:rsid w:val="00CA53E1"/>
    <w:rsid w:val="00CA5DA8"/>
    <w:rsid w:val="00CA7294"/>
    <w:rsid w:val="00CB19D0"/>
    <w:rsid w:val="00CB3D5E"/>
    <w:rsid w:val="00CC1513"/>
    <w:rsid w:val="00CC2828"/>
    <w:rsid w:val="00CC2F11"/>
    <w:rsid w:val="00CD0FEE"/>
    <w:rsid w:val="00CD167E"/>
    <w:rsid w:val="00CD2529"/>
    <w:rsid w:val="00CD319C"/>
    <w:rsid w:val="00CD5214"/>
    <w:rsid w:val="00CD59DE"/>
    <w:rsid w:val="00CE1E57"/>
    <w:rsid w:val="00CE2B7B"/>
    <w:rsid w:val="00CE413E"/>
    <w:rsid w:val="00CE4B9E"/>
    <w:rsid w:val="00CE7600"/>
    <w:rsid w:val="00CF510D"/>
    <w:rsid w:val="00CF55D4"/>
    <w:rsid w:val="00CF6518"/>
    <w:rsid w:val="00D04B37"/>
    <w:rsid w:val="00D07752"/>
    <w:rsid w:val="00D14887"/>
    <w:rsid w:val="00D14E9F"/>
    <w:rsid w:val="00D20984"/>
    <w:rsid w:val="00D23258"/>
    <w:rsid w:val="00D24828"/>
    <w:rsid w:val="00D3047B"/>
    <w:rsid w:val="00D3096C"/>
    <w:rsid w:val="00D32DBF"/>
    <w:rsid w:val="00D57158"/>
    <w:rsid w:val="00D5747E"/>
    <w:rsid w:val="00D57A63"/>
    <w:rsid w:val="00D6131F"/>
    <w:rsid w:val="00D62EC8"/>
    <w:rsid w:val="00D63590"/>
    <w:rsid w:val="00D64716"/>
    <w:rsid w:val="00D70409"/>
    <w:rsid w:val="00D7088D"/>
    <w:rsid w:val="00D730CB"/>
    <w:rsid w:val="00D73D8F"/>
    <w:rsid w:val="00D74E79"/>
    <w:rsid w:val="00D767D7"/>
    <w:rsid w:val="00D76C5E"/>
    <w:rsid w:val="00D8113E"/>
    <w:rsid w:val="00D820E3"/>
    <w:rsid w:val="00D825C9"/>
    <w:rsid w:val="00D85077"/>
    <w:rsid w:val="00D85F6D"/>
    <w:rsid w:val="00D939A2"/>
    <w:rsid w:val="00D94279"/>
    <w:rsid w:val="00D94373"/>
    <w:rsid w:val="00D943A8"/>
    <w:rsid w:val="00D95E9C"/>
    <w:rsid w:val="00DA3E07"/>
    <w:rsid w:val="00DA470D"/>
    <w:rsid w:val="00DA67DA"/>
    <w:rsid w:val="00DB1877"/>
    <w:rsid w:val="00DB4C91"/>
    <w:rsid w:val="00DC0FD3"/>
    <w:rsid w:val="00DC397A"/>
    <w:rsid w:val="00DC4A12"/>
    <w:rsid w:val="00DD057B"/>
    <w:rsid w:val="00DD3923"/>
    <w:rsid w:val="00DD3CC9"/>
    <w:rsid w:val="00DD6D34"/>
    <w:rsid w:val="00DD7A34"/>
    <w:rsid w:val="00DE254C"/>
    <w:rsid w:val="00DF0227"/>
    <w:rsid w:val="00DF16B0"/>
    <w:rsid w:val="00DF7B4B"/>
    <w:rsid w:val="00E01ED8"/>
    <w:rsid w:val="00E04113"/>
    <w:rsid w:val="00E041C3"/>
    <w:rsid w:val="00E06E3E"/>
    <w:rsid w:val="00E13630"/>
    <w:rsid w:val="00E1462B"/>
    <w:rsid w:val="00E14855"/>
    <w:rsid w:val="00E149B7"/>
    <w:rsid w:val="00E2003D"/>
    <w:rsid w:val="00E20797"/>
    <w:rsid w:val="00E20B05"/>
    <w:rsid w:val="00E226B4"/>
    <w:rsid w:val="00E302BC"/>
    <w:rsid w:val="00E310DD"/>
    <w:rsid w:val="00E34DC0"/>
    <w:rsid w:val="00E35957"/>
    <w:rsid w:val="00E35C0E"/>
    <w:rsid w:val="00E401A3"/>
    <w:rsid w:val="00E427DD"/>
    <w:rsid w:val="00E4438C"/>
    <w:rsid w:val="00E449A7"/>
    <w:rsid w:val="00E501C8"/>
    <w:rsid w:val="00E51328"/>
    <w:rsid w:val="00E546E9"/>
    <w:rsid w:val="00E56EF2"/>
    <w:rsid w:val="00E5736A"/>
    <w:rsid w:val="00E611DD"/>
    <w:rsid w:val="00E7008A"/>
    <w:rsid w:val="00E734B5"/>
    <w:rsid w:val="00E74C97"/>
    <w:rsid w:val="00E807F3"/>
    <w:rsid w:val="00E81226"/>
    <w:rsid w:val="00E8696B"/>
    <w:rsid w:val="00E90DE5"/>
    <w:rsid w:val="00E9535F"/>
    <w:rsid w:val="00E95F63"/>
    <w:rsid w:val="00E965CF"/>
    <w:rsid w:val="00E9680A"/>
    <w:rsid w:val="00EA02DC"/>
    <w:rsid w:val="00EB3779"/>
    <w:rsid w:val="00EB391A"/>
    <w:rsid w:val="00EB5AA0"/>
    <w:rsid w:val="00EB6FAA"/>
    <w:rsid w:val="00EB7F0B"/>
    <w:rsid w:val="00EC1253"/>
    <w:rsid w:val="00EC17D9"/>
    <w:rsid w:val="00EC42B2"/>
    <w:rsid w:val="00ED28AF"/>
    <w:rsid w:val="00ED4404"/>
    <w:rsid w:val="00ED6358"/>
    <w:rsid w:val="00EE4198"/>
    <w:rsid w:val="00EE485C"/>
    <w:rsid w:val="00EE6212"/>
    <w:rsid w:val="00EE6283"/>
    <w:rsid w:val="00EE67D3"/>
    <w:rsid w:val="00EE788F"/>
    <w:rsid w:val="00EF1D4A"/>
    <w:rsid w:val="00EF1FA9"/>
    <w:rsid w:val="00F14EA6"/>
    <w:rsid w:val="00F150EB"/>
    <w:rsid w:val="00F1743A"/>
    <w:rsid w:val="00F238D8"/>
    <w:rsid w:val="00F24ACB"/>
    <w:rsid w:val="00F255BA"/>
    <w:rsid w:val="00F30A29"/>
    <w:rsid w:val="00F31784"/>
    <w:rsid w:val="00F32DEE"/>
    <w:rsid w:val="00F37B30"/>
    <w:rsid w:val="00F37CE0"/>
    <w:rsid w:val="00F43D44"/>
    <w:rsid w:val="00F441AE"/>
    <w:rsid w:val="00F55032"/>
    <w:rsid w:val="00F55035"/>
    <w:rsid w:val="00F55685"/>
    <w:rsid w:val="00F61134"/>
    <w:rsid w:val="00F64A19"/>
    <w:rsid w:val="00F701B2"/>
    <w:rsid w:val="00F71BAF"/>
    <w:rsid w:val="00F742A2"/>
    <w:rsid w:val="00F74DD0"/>
    <w:rsid w:val="00F76F3F"/>
    <w:rsid w:val="00F81C3A"/>
    <w:rsid w:val="00F83EC7"/>
    <w:rsid w:val="00F83F93"/>
    <w:rsid w:val="00F8405D"/>
    <w:rsid w:val="00F8671B"/>
    <w:rsid w:val="00F90C62"/>
    <w:rsid w:val="00F90FD9"/>
    <w:rsid w:val="00F92A9B"/>
    <w:rsid w:val="00F93B00"/>
    <w:rsid w:val="00F95D73"/>
    <w:rsid w:val="00FA424A"/>
    <w:rsid w:val="00FA6F6B"/>
    <w:rsid w:val="00FB004B"/>
    <w:rsid w:val="00FB3F31"/>
    <w:rsid w:val="00FB5104"/>
    <w:rsid w:val="00FB76C0"/>
    <w:rsid w:val="00FC1096"/>
    <w:rsid w:val="00FC36AB"/>
    <w:rsid w:val="00FC4686"/>
    <w:rsid w:val="00FC6D57"/>
    <w:rsid w:val="00FD67EE"/>
    <w:rsid w:val="00FD69B4"/>
    <w:rsid w:val="00FE08DC"/>
    <w:rsid w:val="00FF071E"/>
    <w:rsid w:val="00FF22BA"/>
    <w:rsid w:val="00FF42FB"/>
    <w:rsid w:val="00FF4B3C"/>
    <w:rsid w:val="00FF71BB"/>
    <w:rsid w:val="01A35254"/>
    <w:rsid w:val="01BF37C7"/>
    <w:rsid w:val="0342259B"/>
    <w:rsid w:val="05080FE1"/>
    <w:rsid w:val="05C61426"/>
    <w:rsid w:val="05D57070"/>
    <w:rsid w:val="07CD5FFF"/>
    <w:rsid w:val="07D34421"/>
    <w:rsid w:val="084519F7"/>
    <w:rsid w:val="08A61818"/>
    <w:rsid w:val="093C2FC6"/>
    <w:rsid w:val="093F61AB"/>
    <w:rsid w:val="09B950A9"/>
    <w:rsid w:val="0A516F86"/>
    <w:rsid w:val="0D92426D"/>
    <w:rsid w:val="0F930E39"/>
    <w:rsid w:val="0FF8098F"/>
    <w:rsid w:val="103E71D8"/>
    <w:rsid w:val="10801761"/>
    <w:rsid w:val="10F45A56"/>
    <w:rsid w:val="134F0C79"/>
    <w:rsid w:val="138529B4"/>
    <w:rsid w:val="13DF65BC"/>
    <w:rsid w:val="13E250F3"/>
    <w:rsid w:val="165704ED"/>
    <w:rsid w:val="166E331E"/>
    <w:rsid w:val="17283170"/>
    <w:rsid w:val="172C04D8"/>
    <w:rsid w:val="17AB590F"/>
    <w:rsid w:val="183D6D9C"/>
    <w:rsid w:val="1A8B0A56"/>
    <w:rsid w:val="1C6074FD"/>
    <w:rsid w:val="1D0F08AC"/>
    <w:rsid w:val="1D8A080F"/>
    <w:rsid w:val="1E876FC3"/>
    <w:rsid w:val="201702A4"/>
    <w:rsid w:val="212D78F2"/>
    <w:rsid w:val="2191198F"/>
    <w:rsid w:val="23521571"/>
    <w:rsid w:val="242C6A53"/>
    <w:rsid w:val="24877939"/>
    <w:rsid w:val="264E77B2"/>
    <w:rsid w:val="270D7BA3"/>
    <w:rsid w:val="271D284B"/>
    <w:rsid w:val="2AD93C0D"/>
    <w:rsid w:val="2B9631D2"/>
    <w:rsid w:val="2C11611F"/>
    <w:rsid w:val="2C3D16B8"/>
    <w:rsid w:val="2C532D4A"/>
    <w:rsid w:val="2D102669"/>
    <w:rsid w:val="2E172D41"/>
    <w:rsid w:val="2E2659FF"/>
    <w:rsid w:val="2F5655D5"/>
    <w:rsid w:val="2FAB22D8"/>
    <w:rsid w:val="303B3C7B"/>
    <w:rsid w:val="314B7A89"/>
    <w:rsid w:val="31AD5BDC"/>
    <w:rsid w:val="32586854"/>
    <w:rsid w:val="32A32D99"/>
    <w:rsid w:val="33680780"/>
    <w:rsid w:val="33A96020"/>
    <w:rsid w:val="346C2A8B"/>
    <w:rsid w:val="35ED6384"/>
    <w:rsid w:val="3627310D"/>
    <w:rsid w:val="36AA1648"/>
    <w:rsid w:val="393578EF"/>
    <w:rsid w:val="3AB31672"/>
    <w:rsid w:val="3BD05FAF"/>
    <w:rsid w:val="3C250D83"/>
    <w:rsid w:val="3C6B7AB0"/>
    <w:rsid w:val="3C8521E9"/>
    <w:rsid w:val="3D211F38"/>
    <w:rsid w:val="3E631EB6"/>
    <w:rsid w:val="3EBD4805"/>
    <w:rsid w:val="3EFD266B"/>
    <w:rsid w:val="3F157163"/>
    <w:rsid w:val="3F9044BF"/>
    <w:rsid w:val="40162676"/>
    <w:rsid w:val="403B44DF"/>
    <w:rsid w:val="40E4651D"/>
    <w:rsid w:val="41216414"/>
    <w:rsid w:val="41566655"/>
    <w:rsid w:val="43664A32"/>
    <w:rsid w:val="43CB7637"/>
    <w:rsid w:val="447177CD"/>
    <w:rsid w:val="45230F44"/>
    <w:rsid w:val="47024B89"/>
    <w:rsid w:val="472745EF"/>
    <w:rsid w:val="477B2118"/>
    <w:rsid w:val="47E2327F"/>
    <w:rsid w:val="49545F9C"/>
    <w:rsid w:val="4ABA760F"/>
    <w:rsid w:val="4ADD6807"/>
    <w:rsid w:val="4AF41295"/>
    <w:rsid w:val="4B261BC2"/>
    <w:rsid w:val="4C0629F4"/>
    <w:rsid w:val="4C304077"/>
    <w:rsid w:val="4C4655C1"/>
    <w:rsid w:val="4CC92EED"/>
    <w:rsid w:val="4E4863EE"/>
    <w:rsid w:val="4E78770C"/>
    <w:rsid w:val="4F3B50DC"/>
    <w:rsid w:val="50062A66"/>
    <w:rsid w:val="503D1129"/>
    <w:rsid w:val="50F4265E"/>
    <w:rsid w:val="538C1E79"/>
    <w:rsid w:val="53D35C3A"/>
    <w:rsid w:val="54516C5A"/>
    <w:rsid w:val="55254496"/>
    <w:rsid w:val="556B151D"/>
    <w:rsid w:val="564B0C84"/>
    <w:rsid w:val="56812EA2"/>
    <w:rsid w:val="572A4CB6"/>
    <w:rsid w:val="57751C2F"/>
    <w:rsid w:val="57F66933"/>
    <w:rsid w:val="59962D19"/>
    <w:rsid w:val="5AAD3C81"/>
    <w:rsid w:val="5ADD34EB"/>
    <w:rsid w:val="5AFC6379"/>
    <w:rsid w:val="5C49708A"/>
    <w:rsid w:val="5CB52D4B"/>
    <w:rsid w:val="5D015BB7"/>
    <w:rsid w:val="5D9E2704"/>
    <w:rsid w:val="5E2B6D00"/>
    <w:rsid w:val="5E8819C0"/>
    <w:rsid w:val="5F182584"/>
    <w:rsid w:val="5F8E2104"/>
    <w:rsid w:val="5FB87FBB"/>
    <w:rsid w:val="605E5BCB"/>
    <w:rsid w:val="61D417B9"/>
    <w:rsid w:val="63260AD7"/>
    <w:rsid w:val="653E6D21"/>
    <w:rsid w:val="66F81A11"/>
    <w:rsid w:val="67EA5D43"/>
    <w:rsid w:val="68427AC4"/>
    <w:rsid w:val="68831E4E"/>
    <w:rsid w:val="6969143E"/>
    <w:rsid w:val="6AA02BBD"/>
    <w:rsid w:val="6AE83B40"/>
    <w:rsid w:val="6D315ACA"/>
    <w:rsid w:val="6D5B60C8"/>
    <w:rsid w:val="6DBB773B"/>
    <w:rsid w:val="71714726"/>
    <w:rsid w:val="71A0184C"/>
    <w:rsid w:val="72C5700A"/>
    <w:rsid w:val="72F71C61"/>
    <w:rsid w:val="73A34E7A"/>
    <w:rsid w:val="73A91D94"/>
    <w:rsid w:val="73B23A3F"/>
    <w:rsid w:val="784860C9"/>
    <w:rsid w:val="78653625"/>
    <w:rsid w:val="78D15E0E"/>
    <w:rsid w:val="797B3DB3"/>
    <w:rsid w:val="79CD1906"/>
    <w:rsid w:val="7A1126E6"/>
    <w:rsid w:val="7A430950"/>
    <w:rsid w:val="7ADB314B"/>
    <w:rsid w:val="7B4C691B"/>
    <w:rsid w:val="7B5306F9"/>
    <w:rsid w:val="7D587316"/>
    <w:rsid w:val="7D596C86"/>
    <w:rsid w:val="7D8272BE"/>
    <w:rsid w:val="7D864E22"/>
    <w:rsid w:val="7F1C4EEE"/>
    <w:rsid w:val="7FF13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2D01"/>
  <w15:docId w15:val="{3961ED25-A96D-4044-ACCD-77DA4FFA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1" w:qFormat="1"/>
    <w:lsdException w:name="heading 3" w:uiPriority="2" w:qFormat="1"/>
    <w:lsdException w:name="heading 4" w:uiPriority="3" w:qFormat="1"/>
    <w:lsdException w:name="heading 5"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1"/>
    </w:rPr>
  </w:style>
  <w:style w:type="paragraph" w:styleId="1">
    <w:name w:val="heading 1"/>
    <w:basedOn w:val="a0"/>
    <w:next w:val="a0"/>
    <w:link w:val="10"/>
    <w:qFormat/>
    <w:pPr>
      <w:spacing w:before="120" w:after="60"/>
      <w:ind w:firstLineChars="0" w:firstLine="0"/>
      <w:jc w:val="left"/>
      <w:outlineLvl w:val="0"/>
    </w:pPr>
    <w:rPr>
      <w:rFonts w:eastAsia="黑体"/>
      <w:bCs/>
      <w:kern w:val="44"/>
      <w:sz w:val="32"/>
      <w:szCs w:val="44"/>
    </w:rPr>
  </w:style>
  <w:style w:type="paragraph" w:styleId="2">
    <w:name w:val="heading 2"/>
    <w:basedOn w:val="a"/>
    <w:next w:val="a"/>
    <w:link w:val="20"/>
    <w:uiPriority w:val="1"/>
    <w:qFormat/>
    <w:pPr>
      <w:keepNext/>
      <w:keepLines/>
      <w:spacing w:before="120" w:after="60"/>
      <w:outlineLvl w:val="1"/>
    </w:pPr>
    <w:rPr>
      <w:rFonts w:cstheme="majorBidi"/>
      <w:b/>
      <w:bCs/>
      <w:szCs w:val="32"/>
    </w:rPr>
  </w:style>
  <w:style w:type="paragraph" w:styleId="3">
    <w:name w:val="heading 3"/>
    <w:basedOn w:val="a"/>
    <w:next w:val="a"/>
    <w:link w:val="30"/>
    <w:uiPriority w:val="2"/>
    <w:qFormat/>
    <w:pPr>
      <w:keepNext/>
      <w:keepLines/>
      <w:spacing w:before="120" w:after="60"/>
      <w:outlineLvl w:val="2"/>
    </w:pPr>
    <w:rPr>
      <w:b/>
      <w:bCs/>
      <w:szCs w:val="32"/>
    </w:rPr>
  </w:style>
  <w:style w:type="paragraph" w:styleId="4">
    <w:name w:val="heading 4"/>
    <w:basedOn w:val="a"/>
    <w:next w:val="a"/>
    <w:link w:val="40"/>
    <w:uiPriority w:val="3"/>
    <w:qFormat/>
    <w:pPr>
      <w:keepNext/>
      <w:keepLines/>
      <w:spacing w:before="120" w:after="60"/>
      <w:outlineLvl w:val="3"/>
    </w:pPr>
    <w:rPr>
      <w:rFonts w:cstheme="majorBidi"/>
      <w:b/>
      <w:bCs/>
    </w:rPr>
  </w:style>
  <w:style w:type="paragraph" w:styleId="5">
    <w:name w:val="heading 5"/>
    <w:basedOn w:val="a0"/>
    <w:next w:val="a0"/>
    <w:link w:val="50"/>
    <w:uiPriority w:val="9"/>
    <w:unhideWhenUsed/>
    <w:qFormat/>
    <w:pPr>
      <w:keepNext/>
      <w:keepLines/>
      <w:spacing w:before="120" w:after="60"/>
      <w:ind w:firstLineChars="0" w:firstLine="0"/>
      <w:outlineLvl w:val="4"/>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闻政正文"/>
    <w:basedOn w:val="a"/>
    <w:link w:val="Char"/>
    <w:qFormat/>
    <w:pPr>
      <w:spacing w:line="560" w:lineRule="exact"/>
      <w:ind w:firstLineChars="200" w:firstLine="200"/>
    </w:pPr>
    <w:rPr>
      <w:rFonts w:ascii="Times New Roman" w:eastAsia="仿宋_GB2312" w:hAnsi="Times New Roman" w:cs="Times New Roman"/>
      <w:kern w:val="0"/>
      <w:sz w:val="28"/>
      <w:szCs w:val="28"/>
      <w:lang w:val="zh-CN"/>
    </w:rPr>
  </w:style>
  <w:style w:type="paragraph" w:styleId="a4">
    <w:name w:val="Normal Indent"/>
    <w:basedOn w:val="a"/>
    <w:uiPriority w:val="99"/>
    <w:unhideWhenUsed/>
    <w:qFormat/>
    <w:pPr>
      <w:spacing w:line="360" w:lineRule="auto"/>
      <w:ind w:leftChars="200" w:left="200" w:rightChars="-32" w:right="-32" w:firstLineChars="100" w:firstLine="100"/>
    </w:pPr>
    <w:rPr>
      <w:rFonts w:ascii="宋体" w:hAnsi="宋体" w:cs="宋体"/>
      <w:sz w:val="24"/>
    </w:rPr>
  </w:style>
  <w:style w:type="paragraph" w:styleId="a5">
    <w:name w:val="caption"/>
    <w:basedOn w:val="a"/>
    <w:next w:val="a"/>
    <w:uiPriority w:val="35"/>
    <w:unhideWhenUsed/>
    <w:qFormat/>
    <w:rPr>
      <w:rFonts w:asciiTheme="majorHAnsi" w:eastAsia="黑体" w:hAnsiTheme="majorHAnsi" w:cstheme="majorBidi"/>
      <w:sz w:val="20"/>
      <w:szCs w:val="20"/>
    </w:rPr>
  </w:style>
  <w:style w:type="paragraph" w:styleId="a6">
    <w:name w:val="annotation text"/>
    <w:basedOn w:val="a"/>
    <w:link w:val="a7"/>
    <w:uiPriority w:val="99"/>
    <w:unhideWhenUsed/>
    <w:qFormat/>
    <w:pPr>
      <w:jc w:val="left"/>
    </w:pPr>
  </w:style>
  <w:style w:type="paragraph" w:styleId="a8">
    <w:name w:val="Body Text"/>
    <w:basedOn w:val="a"/>
    <w:link w:val="a9"/>
    <w:uiPriority w:val="1"/>
    <w:qFormat/>
    <w:pPr>
      <w:autoSpaceDE w:val="0"/>
      <w:autoSpaceDN w:val="0"/>
    </w:pPr>
    <w:rPr>
      <w:rFonts w:ascii="仿宋_GB2312" w:hAnsi="仿宋_GB2312" w:cs="仿宋_GB2312"/>
      <w:sz w:val="32"/>
      <w:szCs w:val="32"/>
      <w:lang w:val="zh-CN" w:bidi="zh-CN"/>
    </w:rPr>
  </w:style>
  <w:style w:type="paragraph" w:styleId="aa">
    <w:name w:val="Body Text Indent"/>
    <w:basedOn w:val="a"/>
    <w:uiPriority w:val="99"/>
    <w:unhideWhenUsed/>
    <w:qFormat/>
    <w:pPr>
      <w:spacing w:after="120"/>
      <w:ind w:leftChars="200" w:left="420"/>
    </w:pPr>
  </w:style>
  <w:style w:type="paragraph" w:styleId="31">
    <w:name w:val="toc 3"/>
    <w:basedOn w:val="a"/>
    <w:next w:val="a"/>
    <w:uiPriority w:val="39"/>
    <w:unhideWhenUsed/>
    <w:qFormat/>
    <w:pPr>
      <w:ind w:leftChars="400" w:left="84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rFonts w:ascii="Calibri" w:eastAsia="宋体" w:hAnsi="Calibri" w:cs="Times New Roman"/>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unhideWhenUsed/>
    <w:qFormat/>
    <w:pPr>
      <w:tabs>
        <w:tab w:val="right" w:leader="dot" w:pos="8296"/>
      </w:tabs>
      <w:spacing w:line="240" w:lineRule="auto"/>
      <w:ind w:firstLineChars="0" w:firstLine="0"/>
    </w:pPr>
    <w:rPr>
      <w:b/>
    </w:rPr>
  </w:style>
  <w:style w:type="paragraph" w:styleId="af1">
    <w:name w:val="Subtitle"/>
    <w:basedOn w:val="a"/>
    <w:next w:val="a"/>
    <w:link w:val="af2"/>
    <w:qFormat/>
    <w:pPr>
      <w:spacing w:line="500" w:lineRule="exact"/>
      <w:ind w:firstLineChars="200" w:firstLine="200"/>
    </w:pPr>
    <w:rPr>
      <w:rFonts w:ascii="Times New Roman" w:eastAsia="仿宋_GB2312" w:hAnsi="Times New Roman" w:cstheme="majorBidi"/>
      <w:bCs/>
      <w:kern w:val="28"/>
      <w:sz w:val="28"/>
      <w:szCs w:val="32"/>
    </w:rPr>
  </w:style>
  <w:style w:type="paragraph" w:styleId="af3">
    <w:name w:val="footnote text"/>
    <w:basedOn w:val="a"/>
    <w:link w:val="af4"/>
    <w:qFormat/>
    <w:pPr>
      <w:snapToGrid w:val="0"/>
      <w:jc w:val="left"/>
    </w:pPr>
    <w:rPr>
      <w:rFonts w:ascii="Times New Roman" w:eastAsia="仿宋_GB2312" w:hAnsi="Times New Roman"/>
      <w:sz w:val="18"/>
      <w:szCs w:val="18"/>
    </w:rPr>
  </w:style>
  <w:style w:type="paragraph" w:styleId="21">
    <w:name w:val="toc 2"/>
    <w:basedOn w:val="a0"/>
    <w:next w:val="a0"/>
    <w:uiPriority w:val="39"/>
    <w:unhideWhenUsed/>
    <w:qFormat/>
    <w:pPr>
      <w:tabs>
        <w:tab w:val="right" w:leader="dot" w:pos="8296"/>
      </w:tabs>
      <w:spacing w:line="460" w:lineRule="exact"/>
      <w:ind w:leftChars="200" w:left="200" w:firstLineChars="0" w:firstLine="0"/>
    </w:pPr>
  </w:style>
  <w:style w:type="paragraph" w:styleId="af5">
    <w:name w:val="annotation subject"/>
    <w:basedOn w:val="a6"/>
    <w:next w:val="a6"/>
    <w:link w:val="af6"/>
    <w:uiPriority w:val="99"/>
    <w:semiHidden/>
    <w:unhideWhenUsed/>
    <w:qFormat/>
    <w:rPr>
      <w:b/>
      <w:bCs/>
    </w:rPr>
  </w:style>
  <w:style w:type="paragraph" w:styleId="22">
    <w:name w:val="Body Text First Indent 2"/>
    <w:basedOn w:val="aa"/>
    <w:uiPriority w:val="99"/>
    <w:unhideWhenUsed/>
    <w:qFormat/>
  </w:style>
  <w:style w:type="table" w:styleId="af7">
    <w:name w:val="Table Grid"/>
    <w:basedOn w:val="a2"/>
    <w:uiPriority w:val="39"/>
    <w:qFormat/>
    <w:pPr>
      <w:spacing w:line="300" w:lineRule="exact"/>
      <w:jc w:val="center"/>
    </w:pPr>
    <w:rPr>
      <w:rFonts w:eastAsia="仿宋_GB231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vAlign w:val="center"/>
    </w:tcPr>
  </w:style>
  <w:style w:type="character" w:styleId="af8">
    <w:name w:val="Strong"/>
    <w:basedOn w:val="a1"/>
    <w:uiPriority w:val="22"/>
    <w:qFormat/>
    <w:rPr>
      <w:b/>
    </w:rPr>
  </w:style>
  <w:style w:type="character" w:styleId="af9">
    <w:name w:val="FollowedHyperlink"/>
    <w:basedOn w:val="a1"/>
    <w:uiPriority w:val="99"/>
    <w:semiHidden/>
    <w:unhideWhenUsed/>
    <w:qFormat/>
    <w:rPr>
      <w:color w:val="954F72"/>
      <w:u w:val="single"/>
    </w:rPr>
  </w:style>
  <w:style w:type="character" w:styleId="afa">
    <w:name w:val="Hyperlink"/>
    <w:basedOn w:val="a1"/>
    <w:uiPriority w:val="99"/>
    <w:unhideWhenUsed/>
    <w:qFormat/>
    <w:rPr>
      <w:color w:val="0563C1" w:themeColor="hyperlink"/>
      <w:u w:val="single"/>
    </w:rPr>
  </w:style>
  <w:style w:type="character" w:styleId="afb">
    <w:name w:val="annotation reference"/>
    <w:basedOn w:val="a1"/>
    <w:uiPriority w:val="99"/>
    <w:unhideWhenUsed/>
    <w:qFormat/>
    <w:rPr>
      <w:sz w:val="21"/>
      <w:szCs w:val="21"/>
    </w:rPr>
  </w:style>
  <w:style w:type="character" w:styleId="afc">
    <w:name w:val="footnote reference"/>
    <w:basedOn w:val="a1"/>
    <w:qFormat/>
    <w:rPr>
      <w:vertAlign w:val="superscript"/>
    </w:rPr>
  </w:style>
  <w:style w:type="character" w:customStyle="1" w:styleId="10">
    <w:name w:val="标题 1 字符"/>
    <w:basedOn w:val="a1"/>
    <w:link w:val="1"/>
    <w:qFormat/>
    <w:rPr>
      <w:rFonts w:ascii="Times New Roman" w:eastAsia="黑体" w:hAnsi="Times New Roman" w:cs="Times New Roman"/>
      <w:bCs/>
      <w:kern w:val="44"/>
      <w:sz w:val="32"/>
      <w:szCs w:val="44"/>
      <w:lang w:val="zh-CN" w:eastAsia="zh-CN"/>
    </w:rPr>
  </w:style>
  <w:style w:type="character" w:customStyle="1" w:styleId="20">
    <w:name w:val="标题 2 字符"/>
    <w:basedOn w:val="a1"/>
    <w:link w:val="2"/>
    <w:uiPriority w:val="1"/>
    <w:qFormat/>
    <w:rPr>
      <w:rFonts w:ascii="Times New Roman" w:eastAsia="仿宋_GB2312" w:hAnsi="Times New Roman" w:cstheme="majorBidi"/>
      <w:b/>
      <w:bCs/>
      <w:kern w:val="0"/>
      <w:sz w:val="28"/>
      <w:szCs w:val="32"/>
      <w:lang w:val="zh-CN" w:eastAsia="zh-CN"/>
    </w:rPr>
  </w:style>
  <w:style w:type="character" w:customStyle="1" w:styleId="30">
    <w:name w:val="标题 3 字符"/>
    <w:basedOn w:val="a1"/>
    <w:link w:val="3"/>
    <w:uiPriority w:val="2"/>
    <w:qFormat/>
    <w:rPr>
      <w:rFonts w:ascii="Times New Roman" w:eastAsia="仿宋_GB2312" w:hAnsi="Times New Roman" w:cs="Times New Roman"/>
      <w:b/>
      <w:bCs/>
      <w:kern w:val="0"/>
      <w:sz w:val="28"/>
      <w:szCs w:val="32"/>
      <w:lang w:val="zh-CN" w:eastAsia="zh-CN"/>
    </w:rPr>
  </w:style>
  <w:style w:type="character" w:customStyle="1" w:styleId="40">
    <w:name w:val="标题 4 字符"/>
    <w:basedOn w:val="a1"/>
    <w:link w:val="4"/>
    <w:uiPriority w:val="3"/>
    <w:qFormat/>
    <w:rPr>
      <w:rFonts w:ascii="Times New Roman" w:eastAsia="仿宋_GB2312" w:hAnsi="Times New Roman" w:cstheme="majorBidi"/>
      <w:b/>
      <w:bCs/>
      <w:kern w:val="0"/>
      <w:sz w:val="28"/>
      <w:szCs w:val="28"/>
      <w:lang w:val="zh-CN" w:eastAsia="zh-CN"/>
    </w:rPr>
  </w:style>
  <w:style w:type="character" w:customStyle="1" w:styleId="50">
    <w:name w:val="标题 5 字符"/>
    <w:basedOn w:val="a1"/>
    <w:link w:val="5"/>
    <w:uiPriority w:val="9"/>
    <w:qFormat/>
    <w:rPr>
      <w:rFonts w:ascii="Times New Roman" w:eastAsia="仿宋_GB2312" w:hAnsi="Times New Roman" w:cs="Times New Roman"/>
      <w:b/>
      <w:bCs/>
      <w:kern w:val="0"/>
      <w:sz w:val="28"/>
      <w:szCs w:val="28"/>
      <w:lang w:val="zh-CN" w:eastAsia="zh-CN"/>
    </w:rPr>
  </w:style>
  <w:style w:type="paragraph" w:customStyle="1" w:styleId="TOC1">
    <w:name w:val="TOC 标题1"/>
    <w:basedOn w:val="1"/>
    <w:next w:val="a"/>
    <w:uiPriority w:val="39"/>
    <w:unhideWhenUsed/>
    <w:qFormat/>
    <w:pPr>
      <w:widowControl/>
      <w:spacing w:before="240" w:after="0" w:line="259" w:lineRule="auto"/>
      <w:outlineLvl w:val="9"/>
    </w:pPr>
    <w:rPr>
      <w:rFonts w:asciiTheme="majorHAnsi" w:eastAsiaTheme="majorEastAsia" w:hAnsiTheme="majorHAnsi" w:cstheme="majorBidi"/>
      <w:b/>
      <w:bCs w:val="0"/>
      <w:color w:val="2F5496" w:themeColor="accent1" w:themeShade="BF"/>
      <w:kern w:val="0"/>
      <w:szCs w:val="32"/>
    </w:rPr>
  </w:style>
  <w:style w:type="character" w:customStyle="1" w:styleId="ac">
    <w:name w:val="批注框文本 字符"/>
    <w:basedOn w:val="a1"/>
    <w:link w:val="ab"/>
    <w:uiPriority w:val="99"/>
    <w:semiHidden/>
    <w:qFormat/>
    <w:rPr>
      <w:sz w:val="18"/>
      <w:szCs w:val="18"/>
    </w:rPr>
  </w:style>
  <w:style w:type="character" w:customStyle="1" w:styleId="ae">
    <w:name w:val="页脚 字符"/>
    <w:basedOn w:val="a1"/>
    <w:link w:val="ad"/>
    <w:uiPriority w:val="99"/>
    <w:qFormat/>
    <w:rPr>
      <w:rFonts w:ascii="Calibri" w:eastAsia="宋体" w:hAnsi="Calibri" w:cs="Times New Roman"/>
      <w:sz w:val="18"/>
      <w:szCs w:val="18"/>
    </w:rPr>
  </w:style>
  <w:style w:type="paragraph" w:customStyle="1" w:styleId="afd">
    <w:name w:val="闻政封面标题"/>
    <w:basedOn w:val="a"/>
    <w:next w:val="afe"/>
    <w:qFormat/>
    <w:pPr>
      <w:spacing w:before="480" w:after="360"/>
      <w:jc w:val="center"/>
    </w:pPr>
    <w:rPr>
      <w:rFonts w:ascii="Times New Roman" w:eastAsia="黑体" w:hAnsi="Times New Roman" w:cs="Times New Roman"/>
      <w:b/>
      <w:snapToGrid w:val="0"/>
      <w:sz w:val="32"/>
      <w:szCs w:val="24"/>
    </w:rPr>
  </w:style>
  <w:style w:type="paragraph" w:customStyle="1" w:styleId="afe">
    <w:name w:val="闻政封面项目信息"/>
    <w:basedOn w:val="a"/>
    <w:next w:val="aff"/>
    <w:qFormat/>
    <w:pPr>
      <w:spacing w:before="120"/>
      <w:ind w:leftChars="800" w:left="800"/>
      <w:jc w:val="left"/>
    </w:pPr>
    <w:rPr>
      <w:rFonts w:ascii="Times New Roman" w:eastAsia="黑体" w:hAnsi="Times New Roman" w:cs="Times New Roman"/>
      <w:kern w:val="0"/>
      <w:sz w:val="28"/>
      <w:szCs w:val="28"/>
      <w:lang w:val="zh-CN"/>
    </w:rPr>
  </w:style>
  <w:style w:type="paragraph" w:customStyle="1" w:styleId="aff">
    <w:name w:val="闻政封面完成时间"/>
    <w:basedOn w:val="afe"/>
    <w:qFormat/>
    <w:pPr>
      <w:ind w:leftChars="0" w:left="0"/>
      <w:jc w:val="center"/>
    </w:pPr>
    <w:rPr>
      <w:b/>
    </w:rPr>
  </w:style>
  <w:style w:type="paragraph" w:customStyle="1" w:styleId="aff0">
    <w:name w:val="闻政页码"/>
    <w:uiPriority w:val="6"/>
    <w:qFormat/>
    <w:pPr>
      <w:jc w:val="center"/>
    </w:pPr>
    <w:rPr>
      <w:rFonts w:eastAsia="Times New Roman"/>
      <w:sz w:val="21"/>
      <w:szCs w:val="28"/>
    </w:rPr>
  </w:style>
  <w:style w:type="character" w:customStyle="1" w:styleId="Char">
    <w:name w:val="闻政正文 Char"/>
    <w:link w:val="a0"/>
    <w:qFormat/>
    <w:rPr>
      <w:rFonts w:ascii="Times New Roman" w:eastAsia="仿宋_GB2312" w:hAnsi="Times New Roman" w:cs="Times New Roman"/>
      <w:kern w:val="0"/>
      <w:sz w:val="28"/>
      <w:szCs w:val="28"/>
      <w:lang w:val="zh-CN" w:eastAsia="zh-CN"/>
    </w:rPr>
  </w:style>
  <w:style w:type="paragraph" w:customStyle="1" w:styleId="aff1">
    <w:name w:val="闻政摘要标题"/>
    <w:basedOn w:val="a"/>
    <w:uiPriority w:val="2"/>
    <w:qFormat/>
    <w:pPr>
      <w:spacing w:before="480" w:after="360"/>
      <w:jc w:val="center"/>
      <w:outlineLvl w:val="0"/>
    </w:pPr>
    <w:rPr>
      <w:rFonts w:ascii="Times New Roman" w:eastAsia="黑体" w:hAnsi="Times New Roman" w:cs="Times New Roman"/>
      <w:b/>
      <w:snapToGrid w:val="0"/>
      <w:sz w:val="32"/>
      <w:szCs w:val="24"/>
    </w:rPr>
  </w:style>
  <w:style w:type="paragraph" w:customStyle="1" w:styleId="aff2">
    <w:name w:val="闻政图（表）注"/>
    <w:basedOn w:val="a"/>
    <w:link w:val="Char0"/>
    <w:uiPriority w:val="5"/>
    <w:qFormat/>
    <w:pPr>
      <w:spacing w:before="120"/>
    </w:pPr>
    <w:rPr>
      <w:rFonts w:ascii="Times New Roman" w:eastAsia="仿宋_GB2312" w:hAnsi="Times New Roman" w:cs="Arial"/>
      <w:kern w:val="0"/>
    </w:rPr>
  </w:style>
  <w:style w:type="character" w:customStyle="1" w:styleId="Char0">
    <w:name w:val="闻政图（表）注 Char"/>
    <w:link w:val="aff2"/>
    <w:uiPriority w:val="5"/>
    <w:qFormat/>
    <w:rPr>
      <w:rFonts w:ascii="Times New Roman" w:eastAsia="仿宋_GB2312" w:hAnsi="Times New Roman" w:cs="Arial"/>
      <w:kern w:val="0"/>
    </w:rPr>
  </w:style>
  <w:style w:type="paragraph" w:customStyle="1" w:styleId="aff3">
    <w:name w:val="闻政图表名"/>
    <w:basedOn w:val="a"/>
    <w:link w:val="aff4"/>
    <w:uiPriority w:val="4"/>
    <w:qFormat/>
    <w:pPr>
      <w:spacing w:before="60" w:after="60"/>
      <w:jc w:val="center"/>
    </w:pPr>
    <w:rPr>
      <w:rFonts w:ascii="Times New Roman" w:eastAsia="仿宋_GB2312" w:hAnsi="Times New Roman" w:cs="Times New Roman"/>
      <w:b/>
      <w:kern w:val="0"/>
      <w:sz w:val="24"/>
      <w:szCs w:val="28"/>
    </w:rPr>
  </w:style>
  <w:style w:type="character" w:customStyle="1" w:styleId="aff4">
    <w:name w:val="闻政图表名 字符"/>
    <w:link w:val="aff3"/>
    <w:uiPriority w:val="4"/>
    <w:qFormat/>
    <w:rPr>
      <w:rFonts w:ascii="Times New Roman" w:eastAsia="仿宋_GB2312" w:hAnsi="Times New Roman" w:cs="Times New Roman"/>
      <w:b/>
      <w:kern w:val="0"/>
      <w:sz w:val="24"/>
      <w:szCs w:val="28"/>
    </w:rPr>
  </w:style>
  <w:style w:type="paragraph" w:customStyle="1" w:styleId="aff5">
    <w:name w:val="闻政备注类"/>
    <w:basedOn w:val="a0"/>
    <w:uiPriority w:val="5"/>
    <w:qFormat/>
    <w:pPr>
      <w:spacing w:line="240" w:lineRule="auto"/>
      <w:jc w:val="left"/>
    </w:pPr>
    <w:rPr>
      <w:rFonts w:cs="宋体"/>
      <w:sz w:val="21"/>
    </w:rPr>
  </w:style>
  <w:style w:type="paragraph" w:customStyle="1" w:styleId="aff6">
    <w:name w:val="闻政附件标题"/>
    <w:basedOn w:val="a0"/>
    <w:uiPriority w:val="5"/>
    <w:qFormat/>
    <w:pPr>
      <w:spacing w:before="120" w:after="60" w:line="240" w:lineRule="auto"/>
      <w:ind w:firstLineChars="0" w:firstLine="0"/>
      <w:outlineLvl w:val="0"/>
    </w:pPr>
    <w:rPr>
      <w:rFonts w:eastAsia="黑体"/>
      <w:b/>
      <w:sz w:val="32"/>
    </w:rPr>
  </w:style>
  <w:style w:type="paragraph" w:customStyle="1" w:styleId="aff7">
    <w:name w:val="闻政附件正文"/>
    <w:basedOn w:val="a0"/>
    <w:link w:val="Char1"/>
    <w:uiPriority w:val="99"/>
    <w:qFormat/>
    <w:rPr>
      <w:sz w:val="24"/>
    </w:rPr>
  </w:style>
  <w:style w:type="paragraph" w:customStyle="1" w:styleId="aff8">
    <w:name w:val="闻政附件报告名"/>
    <w:basedOn w:val="a0"/>
    <w:uiPriority w:val="9"/>
    <w:qFormat/>
    <w:pPr>
      <w:spacing w:before="120" w:after="60"/>
      <w:ind w:firstLineChars="0" w:firstLine="0"/>
      <w:jc w:val="center"/>
    </w:pPr>
    <w:rPr>
      <w:b/>
    </w:rPr>
  </w:style>
  <w:style w:type="paragraph" w:customStyle="1" w:styleId="aff9">
    <w:name w:val="闻政附件一级标题"/>
    <w:basedOn w:val="aff8"/>
    <w:next w:val="aff7"/>
    <w:uiPriority w:val="6"/>
    <w:qFormat/>
    <w:pPr>
      <w:ind w:firstLineChars="200" w:firstLine="200"/>
      <w:jc w:val="left"/>
    </w:pPr>
    <w:rPr>
      <w:rFonts w:cs="宋体"/>
    </w:rPr>
  </w:style>
  <w:style w:type="paragraph" w:customStyle="1" w:styleId="affa">
    <w:name w:val="闻政附件二级标题"/>
    <w:basedOn w:val="aff9"/>
    <w:uiPriority w:val="8"/>
    <w:qFormat/>
    <w:rPr>
      <w:rFonts w:ascii="宋体" w:eastAsia="宋体" w:hAnsi="宋体"/>
    </w:rPr>
  </w:style>
  <w:style w:type="paragraph" w:customStyle="1" w:styleId="affb">
    <w:name w:val="闻政附件三级标题"/>
    <w:basedOn w:val="affa"/>
    <w:uiPriority w:val="8"/>
    <w:qFormat/>
    <w:rPr>
      <w:rFonts w:ascii="Times New Roman" w:eastAsia="仿宋_GB2312" w:hAnsi="Times New Roman"/>
    </w:rPr>
  </w:style>
  <w:style w:type="paragraph" w:customStyle="1" w:styleId="affc">
    <w:name w:val="闻政附件四级标题"/>
    <w:basedOn w:val="affb"/>
    <w:uiPriority w:val="9"/>
    <w:qFormat/>
    <w:pPr>
      <w:spacing w:before="0" w:after="0"/>
    </w:pPr>
  </w:style>
  <w:style w:type="character" w:customStyle="1" w:styleId="af4">
    <w:name w:val="脚注文本 字符"/>
    <w:basedOn w:val="a1"/>
    <w:link w:val="af3"/>
    <w:qFormat/>
    <w:rPr>
      <w:rFonts w:ascii="Times New Roman" w:eastAsia="仿宋_GB2312" w:hAnsi="Times New Roman"/>
      <w:sz w:val="18"/>
      <w:szCs w:val="18"/>
    </w:rPr>
  </w:style>
  <w:style w:type="paragraph" w:customStyle="1" w:styleId="affd">
    <w:name w:val="闻政脚注"/>
    <w:basedOn w:val="a0"/>
    <w:uiPriority w:val="9"/>
    <w:qFormat/>
    <w:pPr>
      <w:spacing w:line="400" w:lineRule="exact"/>
      <w:ind w:firstLineChars="0" w:firstLine="0"/>
    </w:pPr>
    <w:rPr>
      <w:sz w:val="18"/>
    </w:rPr>
  </w:style>
  <w:style w:type="paragraph" w:customStyle="1" w:styleId="affe">
    <w:name w:val="闻政目录标题"/>
    <w:basedOn w:val="afd"/>
    <w:uiPriority w:val="1"/>
    <w:qFormat/>
  </w:style>
  <w:style w:type="character" w:customStyle="1" w:styleId="af0">
    <w:name w:val="页眉 字符"/>
    <w:basedOn w:val="a1"/>
    <w:link w:val="af"/>
    <w:uiPriority w:val="99"/>
    <w:qFormat/>
    <w:rPr>
      <w:sz w:val="18"/>
      <w:szCs w:val="18"/>
    </w:rPr>
  </w:style>
  <w:style w:type="table" w:customStyle="1" w:styleId="12">
    <w:name w:val="网格型浅色1"/>
    <w:basedOn w:val="a2"/>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无格式表格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f">
    <w:name w:val="闻政表文字"/>
    <w:basedOn w:val="a0"/>
    <w:link w:val="afff0"/>
    <w:uiPriority w:val="5"/>
    <w:qFormat/>
    <w:pPr>
      <w:widowControl/>
      <w:spacing w:line="320" w:lineRule="exact"/>
      <w:ind w:firstLineChars="0" w:firstLine="0"/>
      <w:jc w:val="center"/>
    </w:pPr>
    <w:rPr>
      <w:rFonts w:cs="宋体"/>
      <w:bCs/>
      <w:color w:val="000000"/>
      <w:sz w:val="22"/>
      <w:szCs w:val="22"/>
    </w:rPr>
  </w:style>
  <w:style w:type="character" w:customStyle="1" w:styleId="afff0">
    <w:name w:val="闻政表文字 字符"/>
    <w:basedOn w:val="Char"/>
    <w:link w:val="afff"/>
    <w:uiPriority w:val="5"/>
    <w:qFormat/>
    <w:rPr>
      <w:rFonts w:ascii="Times New Roman" w:eastAsia="仿宋_GB2312" w:hAnsi="Times New Roman" w:cs="宋体"/>
      <w:bCs/>
      <w:color w:val="000000"/>
      <w:kern w:val="0"/>
      <w:sz w:val="22"/>
      <w:szCs w:val="22"/>
      <w:lang w:val="zh-CN" w:eastAsia="zh-CN"/>
    </w:rPr>
  </w:style>
  <w:style w:type="character" w:customStyle="1" w:styleId="a7">
    <w:name w:val="批注文字 字符"/>
    <w:basedOn w:val="a1"/>
    <w:link w:val="a6"/>
    <w:uiPriority w:val="99"/>
    <w:qFormat/>
  </w:style>
  <w:style w:type="character" w:customStyle="1" w:styleId="af6">
    <w:name w:val="批注主题 字符"/>
    <w:basedOn w:val="a7"/>
    <w:link w:val="af5"/>
    <w:uiPriority w:val="99"/>
    <w:semiHidden/>
    <w:qFormat/>
    <w:rPr>
      <w:b/>
      <w:bCs/>
    </w:rPr>
  </w:style>
  <w:style w:type="character" w:customStyle="1" w:styleId="af2">
    <w:name w:val="副标题 字符"/>
    <w:basedOn w:val="a1"/>
    <w:link w:val="af1"/>
    <w:qFormat/>
    <w:rPr>
      <w:rFonts w:ascii="Times New Roman" w:eastAsia="仿宋_GB2312" w:hAnsi="Times New Roman" w:cstheme="majorBidi"/>
      <w:bCs/>
      <w:kern w:val="28"/>
      <w:sz w:val="28"/>
      <w:szCs w:val="32"/>
    </w:rPr>
  </w:style>
  <w:style w:type="paragraph" w:customStyle="1" w:styleId="afff1">
    <w:name w:val="闻政表"/>
    <w:basedOn w:val="a"/>
    <w:link w:val="Char2"/>
    <w:qFormat/>
    <w:pPr>
      <w:spacing w:before="60" w:after="60"/>
      <w:jc w:val="center"/>
    </w:pPr>
    <w:rPr>
      <w:rFonts w:ascii="Times New Roman" w:eastAsia="仿宋_GB2312" w:hAnsi="Times New Roman" w:cs="Times New Roman"/>
      <w:b/>
      <w:kern w:val="0"/>
      <w:sz w:val="24"/>
      <w:szCs w:val="28"/>
    </w:rPr>
  </w:style>
  <w:style w:type="character" w:customStyle="1" w:styleId="Char2">
    <w:name w:val="闻政表 Char"/>
    <w:link w:val="afff1"/>
    <w:qFormat/>
    <w:rPr>
      <w:rFonts w:ascii="Times New Roman" w:eastAsia="仿宋_GB2312" w:hAnsi="Times New Roman" w:cs="Times New Roman"/>
      <w:b/>
      <w:kern w:val="0"/>
      <w:sz w:val="24"/>
      <w:szCs w:val="28"/>
    </w:rPr>
  </w:style>
  <w:style w:type="paragraph" w:customStyle="1" w:styleId="afff2">
    <w:name w:val="闻政表注"/>
    <w:basedOn w:val="a"/>
    <w:link w:val="Char3"/>
    <w:qFormat/>
    <w:pPr>
      <w:ind w:firstLineChars="200" w:firstLine="420"/>
    </w:pPr>
    <w:rPr>
      <w:rFonts w:ascii="Times New Roman" w:eastAsia="仿宋_GB2312" w:hAnsi="Times New Roman" w:cs="Arial"/>
      <w:kern w:val="0"/>
    </w:rPr>
  </w:style>
  <w:style w:type="character" w:customStyle="1" w:styleId="Char3">
    <w:name w:val="闻政表注 Char"/>
    <w:basedOn w:val="a1"/>
    <w:link w:val="afff2"/>
    <w:qFormat/>
    <w:rPr>
      <w:rFonts w:ascii="Times New Roman" w:eastAsia="仿宋_GB2312" w:hAnsi="Times New Roman" w:cs="Arial"/>
      <w:kern w:val="0"/>
    </w:rPr>
  </w:style>
  <w:style w:type="character" w:customStyle="1" w:styleId="23">
    <w:name w:val="批注文字 字符2"/>
    <w:basedOn w:val="a1"/>
    <w:qFormat/>
  </w:style>
  <w:style w:type="character" w:customStyle="1" w:styleId="4Char">
    <w:name w:val="闻政标题4 Char"/>
    <w:qFormat/>
    <w:rPr>
      <w:rFonts w:eastAsia="仿宋_GB2312"/>
      <w:b/>
      <w:bCs/>
      <w:sz w:val="28"/>
      <w:szCs w:val="32"/>
    </w:rPr>
  </w:style>
  <w:style w:type="character" w:customStyle="1" w:styleId="Char1">
    <w:name w:val="闻政附件正文 Char"/>
    <w:link w:val="aff7"/>
    <w:uiPriority w:val="6"/>
    <w:qFormat/>
    <w:rPr>
      <w:rFonts w:ascii="Times New Roman" w:eastAsia="仿宋_GB2312" w:hAnsi="Times New Roman" w:cs="Times New Roman"/>
      <w:kern w:val="0"/>
      <w:sz w:val="24"/>
      <w:szCs w:val="28"/>
      <w:lang w:val="zh-CN" w:eastAsia="zh-CN"/>
    </w:rPr>
  </w:style>
  <w:style w:type="paragraph" w:customStyle="1" w:styleId="-">
    <w:name w:val="正文-闻政"/>
    <w:link w:val="-Char"/>
    <w:qFormat/>
    <w:pPr>
      <w:spacing w:line="500" w:lineRule="exact"/>
      <w:ind w:firstLineChars="200" w:firstLine="200"/>
    </w:pPr>
    <w:rPr>
      <w:rFonts w:eastAsia="仿宋_GB2312"/>
      <w:kern w:val="2"/>
      <w:sz w:val="28"/>
      <w:szCs w:val="22"/>
    </w:rPr>
  </w:style>
  <w:style w:type="character" w:customStyle="1" w:styleId="Char4">
    <w:name w:val="页脚 Char"/>
    <w:uiPriority w:val="99"/>
    <w:qFormat/>
    <w:rPr>
      <w:kern w:val="2"/>
      <w:sz w:val="18"/>
      <w:szCs w:val="18"/>
    </w:rPr>
  </w:style>
  <w:style w:type="character" w:customStyle="1" w:styleId="3Char">
    <w:name w:val="闻政标题3 Char"/>
    <w:qFormat/>
    <w:rPr>
      <w:rFonts w:ascii="黑体" w:eastAsia="黑体" w:hAnsi="黑体"/>
      <w:b/>
      <w:bCs/>
      <w:sz w:val="32"/>
      <w:szCs w:val="32"/>
    </w:rPr>
  </w:style>
  <w:style w:type="character" w:customStyle="1" w:styleId="-Char">
    <w:name w:val="正文-闻政 Char"/>
    <w:link w:val="-"/>
    <w:qFormat/>
    <w:rPr>
      <w:rFonts w:ascii="Times New Roman" w:eastAsia="仿宋_GB2312" w:hAnsi="Times New Roman" w:cs="Times New Roman"/>
      <w:sz w:val="28"/>
      <w:szCs w:val="22"/>
    </w:rPr>
  </w:style>
  <w:style w:type="character" w:customStyle="1" w:styleId="afff3">
    <w:name w:val="正文格式 字符"/>
    <w:link w:val="afff4"/>
    <w:qFormat/>
    <w:rPr>
      <w:rFonts w:ascii="Times New Roman" w:eastAsia="宋体" w:hAnsi="Times New Roman"/>
      <w:sz w:val="24"/>
      <w:szCs w:val="28"/>
    </w:rPr>
  </w:style>
  <w:style w:type="paragraph" w:customStyle="1" w:styleId="afff4">
    <w:name w:val="正文格式"/>
    <w:basedOn w:val="a"/>
    <w:link w:val="afff3"/>
    <w:qFormat/>
    <w:pPr>
      <w:spacing w:line="264" w:lineRule="auto"/>
      <w:ind w:firstLineChars="200" w:firstLine="200"/>
    </w:pPr>
    <w:rPr>
      <w:rFonts w:ascii="Times New Roman" w:eastAsia="宋体" w:hAnsi="Times New Roman"/>
      <w:sz w:val="24"/>
      <w:szCs w:val="28"/>
    </w:rPr>
  </w:style>
  <w:style w:type="paragraph" w:customStyle="1" w:styleId="afff5">
    <w:name w:val="表格字体"/>
    <w:basedOn w:val="a"/>
    <w:qFormat/>
    <w:pPr>
      <w:jc w:val="left"/>
    </w:pPr>
    <w:rPr>
      <w:rFonts w:ascii="Times New Roman" w:eastAsia="宋体" w:hAnsi="Times New Roman" w:cs="Times New Roman"/>
      <w:sz w:val="24"/>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font6">
    <w:name w:val="font6"/>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华文仿宋" w:eastAsia="华文仿宋" w:hAnsi="华文仿宋" w:cs="宋体"/>
      <w:b/>
      <w:bCs/>
      <w:kern w:val="0"/>
      <w:sz w:val="20"/>
      <w:szCs w:val="20"/>
    </w:rPr>
  </w:style>
  <w:style w:type="paragraph" w:customStyle="1" w:styleId="font9">
    <w:name w:val="font9"/>
    <w:basedOn w:val="a"/>
    <w:qFormat/>
    <w:pPr>
      <w:widowControl/>
      <w:spacing w:before="100" w:beforeAutospacing="1" w:after="100" w:afterAutospacing="1"/>
      <w:jc w:val="left"/>
    </w:pPr>
    <w:rPr>
      <w:rFonts w:ascii="方正隶书_GBK" w:eastAsia="方正隶书_GBK" w:hAnsi="宋体" w:cs="宋体"/>
      <w:b/>
      <w:bCs/>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华文仿宋" w:eastAsia="华文仿宋" w:hAnsi="华文仿宋" w:cs="宋体"/>
      <w:b/>
      <w:bCs/>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0">
    <w:name w:val="xl7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1">
    <w:name w:val="xl7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2">
    <w:name w:val="xl7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3">
    <w:name w:val="xl7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5">
    <w:name w:val="xl7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6">
    <w:name w:val="xl7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7">
    <w:name w:val="xl77"/>
    <w:basedOn w:val="a"/>
    <w:qFormat/>
    <w:pPr>
      <w:widowControl/>
      <w:pBdr>
        <w:top w:val="single" w:sz="4" w:space="0" w:color="auto"/>
        <w:right w:val="single" w:sz="4" w:space="0" w:color="000000"/>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8">
    <w:name w:val="xl78"/>
    <w:basedOn w:val="a"/>
    <w:qFormat/>
    <w:pPr>
      <w:widowControl/>
      <w:pBdr>
        <w:right w:val="single" w:sz="4" w:space="0" w:color="000000"/>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qFormat/>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80">
    <w:name w:val="xl80"/>
    <w:basedOn w:val="a"/>
    <w:qFormat/>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qFormat/>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2">
    <w:name w:val="xl82"/>
    <w:basedOn w:val="a"/>
    <w:qFormat/>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3">
    <w:name w:val="xl83"/>
    <w:basedOn w:val="a"/>
    <w:qFormat/>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5">
    <w:name w:val="xl8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6">
    <w:name w:val="xl8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7">
    <w:name w:val="xl8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8">
    <w:name w:val="xl8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9">
    <w:name w:val="xl8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0">
    <w:name w:val="xl9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91">
    <w:name w:val="xl9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92">
    <w:name w:val="xl9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93">
    <w:name w:val="xl9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94">
    <w:name w:val="xl9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5">
    <w:name w:val="xl9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6">
    <w:name w:val="xl9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7">
    <w:name w:val="xl97"/>
    <w:basedOn w:val="a"/>
    <w:qFormat/>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8">
    <w:name w:val="xl9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9">
    <w:name w:val="xl9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00">
    <w:name w:val="xl100"/>
    <w:basedOn w:val="a"/>
    <w:qFormat/>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01">
    <w:name w:val="xl10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02">
    <w:name w:val="xl102"/>
    <w:basedOn w:val="a"/>
    <w:qFormat/>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03">
    <w:name w:val="xl10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04">
    <w:name w:val="xl104"/>
    <w:basedOn w:val="a"/>
    <w:qFormat/>
    <w:pPr>
      <w:widowControl/>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5">
    <w:name w:val="xl105"/>
    <w:basedOn w:val="a"/>
    <w:qFormat/>
    <w:pPr>
      <w:widowControl/>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6">
    <w:name w:val="xl106"/>
    <w:basedOn w:val="a"/>
    <w:qFormat/>
    <w:pPr>
      <w:widowControl/>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7">
    <w:name w:val="xl107"/>
    <w:basedOn w:val="a"/>
    <w:qFormat/>
    <w:pPr>
      <w:widowControl/>
      <w:shd w:val="clear" w:color="000000" w:fill="BFBFBF"/>
      <w:spacing w:before="100" w:beforeAutospacing="1" w:after="100" w:afterAutospacing="1"/>
      <w:jc w:val="center"/>
      <w:textAlignment w:val="center"/>
    </w:pPr>
    <w:rPr>
      <w:rFonts w:ascii="宋体" w:eastAsia="宋体" w:hAnsi="宋体" w:cs="宋体"/>
      <w:kern w:val="0"/>
      <w:sz w:val="24"/>
      <w:szCs w:val="24"/>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9">
    <w:name w:val="xl109"/>
    <w:basedOn w:val="a"/>
    <w:qFormat/>
    <w:pPr>
      <w:widowControl/>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center"/>
    </w:pPr>
    <w:rPr>
      <w:rFonts w:ascii="宋体" w:eastAsia="宋体" w:hAnsi="宋体" w:cs="宋体"/>
      <w:kern w:val="0"/>
      <w:sz w:val="18"/>
      <w:szCs w:val="18"/>
    </w:rPr>
  </w:style>
  <w:style w:type="paragraph" w:customStyle="1" w:styleId="xl110">
    <w:name w:val="xl110"/>
    <w:basedOn w:val="a"/>
    <w:qFormat/>
    <w:pPr>
      <w:widowControl/>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qFormat/>
    <w:pPr>
      <w:widowControl/>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qFormat/>
    <w:pPr>
      <w:widowControl/>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center"/>
    </w:pPr>
    <w:rPr>
      <w:rFonts w:ascii="宋体" w:eastAsia="宋体" w:hAnsi="宋体" w:cs="宋体"/>
      <w:kern w:val="0"/>
      <w:sz w:val="18"/>
      <w:szCs w:val="18"/>
    </w:rPr>
  </w:style>
  <w:style w:type="paragraph" w:customStyle="1" w:styleId="13">
    <w:name w:val="修订1"/>
    <w:hidden/>
    <w:uiPriority w:val="99"/>
    <w:semiHidden/>
    <w:qFormat/>
    <w:rPr>
      <w:rFonts w:asciiTheme="minorHAnsi" w:eastAsiaTheme="minorEastAsia" w:hAnsiTheme="minorHAnsi" w:cstheme="minorBidi"/>
      <w:kern w:val="2"/>
      <w:sz w:val="21"/>
      <w:szCs w:val="21"/>
    </w:rPr>
  </w:style>
  <w:style w:type="character" w:customStyle="1" w:styleId="a9">
    <w:name w:val="正文文本 字符"/>
    <w:basedOn w:val="a1"/>
    <w:link w:val="a8"/>
    <w:uiPriority w:val="1"/>
    <w:qFormat/>
    <w:rPr>
      <w:rFonts w:ascii="仿宋_GB2312" w:hAnsi="仿宋_GB2312" w:cs="仿宋_GB2312"/>
      <w:kern w:val="2"/>
      <w:sz w:val="32"/>
      <w:szCs w:val="32"/>
      <w:lang w:val="zh-CN" w:bidi="zh-CN"/>
    </w:rPr>
  </w:style>
  <w:style w:type="table" w:customStyle="1" w:styleId="32">
    <w:name w:val="网格型3"/>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
    <w:name w:val="font31"/>
    <w:basedOn w:val="a1"/>
    <w:qFormat/>
    <w:rPr>
      <w:rFonts w:ascii="仿宋_GB2312" w:eastAsia="仿宋_GB2312" w:cs="仿宋_GB2312" w:hint="eastAsia"/>
      <w:color w:val="000000"/>
      <w:sz w:val="22"/>
      <w:szCs w:val="22"/>
      <w:u w:val="none"/>
    </w:rPr>
  </w:style>
  <w:style w:type="character" w:customStyle="1" w:styleId="font11">
    <w:name w:val="font11"/>
    <w:basedOn w:val="a1"/>
    <w:qFormat/>
    <w:rPr>
      <w:rFonts w:ascii="仿宋_GB2312" w:eastAsia="仿宋_GB2312" w:cs="仿宋_GB2312" w:hint="eastAsia"/>
      <w:color w:val="000000"/>
      <w:sz w:val="20"/>
      <w:szCs w:val="20"/>
      <w:u w:val="none"/>
    </w:rPr>
  </w:style>
  <w:style w:type="character" w:customStyle="1" w:styleId="font21">
    <w:name w:val="font21"/>
    <w:basedOn w:val="a1"/>
    <w:qFormat/>
    <w:rPr>
      <w:rFonts w:ascii="Times New Roman" w:hAnsi="Times New Roman" w:cs="Times New Roman" w:hint="default"/>
      <w:color w:val="000000"/>
      <w:sz w:val="20"/>
      <w:szCs w:val="20"/>
      <w:u w:val="none"/>
    </w:rPr>
  </w:style>
  <w:style w:type="character" w:customStyle="1" w:styleId="font41">
    <w:name w:val="font41"/>
    <w:basedOn w:val="a1"/>
    <w:qFormat/>
    <w:rPr>
      <w:rFonts w:ascii="宋体" w:eastAsia="宋体" w:hAnsi="宋体" w:cs="宋体" w:hint="eastAsia"/>
      <w:color w:val="000000"/>
      <w:sz w:val="20"/>
      <w:szCs w:val="20"/>
      <w:u w:val="none"/>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81">
    <w:name w:val="font81"/>
    <w:basedOn w:val="a1"/>
    <w:qFormat/>
    <w:rPr>
      <w:rFonts w:ascii="宋体" w:eastAsia="宋体" w:hAnsi="宋体" w:cs="宋体" w:hint="eastAsia"/>
      <w:color w:val="000000"/>
      <w:sz w:val="22"/>
      <w:szCs w:val="22"/>
      <w:u w:val="none"/>
    </w:rPr>
  </w:style>
  <w:style w:type="paragraph" w:customStyle="1" w:styleId="24">
    <w:name w:val="修订2"/>
    <w:hidden/>
    <w:uiPriority w:val="99"/>
    <w:unhideWhenUsed/>
    <w:qFormat/>
    <w:rPr>
      <w:rFonts w:asciiTheme="minorHAnsi" w:eastAsiaTheme="minorEastAsia" w:hAnsiTheme="minorHAnsi" w:cstheme="minorBidi"/>
      <w:kern w:val="2"/>
      <w:sz w:val="21"/>
      <w:szCs w:val="21"/>
    </w:rPr>
  </w:style>
  <w:style w:type="character" w:customStyle="1" w:styleId="font71">
    <w:name w:val="font71"/>
    <w:basedOn w:val="a1"/>
    <w:qFormat/>
    <w:rPr>
      <w:rFonts w:ascii="Calibri" w:hAnsi="Calibri" w:cs="Calibri"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5.wmf"/><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image" Target="media/image21.pn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1.wmf"/><Relationship Id="rId32"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image" Target="media/image18.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04-&#38395;&#25919;-&#26684;&#24335;&#27169;&#26495;-20190219-&#26356;&#26032;-v3.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4EDE01-62E9-45DF-BB01-B5E869EB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04-闻政-格式模板-20190219-更新-v3.dotm</Template>
  <TotalTime>9</TotalTime>
  <Pages>1</Pages>
  <Words>6386</Words>
  <Characters>36405</Characters>
  <Application>Microsoft Office Word</Application>
  <DocSecurity>0</DocSecurity>
  <Lines>303</Lines>
  <Paragraphs>85</Paragraphs>
  <ScaleCrop>false</ScaleCrop>
  <Company>Microsoft</Company>
  <LinksUpToDate>false</LinksUpToDate>
  <CharactersWithSpaces>42706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Saiwua</dc:creator>
  <cp:lastModifiedBy>China</cp:lastModifiedBy>
  <cp:revision>10</cp:revision>
  <cp:lastPrinted>2023-11-08T13:00:00Z</cp:lastPrinted>
  <dcterms:created xsi:type="dcterms:W3CDTF">2023-11-06T09:16:00Z</dcterms:created>
  <dcterms:modified xsi:type="dcterms:W3CDTF">2024-12-26T09:07:00Z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130408C8040A4AA8A582CECDF7C363E6_13</vt:lpwstr>
  </property>
</Properties>
</file>