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AF69" w14:textId="77777777" w:rsidR="009B7E14" w:rsidRPr="00143F67" w:rsidRDefault="009B7E14" w:rsidP="009B7E14">
      <w:pPr>
        <w:jc w:val="center"/>
        <w:rPr>
          <w:rFonts w:ascii="宋体" w:eastAsia="宋体" w:hAnsi="宋体"/>
          <w:b/>
          <w:bCs/>
          <w:sz w:val="44"/>
          <w:szCs w:val="44"/>
        </w:rPr>
      </w:pPr>
    </w:p>
    <w:p w14:paraId="29F6A883" w14:textId="7D22ECF2" w:rsidR="00A86D76" w:rsidRDefault="00A86D76" w:rsidP="00A86D76">
      <w:pPr>
        <w:jc w:val="center"/>
        <w:rPr>
          <w:rFonts w:ascii="Arial Narrow" w:eastAsia="宋体" w:hAnsi="Arial Narrow"/>
          <w:b/>
          <w:bCs/>
          <w:sz w:val="44"/>
          <w:szCs w:val="44"/>
        </w:rPr>
      </w:pPr>
      <w:r w:rsidRPr="007F77F9">
        <w:rPr>
          <w:rFonts w:ascii="Arial Narrow" w:eastAsia="宋体" w:hAnsi="Arial Narrow"/>
          <w:b/>
          <w:bCs/>
          <w:sz w:val="44"/>
          <w:szCs w:val="44"/>
        </w:rPr>
        <w:t>2023</w:t>
      </w:r>
      <w:r w:rsidRPr="00A86D76">
        <w:rPr>
          <w:rFonts w:ascii="Arial Narrow" w:eastAsia="宋体" w:hAnsi="Arial Narrow" w:hint="eastAsia"/>
          <w:b/>
          <w:bCs/>
          <w:sz w:val="44"/>
          <w:szCs w:val="44"/>
        </w:rPr>
        <w:t>年度地下水超采综合治理高效</w:t>
      </w:r>
    </w:p>
    <w:p w14:paraId="762B06A0" w14:textId="76AB81B4" w:rsidR="009B7E14" w:rsidRPr="00143F67" w:rsidRDefault="00A86D76" w:rsidP="00A86D76">
      <w:pPr>
        <w:jc w:val="center"/>
        <w:rPr>
          <w:rFonts w:ascii="宋体" w:eastAsia="宋体" w:hAnsi="宋体"/>
          <w:b/>
          <w:bCs/>
          <w:sz w:val="44"/>
          <w:szCs w:val="44"/>
        </w:rPr>
      </w:pPr>
      <w:r w:rsidRPr="00A86D76">
        <w:rPr>
          <w:rFonts w:ascii="Arial Narrow" w:eastAsia="宋体" w:hAnsi="Arial Narrow" w:hint="eastAsia"/>
          <w:b/>
          <w:bCs/>
          <w:sz w:val="44"/>
          <w:szCs w:val="44"/>
        </w:rPr>
        <w:t>节水灌溉项目</w:t>
      </w:r>
      <w:r w:rsidR="009B7E14" w:rsidRPr="00143F67">
        <w:rPr>
          <w:rFonts w:ascii="宋体" w:eastAsia="宋体" w:hAnsi="宋体" w:cs="Arial" w:hint="eastAsia"/>
          <w:b/>
          <w:bCs/>
          <w:sz w:val="44"/>
          <w:szCs w:val="44"/>
        </w:rPr>
        <w:t>绩效评价报告</w:t>
      </w:r>
    </w:p>
    <w:p w14:paraId="27D8C565" w14:textId="4EA920C3" w:rsidR="009B7E14" w:rsidRPr="009B4636" w:rsidRDefault="009B4636" w:rsidP="00AD3BE9">
      <w:pPr>
        <w:jc w:val="center"/>
        <w:rPr>
          <w:rFonts w:ascii="宋体" w:eastAsia="宋体" w:hAnsi="宋体" w:cs="Arial"/>
          <w:b/>
          <w:bCs/>
          <w:sz w:val="32"/>
          <w:szCs w:val="32"/>
        </w:rPr>
      </w:pPr>
      <w:bookmarkStart w:id="0" w:name="_Hlk183587975"/>
      <w:r w:rsidRPr="009B4636">
        <w:rPr>
          <w:rFonts w:ascii="宋体" w:eastAsia="宋体" w:hAnsi="宋体" w:cs="Arial" w:hint="eastAsia"/>
          <w:b/>
          <w:bCs/>
          <w:sz w:val="32"/>
          <w:szCs w:val="32"/>
        </w:rPr>
        <w:t>唐昇德</w:t>
      </w:r>
      <w:proofErr w:type="gramStart"/>
      <w:r w:rsidRPr="009B4636">
        <w:rPr>
          <w:rFonts w:ascii="宋体" w:eastAsia="宋体" w:hAnsi="宋体" w:cs="Arial" w:hint="eastAsia"/>
          <w:b/>
          <w:bCs/>
          <w:sz w:val="32"/>
          <w:szCs w:val="32"/>
        </w:rPr>
        <w:t>会审专字</w:t>
      </w:r>
      <w:r w:rsidR="004B7C30" w:rsidRPr="004B7C30">
        <w:rPr>
          <w:rFonts w:ascii="宋体" w:eastAsia="宋体" w:hAnsi="宋体" w:cs="Arial" w:hint="eastAsia"/>
          <w:b/>
          <w:bCs/>
          <w:sz w:val="32"/>
          <w:szCs w:val="32"/>
        </w:rPr>
        <w:t>〔202</w:t>
      </w:r>
      <w:r w:rsidR="004B7C30">
        <w:rPr>
          <w:rFonts w:ascii="宋体" w:eastAsia="宋体" w:hAnsi="宋体" w:cs="Arial"/>
          <w:b/>
          <w:bCs/>
          <w:sz w:val="32"/>
          <w:szCs w:val="32"/>
        </w:rPr>
        <w:t>4</w:t>
      </w:r>
      <w:r w:rsidR="004B7C30" w:rsidRPr="004B7C30">
        <w:rPr>
          <w:rFonts w:ascii="宋体" w:eastAsia="宋体" w:hAnsi="宋体" w:cs="Arial" w:hint="eastAsia"/>
          <w:b/>
          <w:bCs/>
          <w:sz w:val="32"/>
          <w:szCs w:val="32"/>
        </w:rPr>
        <w:t>〕</w:t>
      </w:r>
      <w:proofErr w:type="gramEnd"/>
      <w:r w:rsidRPr="009B4636">
        <w:rPr>
          <w:rFonts w:ascii="宋体" w:eastAsia="宋体" w:hAnsi="宋体" w:cs="Arial" w:hint="eastAsia"/>
          <w:b/>
          <w:bCs/>
          <w:sz w:val="32"/>
          <w:szCs w:val="32"/>
        </w:rPr>
        <w:t>第</w:t>
      </w:r>
      <w:r w:rsidRPr="007F77F9">
        <w:rPr>
          <w:rFonts w:ascii="Arial Narrow" w:eastAsia="宋体" w:hAnsi="Arial Narrow" w:cs="Arial"/>
          <w:b/>
          <w:bCs/>
          <w:sz w:val="32"/>
          <w:szCs w:val="32"/>
        </w:rPr>
        <w:t>60</w:t>
      </w:r>
      <w:r w:rsidRPr="009B4636">
        <w:rPr>
          <w:rFonts w:ascii="宋体" w:eastAsia="宋体" w:hAnsi="宋体" w:cs="Arial" w:hint="eastAsia"/>
          <w:b/>
          <w:bCs/>
          <w:sz w:val="32"/>
          <w:szCs w:val="32"/>
        </w:rPr>
        <w:t>号</w:t>
      </w:r>
      <w:bookmarkEnd w:id="0"/>
    </w:p>
    <w:p w14:paraId="3D73BFC0" w14:textId="77777777" w:rsidR="005A2041" w:rsidRPr="004B7C30" w:rsidRDefault="005A2041" w:rsidP="00AD3BE9">
      <w:pPr>
        <w:jc w:val="center"/>
        <w:rPr>
          <w:rFonts w:ascii="仿宋_GB2312"/>
        </w:rPr>
      </w:pPr>
    </w:p>
    <w:p w14:paraId="76CA5E97" w14:textId="77777777" w:rsidR="00BA50A3" w:rsidRPr="004B7C30" w:rsidRDefault="00BA50A3" w:rsidP="00AD3BE9">
      <w:pPr>
        <w:jc w:val="center"/>
        <w:rPr>
          <w:rFonts w:ascii="仿宋_GB2312"/>
        </w:rPr>
      </w:pPr>
    </w:p>
    <w:p w14:paraId="0E53063B" w14:textId="77777777" w:rsidR="00BA50A3" w:rsidRDefault="00BA50A3" w:rsidP="00AD3BE9">
      <w:pPr>
        <w:jc w:val="center"/>
        <w:rPr>
          <w:rFonts w:ascii="仿宋_GB2312"/>
        </w:rPr>
      </w:pPr>
    </w:p>
    <w:p w14:paraId="2CB18B10" w14:textId="77777777" w:rsidR="00BA50A3" w:rsidRDefault="00BA50A3" w:rsidP="00AD3BE9">
      <w:pPr>
        <w:jc w:val="center"/>
        <w:rPr>
          <w:rFonts w:ascii="仿宋_GB2312"/>
        </w:rPr>
      </w:pPr>
    </w:p>
    <w:p w14:paraId="1173D0D6" w14:textId="77777777" w:rsidR="00BA50A3" w:rsidRDefault="00BA50A3" w:rsidP="00AD3BE9">
      <w:pPr>
        <w:jc w:val="center"/>
        <w:rPr>
          <w:rFonts w:ascii="仿宋_GB2312"/>
        </w:rPr>
      </w:pPr>
    </w:p>
    <w:p w14:paraId="06179FDF" w14:textId="77777777" w:rsidR="00BA50A3" w:rsidRDefault="00BA50A3" w:rsidP="00AD3BE9">
      <w:pPr>
        <w:jc w:val="center"/>
        <w:rPr>
          <w:rFonts w:ascii="仿宋_GB2312"/>
        </w:rPr>
      </w:pPr>
    </w:p>
    <w:p w14:paraId="2BE1B9FE" w14:textId="77777777" w:rsidR="00BA50A3" w:rsidRDefault="00BA50A3" w:rsidP="00AD3BE9">
      <w:pPr>
        <w:jc w:val="center"/>
        <w:rPr>
          <w:rFonts w:ascii="仿宋_GB2312"/>
        </w:rPr>
      </w:pPr>
    </w:p>
    <w:p w14:paraId="2783C21A" w14:textId="77777777" w:rsidR="00BA50A3" w:rsidRDefault="00BA50A3" w:rsidP="00AD3BE9">
      <w:pPr>
        <w:jc w:val="center"/>
        <w:rPr>
          <w:rFonts w:ascii="仿宋_GB2312"/>
        </w:rPr>
      </w:pPr>
    </w:p>
    <w:p w14:paraId="76C45C3B" w14:textId="77777777" w:rsidR="00BA50A3" w:rsidRDefault="00BA50A3" w:rsidP="00AD3BE9">
      <w:pPr>
        <w:jc w:val="center"/>
        <w:rPr>
          <w:rFonts w:ascii="仿宋_GB2312"/>
        </w:rPr>
      </w:pPr>
    </w:p>
    <w:p w14:paraId="0D1C2A45" w14:textId="77777777" w:rsidR="00BA50A3" w:rsidRPr="00837834" w:rsidRDefault="00BA50A3" w:rsidP="00AD3BE9">
      <w:pPr>
        <w:jc w:val="center"/>
        <w:rPr>
          <w:rFonts w:ascii="宋体" w:eastAsia="宋体" w:hAnsi="宋体" w:cs="Arial"/>
          <w:b/>
          <w:bCs/>
          <w:sz w:val="36"/>
          <w:szCs w:val="36"/>
        </w:rPr>
      </w:pPr>
    </w:p>
    <w:p w14:paraId="5947C8FA" w14:textId="77777777" w:rsidR="005A2041" w:rsidRPr="00143F67" w:rsidRDefault="005A2041" w:rsidP="00AD3BE9">
      <w:pPr>
        <w:jc w:val="center"/>
        <w:rPr>
          <w:rFonts w:ascii="宋体" w:eastAsia="宋体" w:hAnsi="宋体" w:cs="Arial"/>
          <w:b/>
          <w:bCs/>
          <w:sz w:val="36"/>
          <w:szCs w:val="36"/>
        </w:rPr>
      </w:pPr>
    </w:p>
    <w:p w14:paraId="23F11BDA" w14:textId="4A11A94D" w:rsidR="009B7E14" w:rsidRPr="00143F67" w:rsidRDefault="005A2041" w:rsidP="005A2041">
      <w:pPr>
        <w:ind w:leftChars="284" w:left="852"/>
        <w:jc w:val="left"/>
        <w:rPr>
          <w:rFonts w:ascii="宋体" w:eastAsia="宋体" w:hAnsi="宋体" w:cs="Arial"/>
          <w:b/>
          <w:bCs/>
          <w:sz w:val="36"/>
          <w:szCs w:val="36"/>
        </w:rPr>
      </w:pPr>
      <w:r w:rsidRPr="00143F67">
        <w:rPr>
          <w:rFonts w:ascii="宋体" w:eastAsia="宋体" w:hAnsi="宋体" w:cs="Arial" w:hint="eastAsia"/>
          <w:b/>
          <w:bCs/>
          <w:sz w:val="36"/>
          <w:szCs w:val="36"/>
        </w:rPr>
        <w:t>委托单位：</w:t>
      </w:r>
      <w:r w:rsidR="00FE17CB" w:rsidRPr="00FE17CB">
        <w:rPr>
          <w:rFonts w:ascii="宋体" w:eastAsia="宋体" w:hAnsi="宋体" w:cs="Arial" w:hint="eastAsia"/>
          <w:b/>
          <w:bCs/>
          <w:sz w:val="36"/>
          <w:szCs w:val="36"/>
        </w:rPr>
        <w:t>唐山市财政局</w:t>
      </w:r>
    </w:p>
    <w:p w14:paraId="3954FE77" w14:textId="1B164282" w:rsidR="005A2041" w:rsidRPr="00143F67" w:rsidRDefault="005A2041" w:rsidP="005A2041">
      <w:pPr>
        <w:ind w:leftChars="284" w:left="852"/>
        <w:jc w:val="left"/>
        <w:rPr>
          <w:rFonts w:ascii="宋体" w:eastAsia="宋体" w:hAnsi="宋体" w:cs="Arial"/>
          <w:b/>
          <w:bCs/>
          <w:sz w:val="36"/>
          <w:szCs w:val="36"/>
        </w:rPr>
      </w:pPr>
      <w:r w:rsidRPr="00143F67">
        <w:rPr>
          <w:rFonts w:ascii="宋体" w:eastAsia="宋体" w:hAnsi="宋体" w:cs="Arial" w:hint="eastAsia"/>
          <w:b/>
          <w:bCs/>
          <w:sz w:val="36"/>
          <w:szCs w:val="36"/>
        </w:rPr>
        <w:t>项目单位：</w:t>
      </w:r>
      <w:bookmarkStart w:id="1" w:name="_Hlk178146847"/>
      <w:r w:rsidR="00FE17CB" w:rsidRPr="00FE17CB">
        <w:rPr>
          <w:rFonts w:ascii="宋体" w:eastAsia="宋体" w:hAnsi="宋体" w:cs="Arial" w:hint="eastAsia"/>
          <w:b/>
          <w:bCs/>
          <w:sz w:val="36"/>
          <w:szCs w:val="36"/>
        </w:rPr>
        <w:t>唐山市农业农村局</w:t>
      </w:r>
      <w:bookmarkEnd w:id="1"/>
    </w:p>
    <w:p w14:paraId="49E91445" w14:textId="3128C369" w:rsidR="005A2041" w:rsidRPr="00143F67" w:rsidRDefault="005A2041" w:rsidP="005A2041">
      <w:pPr>
        <w:ind w:leftChars="284" w:left="852"/>
        <w:jc w:val="left"/>
        <w:rPr>
          <w:rFonts w:ascii="宋体" w:eastAsia="宋体" w:hAnsi="宋体" w:cs="Arial"/>
          <w:b/>
          <w:bCs/>
          <w:sz w:val="36"/>
          <w:szCs w:val="36"/>
        </w:rPr>
      </w:pPr>
      <w:r w:rsidRPr="00143F67">
        <w:rPr>
          <w:rFonts w:ascii="宋体" w:eastAsia="宋体" w:hAnsi="宋体" w:cs="Arial" w:hint="eastAsia"/>
          <w:b/>
          <w:bCs/>
          <w:sz w:val="36"/>
          <w:szCs w:val="36"/>
        </w:rPr>
        <w:t>评价机构：</w:t>
      </w:r>
      <w:bookmarkStart w:id="2" w:name="_Hlk172104797"/>
      <w:r w:rsidRPr="00143F67">
        <w:rPr>
          <w:rFonts w:ascii="宋体" w:eastAsia="宋体" w:hAnsi="宋体" w:cs="Arial" w:hint="eastAsia"/>
          <w:b/>
          <w:bCs/>
          <w:sz w:val="36"/>
          <w:szCs w:val="36"/>
        </w:rPr>
        <w:t>唐山昇德会计师事务所（普通合伙）</w:t>
      </w:r>
      <w:bookmarkEnd w:id="2"/>
    </w:p>
    <w:p w14:paraId="28969B97" w14:textId="77777777" w:rsidR="00A46E85" w:rsidRPr="00143F67" w:rsidRDefault="00A46E85" w:rsidP="00AD3BE9">
      <w:pPr>
        <w:jc w:val="center"/>
        <w:rPr>
          <w:rFonts w:ascii="宋体" w:eastAsia="宋体" w:hAnsi="宋体" w:cs="Arial"/>
          <w:b/>
          <w:bCs/>
          <w:sz w:val="36"/>
          <w:szCs w:val="36"/>
        </w:rPr>
      </w:pPr>
    </w:p>
    <w:p w14:paraId="1506AED5" w14:textId="3000C51C" w:rsidR="009B7E14" w:rsidRPr="00143F67" w:rsidRDefault="00A46E85" w:rsidP="00AD3BE9">
      <w:pPr>
        <w:jc w:val="center"/>
        <w:rPr>
          <w:rFonts w:ascii="宋体" w:eastAsia="宋体" w:hAnsi="宋体" w:cs="Arial"/>
          <w:b/>
          <w:bCs/>
          <w:sz w:val="36"/>
          <w:szCs w:val="36"/>
        </w:rPr>
      </w:pPr>
      <w:r w:rsidRPr="007F77F9">
        <w:rPr>
          <w:rFonts w:ascii="Arial Narrow" w:eastAsia="宋体" w:hAnsi="Arial Narrow" w:cs="Arial"/>
          <w:b/>
          <w:bCs/>
          <w:sz w:val="36"/>
          <w:szCs w:val="36"/>
        </w:rPr>
        <w:t>2024</w:t>
      </w:r>
      <w:r w:rsidRPr="00143F67">
        <w:rPr>
          <w:rFonts w:ascii="宋体" w:eastAsia="宋体" w:hAnsi="宋体" w:cs="Arial" w:hint="eastAsia"/>
          <w:b/>
          <w:bCs/>
          <w:sz w:val="36"/>
          <w:szCs w:val="36"/>
        </w:rPr>
        <w:t>年</w:t>
      </w:r>
      <w:r w:rsidRPr="007F77F9">
        <w:rPr>
          <w:rFonts w:ascii="Arial Narrow" w:eastAsia="宋体" w:hAnsi="Arial Narrow" w:cs="Arial"/>
          <w:b/>
          <w:bCs/>
          <w:sz w:val="36"/>
          <w:szCs w:val="36"/>
        </w:rPr>
        <w:t>9</w:t>
      </w:r>
      <w:r w:rsidRPr="00143F67">
        <w:rPr>
          <w:rFonts w:ascii="宋体" w:eastAsia="宋体" w:hAnsi="宋体" w:cs="Arial" w:hint="eastAsia"/>
          <w:b/>
          <w:bCs/>
          <w:sz w:val="36"/>
          <w:szCs w:val="36"/>
        </w:rPr>
        <w:t>月</w:t>
      </w:r>
    </w:p>
    <w:sdt>
      <w:sdtPr>
        <w:rPr>
          <w:rFonts w:ascii="Times New Roman" w:eastAsia="仿宋_GB2312" w:hAnsi="Times New Roman" w:cs="Times New Roman"/>
          <w:color w:val="auto"/>
          <w:kern w:val="2"/>
          <w:sz w:val="30"/>
          <w:szCs w:val="24"/>
          <w:lang w:val="zh-CN"/>
        </w:rPr>
        <w:id w:val="-2118979312"/>
        <w:docPartObj>
          <w:docPartGallery w:val="Table of Contents"/>
          <w:docPartUnique/>
        </w:docPartObj>
      </w:sdtPr>
      <w:sdtEndPr>
        <w:rPr>
          <w:rFonts w:ascii="仿宋_GB2312" w:hint="eastAsia"/>
          <w:sz w:val="18"/>
          <w:szCs w:val="15"/>
        </w:rPr>
      </w:sdtEndPr>
      <w:sdtContent>
        <w:p w14:paraId="2D1A30C4" w14:textId="4878120A" w:rsidR="00E22402" w:rsidRPr="00143F67" w:rsidRDefault="00E22402" w:rsidP="005665E7">
          <w:pPr>
            <w:pStyle w:val="TOC"/>
            <w:spacing w:after="240" w:line="276" w:lineRule="auto"/>
            <w:jc w:val="center"/>
            <w:rPr>
              <w:rFonts w:ascii="宋体" w:eastAsia="宋体" w:hAnsi="宋体"/>
              <w:b/>
              <w:bCs/>
              <w:color w:val="auto"/>
              <w:sz w:val="40"/>
              <w:szCs w:val="40"/>
            </w:rPr>
          </w:pPr>
          <w:r w:rsidRPr="00143F67">
            <w:rPr>
              <w:rFonts w:ascii="宋体" w:eastAsia="宋体" w:hAnsi="宋体"/>
              <w:b/>
              <w:bCs/>
              <w:color w:val="auto"/>
              <w:sz w:val="40"/>
              <w:szCs w:val="40"/>
              <w:lang w:val="zh-CN"/>
            </w:rPr>
            <w:t>目</w:t>
          </w:r>
          <w:r w:rsidRPr="00143F67">
            <w:rPr>
              <w:rFonts w:ascii="宋体" w:eastAsia="宋体" w:hAnsi="宋体" w:hint="eastAsia"/>
              <w:b/>
              <w:bCs/>
              <w:color w:val="auto"/>
              <w:sz w:val="40"/>
              <w:szCs w:val="40"/>
              <w:lang w:val="zh-CN"/>
            </w:rPr>
            <w:t xml:space="preserve"> </w:t>
          </w:r>
          <w:r w:rsidRPr="00143F67">
            <w:rPr>
              <w:rFonts w:ascii="宋体" w:eastAsia="宋体" w:hAnsi="宋体"/>
              <w:b/>
              <w:bCs/>
              <w:color w:val="auto"/>
              <w:sz w:val="40"/>
              <w:szCs w:val="40"/>
              <w:lang w:val="zh-CN"/>
            </w:rPr>
            <w:t xml:space="preserve"> 录</w:t>
          </w:r>
        </w:p>
        <w:p w14:paraId="69E855E0" w14:textId="28D95B87" w:rsidR="00A1544A" w:rsidRPr="00A1544A" w:rsidRDefault="00E22402"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r w:rsidRPr="00A1544A">
            <w:rPr>
              <w:rFonts w:ascii="仿宋_GB2312" w:hAnsi="宋体" w:hint="eastAsia"/>
              <w:sz w:val="15"/>
              <w:szCs w:val="11"/>
            </w:rPr>
            <w:fldChar w:fldCharType="begin"/>
          </w:r>
          <w:r w:rsidRPr="00A1544A">
            <w:rPr>
              <w:rFonts w:ascii="仿宋_GB2312" w:hAnsi="宋体" w:hint="eastAsia"/>
              <w:sz w:val="15"/>
              <w:szCs w:val="11"/>
            </w:rPr>
            <w:instrText xml:space="preserve"> TOC \o "1-3" \h \z \u </w:instrText>
          </w:r>
          <w:r w:rsidRPr="00A1544A">
            <w:rPr>
              <w:rFonts w:ascii="仿宋_GB2312" w:hAnsi="宋体" w:hint="eastAsia"/>
              <w:sz w:val="15"/>
              <w:szCs w:val="11"/>
            </w:rPr>
            <w:fldChar w:fldCharType="separate"/>
          </w:r>
          <w:hyperlink w:anchor="_Toc179280318" w:history="1">
            <w:r w:rsidR="00A1544A" w:rsidRPr="00A1544A">
              <w:rPr>
                <w:rStyle w:val="af2"/>
                <w:rFonts w:ascii="黑体" w:eastAsia="黑体" w:hAnsi="黑体" w:cs="Arial"/>
                <w:noProof/>
                <w:sz w:val="24"/>
                <w:szCs w:val="21"/>
              </w:rPr>
              <w:t>摘  要</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_Toc179280318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w:t>
            </w:r>
            <w:r w:rsidR="00A1544A" w:rsidRPr="00A1544A">
              <w:rPr>
                <w:noProof/>
                <w:webHidden/>
                <w:sz w:val="24"/>
                <w:szCs w:val="21"/>
              </w:rPr>
              <w:fldChar w:fldCharType="end"/>
            </w:r>
          </w:hyperlink>
        </w:p>
        <w:p w14:paraId="11335668" w14:textId="15A95AFA" w:rsidR="00A1544A" w:rsidRPr="00A1544A" w:rsidRDefault="001200A7"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19" w:history="1">
            <w:r w:rsidR="00A1544A" w:rsidRPr="00A1544A">
              <w:rPr>
                <w:rStyle w:val="af2"/>
                <w:rFonts w:ascii="黑体" w:eastAsia="黑体" w:hAnsi="黑体"/>
                <w:noProof/>
                <w:sz w:val="24"/>
                <w:szCs w:val="21"/>
              </w:rPr>
              <w:t>一、基本情况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_Toc179280319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5</w:t>
            </w:r>
            <w:r w:rsidR="00A1544A" w:rsidRPr="00A1544A">
              <w:rPr>
                <w:noProof/>
                <w:webHidden/>
                <w:sz w:val="24"/>
                <w:szCs w:val="21"/>
              </w:rPr>
              <w:fldChar w:fldCharType="end"/>
            </w:r>
          </w:hyperlink>
        </w:p>
        <w:p w14:paraId="79869A10" w14:textId="4274B46C"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0" w:history="1">
            <w:r w:rsidR="00A1544A" w:rsidRPr="00A1544A">
              <w:rPr>
                <w:rStyle w:val="af2"/>
                <w:rFonts w:ascii="仿宋_GB2312"/>
                <w:noProof/>
                <w:sz w:val="24"/>
                <w:szCs w:val="21"/>
              </w:rPr>
              <w:t>（一）项目概况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_Toc179280320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5</w:t>
            </w:r>
            <w:r w:rsidR="00A1544A" w:rsidRPr="00A1544A">
              <w:rPr>
                <w:noProof/>
                <w:webHidden/>
                <w:sz w:val="24"/>
                <w:szCs w:val="21"/>
              </w:rPr>
              <w:fldChar w:fldCharType="end"/>
            </w:r>
          </w:hyperlink>
        </w:p>
        <w:p w14:paraId="3BD14030" w14:textId="71242A68"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1" w:history="1">
            <w:r w:rsidR="00A1544A" w:rsidRPr="00A1544A">
              <w:rPr>
                <w:rStyle w:val="af2"/>
                <w:rFonts w:ascii="仿宋_GB2312"/>
                <w:noProof/>
                <w:sz w:val="24"/>
                <w:szCs w:val="21"/>
              </w:rPr>
              <w:t>（二）项目绩效目标</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_Toc179280321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8</w:t>
            </w:r>
            <w:r w:rsidR="00A1544A" w:rsidRPr="00A1544A">
              <w:rPr>
                <w:noProof/>
                <w:webHidden/>
                <w:sz w:val="24"/>
                <w:szCs w:val="21"/>
              </w:rPr>
              <w:fldChar w:fldCharType="end"/>
            </w:r>
          </w:hyperlink>
        </w:p>
        <w:p w14:paraId="65984C53" w14:textId="0BDE800B" w:rsidR="00A1544A" w:rsidRPr="00A1544A" w:rsidRDefault="001200A7"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2" w:history="1">
            <w:r w:rsidR="00A1544A" w:rsidRPr="00A1544A">
              <w:rPr>
                <w:rStyle w:val="af2"/>
                <w:rFonts w:ascii="黑体" w:eastAsia="黑体" w:hAnsi="黑体"/>
                <w:noProof/>
                <w:sz w:val="24"/>
                <w:szCs w:val="21"/>
              </w:rPr>
              <w:t>二、绩效评价工作开展情况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_Toc179280322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10</w:t>
            </w:r>
            <w:r w:rsidR="00A1544A" w:rsidRPr="00A1544A">
              <w:rPr>
                <w:noProof/>
                <w:webHidden/>
                <w:sz w:val="24"/>
                <w:szCs w:val="21"/>
              </w:rPr>
              <w:fldChar w:fldCharType="end"/>
            </w:r>
          </w:hyperlink>
        </w:p>
        <w:p w14:paraId="1EB4F2A8" w14:textId="350B5368"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3" w:history="1">
            <w:r w:rsidR="00A1544A" w:rsidRPr="00A1544A">
              <w:rPr>
                <w:rStyle w:val="af2"/>
                <w:rFonts w:ascii="仿宋_GB2312"/>
                <w:noProof/>
                <w:sz w:val="24"/>
                <w:szCs w:val="21"/>
              </w:rPr>
              <w:t>（一）绩效评价目的、对象和范围</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_Toc179280323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10</w:t>
            </w:r>
            <w:r w:rsidR="00A1544A" w:rsidRPr="00A1544A">
              <w:rPr>
                <w:noProof/>
                <w:webHidden/>
                <w:sz w:val="24"/>
                <w:szCs w:val="21"/>
              </w:rPr>
              <w:fldChar w:fldCharType="end"/>
            </w:r>
          </w:hyperlink>
        </w:p>
        <w:p w14:paraId="1ECDDD17" w14:textId="2610EB29"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4" w:history="1">
            <w:r w:rsidR="00A1544A" w:rsidRPr="00A1544A">
              <w:rPr>
                <w:rStyle w:val="af2"/>
                <w:rFonts w:ascii="仿宋_GB2312"/>
                <w:noProof/>
                <w:sz w:val="24"/>
                <w:szCs w:val="21"/>
              </w:rPr>
              <w:t>（二）绩效评价原则、评价方法、评价标准</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_Toc179280324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10</w:t>
            </w:r>
            <w:r w:rsidR="00A1544A" w:rsidRPr="00A1544A">
              <w:rPr>
                <w:noProof/>
                <w:webHidden/>
                <w:sz w:val="24"/>
                <w:szCs w:val="21"/>
              </w:rPr>
              <w:fldChar w:fldCharType="end"/>
            </w:r>
          </w:hyperlink>
        </w:p>
        <w:p w14:paraId="5AA78ED3" w14:textId="73A77D36"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5" w:history="1">
            <w:r w:rsidR="00A1544A" w:rsidRPr="00A1544A">
              <w:rPr>
                <w:rStyle w:val="af2"/>
                <w:rFonts w:ascii="仿宋_GB2312"/>
                <w:noProof/>
                <w:sz w:val="24"/>
                <w:szCs w:val="21"/>
              </w:rPr>
              <w:t>（三）评价指标体系及结果等级设置</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_Toc179280325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13</w:t>
            </w:r>
            <w:r w:rsidR="00A1544A" w:rsidRPr="00A1544A">
              <w:rPr>
                <w:noProof/>
                <w:webHidden/>
                <w:sz w:val="24"/>
                <w:szCs w:val="21"/>
              </w:rPr>
              <w:fldChar w:fldCharType="end"/>
            </w:r>
          </w:hyperlink>
        </w:p>
        <w:p w14:paraId="691F1BD4" w14:textId="7F1C7A5F"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6" w:history="1">
            <w:r w:rsidR="00A1544A" w:rsidRPr="00A1544A">
              <w:rPr>
                <w:rStyle w:val="af2"/>
                <w:rFonts w:ascii="仿宋_GB2312"/>
                <w:noProof/>
                <w:sz w:val="24"/>
                <w:szCs w:val="21"/>
              </w:rPr>
              <w:t>（四）绩效评价工作过程</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_Toc179280326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16</w:t>
            </w:r>
            <w:r w:rsidR="00A1544A" w:rsidRPr="00A1544A">
              <w:rPr>
                <w:noProof/>
                <w:webHidden/>
                <w:sz w:val="24"/>
                <w:szCs w:val="21"/>
              </w:rPr>
              <w:fldChar w:fldCharType="end"/>
            </w:r>
          </w:hyperlink>
        </w:p>
        <w:p w14:paraId="697B726C" w14:textId="6B740159" w:rsidR="00A1544A" w:rsidRPr="00A1544A" w:rsidRDefault="001200A7"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7" w:history="1">
            <w:r w:rsidR="00A1544A" w:rsidRPr="00A1544A">
              <w:rPr>
                <w:rStyle w:val="af2"/>
                <w:rFonts w:ascii="黑体" w:eastAsia="黑体" w:hAnsi="黑体"/>
                <w:noProof/>
                <w:sz w:val="24"/>
                <w:szCs w:val="21"/>
              </w:rPr>
              <w:t>三、综合评价情况及评价结论</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_Toc179280327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17</w:t>
            </w:r>
            <w:r w:rsidR="00A1544A" w:rsidRPr="00A1544A">
              <w:rPr>
                <w:noProof/>
                <w:webHidden/>
                <w:sz w:val="24"/>
                <w:szCs w:val="21"/>
              </w:rPr>
              <w:fldChar w:fldCharType="end"/>
            </w:r>
          </w:hyperlink>
        </w:p>
        <w:p w14:paraId="3FE19458" w14:textId="6826545D" w:rsidR="00A1544A" w:rsidRPr="00A1544A" w:rsidRDefault="001200A7"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8" w:history="1">
            <w:r w:rsidR="00A1544A" w:rsidRPr="00A1544A">
              <w:rPr>
                <w:rStyle w:val="af2"/>
                <w:rFonts w:ascii="黑体" w:eastAsia="黑体" w:hAnsi="黑体"/>
                <w:noProof/>
                <w:sz w:val="24"/>
                <w:szCs w:val="21"/>
              </w:rPr>
              <w:t>四、绩效评价指标分析</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_Toc179280328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18</w:t>
            </w:r>
            <w:r w:rsidR="00A1544A" w:rsidRPr="00A1544A">
              <w:rPr>
                <w:noProof/>
                <w:webHidden/>
                <w:sz w:val="24"/>
                <w:szCs w:val="21"/>
              </w:rPr>
              <w:fldChar w:fldCharType="end"/>
            </w:r>
          </w:hyperlink>
        </w:p>
        <w:p w14:paraId="4C04B827" w14:textId="2DB95B4E"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29" w:history="1">
            <w:r w:rsidR="00A1544A" w:rsidRPr="00A1544A">
              <w:rPr>
                <w:rStyle w:val="af2"/>
                <w:rFonts w:ascii="仿宋_GB2312"/>
                <w:noProof/>
                <w:sz w:val="24"/>
                <w:szCs w:val="21"/>
              </w:rPr>
              <w:t>（一）项目决策情况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_Toc179280329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18</w:t>
            </w:r>
            <w:r w:rsidR="00A1544A" w:rsidRPr="00A1544A">
              <w:rPr>
                <w:noProof/>
                <w:webHidden/>
                <w:sz w:val="24"/>
                <w:szCs w:val="21"/>
              </w:rPr>
              <w:fldChar w:fldCharType="end"/>
            </w:r>
          </w:hyperlink>
        </w:p>
        <w:p w14:paraId="6C19953E" w14:textId="32A9C913"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0" w:history="1">
            <w:r w:rsidR="00A1544A" w:rsidRPr="00A1544A">
              <w:rPr>
                <w:rStyle w:val="af2"/>
                <w:rFonts w:ascii="仿宋_GB2312"/>
                <w:noProof/>
                <w:sz w:val="24"/>
                <w:szCs w:val="21"/>
              </w:rPr>
              <w:t>（二）项目过程情况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_Toc179280330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20</w:t>
            </w:r>
            <w:r w:rsidR="00A1544A" w:rsidRPr="00A1544A">
              <w:rPr>
                <w:noProof/>
                <w:webHidden/>
                <w:sz w:val="24"/>
                <w:szCs w:val="21"/>
              </w:rPr>
              <w:fldChar w:fldCharType="end"/>
            </w:r>
          </w:hyperlink>
        </w:p>
        <w:p w14:paraId="2C7F6D00" w14:textId="63BF1E9F"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1" w:history="1">
            <w:r w:rsidR="00A1544A" w:rsidRPr="00A1544A">
              <w:rPr>
                <w:rStyle w:val="af2"/>
                <w:rFonts w:ascii="仿宋_GB2312"/>
                <w:noProof/>
                <w:sz w:val="24"/>
                <w:szCs w:val="21"/>
              </w:rPr>
              <w:t>（三）项目产出情况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_Toc179280331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23</w:t>
            </w:r>
            <w:r w:rsidR="00A1544A" w:rsidRPr="00A1544A">
              <w:rPr>
                <w:noProof/>
                <w:webHidden/>
                <w:sz w:val="24"/>
                <w:szCs w:val="21"/>
              </w:rPr>
              <w:fldChar w:fldCharType="end"/>
            </w:r>
          </w:hyperlink>
        </w:p>
        <w:p w14:paraId="2F856E0C" w14:textId="1BFAFF87"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2" w:history="1">
            <w:r w:rsidR="00A1544A" w:rsidRPr="00A1544A">
              <w:rPr>
                <w:rStyle w:val="af2"/>
                <w:rFonts w:ascii="仿宋_GB2312"/>
                <w:noProof/>
                <w:sz w:val="24"/>
                <w:szCs w:val="21"/>
              </w:rPr>
              <w:t>（四）项目效益情况</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_Toc179280332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25</w:t>
            </w:r>
            <w:r w:rsidR="00A1544A" w:rsidRPr="00A1544A">
              <w:rPr>
                <w:noProof/>
                <w:webHidden/>
                <w:sz w:val="24"/>
                <w:szCs w:val="21"/>
              </w:rPr>
              <w:fldChar w:fldCharType="end"/>
            </w:r>
          </w:hyperlink>
        </w:p>
        <w:p w14:paraId="2CDB7C0E" w14:textId="3BC3B3F9" w:rsidR="00A1544A" w:rsidRPr="00A1544A" w:rsidRDefault="001200A7"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3" w:history="1">
            <w:r w:rsidR="00A1544A" w:rsidRPr="00A1544A">
              <w:rPr>
                <w:rStyle w:val="af2"/>
                <w:rFonts w:ascii="黑体" w:eastAsia="黑体" w:hAnsi="黑体"/>
                <w:noProof/>
                <w:sz w:val="24"/>
                <w:szCs w:val="21"/>
              </w:rPr>
              <w:t>五、主要经验及做法、存在的问题及建议</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_Toc179280333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28</w:t>
            </w:r>
            <w:r w:rsidR="00A1544A" w:rsidRPr="00A1544A">
              <w:rPr>
                <w:noProof/>
                <w:webHidden/>
                <w:sz w:val="24"/>
                <w:szCs w:val="21"/>
              </w:rPr>
              <w:fldChar w:fldCharType="end"/>
            </w:r>
          </w:hyperlink>
        </w:p>
        <w:p w14:paraId="7B32F9AD" w14:textId="6CE64AC8"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4" w:history="1">
            <w:r w:rsidR="00A1544A" w:rsidRPr="00A1544A">
              <w:rPr>
                <w:rStyle w:val="af2"/>
                <w:rFonts w:ascii="仿宋_GB2312"/>
                <w:noProof/>
                <w:sz w:val="24"/>
                <w:szCs w:val="21"/>
              </w:rPr>
              <w:t>（一）主要经验及做法</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_Toc179280334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28</w:t>
            </w:r>
            <w:r w:rsidR="00A1544A" w:rsidRPr="00A1544A">
              <w:rPr>
                <w:noProof/>
                <w:webHidden/>
                <w:sz w:val="24"/>
                <w:szCs w:val="21"/>
              </w:rPr>
              <w:fldChar w:fldCharType="end"/>
            </w:r>
          </w:hyperlink>
        </w:p>
        <w:p w14:paraId="6DA164D2" w14:textId="3248C54D"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5" w:history="1">
            <w:r w:rsidR="00A1544A" w:rsidRPr="00A1544A">
              <w:rPr>
                <w:rStyle w:val="af2"/>
                <w:rFonts w:ascii="仿宋_GB2312"/>
                <w:noProof/>
                <w:sz w:val="24"/>
                <w:szCs w:val="21"/>
              </w:rPr>
              <w:t>（二）存在的问题</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_Toc179280335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28</w:t>
            </w:r>
            <w:r w:rsidR="00A1544A" w:rsidRPr="00A1544A">
              <w:rPr>
                <w:noProof/>
                <w:webHidden/>
                <w:sz w:val="24"/>
                <w:szCs w:val="21"/>
              </w:rPr>
              <w:fldChar w:fldCharType="end"/>
            </w:r>
          </w:hyperlink>
        </w:p>
        <w:p w14:paraId="63A5B99C" w14:textId="1FA62812" w:rsidR="00A1544A" w:rsidRPr="00A1544A" w:rsidRDefault="001200A7" w:rsidP="00A1544A">
          <w:pPr>
            <w:pStyle w:val="2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6" w:history="1">
            <w:r w:rsidR="00A1544A" w:rsidRPr="00A1544A">
              <w:rPr>
                <w:rStyle w:val="af2"/>
                <w:rFonts w:ascii="仿宋_GB2312"/>
                <w:noProof/>
                <w:sz w:val="24"/>
                <w:szCs w:val="21"/>
              </w:rPr>
              <w:t>（三）有关建议</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_Toc179280336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30</w:t>
            </w:r>
            <w:r w:rsidR="00A1544A" w:rsidRPr="00A1544A">
              <w:rPr>
                <w:noProof/>
                <w:webHidden/>
                <w:sz w:val="24"/>
                <w:szCs w:val="21"/>
              </w:rPr>
              <w:fldChar w:fldCharType="end"/>
            </w:r>
          </w:hyperlink>
        </w:p>
        <w:p w14:paraId="67CE701C" w14:textId="4A8F3800" w:rsidR="00A1544A" w:rsidRPr="00A1544A" w:rsidRDefault="001200A7" w:rsidP="00A1544A">
          <w:pPr>
            <w:pStyle w:val="11"/>
            <w:tabs>
              <w:tab w:val="right" w:leader="dot" w:pos="8707"/>
            </w:tabs>
            <w:ind w:leftChars="121" w:left="363"/>
            <w:rPr>
              <w:rFonts w:asciiTheme="minorHAnsi" w:eastAsiaTheme="minorEastAsia" w:hAnsiTheme="minorHAnsi" w:cstheme="minorBidi"/>
              <w:noProof/>
              <w:sz w:val="20"/>
              <w:szCs w:val="21"/>
              <w14:ligatures w14:val="standardContextual"/>
            </w:rPr>
          </w:pPr>
          <w:hyperlink w:anchor="_Toc179280337" w:history="1">
            <w:r w:rsidR="00A1544A" w:rsidRPr="00A1544A">
              <w:rPr>
                <w:rStyle w:val="af2"/>
                <w:rFonts w:ascii="黑体" w:eastAsia="黑体" w:hAnsi="黑体"/>
                <w:noProof/>
                <w:sz w:val="24"/>
                <w:szCs w:val="21"/>
              </w:rPr>
              <w:t>六、附件</w:t>
            </w:r>
            <w:r w:rsidR="00A1544A" w:rsidRPr="00A1544A">
              <w:rPr>
                <w:noProof/>
                <w:webHidden/>
                <w:sz w:val="24"/>
                <w:szCs w:val="21"/>
              </w:rPr>
              <w:tab/>
            </w:r>
            <w:r w:rsidR="00A1544A" w:rsidRPr="00A1544A">
              <w:rPr>
                <w:noProof/>
                <w:webHidden/>
                <w:sz w:val="24"/>
                <w:szCs w:val="21"/>
              </w:rPr>
              <w:fldChar w:fldCharType="begin"/>
            </w:r>
            <w:r w:rsidR="00A1544A" w:rsidRPr="00A1544A">
              <w:rPr>
                <w:noProof/>
                <w:webHidden/>
                <w:sz w:val="24"/>
                <w:szCs w:val="21"/>
              </w:rPr>
              <w:instrText xml:space="preserve"> PAGEREF _Toc179280337 \h </w:instrText>
            </w:r>
            <w:r w:rsidR="00A1544A" w:rsidRPr="00A1544A">
              <w:rPr>
                <w:noProof/>
                <w:webHidden/>
                <w:sz w:val="24"/>
                <w:szCs w:val="21"/>
              </w:rPr>
            </w:r>
            <w:r w:rsidR="00A1544A" w:rsidRPr="00A1544A">
              <w:rPr>
                <w:noProof/>
                <w:webHidden/>
                <w:sz w:val="24"/>
                <w:szCs w:val="21"/>
              </w:rPr>
              <w:fldChar w:fldCharType="separate"/>
            </w:r>
            <w:r w:rsidR="00793920">
              <w:rPr>
                <w:noProof/>
                <w:webHidden/>
                <w:sz w:val="24"/>
                <w:szCs w:val="21"/>
              </w:rPr>
              <w:t>30</w:t>
            </w:r>
            <w:r w:rsidR="00A1544A" w:rsidRPr="00A1544A">
              <w:rPr>
                <w:noProof/>
                <w:webHidden/>
                <w:sz w:val="24"/>
                <w:szCs w:val="21"/>
              </w:rPr>
              <w:fldChar w:fldCharType="end"/>
            </w:r>
          </w:hyperlink>
        </w:p>
        <w:p w14:paraId="60CDAD50" w14:textId="75AFC539" w:rsidR="00E22402" w:rsidRPr="00A1544A" w:rsidRDefault="00E22402" w:rsidP="00A1544A">
          <w:pPr>
            <w:tabs>
              <w:tab w:val="right" w:leader="dot" w:pos="8623"/>
              <w:tab w:val="right" w:leader="dot" w:pos="8707"/>
            </w:tabs>
            <w:spacing w:line="276" w:lineRule="auto"/>
            <w:ind w:leftChars="121" w:left="363" w:firstLineChars="121" w:firstLine="181"/>
            <w:rPr>
              <w:rFonts w:ascii="仿宋_GB2312"/>
              <w:sz w:val="18"/>
              <w:szCs w:val="15"/>
            </w:rPr>
          </w:pPr>
          <w:r w:rsidRPr="00A1544A">
            <w:rPr>
              <w:rFonts w:ascii="仿宋_GB2312" w:hAnsi="宋体" w:hint="eastAsia"/>
              <w:sz w:val="15"/>
              <w:szCs w:val="11"/>
              <w:lang w:val="zh-CN"/>
            </w:rPr>
            <w:fldChar w:fldCharType="end"/>
          </w:r>
        </w:p>
      </w:sdtContent>
    </w:sdt>
    <w:p w14:paraId="3BB6AF46" w14:textId="77777777" w:rsidR="00E22402" w:rsidRPr="00143F67" w:rsidRDefault="00E22402" w:rsidP="00AD3BE9">
      <w:pPr>
        <w:jc w:val="center"/>
        <w:rPr>
          <w:rFonts w:ascii="宋体" w:eastAsia="宋体" w:hAnsi="宋体" w:cs="Arial"/>
          <w:b/>
          <w:bCs/>
          <w:sz w:val="36"/>
          <w:szCs w:val="36"/>
        </w:rPr>
      </w:pPr>
    </w:p>
    <w:p w14:paraId="391BCD66" w14:textId="77777777" w:rsidR="00E22402" w:rsidRPr="00143F67" w:rsidRDefault="00E22402" w:rsidP="00AD3BE9">
      <w:pPr>
        <w:jc w:val="center"/>
        <w:rPr>
          <w:rFonts w:ascii="宋体" w:eastAsia="宋体" w:hAnsi="宋体" w:cs="Arial"/>
          <w:b/>
          <w:bCs/>
          <w:sz w:val="36"/>
          <w:szCs w:val="36"/>
        </w:rPr>
      </w:pPr>
    </w:p>
    <w:p w14:paraId="7058C09B" w14:textId="77777777" w:rsidR="00E22402" w:rsidRPr="00143F67" w:rsidRDefault="00E22402" w:rsidP="00AD3BE9">
      <w:pPr>
        <w:jc w:val="center"/>
        <w:rPr>
          <w:rFonts w:ascii="宋体" w:eastAsia="宋体" w:hAnsi="宋体" w:cs="Arial"/>
          <w:b/>
          <w:bCs/>
          <w:sz w:val="36"/>
          <w:szCs w:val="36"/>
        </w:rPr>
      </w:pPr>
    </w:p>
    <w:p w14:paraId="4EED7808" w14:textId="77777777" w:rsidR="00E22402" w:rsidRPr="00143F67" w:rsidRDefault="00E22402" w:rsidP="00AD3BE9">
      <w:pPr>
        <w:jc w:val="center"/>
        <w:rPr>
          <w:rFonts w:ascii="宋体" w:eastAsia="宋体" w:hAnsi="宋体" w:cs="Arial"/>
          <w:b/>
          <w:bCs/>
          <w:sz w:val="36"/>
          <w:szCs w:val="36"/>
        </w:rPr>
      </w:pPr>
    </w:p>
    <w:p w14:paraId="18EB15E1" w14:textId="77777777" w:rsidR="001B4DAA" w:rsidRDefault="001B4DAA" w:rsidP="00E22402">
      <w:pPr>
        <w:jc w:val="center"/>
        <w:outlineLvl w:val="0"/>
        <w:rPr>
          <w:rFonts w:ascii="宋体" w:eastAsia="宋体" w:hAnsi="宋体" w:cs="Arial"/>
          <w:b/>
          <w:bCs/>
          <w:sz w:val="36"/>
          <w:szCs w:val="36"/>
        </w:rPr>
        <w:sectPr w:rsidR="001B4DAA" w:rsidSect="001B4DAA">
          <w:footerReference w:type="default" r:id="rId8"/>
          <w:pgSz w:w="11906" w:h="16838"/>
          <w:pgMar w:top="1928" w:right="1531" w:bottom="1701" w:left="1531" w:header="737" w:footer="851" w:gutter="0"/>
          <w:pgNumType w:start="1"/>
          <w:cols w:space="720"/>
          <w:docGrid w:type="lines" w:linePitch="408"/>
        </w:sectPr>
      </w:pPr>
    </w:p>
    <w:p w14:paraId="7F2963CB" w14:textId="0CF06A92" w:rsidR="00E22402" w:rsidRPr="00D630BA" w:rsidRDefault="00E22402" w:rsidP="00E22402">
      <w:pPr>
        <w:jc w:val="center"/>
        <w:outlineLvl w:val="0"/>
        <w:rPr>
          <w:rFonts w:ascii="黑体" w:eastAsia="黑体" w:hAnsi="黑体" w:cs="Arial"/>
          <w:b/>
          <w:bCs/>
          <w:sz w:val="36"/>
          <w:szCs w:val="36"/>
        </w:rPr>
      </w:pPr>
      <w:bookmarkStart w:id="3" w:name="_Toc179280318"/>
      <w:r w:rsidRPr="00D630BA">
        <w:rPr>
          <w:rFonts w:ascii="黑体" w:eastAsia="黑体" w:hAnsi="黑体" w:cs="Arial" w:hint="eastAsia"/>
          <w:b/>
          <w:bCs/>
          <w:sz w:val="36"/>
          <w:szCs w:val="36"/>
        </w:rPr>
        <w:lastRenderedPageBreak/>
        <w:t>摘</w:t>
      </w:r>
      <w:r w:rsidRPr="00D630BA">
        <w:rPr>
          <w:rFonts w:ascii="黑体" w:eastAsia="黑体" w:hAnsi="黑体" w:cs="Arial"/>
          <w:b/>
          <w:bCs/>
          <w:sz w:val="36"/>
          <w:szCs w:val="36"/>
        </w:rPr>
        <w:t xml:space="preserve">  </w:t>
      </w:r>
      <w:r w:rsidRPr="00D630BA">
        <w:rPr>
          <w:rFonts w:ascii="黑体" w:eastAsia="黑体" w:hAnsi="黑体" w:cs="Arial" w:hint="eastAsia"/>
          <w:b/>
          <w:bCs/>
          <w:sz w:val="36"/>
          <w:szCs w:val="36"/>
        </w:rPr>
        <w:t>要</w:t>
      </w:r>
      <w:bookmarkEnd w:id="3"/>
    </w:p>
    <w:p w14:paraId="555C230F" w14:textId="40F76FD4" w:rsidR="00E22402" w:rsidRPr="00143F67" w:rsidRDefault="00E22402" w:rsidP="00E471C6">
      <w:pPr>
        <w:spacing w:line="600" w:lineRule="exact"/>
        <w:ind w:firstLineChars="200" w:firstLine="600"/>
        <w:jc w:val="left"/>
        <w:rPr>
          <w:rFonts w:ascii="黑体" w:eastAsia="黑体" w:hAnsi="黑体" w:cs="Arial"/>
          <w:szCs w:val="30"/>
        </w:rPr>
      </w:pPr>
      <w:r w:rsidRPr="00143F67">
        <w:rPr>
          <w:rFonts w:ascii="黑体" w:eastAsia="黑体" w:hAnsi="黑体" w:cs="Arial" w:hint="eastAsia"/>
          <w:szCs w:val="30"/>
        </w:rPr>
        <w:t>一、项目概述</w:t>
      </w:r>
    </w:p>
    <w:p w14:paraId="0F1D8223" w14:textId="7B757991" w:rsidR="00946CDD" w:rsidRPr="0026004A" w:rsidRDefault="00946CDD" w:rsidP="00946CDD">
      <w:pPr>
        <w:spacing w:line="600" w:lineRule="exact"/>
        <w:ind w:firstLineChars="200" w:firstLine="602"/>
        <w:rPr>
          <w:rFonts w:ascii="仿宋_GB2312"/>
          <w:b/>
          <w:bCs/>
        </w:rPr>
      </w:pPr>
      <w:r w:rsidRPr="0026004A">
        <w:rPr>
          <w:rFonts w:ascii="Arial Narrow" w:hAnsi="Arial Narrow" w:hint="eastAsia"/>
          <w:b/>
          <w:bCs/>
        </w:rPr>
        <w:t>（一）</w:t>
      </w:r>
      <w:r w:rsidRPr="0026004A">
        <w:rPr>
          <w:rFonts w:ascii="仿宋_GB2312" w:hint="eastAsia"/>
          <w:b/>
          <w:bCs/>
        </w:rPr>
        <w:t>项目背景</w:t>
      </w:r>
    </w:p>
    <w:p w14:paraId="7A1637A7" w14:textId="5B79F011" w:rsidR="00946CDD" w:rsidRDefault="00946CDD" w:rsidP="00946CDD">
      <w:pPr>
        <w:spacing w:line="600" w:lineRule="exact"/>
        <w:ind w:firstLineChars="200" w:firstLine="600"/>
        <w:rPr>
          <w:rFonts w:ascii="仿宋_GB2312"/>
        </w:rPr>
      </w:pPr>
      <w:r w:rsidRPr="000634DC">
        <w:rPr>
          <w:rFonts w:ascii="仿宋_GB2312" w:hint="eastAsia"/>
        </w:rPr>
        <w:t>为改进农业灌溉方式，提高农田灌溉用水效率，促进农业高质量、可持续发展，</w:t>
      </w:r>
      <w:r>
        <w:rPr>
          <w:rFonts w:ascii="仿宋_GB2312" w:hint="eastAsia"/>
        </w:rPr>
        <w:t>河北省农业农村厅印发了</w:t>
      </w:r>
      <w:r w:rsidRPr="000634DC">
        <w:rPr>
          <w:rFonts w:ascii="仿宋_GB2312" w:hint="eastAsia"/>
        </w:rPr>
        <w:t>《河北省</w:t>
      </w:r>
      <w:r w:rsidRPr="007F77F9">
        <w:rPr>
          <w:rFonts w:ascii="Arial Narrow" w:hAnsi="Arial Narrow"/>
        </w:rPr>
        <w:t>2023</w:t>
      </w:r>
      <w:r w:rsidRPr="000634DC">
        <w:rPr>
          <w:rFonts w:ascii="仿宋_GB2312" w:hint="eastAsia"/>
        </w:rPr>
        <w:t>年度地下水超采综合治理高效节水灌溉项目实施方案》</w:t>
      </w:r>
      <w:r>
        <w:rPr>
          <w:rFonts w:ascii="仿宋_GB2312" w:hint="eastAsia"/>
        </w:rPr>
        <w:t>，</w:t>
      </w:r>
      <w:r w:rsidR="00A265F9">
        <w:rPr>
          <w:rFonts w:ascii="仿宋_GB2312" w:hint="eastAsia"/>
        </w:rPr>
        <w:t>要求</w:t>
      </w:r>
      <w:r w:rsidRPr="00804F9B">
        <w:rPr>
          <w:rFonts w:ascii="仿宋_GB2312" w:hint="eastAsia"/>
        </w:rPr>
        <w:t>以</w:t>
      </w:r>
      <w:r w:rsidR="00720B69">
        <w:rPr>
          <w:rFonts w:ascii="仿宋_GB2312" w:hint="eastAsia"/>
        </w:rPr>
        <w:t>习近平</w:t>
      </w:r>
      <w:r w:rsidRPr="00804F9B">
        <w:rPr>
          <w:rFonts w:ascii="仿宋_GB2312" w:hint="eastAsia"/>
        </w:rPr>
        <w:t>生态文明思想为指导，以节水项目为抓手，牢固树立节水种植、节水增效、资源高效利用理念，立足田间，突出高耗水作物，推广示范节水效果好的滴灌、浅埋滴灌、微喷灌、喷灌等节水灌溉技术，强化政策扶持，逐步构建起小麦、玉米、蔬菜、水果等高耗水作物节水灌溉种植体系，减少地下水开采</w:t>
      </w:r>
      <w:r>
        <w:rPr>
          <w:rFonts w:ascii="仿宋_GB2312" w:hint="eastAsia"/>
        </w:rPr>
        <w:t>。</w:t>
      </w:r>
    </w:p>
    <w:p w14:paraId="4161F1B0" w14:textId="6CDAD719" w:rsidR="00946CDD" w:rsidRDefault="00946CDD" w:rsidP="00946CDD">
      <w:pPr>
        <w:spacing w:line="600" w:lineRule="exact"/>
        <w:ind w:firstLineChars="200" w:firstLine="600"/>
        <w:rPr>
          <w:rFonts w:ascii="仿宋_GB2312"/>
        </w:rPr>
      </w:pPr>
      <w:r w:rsidRPr="00D56FFF">
        <w:rPr>
          <w:rFonts w:ascii="仿宋_GB2312" w:hint="eastAsia"/>
        </w:rPr>
        <w:t>通过本项目的实施，可以改善灌区灌溉的条件，提高灌溉的供水保证率，调动农民的积极性，从而增加了农户的收益，提高和稳定农户的收入。</w:t>
      </w:r>
      <w:r>
        <w:rPr>
          <w:rFonts w:ascii="仿宋_GB2312" w:hint="eastAsia"/>
        </w:rPr>
        <w:t>有利于</w:t>
      </w:r>
      <w:r w:rsidRPr="00D56FFF">
        <w:rPr>
          <w:rFonts w:ascii="仿宋_GB2312" w:hint="eastAsia"/>
        </w:rPr>
        <w:t>发展小麦、玉米</w:t>
      </w:r>
      <w:r>
        <w:rPr>
          <w:rFonts w:ascii="仿宋_GB2312" w:hint="eastAsia"/>
        </w:rPr>
        <w:t>等作物及蔬菜、水果业</w:t>
      </w:r>
      <w:r w:rsidRPr="00D56FFF">
        <w:rPr>
          <w:rFonts w:ascii="仿宋_GB2312" w:hint="eastAsia"/>
        </w:rPr>
        <w:t>，促进农业生产的良性循环和可持续发展。</w:t>
      </w:r>
    </w:p>
    <w:p w14:paraId="6581B5B1" w14:textId="3743D2E8" w:rsidR="00946CDD" w:rsidRPr="0026004A" w:rsidRDefault="00946CDD" w:rsidP="00946CDD">
      <w:pPr>
        <w:spacing w:line="600" w:lineRule="exact"/>
        <w:ind w:firstLineChars="200" w:firstLine="602"/>
        <w:rPr>
          <w:rFonts w:ascii="仿宋_GB2312"/>
          <w:b/>
          <w:bCs/>
        </w:rPr>
      </w:pPr>
      <w:r w:rsidRPr="0026004A">
        <w:rPr>
          <w:rFonts w:ascii="Arial Narrow" w:hAnsi="Arial Narrow" w:hint="eastAsia"/>
          <w:b/>
          <w:bCs/>
        </w:rPr>
        <w:t>（二）</w:t>
      </w:r>
      <w:r w:rsidRPr="0026004A">
        <w:rPr>
          <w:rFonts w:ascii="仿宋_GB2312" w:hint="eastAsia"/>
          <w:b/>
          <w:bCs/>
        </w:rPr>
        <w:t>主要内容及实施情况</w:t>
      </w:r>
    </w:p>
    <w:p w14:paraId="533D3B0C" w14:textId="77777777" w:rsidR="00946CDD" w:rsidRDefault="00946CDD" w:rsidP="00946CDD">
      <w:pPr>
        <w:spacing w:line="600" w:lineRule="exact"/>
        <w:ind w:firstLineChars="200" w:firstLine="600"/>
        <w:rPr>
          <w:rFonts w:ascii="仿宋_GB2312"/>
        </w:rPr>
      </w:pPr>
      <w:r>
        <w:rPr>
          <w:rFonts w:ascii="仿宋_GB2312" w:hint="eastAsia"/>
        </w:rPr>
        <w:t>项目</w:t>
      </w:r>
      <w:r w:rsidRPr="00D56FFF">
        <w:rPr>
          <w:rFonts w:ascii="仿宋_GB2312" w:hint="eastAsia"/>
        </w:rPr>
        <w:t>在滦南县、玉田县、乐亭县、古冶区、丰润区、丰南区组织实施，</w:t>
      </w:r>
      <w:r w:rsidRPr="000F7C8E">
        <w:rPr>
          <w:rFonts w:ascii="仿宋_GB2312" w:hint="eastAsia"/>
        </w:rPr>
        <w:t>滴灌、浅埋滴灌等高效节水灌溉</w:t>
      </w:r>
      <w:r>
        <w:rPr>
          <w:rFonts w:ascii="仿宋_GB2312" w:hint="eastAsia"/>
        </w:rPr>
        <w:t>面积</w:t>
      </w:r>
      <w:r w:rsidRPr="00D56FFF">
        <w:rPr>
          <w:rFonts w:ascii="仿宋_GB2312" w:hint="eastAsia"/>
        </w:rPr>
        <w:t>共</w:t>
      </w:r>
      <w:r w:rsidRPr="007F77F9">
        <w:rPr>
          <w:rFonts w:ascii="Arial Narrow" w:hAnsi="Arial Narrow"/>
        </w:rPr>
        <w:t>15</w:t>
      </w:r>
      <w:r w:rsidRPr="00D56FFF">
        <w:rPr>
          <w:rFonts w:ascii="仿宋_GB2312" w:hint="eastAsia"/>
        </w:rPr>
        <w:t>万亩。项目省级补贴资金共</w:t>
      </w:r>
      <w:r w:rsidRPr="007F77F9">
        <w:rPr>
          <w:rFonts w:ascii="Arial Narrow" w:hAnsi="Arial Narrow"/>
        </w:rPr>
        <w:t>1125</w:t>
      </w:r>
      <w:r w:rsidRPr="00D56FFF">
        <w:rPr>
          <w:rFonts w:ascii="仿宋_GB2312" w:hint="eastAsia"/>
        </w:rPr>
        <w:t>万元</w:t>
      </w:r>
      <w:r>
        <w:rPr>
          <w:rFonts w:ascii="仿宋_GB2312" w:hint="eastAsia"/>
        </w:rPr>
        <w:t>，</w:t>
      </w:r>
      <w:r w:rsidRPr="0092461B">
        <w:rPr>
          <w:rFonts w:ascii="仿宋_GB2312" w:hint="eastAsia"/>
        </w:rPr>
        <w:t>省市县按</w:t>
      </w:r>
      <w:r w:rsidRPr="007F77F9">
        <w:rPr>
          <w:rFonts w:ascii="Arial Narrow" w:hAnsi="Arial Narrow"/>
        </w:rPr>
        <w:t>5</w:t>
      </w:r>
      <w:r w:rsidRPr="0092461B">
        <w:rPr>
          <w:rFonts w:ascii="仿宋_GB2312" w:hint="eastAsia"/>
        </w:rPr>
        <w:t>:</w:t>
      </w:r>
      <w:r w:rsidRPr="007F77F9">
        <w:rPr>
          <w:rFonts w:ascii="Arial Narrow" w:hAnsi="Arial Narrow"/>
        </w:rPr>
        <w:t>3</w:t>
      </w:r>
      <w:r w:rsidRPr="0092461B">
        <w:rPr>
          <w:rFonts w:ascii="仿宋_GB2312" w:hint="eastAsia"/>
        </w:rPr>
        <w:t>:</w:t>
      </w:r>
      <w:r w:rsidRPr="007F77F9">
        <w:rPr>
          <w:rFonts w:ascii="Arial Narrow" w:hAnsi="Arial Narrow"/>
        </w:rPr>
        <w:t>2</w:t>
      </w:r>
      <w:r w:rsidRPr="0092461B">
        <w:rPr>
          <w:rFonts w:ascii="仿宋_GB2312" w:hint="eastAsia"/>
        </w:rPr>
        <w:t>比例筹措资金(省财政直管县按省县</w:t>
      </w:r>
      <w:r w:rsidRPr="007F77F9">
        <w:rPr>
          <w:rFonts w:ascii="Arial Narrow" w:hAnsi="Arial Narrow"/>
        </w:rPr>
        <w:t>5</w:t>
      </w:r>
      <w:r w:rsidRPr="0092461B">
        <w:rPr>
          <w:rFonts w:ascii="仿宋_GB2312" w:hint="eastAsia"/>
        </w:rPr>
        <w:t>:</w:t>
      </w:r>
      <w:r w:rsidRPr="007F77F9">
        <w:rPr>
          <w:rFonts w:ascii="Arial Narrow" w:hAnsi="Arial Narrow"/>
        </w:rPr>
        <w:t>5</w:t>
      </w:r>
      <w:r w:rsidRPr="0092461B">
        <w:rPr>
          <w:rFonts w:ascii="仿宋_GB2312" w:hint="eastAsia"/>
        </w:rPr>
        <w:t>比例筹措)</w:t>
      </w:r>
      <w:r w:rsidRPr="00D56FFF">
        <w:rPr>
          <w:rFonts w:ascii="仿宋_GB2312" w:hint="eastAsia"/>
        </w:rPr>
        <w:t>。</w:t>
      </w:r>
      <w:r>
        <w:rPr>
          <w:rFonts w:ascii="仿宋_GB2312" w:hint="eastAsia"/>
        </w:rPr>
        <w:t>项目</w:t>
      </w:r>
      <w:r w:rsidRPr="00D56FFF">
        <w:rPr>
          <w:rFonts w:ascii="仿宋_GB2312" w:hint="eastAsia"/>
        </w:rPr>
        <w:t>比传统灌溉方式亩均减少地下水灌溉</w:t>
      </w:r>
      <w:r w:rsidRPr="007F77F9">
        <w:rPr>
          <w:rFonts w:ascii="Arial Narrow" w:hAnsi="Arial Narrow"/>
        </w:rPr>
        <w:t>60</w:t>
      </w:r>
      <w:r w:rsidRPr="00D56FFF">
        <w:rPr>
          <w:rFonts w:ascii="仿宋_GB2312" w:hint="eastAsia"/>
        </w:rPr>
        <w:t>立方米，预期节约农业用水</w:t>
      </w:r>
      <w:r w:rsidRPr="007F77F9">
        <w:rPr>
          <w:rFonts w:ascii="Arial Narrow" w:hAnsi="Arial Narrow"/>
        </w:rPr>
        <w:t>900</w:t>
      </w:r>
      <w:r w:rsidRPr="00D56FFF">
        <w:rPr>
          <w:rFonts w:ascii="仿宋_GB2312" w:hint="eastAsia"/>
        </w:rPr>
        <w:t>万立方米。实施期限:蔬菜、水果等作</w:t>
      </w:r>
      <w:r w:rsidRPr="00D56FFF">
        <w:rPr>
          <w:rFonts w:ascii="仿宋_GB2312" w:hint="eastAsia"/>
        </w:rPr>
        <w:lastRenderedPageBreak/>
        <w:t>物为</w:t>
      </w:r>
      <w:r w:rsidRPr="007F77F9">
        <w:rPr>
          <w:rFonts w:ascii="Arial Narrow" w:hAnsi="Arial Narrow"/>
        </w:rPr>
        <w:t>2023</w:t>
      </w:r>
      <w:r w:rsidRPr="00D56FFF">
        <w:rPr>
          <w:rFonts w:ascii="仿宋_GB2312" w:hint="eastAsia"/>
        </w:rPr>
        <w:t>年</w:t>
      </w:r>
      <w:r w:rsidRPr="007F77F9">
        <w:rPr>
          <w:rFonts w:ascii="Arial Narrow" w:hAnsi="Arial Narrow"/>
        </w:rPr>
        <w:t>4</w:t>
      </w:r>
      <w:r w:rsidRPr="00D56FFF">
        <w:rPr>
          <w:rFonts w:ascii="仿宋_GB2312" w:hint="eastAsia"/>
        </w:rPr>
        <w:t>月至</w:t>
      </w:r>
      <w:r w:rsidRPr="007F77F9">
        <w:rPr>
          <w:rFonts w:ascii="Arial Narrow" w:hAnsi="Arial Narrow"/>
        </w:rPr>
        <w:t>2024</w:t>
      </w:r>
      <w:r w:rsidRPr="00D56FFF">
        <w:rPr>
          <w:rFonts w:ascii="仿宋_GB2312" w:hint="eastAsia"/>
        </w:rPr>
        <w:t>年</w:t>
      </w:r>
      <w:r w:rsidRPr="007F77F9">
        <w:rPr>
          <w:rFonts w:ascii="Arial Narrow" w:hAnsi="Arial Narrow"/>
        </w:rPr>
        <w:t>4</w:t>
      </w:r>
      <w:r w:rsidRPr="00D56FFF">
        <w:rPr>
          <w:rFonts w:ascii="仿宋_GB2312" w:hint="eastAsia"/>
        </w:rPr>
        <w:t>月底，小麦、玉米一年两熟等大田作物为</w:t>
      </w:r>
      <w:r w:rsidRPr="007F77F9">
        <w:rPr>
          <w:rFonts w:ascii="Arial Narrow" w:hAnsi="Arial Narrow"/>
        </w:rPr>
        <w:t>2023</w:t>
      </w:r>
      <w:r w:rsidRPr="00D56FFF">
        <w:rPr>
          <w:rFonts w:ascii="仿宋_GB2312" w:hint="eastAsia"/>
        </w:rPr>
        <w:t>年</w:t>
      </w:r>
      <w:r w:rsidRPr="007F77F9">
        <w:rPr>
          <w:rFonts w:ascii="Arial Narrow" w:hAnsi="Arial Narrow"/>
        </w:rPr>
        <w:t>4</w:t>
      </w:r>
      <w:r w:rsidRPr="00D56FFF">
        <w:rPr>
          <w:rFonts w:ascii="仿宋_GB2312" w:hint="eastAsia"/>
        </w:rPr>
        <w:t>月至</w:t>
      </w:r>
      <w:r w:rsidRPr="007F77F9">
        <w:rPr>
          <w:rFonts w:ascii="Arial Narrow" w:hAnsi="Arial Narrow"/>
        </w:rPr>
        <w:t>2024</w:t>
      </w:r>
      <w:r w:rsidRPr="00D56FFF">
        <w:rPr>
          <w:rFonts w:ascii="仿宋_GB2312" w:hint="eastAsia"/>
        </w:rPr>
        <w:t>年</w:t>
      </w:r>
      <w:r w:rsidRPr="007F77F9">
        <w:rPr>
          <w:rFonts w:ascii="Arial Narrow" w:hAnsi="Arial Narrow"/>
        </w:rPr>
        <w:t>9</w:t>
      </w:r>
      <w:r w:rsidRPr="00D56FFF">
        <w:rPr>
          <w:rFonts w:ascii="仿宋_GB2312" w:hint="eastAsia"/>
        </w:rPr>
        <w:t>月。</w:t>
      </w:r>
    </w:p>
    <w:p w14:paraId="6F0F2741" w14:textId="77777777" w:rsidR="00946CDD" w:rsidRDefault="00946CDD" w:rsidP="00946CDD">
      <w:pPr>
        <w:spacing w:line="600" w:lineRule="exact"/>
        <w:ind w:firstLineChars="200" w:firstLine="600"/>
        <w:rPr>
          <w:rFonts w:ascii="仿宋_GB2312"/>
        </w:rPr>
      </w:pPr>
      <w:r w:rsidRPr="00D56FFF">
        <w:rPr>
          <w:rFonts w:ascii="仿宋_GB2312" w:hint="eastAsia"/>
        </w:rPr>
        <w:t>在小麦、玉米一年两熟或其他大田作物，重点实施滴灌、浅埋滴灌、微喷灌、喷灌等。在蔬菜种植区，设施蔬菜重点推广膜下滴灌等,露地蔬菜重点推广滴灌、微喷灌等在梨、桃、苹果、葡萄等水果种植区，重点发展微喷灌、小管出流等。</w:t>
      </w:r>
    </w:p>
    <w:p w14:paraId="45EE1608" w14:textId="18335D94" w:rsidR="00946CDD" w:rsidRPr="0026004A" w:rsidRDefault="00946CDD" w:rsidP="00946CDD">
      <w:pPr>
        <w:spacing w:line="600" w:lineRule="exact"/>
        <w:ind w:firstLineChars="200" w:firstLine="602"/>
        <w:rPr>
          <w:rFonts w:ascii="仿宋_GB2312"/>
          <w:b/>
          <w:bCs/>
        </w:rPr>
      </w:pPr>
      <w:r w:rsidRPr="0026004A">
        <w:rPr>
          <w:rFonts w:ascii="Arial Narrow" w:hAnsi="Arial Narrow" w:hint="eastAsia"/>
          <w:b/>
          <w:bCs/>
        </w:rPr>
        <w:t>（三）</w:t>
      </w:r>
      <w:r w:rsidRPr="0026004A">
        <w:rPr>
          <w:rFonts w:ascii="仿宋_GB2312" w:hint="eastAsia"/>
          <w:b/>
          <w:bCs/>
        </w:rPr>
        <w:t>资金投入和使用情况</w:t>
      </w:r>
    </w:p>
    <w:p w14:paraId="492D4A48" w14:textId="5D79129C" w:rsidR="009D3C4E" w:rsidRPr="009D3C4E" w:rsidRDefault="00946CDD" w:rsidP="002C6B0C">
      <w:pPr>
        <w:spacing w:line="600" w:lineRule="exact"/>
        <w:ind w:firstLineChars="200" w:firstLine="600"/>
        <w:rPr>
          <w:rFonts w:ascii="仿宋_GB2312"/>
        </w:rPr>
      </w:pPr>
      <w:r>
        <w:rPr>
          <w:rFonts w:ascii="仿宋_GB2312" w:hint="eastAsia"/>
        </w:rPr>
        <w:t>根据省、</w:t>
      </w:r>
      <w:proofErr w:type="gramStart"/>
      <w:r>
        <w:rPr>
          <w:rFonts w:ascii="仿宋_GB2312" w:hint="eastAsia"/>
        </w:rPr>
        <w:t>市项目</w:t>
      </w:r>
      <w:proofErr w:type="gramEnd"/>
      <w:r>
        <w:rPr>
          <w:rFonts w:ascii="仿宋_GB2312" w:hint="eastAsia"/>
        </w:rPr>
        <w:t>实施方案要求，</w:t>
      </w:r>
      <w:r w:rsidRPr="00143F67">
        <w:rPr>
          <w:rFonts w:ascii="仿宋_GB2312" w:hint="eastAsia"/>
        </w:rPr>
        <w:t>“</w:t>
      </w:r>
      <w:r w:rsidRPr="007F77F9">
        <w:rPr>
          <w:rFonts w:ascii="Arial Narrow" w:hAnsi="Arial Narrow"/>
        </w:rPr>
        <w:t>2023</w:t>
      </w:r>
      <w:r w:rsidRPr="00FE17CB">
        <w:rPr>
          <w:rFonts w:ascii="Arial Narrow" w:hAnsi="Arial Narrow" w:hint="eastAsia"/>
        </w:rPr>
        <w:t>年度地下水超采综合治理高效节水灌溉项目</w:t>
      </w:r>
      <w:r w:rsidRPr="00143F67">
        <w:rPr>
          <w:rFonts w:ascii="仿宋_GB2312" w:hint="eastAsia"/>
        </w:rPr>
        <w:t>”</w:t>
      </w:r>
      <w:r>
        <w:rPr>
          <w:rFonts w:ascii="仿宋_GB2312" w:hint="eastAsia"/>
        </w:rPr>
        <w:t>应按节水灌溉面积每亩补助</w:t>
      </w:r>
      <w:r w:rsidRPr="007F77F9">
        <w:rPr>
          <w:rFonts w:ascii="Arial Narrow" w:hAnsi="Arial Narrow"/>
        </w:rPr>
        <w:t>150</w:t>
      </w:r>
      <w:r>
        <w:rPr>
          <w:rFonts w:ascii="仿宋_GB2312" w:hint="eastAsia"/>
        </w:rPr>
        <w:t>元，</w:t>
      </w:r>
      <w:r w:rsidRPr="00732DC9">
        <w:rPr>
          <w:rFonts w:ascii="仿宋_GB2312" w:hint="eastAsia"/>
        </w:rPr>
        <w:t>省市县</w:t>
      </w:r>
      <w:r w:rsidRPr="007F77F9">
        <w:rPr>
          <w:rFonts w:ascii="Arial Narrow" w:hAnsi="Arial Narrow"/>
        </w:rPr>
        <w:t>5</w:t>
      </w:r>
      <w:r w:rsidRPr="00732DC9">
        <w:rPr>
          <w:rFonts w:ascii="仿宋_GB2312" w:hint="eastAsia"/>
        </w:rPr>
        <w:t>:</w:t>
      </w:r>
      <w:r w:rsidRPr="007F77F9">
        <w:rPr>
          <w:rFonts w:ascii="Arial Narrow" w:hAnsi="Arial Narrow"/>
        </w:rPr>
        <w:t>3</w:t>
      </w:r>
      <w:r w:rsidRPr="00732DC9">
        <w:rPr>
          <w:rFonts w:ascii="仿宋_GB2312" w:hint="eastAsia"/>
        </w:rPr>
        <w:t>:</w:t>
      </w:r>
      <w:r w:rsidRPr="007F77F9">
        <w:rPr>
          <w:rFonts w:ascii="Arial Narrow" w:hAnsi="Arial Narrow"/>
        </w:rPr>
        <w:t>2</w:t>
      </w:r>
      <w:r w:rsidRPr="00732DC9">
        <w:rPr>
          <w:rFonts w:ascii="仿宋_GB2312" w:hint="eastAsia"/>
        </w:rPr>
        <w:t>比例筹措资金(省财政直管县按省县</w:t>
      </w:r>
      <w:r w:rsidRPr="007F77F9">
        <w:rPr>
          <w:rFonts w:ascii="Arial Narrow" w:hAnsi="Arial Narrow"/>
        </w:rPr>
        <w:t>5</w:t>
      </w:r>
      <w:r w:rsidRPr="00732DC9">
        <w:rPr>
          <w:rFonts w:ascii="仿宋_GB2312" w:hint="eastAsia"/>
        </w:rPr>
        <w:t>:</w:t>
      </w:r>
      <w:r w:rsidRPr="007F77F9">
        <w:rPr>
          <w:rFonts w:ascii="Arial Narrow" w:hAnsi="Arial Narrow"/>
        </w:rPr>
        <w:t>5</w:t>
      </w:r>
      <w:r w:rsidRPr="00732DC9">
        <w:rPr>
          <w:rFonts w:ascii="仿宋_GB2312" w:hint="eastAsia"/>
        </w:rPr>
        <w:t>比例筹措)</w:t>
      </w:r>
      <w:r>
        <w:rPr>
          <w:rFonts w:ascii="仿宋_GB2312" w:hint="eastAsia"/>
        </w:rPr>
        <w:t>。</w:t>
      </w:r>
      <w:r w:rsidR="002C6B0C" w:rsidRPr="000F1986">
        <w:rPr>
          <w:rFonts w:ascii="仿宋_GB2312" w:hint="eastAsia"/>
        </w:rPr>
        <w:t>年初政府性基金预算安排市级资金</w:t>
      </w:r>
      <w:r w:rsidR="002C6B0C" w:rsidRPr="007F77F9">
        <w:rPr>
          <w:rFonts w:ascii="Arial Narrow" w:hAnsi="Arial Narrow"/>
        </w:rPr>
        <w:t>486</w:t>
      </w:r>
      <w:r w:rsidR="002C6B0C" w:rsidRPr="000F1986">
        <w:rPr>
          <w:rFonts w:ascii="仿宋_GB2312" w:hint="eastAsia"/>
        </w:rPr>
        <w:t>万元，省级补助资金（一般预算）</w:t>
      </w:r>
      <w:r w:rsidR="002C6B0C" w:rsidRPr="007F77F9">
        <w:rPr>
          <w:rFonts w:ascii="Arial Narrow" w:hAnsi="Arial Narrow"/>
        </w:rPr>
        <w:t>1125</w:t>
      </w:r>
      <w:r w:rsidR="002C6B0C" w:rsidRPr="000F1986">
        <w:rPr>
          <w:rFonts w:ascii="仿宋_GB2312" w:hint="eastAsia"/>
        </w:rPr>
        <w:t>万元、县(区)配套补助资金（一般预算）</w:t>
      </w:r>
      <w:r w:rsidR="002C6B0C" w:rsidRPr="007F77F9">
        <w:rPr>
          <w:rFonts w:ascii="Arial Narrow" w:hAnsi="Arial Narrow"/>
        </w:rPr>
        <w:t>639</w:t>
      </w:r>
      <w:r w:rsidR="002C6B0C" w:rsidRPr="000F1986">
        <w:rPr>
          <w:rFonts w:ascii="仿宋_GB2312" w:hint="eastAsia"/>
        </w:rPr>
        <w:t>万元。省、市级资金到位率</w:t>
      </w:r>
      <w:r w:rsidR="002C6B0C" w:rsidRPr="007F77F9">
        <w:rPr>
          <w:rFonts w:ascii="Arial Narrow" w:hAnsi="Arial Narrow"/>
        </w:rPr>
        <w:t>100</w:t>
      </w:r>
      <w:r w:rsidR="002C6B0C" w:rsidRPr="000F1986">
        <w:rPr>
          <w:rFonts w:ascii="仿宋_GB2312" w:hint="eastAsia"/>
        </w:rPr>
        <w:t>%，县(区)补助资金到位</w:t>
      </w:r>
      <w:r w:rsidR="002C6B0C" w:rsidRPr="007F77F9">
        <w:rPr>
          <w:rFonts w:ascii="Arial Narrow" w:hAnsi="Arial Narrow"/>
        </w:rPr>
        <w:t>456</w:t>
      </w:r>
      <w:r w:rsidR="002C6B0C" w:rsidRPr="000F1986">
        <w:rPr>
          <w:rFonts w:ascii="仿宋_GB2312" w:hint="eastAsia"/>
        </w:rPr>
        <w:t>万元</w:t>
      </w:r>
      <w:r w:rsidRPr="000F1986">
        <w:rPr>
          <w:rFonts w:ascii="仿宋_GB2312" w:hint="eastAsia"/>
        </w:rPr>
        <w:t>。截至</w:t>
      </w:r>
      <w:r w:rsidRPr="007F77F9">
        <w:rPr>
          <w:rFonts w:ascii="Arial Narrow" w:hAnsi="Arial Narrow"/>
        </w:rPr>
        <w:t>2024</w:t>
      </w:r>
      <w:r w:rsidRPr="000F1986">
        <w:rPr>
          <w:rFonts w:ascii="仿宋_GB2312" w:hint="eastAsia"/>
        </w:rPr>
        <w:t>年</w:t>
      </w:r>
      <w:r w:rsidRPr="007F77F9">
        <w:rPr>
          <w:rFonts w:ascii="Arial Narrow" w:hAnsi="Arial Narrow"/>
        </w:rPr>
        <w:t>9</w:t>
      </w:r>
      <w:r w:rsidRPr="000F1986">
        <w:rPr>
          <w:rFonts w:ascii="仿宋_GB2312" w:hint="eastAsia"/>
        </w:rPr>
        <w:t>月，该项目尚未发生实际支出。</w:t>
      </w:r>
    </w:p>
    <w:p w14:paraId="56670DD2" w14:textId="42C1F97C" w:rsidR="00E22402" w:rsidRPr="00020EB4" w:rsidRDefault="00E22402" w:rsidP="00E471C6">
      <w:pPr>
        <w:spacing w:line="600" w:lineRule="exact"/>
        <w:ind w:firstLineChars="200" w:firstLine="600"/>
        <w:jc w:val="left"/>
        <w:rPr>
          <w:rFonts w:ascii="黑体" w:eastAsia="黑体" w:hAnsi="黑体" w:cs="Arial"/>
          <w:szCs w:val="30"/>
        </w:rPr>
      </w:pPr>
      <w:r w:rsidRPr="00020EB4">
        <w:rPr>
          <w:rFonts w:ascii="黑体" w:eastAsia="黑体" w:hAnsi="黑体" w:cs="Arial" w:hint="eastAsia"/>
          <w:szCs w:val="30"/>
        </w:rPr>
        <w:t>二、评价指标体系及评价结论</w:t>
      </w:r>
    </w:p>
    <w:p w14:paraId="3401B306" w14:textId="47206E07" w:rsidR="00E22402" w:rsidRPr="00750296" w:rsidRDefault="00750296" w:rsidP="00E471C6">
      <w:pPr>
        <w:spacing w:line="600" w:lineRule="exact"/>
        <w:ind w:firstLineChars="200" w:firstLine="600"/>
        <w:rPr>
          <w:rFonts w:ascii="仿宋_GB2312"/>
        </w:rPr>
      </w:pPr>
      <w:r w:rsidRPr="00750296">
        <w:rPr>
          <w:rFonts w:ascii="仿宋_GB2312" w:hint="eastAsia"/>
        </w:rPr>
        <w:t>项目组通过基础数据采集、问卷调查、访谈、现场调研等获得的数据和资料，</w:t>
      </w:r>
      <w:r w:rsidRPr="00946CDD">
        <w:rPr>
          <w:rFonts w:ascii="仿宋_GB2312" w:hint="eastAsia"/>
        </w:rPr>
        <w:t>对</w:t>
      </w:r>
      <w:r w:rsidR="00FE17CB" w:rsidRPr="00946CDD">
        <w:rPr>
          <w:rFonts w:ascii="仿宋_GB2312" w:hint="eastAsia"/>
        </w:rPr>
        <w:t>“</w:t>
      </w:r>
      <w:r w:rsidR="00946CDD" w:rsidRPr="007F77F9">
        <w:rPr>
          <w:rFonts w:ascii="Arial Narrow" w:hAnsi="Arial Narrow"/>
        </w:rPr>
        <w:t>2023</w:t>
      </w:r>
      <w:r w:rsidR="00946CDD" w:rsidRPr="00946CDD">
        <w:rPr>
          <w:rFonts w:ascii="Arial Narrow" w:hAnsi="Arial Narrow" w:hint="eastAsia"/>
        </w:rPr>
        <w:t>年度地下水超采综合治理高效节水灌溉项目</w:t>
      </w:r>
      <w:r w:rsidRPr="00946CDD">
        <w:rPr>
          <w:rFonts w:ascii="仿宋_GB2312" w:hint="eastAsia"/>
        </w:rPr>
        <w:t>”进行了独立客观的评价。从决策、过程、产出和效益四方面对项目的绩效情况进行评分，</w:t>
      </w:r>
      <w:r w:rsidRPr="00DC2793">
        <w:rPr>
          <w:rFonts w:ascii="仿宋_GB2312" w:hint="eastAsia"/>
        </w:rPr>
        <w:t>最终，项目整体评价得分为</w:t>
      </w:r>
      <w:r w:rsidR="00946CDD" w:rsidRPr="007F77F9">
        <w:rPr>
          <w:rFonts w:ascii="Arial Narrow" w:hAnsi="Arial Narrow"/>
        </w:rPr>
        <w:t>8</w:t>
      </w:r>
      <w:r w:rsidR="00CF4F53" w:rsidRPr="007F77F9">
        <w:rPr>
          <w:rFonts w:ascii="Arial Narrow" w:hAnsi="Arial Narrow"/>
        </w:rPr>
        <w:t>7</w:t>
      </w:r>
      <w:r w:rsidRPr="00DC2793">
        <w:rPr>
          <w:rFonts w:ascii="仿宋_GB2312" w:hint="eastAsia"/>
        </w:rPr>
        <w:t>分，绩效评级为“</w:t>
      </w:r>
      <w:r w:rsidR="00946CDD" w:rsidRPr="00DC2793">
        <w:rPr>
          <w:rFonts w:ascii="仿宋_GB2312" w:hint="eastAsia"/>
        </w:rPr>
        <w:t>良</w:t>
      </w:r>
      <w:r w:rsidRPr="00DC2793">
        <w:rPr>
          <w:rFonts w:ascii="仿宋_GB2312" w:hint="eastAsia"/>
        </w:rPr>
        <w:t>”。</w:t>
      </w:r>
    </w:p>
    <w:p w14:paraId="0548F610" w14:textId="08DF999E" w:rsidR="00E22402" w:rsidRPr="00143F67" w:rsidRDefault="00E22402" w:rsidP="00E471C6">
      <w:pPr>
        <w:spacing w:line="600" w:lineRule="exact"/>
        <w:ind w:firstLineChars="200" w:firstLine="600"/>
        <w:jc w:val="left"/>
        <w:rPr>
          <w:rFonts w:ascii="黑体" w:eastAsia="黑体" w:hAnsi="黑体" w:cs="Arial"/>
          <w:szCs w:val="30"/>
        </w:rPr>
      </w:pPr>
      <w:r w:rsidRPr="00143F67">
        <w:rPr>
          <w:rFonts w:ascii="黑体" w:eastAsia="黑体" w:hAnsi="黑体" w:cs="Arial" w:hint="eastAsia"/>
          <w:szCs w:val="30"/>
        </w:rPr>
        <w:t>三、存在问题</w:t>
      </w:r>
    </w:p>
    <w:p w14:paraId="3880B09E" w14:textId="09D15C6E" w:rsidR="00946CDD" w:rsidRPr="00A1544A" w:rsidRDefault="00946CDD" w:rsidP="00946CDD">
      <w:pPr>
        <w:spacing w:line="600" w:lineRule="exact"/>
        <w:ind w:firstLineChars="200" w:firstLine="602"/>
        <w:rPr>
          <w:rFonts w:ascii="仿宋_GB2312"/>
          <w:b/>
          <w:bCs/>
        </w:rPr>
      </w:pPr>
      <w:r w:rsidRPr="00A1544A">
        <w:rPr>
          <w:rFonts w:ascii="Arial Narrow" w:hAnsi="Arial Narrow" w:hint="eastAsia"/>
          <w:b/>
          <w:bCs/>
        </w:rPr>
        <w:t>（一）</w:t>
      </w:r>
      <w:r w:rsidRPr="00A1544A">
        <w:rPr>
          <w:rFonts w:ascii="仿宋_GB2312" w:hint="eastAsia"/>
          <w:b/>
          <w:bCs/>
        </w:rPr>
        <w:t>绩效目标设置有待进一步规范</w:t>
      </w:r>
    </w:p>
    <w:p w14:paraId="3C047B22" w14:textId="77777777" w:rsidR="00946CDD" w:rsidRDefault="00946CDD" w:rsidP="00946CDD">
      <w:pPr>
        <w:spacing w:line="600" w:lineRule="exact"/>
        <w:ind w:firstLineChars="200" w:firstLine="600"/>
        <w:rPr>
          <w:rFonts w:ascii="仿宋_GB2312"/>
        </w:rPr>
      </w:pPr>
      <w:r w:rsidRPr="00A27EC6">
        <w:rPr>
          <w:rFonts w:ascii="仿宋_GB2312" w:hint="eastAsia"/>
        </w:rPr>
        <w:lastRenderedPageBreak/>
        <w:t>绩效目标总体上设置较合理，但仍存在个别绩效指标填列不当等问题。如个别县区单位（玉田县）未填报项目绩效目标表。丰润区绩效目标表每亩补助资金标准填写错误，应为</w:t>
      </w:r>
      <w:r w:rsidRPr="007F77F9">
        <w:rPr>
          <w:rFonts w:ascii="Arial Narrow" w:hAnsi="Arial Narrow"/>
        </w:rPr>
        <w:t>150</w:t>
      </w:r>
      <w:r w:rsidRPr="00A27EC6">
        <w:rPr>
          <w:rFonts w:ascii="仿宋_GB2312" w:hint="eastAsia"/>
        </w:rPr>
        <w:t>元/亩，实际填写</w:t>
      </w:r>
      <w:r w:rsidRPr="007F77F9">
        <w:rPr>
          <w:rFonts w:ascii="Arial Narrow" w:hAnsi="Arial Narrow"/>
        </w:rPr>
        <w:t>200</w:t>
      </w:r>
      <w:r w:rsidRPr="00A27EC6">
        <w:rPr>
          <w:rFonts w:ascii="仿宋_GB2312" w:hint="eastAsia"/>
        </w:rPr>
        <w:t>元/亩。丰南区项目的时效指标设置“化肥农药减量-化肥用量比上年度减少”，不能体现项目时效性</w:t>
      </w:r>
      <w:r>
        <w:rPr>
          <w:rFonts w:ascii="仿宋_GB2312" w:hint="eastAsia"/>
        </w:rPr>
        <w:t>。</w:t>
      </w:r>
      <w:r w:rsidRPr="00A27EC6">
        <w:rPr>
          <w:rFonts w:ascii="仿宋_GB2312" w:hint="eastAsia"/>
        </w:rPr>
        <w:t>乐亭县项目的总体目标与时效指标的项目期间与方案要求实施期间不一致。</w:t>
      </w:r>
    </w:p>
    <w:p w14:paraId="12F4AA1C" w14:textId="7F3FFE60" w:rsidR="00946CDD" w:rsidRPr="00A1544A" w:rsidRDefault="00946CDD" w:rsidP="00946CDD">
      <w:pPr>
        <w:spacing w:line="600" w:lineRule="exact"/>
        <w:ind w:firstLineChars="200" w:firstLine="602"/>
        <w:rPr>
          <w:rFonts w:ascii="仿宋_GB2312"/>
          <w:b/>
          <w:bCs/>
        </w:rPr>
      </w:pPr>
      <w:r w:rsidRPr="00A1544A">
        <w:rPr>
          <w:rFonts w:ascii="Arial Narrow" w:hAnsi="Arial Narrow" w:hint="eastAsia"/>
          <w:b/>
          <w:bCs/>
        </w:rPr>
        <w:t>（二）</w:t>
      </w:r>
      <w:r w:rsidR="00F94EE9" w:rsidRPr="00F94EE9">
        <w:rPr>
          <w:rFonts w:ascii="仿宋_GB2312" w:hint="eastAsia"/>
          <w:b/>
          <w:bCs/>
        </w:rPr>
        <w:t>个别县区未及时安排项目配套资金</w:t>
      </w:r>
    </w:p>
    <w:p w14:paraId="005D89B1" w14:textId="4A453DDB" w:rsidR="00F94EE9" w:rsidRDefault="00F94EE9" w:rsidP="00F94EE9">
      <w:pPr>
        <w:spacing w:line="600" w:lineRule="exact"/>
        <w:ind w:firstLineChars="200" w:firstLine="600"/>
        <w:rPr>
          <w:rFonts w:ascii="仿宋_GB2312"/>
        </w:rPr>
      </w:pPr>
      <w:r w:rsidRPr="00F94EE9">
        <w:rPr>
          <w:rFonts w:ascii="仿宋_GB2312" w:hint="eastAsia"/>
        </w:rPr>
        <w:t>玉田县和乐亭县未及时安排“</w:t>
      </w:r>
      <w:r w:rsidRPr="007F77F9">
        <w:rPr>
          <w:rFonts w:ascii="Arial Narrow" w:hAnsi="Arial Narrow"/>
        </w:rPr>
        <w:t>2023</w:t>
      </w:r>
      <w:r w:rsidRPr="00F94EE9">
        <w:rPr>
          <w:rFonts w:ascii="仿宋_GB2312" w:hint="eastAsia"/>
        </w:rPr>
        <w:t>年度地下水超采综合治理高效节水灌溉项目”县级配套资金，共计</w:t>
      </w:r>
      <w:r w:rsidRPr="007F77F9">
        <w:rPr>
          <w:rFonts w:ascii="Arial Narrow" w:hAnsi="Arial Narrow"/>
        </w:rPr>
        <w:t>183</w:t>
      </w:r>
      <w:r w:rsidRPr="00F94EE9">
        <w:rPr>
          <w:rFonts w:ascii="仿宋_GB2312" w:hint="eastAsia"/>
        </w:rPr>
        <w:t>万元，其中玉田县未将项目纳入</w:t>
      </w:r>
      <w:r w:rsidRPr="007F77F9">
        <w:rPr>
          <w:rFonts w:ascii="Arial Narrow" w:hAnsi="Arial Narrow"/>
        </w:rPr>
        <w:t>2023</w:t>
      </w:r>
      <w:r w:rsidRPr="00F94EE9">
        <w:rPr>
          <w:rFonts w:ascii="仿宋_GB2312" w:hint="eastAsia"/>
        </w:rPr>
        <w:t>年预算，缺少项目配套资金</w:t>
      </w:r>
      <w:r w:rsidRPr="007F77F9">
        <w:rPr>
          <w:rFonts w:ascii="Arial Narrow" w:hAnsi="Arial Narrow"/>
        </w:rPr>
        <w:t>165</w:t>
      </w:r>
      <w:r w:rsidRPr="00F94EE9">
        <w:rPr>
          <w:rFonts w:ascii="仿宋_GB2312" w:hint="eastAsia"/>
        </w:rPr>
        <w:t>万元；乐亭县缺少配套资金</w:t>
      </w:r>
      <w:r w:rsidRPr="007F77F9">
        <w:rPr>
          <w:rFonts w:ascii="Arial Narrow" w:hAnsi="Arial Narrow"/>
        </w:rPr>
        <w:t>18</w:t>
      </w:r>
      <w:r w:rsidRPr="00F94EE9">
        <w:rPr>
          <w:rFonts w:ascii="仿宋_GB2312" w:hint="eastAsia"/>
        </w:rPr>
        <w:t>万元。</w:t>
      </w:r>
    </w:p>
    <w:p w14:paraId="11BCCB4D" w14:textId="12D0103C" w:rsidR="007325D9" w:rsidRDefault="007325D9" w:rsidP="00946CDD">
      <w:pPr>
        <w:spacing w:line="600" w:lineRule="exact"/>
        <w:ind w:firstLineChars="200" w:firstLine="600"/>
        <w:rPr>
          <w:rFonts w:ascii="仿宋_GB2312"/>
        </w:rPr>
      </w:pPr>
      <w:r>
        <w:rPr>
          <w:rFonts w:ascii="仿宋_GB2312" w:hint="eastAsia"/>
        </w:rPr>
        <w:t>根据省、</w:t>
      </w:r>
      <w:proofErr w:type="gramStart"/>
      <w:r>
        <w:rPr>
          <w:rFonts w:ascii="仿宋_GB2312" w:hint="eastAsia"/>
        </w:rPr>
        <w:t>市项目</w:t>
      </w:r>
      <w:proofErr w:type="gramEnd"/>
      <w:r>
        <w:rPr>
          <w:rFonts w:ascii="仿宋_GB2312" w:hint="eastAsia"/>
        </w:rPr>
        <w:t>方案要求，</w:t>
      </w:r>
      <w:r w:rsidRPr="00143F67">
        <w:rPr>
          <w:rFonts w:ascii="仿宋_GB2312" w:hint="eastAsia"/>
        </w:rPr>
        <w:t>“</w:t>
      </w:r>
      <w:r w:rsidRPr="007F77F9">
        <w:rPr>
          <w:rFonts w:ascii="Arial Narrow" w:hAnsi="Arial Narrow"/>
        </w:rPr>
        <w:t>2023</w:t>
      </w:r>
      <w:r w:rsidRPr="00FE17CB">
        <w:rPr>
          <w:rFonts w:ascii="Arial Narrow" w:hAnsi="Arial Narrow" w:hint="eastAsia"/>
        </w:rPr>
        <w:t>年度地下水超采综合治理高效节水灌溉项目</w:t>
      </w:r>
      <w:r w:rsidRPr="00143F67">
        <w:rPr>
          <w:rFonts w:ascii="仿宋_GB2312" w:hint="eastAsia"/>
        </w:rPr>
        <w:t>”</w:t>
      </w:r>
      <w:r>
        <w:rPr>
          <w:rFonts w:ascii="仿宋_GB2312" w:hint="eastAsia"/>
        </w:rPr>
        <w:t>应按节水灌溉面积每亩补助</w:t>
      </w:r>
      <w:r w:rsidRPr="007F77F9">
        <w:rPr>
          <w:rFonts w:ascii="Arial Narrow" w:hAnsi="Arial Narrow"/>
        </w:rPr>
        <w:t>150</w:t>
      </w:r>
      <w:r>
        <w:rPr>
          <w:rFonts w:ascii="仿宋_GB2312" w:hint="eastAsia"/>
        </w:rPr>
        <w:t>元，</w:t>
      </w:r>
      <w:r w:rsidRPr="00732DC9">
        <w:rPr>
          <w:rFonts w:ascii="仿宋_GB2312" w:hint="eastAsia"/>
        </w:rPr>
        <w:t>省市县</w:t>
      </w:r>
      <w:r w:rsidRPr="007F77F9">
        <w:rPr>
          <w:rFonts w:ascii="Arial Narrow" w:hAnsi="Arial Narrow"/>
        </w:rPr>
        <w:t>5</w:t>
      </w:r>
      <w:r w:rsidRPr="00732DC9">
        <w:rPr>
          <w:rFonts w:ascii="仿宋_GB2312" w:hint="eastAsia"/>
        </w:rPr>
        <w:t>:</w:t>
      </w:r>
      <w:r w:rsidRPr="007F77F9">
        <w:rPr>
          <w:rFonts w:ascii="Arial Narrow" w:hAnsi="Arial Narrow"/>
        </w:rPr>
        <w:t>3</w:t>
      </w:r>
      <w:r w:rsidRPr="00732DC9">
        <w:rPr>
          <w:rFonts w:ascii="仿宋_GB2312" w:hint="eastAsia"/>
        </w:rPr>
        <w:t>:</w:t>
      </w:r>
      <w:r w:rsidRPr="007F77F9">
        <w:rPr>
          <w:rFonts w:ascii="Arial Narrow" w:hAnsi="Arial Narrow"/>
        </w:rPr>
        <w:t>2</w:t>
      </w:r>
      <w:r w:rsidRPr="00732DC9">
        <w:rPr>
          <w:rFonts w:ascii="仿宋_GB2312" w:hint="eastAsia"/>
        </w:rPr>
        <w:t>比例筹措资金(省财政直管县按省县</w:t>
      </w:r>
      <w:r w:rsidRPr="007F77F9">
        <w:rPr>
          <w:rFonts w:ascii="Arial Narrow" w:hAnsi="Arial Narrow"/>
        </w:rPr>
        <w:t>5</w:t>
      </w:r>
      <w:r w:rsidRPr="00732DC9">
        <w:rPr>
          <w:rFonts w:ascii="仿宋_GB2312" w:hint="eastAsia"/>
        </w:rPr>
        <w:t>:</w:t>
      </w:r>
      <w:r w:rsidRPr="007F77F9">
        <w:rPr>
          <w:rFonts w:ascii="Arial Narrow" w:hAnsi="Arial Narrow"/>
        </w:rPr>
        <w:t>5</w:t>
      </w:r>
      <w:r w:rsidRPr="00732DC9">
        <w:rPr>
          <w:rFonts w:ascii="仿宋_GB2312" w:hint="eastAsia"/>
        </w:rPr>
        <w:t>比例筹措)</w:t>
      </w:r>
      <w:r>
        <w:rPr>
          <w:rFonts w:ascii="仿宋_GB2312" w:hint="eastAsia"/>
        </w:rPr>
        <w:t>。</w:t>
      </w:r>
    </w:p>
    <w:p w14:paraId="02BEF1B1" w14:textId="173D57FC" w:rsidR="00946CDD" w:rsidRPr="00694247" w:rsidRDefault="00946CDD" w:rsidP="00941DB8">
      <w:pPr>
        <w:spacing w:line="600" w:lineRule="exact"/>
        <w:ind w:firstLineChars="200" w:firstLine="602"/>
        <w:rPr>
          <w:rFonts w:ascii="Arial Narrow" w:hAnsi="Arial Narrow"/>
          <w:b/>
          <w:bCs/>
        </w:rPr>
      </w:pPr>
      <w:r w:rsidRPr="00A1544A">
        <w:rPr>
          <w:rFonts w:ascii="Arial Narrow" w:hAnsi="Arial Narrow" w:hint="eastAsia"/>
          <w:b/>
          <w:bCs/>
        </w:rPr>
        <w:t>（三）</w:t>
      </w:r>
      <w:r w:rsidRPr="00694247">
        <w:rPr>
          <w:rFonts w:ascii="Arial Narrow" w:hAnsi="Arial Narrow" w:hint="eastAsia"/>
          <w:b/>
          <w:bCs/>
        </w:rPr>
        <w:t>个别县区未及时完成项目自验工作</w:t>
      </w:r>
    </w:p>
    <w:p w14:paraId="66F12248" w14:textId="66D9E5C5" w:rsidR="00FD6504" w:rsidRDefault="00695083" w:rsidP="00AC0D07">
      <w:pPr>
        <w:spacing w:line="600" w:lineRule="exact"/>
        <w:ind w:firstLineChars="200" w:firstLine="600"/>
        <w:rPr>
          <w:rFonts w:ascii="仿宋_GB2312"/>
        </w:rPr>
      </w:pPr>
      <w:r w:rsidRPr="00FD6504">
        <w:rPr>
          <w:rFonts w:ascii="仿宋_GB2312" w:hint="eastAsia"/>
        </w:rPr>
        <w:t>丰南区、古冶区未及时</w:t>
      </w:r>
      <w:r>
        <w:rPr>
          <w:rFonts w:ascii="仿宋_GB2312" w:hint="eastAsia"/>
        </w:rPr>
        <w:t>完成项目自验工作</w:t>
      </w:r>
      <w:r w:rsidRPr="00FD6504">
        <w:rPr>
          <w:rFonts w:ascii="仿宋_GB2312" w:hint="eastAsia"/>
        </w:rPr>
        <w:t>。丰南区于</w:t>
      </w:r>
      <w:r w:rsidRPr="007F77F9">
        <w:rPr>
          <w:rFonts w:ascii="Arial Narrow" w:hAnsi="Arial Narrow"/>
        </w:rPr>
        <w:t>2024</w:t>
      </w:r>
      <w:r w:rsidRPr="00FD6504">
        <w:rPr>
          <w:rFonts w:ascii="仿宋_GB2312" w:hint="eastAsia"/>
        </w:rPr>
        <w:t>年</w:t>
      </w:r>
      <w:r w:rsidRPr="007F77F9">
        <w:rPr>
          <w:rFonts w:ascii="Arial Narrow" w:hAnsi="Arial Narrow"/>
        </w:rPr>
        <w:t>8</w:t>
      </w:r>
      <w:r w:rsidRPr="00FD6504">
        <w:rPr>
          <w:rFonts w:ascii="仿宋_GB2312" w:hint="eastAsia"/>
        </w:rPr>
        <w:t>月</w:t>
      </w:r>
      <w:r w:rsidRPr="007F77F9">
        <w:rPr>
          <w:rFonts w:ascii="Arial Narrow" w:hAnsi="Arial Narrow"/>
        </w:rPr>
        <w:t>15</w:t>
      </w:r>
      <w:r w:rsidRPr="00FD6504">
        <w:rPr>
          <w:rFonts w:ascii="仿宋_GB2312" w:hint="eastAsia"/>
        </w:rPr>
        <w:t>日组织</w:t>
      </w:r>
      <w:r>
        <w:rPr>
          <w:rFonts w:ascii="仿宋_GB2312" w:hint="eastAsia"/>
        </w:rPr>
        <w:t>项目</w:t>
      </w:r>
      <w:r w:rsidRPr="00FD6504">
        <w:rPr>
          <w:rFonts w:ascii="仿宋_GB2312" w:hint="eastAsia"/>
        </w:rPr>
        <w:t>验收；古冶区于</w:t>
      </w:r>
      <w:r w:rsidRPr="007F77F9">
        <w:rPr>
          <w:rFonts w:ascii="Arial Narrow" w:hAnsi="Arial Narrow"/>
        </w:rPr>
        <w:t>2024</w:t>
      </w:r>
      <w:r w:rsidRPr="00FD6504">
        <w:rPr>
          <w:rFonts w:ascii="仿宋_GB2312" w:hint="eastAsia"/>
        </w:rPr>
        <w:t>年</w:t>
      </w:r>
      <w:r w:rsidRPr="007F77F9">
        <w:rPr>
          <w:rFonts w:ascii="Arial Narrow" w:hAnsi="Arial Narrow"/>
        </w:rPr>
        <w:t>8</w:t>
      </w:r>
      <w:r w:rsidRPr="00FD6504">
        <w:rPr>
          <w:rFonts w:ascii="仿宋_GB2312" w:hint="eastAsia"/>
        </w:rPr>
        <w:t>月由第三方出具验收报告，但区农业部门未完成验收。</w:t>
      </w:r>
      <w:r w:rsidRPr="007C6900">
        <w:rPr>
          <w:rFonts w:ascii="仿宋_GB2312" w:hint="eastAsia"/>
        </w:rPr>
        <w:t>截至</w:t>
      </w:r>
      <w:r w:rsidRPr="007F77F9">
        <w:rPr>
          <w:rFonts w:ascii="Arial Narrow" w:hAnsi="Arial Narrow"/>
        </w:rPr>
        <w:t>2024</w:t>
      </w:r>
      <w:r w:rsidRPr="007C6900">
        <w:rPr>
          <w:rFonts w:ascii="仿宋_GB2312" w:hint="eastAsia"/>
        </w:rPr>
        <w:t>年</w:t>
      </w:r>
      <w:r w:rsidRPr="007F77F9">
        <w:rPr>
          <w:rFonts w:ascii="Arial Narrow" w:hAnsi="Arial Narrow"/>
        </w:rPr>
        <w:t>9</w:t>
      </w:r>
      <w:r w:rsidRPr="007C6900">
        <w:rPr>
          <w:rFonts w:ascii="仿宋_GB2312" w:hint="eastAsia"/>
        </w:rPr>
        <w:t>月底，滦南县、丰润区未完成县区级验收。</w:t>
      </w:r>
      <w:r>
        <w:rPr>
          <w:rFonts w:ascii="仿宋_GB2312" w:hint="eastAsia"/>
        </w:rPr>
        <w:t>根据方案要求，</w:t>
      </w:r>
      <w:r w:rsidRPr="00B32758">
        <w:rPr>
          <w:rFonts w:ascii="仿宋_GB2312" w:hint="eastAsia"/>
        </w:rPr>
        <w:t>蔬菜、水果等项目区</w:t>
      </w:r>
      <w:r>
        <w:rPr>
          <w:rFonts w:ascii="仿宋_GB2312" w:hint="eastAsia"/>
        </w:rPr>
        <w:t>应于</w:t>
      </w:r>
      <w:r w:rsidRPr="007F77F9">
        <w:rPr>
          <w:rFonts w:ascii="Arial Narrow" w:hAnsi="Arial Narrow"/>
        </w:rPr>
        <w:t>2023</w:t>
      </w:r>
      <w:r w:rsidRPr="00B32758">
        <w:rPr>
          <w:rFonts w:ascii="仿宋_GB2312" w:hint="eastAsia"/>
        </w:rPr>
        <w:t>年</w:t>
      </w:r>
      <w:r w:rsidRPr="007F77F9">
        <w:rPr>
          <w:rFonts w:ascii="Arial Narrow" w:hAnsi="Arial Narrow"/>
        </w:rPr>
        <w:t>9</w:t>
      </w:r>
      <w:r w:rsidRPr="00B32758">
        <w:rPr>
          <w:rFonts w:ascii="仿宋_GB2312" w:hint="eastAsia"/>
        </w:rPr>
        <w:t>月底前完成县</w:t>
      </w:r>
      <w:r>
        <w:rPr>
          <w:rFonts w:ascii="仿宋_GB2312" w:hint="eastAsia"/>
        </w:rPr>
        <w:t>区</w:t>
      </w:r>
      <w:r w:rsidRPr="00B32758">
        <w:rPr>
          <w:rFonts w:ascii="仿宋_GB2312" w:hint="eastAsia"/>
        </w:rPr>
        <w:t>级自验</w:t>
      </w:r>
      <w:r>
        <w:rPr>
          <w:rFonts w:ascii="仿宋_GB2312" w:hint="eastAsia"/>
        </w:rPr>
        <w:t>工作，</w:t>
      </w:r>
      <w:r w:rsidRPr="00FD6504">
        <w:rPr>
          <w:rFonts w:ascii="仿宋_GB2312" w:hint="eastAsia"/>
        </w:rPr>
        <w:t>上述县区项目验收时间晚于项目实施方案要求。</w:t>
      </w:r>
    </w:p>
    <w:p w14:paraId="0F185056" w14:textId="22B6E7E8" w:rsidR="00E22402" w:rsidRPr="00143F67" w:rsidRDefault="00E22402" w:rsidP="00E471C6">
      <w:pPr>
        <w:spacing w:line="600" w:lineRule="exact"/>
        <w:ind w:firstLineChars="200" w:firstLine="600"/>
        <w:jc w:val="left"/>
        <w:rPr>
          <w:rFonts w:ascii="黑体" w:eastAsia="黑体" w:hAnsi="黑体" w:cs="Arial"/>
          <w:szCs w:val="30"/>
        </w:rPr>
      </w:pPr>
      <w:r w:rsidRPr="00143F67">
        <w:rPr>
          <w:rFonts w:ascii="黑体" w:eastAsia="黑体" w:hAnsi="黑体" w:cs="Arial" w:hint="eastAsia"/>
          <w:szCs w:val="30"/>
        </w:rPr>
        <w:t>四、</w:t>
      </w:r>
      <w:r w:rsidR="00AB0F07">
        <w:rPr>
          <w:rFonts w:ascii="黑体" w:eastAsia="黑体" w:hAnsi="黑体" w:cs="Arial" w:hint="eastAsia"/>
          <w:szCs w:val="30"/>
        </w:rPr>
        <w:t>有</w:t>
      </w:r>
      <w:r w:rsidRPr="00143F67">
        <w:rPr>
          <w:rFonts w:ascii="黑体" w:eastAsia="黑体" w:hAnsi="黑体" w:cs="Arial" w:hint="eastAsia"/>
          <w:szCs w:val="30"/>
        </w:rPr>
        <w:t>关建议</w:t>
      </w:r>
    </w:p>
    <w:p w14:paraId="77C81BCE" w14:textId="6E3CA3D9" w:rsidR="00946CDD" w:rsidRPr="00A1544A" w:rsidRDefault="00946CDD" w:rsidP="00946CDD">
      <w:pPr>
        <w:spacing w:line="600" w:lineRule="exact"/>
        <w:ind w:firstLineChars="200" w:firstLine="602"/>
        <w:rPr>
          <w:rFonts w:ascii="仿宋_GB2312"/>
          <w:b/>
          <w:bCs/>
        </w:rPr>
      </w:pPr>
      <w:r w:rsidRPr="00A1544A">
        <w:rPr>
          <w:rFonts w:ascii="Arial Narrow" w:hAnsi="Arial Narrow" w:hint="eastAsia"/>
          <w:b/>
          <w:bCs/>
        </w:rPr>
        <w:lastRenderedPageBreak/>
        <w:t>（一）</w:t>
      </w:r>
      <w:r w:rsidRPr="00A1544A">
        <w:rPr>
          <w:rFonts w:ascii="仿宋_GB2312" w:hint="eastAsia"/>
          <w:b/>
          <w:bCs/>
        </w:rPr>
        <w:t>加强绩效</w:t>
      </w:r>
      <w:r w:rsidR="00416E45">
        <w:rPr>
          <w:rFonts w:ascii="仿宋_GB2312" w:hint="eastAsia"/>
          <w:b/>
          <w:bCs/>
        </w:rPr>
        <w:t>目标</w:t>
      </w:r>
      <w:r w:rsidRPr="00A1544A">
        <w:rPr>
          <w:rFonts w:ascii="仿宋_GB2312" w:hint="eastAsia"/>
          <w:b/>
          <w:bCs/>
        </w:rPr>
        <w:t>管理</w:t>
      </w:r>
    </w:p>
    <w:p w14:paraId="52DFB588" w14:textId="77777777" w:rsidR="00946CDD" w:rsidRDefault="00946CDD" w:rsidP="00946CDD">
      <w:pPr>
        <w:spacing w:line="600" w:lineRule="exact"/>
        <w:ind w:firstLineChars="200" w:firstLine="600"/>
        <w:rPr>
          <w:rFonts w:ascii="仿宋_GB2312"/>
        </w:rPr>
      </w:pPr>
      <w:r w:rsidRPr="00A27EC6">
        <w:rPr>
          <w:rFonts w:ascii="仿宋_GB2312" w:hint="eastAsia"/>
        </w:rPr>
        <w:t>建议项目单位在编制项目绩效目标时，要科学论证、合理设置项目的绩效指标，确保指标指向明确、细化量化、合理可行、便于衡量评价，提升预算的精细化、科学化程度，严格落实“预算编制有目标、预算执行有监控、预算完成有评价、评价结果有反馈、反馈结果有应用”的绩效管理要求，切实提高财政资源配置效益和使用效益。</w:t>
      </w:r>
    </w:p>
    <w:p w14:paraId="6B43FA72" w14:textId="36470120" w:rsidR="00946CDD" w:rsidRPr="00A1544A" w:rsidRDefault="00946CDD" w:rsidP="00946CDD">
      <w:pPr>
        <w:spacing w:line="600" w:lineRule="exact"/>
        <w:ind w:firstLineChars="200" w:firstLine="602"/>
        <w:rPr>
          <w:rFonts w:ascii="Arial Narrow" w:hAnsi="Arial Narrow"/>
          <w:b/>
          <w:bCs/>
        </w:rPr>
      </w:pPr>
      <w:r w:rsidRPr="00A1544A">
        <w:rPr>
          <w:rFonts w:ascii="Arial Narrow" w:hAnsi="Arial Narrow" w:hint="eastAsia"/>
          <w:b/>
          <w:bCs/>
        </w:rPr>
        <w:t>（二）进一步加强预算管理</w:t>
      </w:r>
    </w:p>
    <w:p w14:paraId="29EBD1AA" w14:textId="0098D6D0" w:rsidR="00946CDD" w:rsidRPr="00CF62CA" w:rsidRDefault="00946CDD" w:rsidP="00946CDD">
      <w:pPr>
        <w:spacing w:line="600" w:lineRule="exact"/>
        <w:ind w:firstLineChars="200" w:firstLine="600"/>
        <w:rPr>
          <w:rFonts w:ascii="Arial Narrow" w:hAnsi="Arial Narrow"/>
        </w:rPr>
      </w:pPr>
      <w:r w:rsidRPr="00B96DF7">
        <w:rPr>
          <w:rFonts w:ascii="Arial Narrow" w:hAnsi="Arial Narrow" w:hint="eastAsia"/>
        </w:rPr>
        <w:t>建议项目单位</w:t>
      </w:r>
      <w:r w:rsidRPr="00CF62CA">
        <w:rPr>
          <w:rFonts w:ascii="Arial Narrow" w:hAnsi="Arial Narrow" w:hint="eastAsia"/>
        </w:rPr>
        <w:t>强化预算管理意识</w:t>
      </w:r>
      <w:r>
        <w:rPr>
          <w:rFonts w:ascii="Arial Narrow" w:hAnsi="Arial Narrow" w:hint="eastAsia"/>
        </w:rPr>
        <w:t>，</w:t>
      </w:r>
      <w:r w:rsidRPr="00CF62CA">
        <w:rPr>
          <w:rFonts w:ascii="Arial Narrow" w:hAnsi="Arial Narrow" w:hint="eastAsia"/>
        </w:rPr>
        <w:t>加强预算执行事前规划</w:t>
      </w:r>
      <w:r>
        <w:rPr>
          <w:rFonts w:ascii="Arial Narrow" w:hAnsi="Arial Narrow" w:hint="eastAsia"/>
        </w:rPr>
        <w:t>。</w:t>
      </w:r>
      <w:r w:rsidRPr="00CF62CA">
        <w:rPr>
          <w:rFonts w:ascii="Arial Narrow" w:hAnsi="Arial Narrow" w:hint="eastAsia"/>
        </w:rPr>
        <w:t>严格依据本单位预算指标和实际用款需求编制用款计划，提高用款计划编报的准确性。同时，预算编制要具有合理性，要</w:t>
      </w:r>
      <w:r w:rsidR="00BB709F">
        <w:rPr>
          <w:rFonts w:ascii="Arial Narrow" w:hAnsi="Arial Narrow" w:hint="eastAsia"/>
        </w:rPr>
        <w:t>合理安排支出项目和支出进度，确保财政资金发挥最大效益，部门更好地</w:t>
      </w:r>
      <w:r w:rsidRPr="00CF62CA">
        <w:rPr>
          <w:rFonts w:ascii="Arial Narrow" w:hAnsi="Arial Narrow" w:hint="eastAsia"/>
        </w:rPr>
        <w:t>履行公共服务职责。</w:t>
      </w:r>
    </w:p>
    <w:p w14:paraId="56D7301D" w14:textId="245212AB" w:rsidR="00946CDD" w:rsidRPr="00A1544A" w:rsidRDefault="00946CDD" w:rsidP="00946CDD">
      <w:pPr>
        <w:spacing w:line="600" w:lineRule="exact"/>
        <w:ind w:firstLineChars="200" w:firstLine="602"/>
        <w:rPr>
          <w:rFonts w:ascii="仿宋_GB2312"/>
          <w:b/>
          <w:bCs/>
        </w:rPr>
      </w:pPr>
      <w:r w:rsidRPr="00A1544A">
        <w:rPr>
          <w:rFonts w:ascii="Arial Narrow" w:hAnsi="Arial Narrow" w:hint="eastAsia"/>
          <w:b/>
          <w:bCs/>
        </w:rPr>
        <w:t>（三）</w:t>
      </w:r>
      <w:r w:rsidRPr="00A1544A">
        <w:rPr>
          <w:rFonts w:ascii="仿宋_GB2312" w:hint="eastAsia"/>
          <w:b/>
          <w:bCs/>
        </w:rPr>
        <w:t>严格落实项目实施方案</w:t>
      </w:r>
    </w:p>
    <w:p w14:paraId="3061B549" w14:textId="185D9BB5" w:rsidR="00946CDD" w:rsidRDefault="00946CDD" w:rsidP="00946CDD">
      <w:pPr>
        <w:spacing w:line="600" w:lineRule="exact"/>
        <w:ind w:firstLineChars="200" w:firstLine="600"/>
        <w:rPr>
          <w:rFonts w:ascii="Arial Narrow" w:hAnsi="Arial Narrow"/>
          <w:highlight w:val="yellow"/>
        </w:rPr>
      </w:pPr>
      <w:r w:rsidRPr="00C56DAF">
        <w:rPr>
          <w:rFonts w:ascii="仿宋_GB2312" w:hint="eastAsia"/>
        </w:rPr>
        <w:t>建议项目单位</w:t>
      </w:r>
      <w:r>
        <w:rPr>
          <w:rFonts w:ascii="仿宋_GB2312" w:hint="eastAsia"/>
        </w:rPr>
        <w:t>严格落实《</w:t>
      </w:r>
      <w:r w:rsidRPr="00C56DAF">
        <w:rPr>
          <w:rFonts w:ascii="仿宋_GB2312" w:hint="eastAsia"/>
        </w:rPr>
        <w:t>唐山市</w:t>
      </w:r>
      <w:r w:rsidRPr="007F77F9">
        <w:rPr>
          <w:rFonts w:ascii="Arial Narrow" w:hAnsi="Arial Narrow"/>
        </w:rPr>
        <w:t>2023</w:t>
      </w:r>
      <w:r w:rsidRPr="00C56DAF">
        <w:rPr>
          <w:rFonts w:ascii="仿宋_GB2312" w:hint="eastAsia"/>
        </w:rPr>
        <w:t>年度地下水超采综合治理高效节水灌溉项目实施方案</w:t>
      </w:r>
      <w:r>
        <w:rPr>
          <w:rFonts w:ascii="仿宋_GB2312" w:hint="eastAsia"/>
        </w:rPr>
        <w:t>》有关要求，规范</w:t>
      </w:r>
      <w:r w:rsidRPr="00C56DAF">
        <w:rPr>
          <w:rFonts w:ascii="仿宋_GB2312" w:hint="eastAsia"/>
        </w:rPr>
        <w:t>资金使用、补贴标准、验收方式、保障措施等</w:t>
      </w:r>
      <w:r>
        <w:rPr>
          <w:rFonts w:ascii="仿宋_GB2312" w:hint="eastAsia"/>
        </w:rPr>
        <w:t>，</w:t>
      </w:r>
      <w:r w:rsidRPr="00C56DAF">
        <w:rPr>
          <w:rFonts w:ascii="仿宋_GB2312" w:hint="eastAsia"/>
        </w:rPr>
        <w:t>确保高效节水灌溉项目规范运行</w:t>
      </w:r>
      <w:r>
        <w:rPr>
          <w:rFonts w:ascii="仿宋_GB2312" w:hint="eastAsia"/>
        </w:rPr>
        <w:t>。</w:t>
      </w:r>
    </w:p>
    <w:p w14:paraId="70D5B02E" w14:textId="77777777" w:rsidR="000E753A" w:rsidRPr="00143F67" w:rsidRDefault="000E753A" w:rsidP="00AD3BE9">
      <w:pPr>
        <w:jc w:val="center"/>
        <w:rPr>
          <w:rFonts w:ascii="宋体" w:eastAsia="宋体" w:hAnsi="宋体" w:cs="Arial"/>
          <w:b/>
          <w:bCs/>
          <w:sz w:val="36"/>
          <w:szCs w:val="36"/>
        </w:rPr>
        <w:sectPr w:rsidR="000E753A" w:rsidRPr="00143F67" w:rsidSect="001B4DAA">
          <w:footerReference w:type="default" r:id="rId9"/>
          <w:pgSz w:w="11906" w:h="16838"/>
          <w:pgMar w:top="1928" w:right="1531" w:bottom="1701" w:left="1531" w:header="737" w:footer="851" w:gutter="0"/>
          <w:pgNumType w:start="1"/>
          <w:cols w:space="720"/>
          <w:docGrid w:type="lines" w:linePitch="408"/>
        </w:sectPr>
      </w:pPr>
    </w:p>
    <w:p w14:paraId="162F76C0" w14:textId="77777777" w:rsidR="00FE17CB" w:rsidRPr="00FE17CB" w:rsidRDefault="00FE17CB" w:rsidP="0083619B">
      <w:pPr>
        <w:spacing w:line="560" w:lineRule="exact"/>
        <w:jc w:val="center"/>
        <w:rPr>
          <w:rFonts w:ascii="Arial Narrow" w:eastAsia="宋体" w:hAnsi="Arial Narrow" w:cs="Arial"/>
          <w:b/>
          <w:bCs/>
          <w:sz w:val="36"/>
          <w:szCs w:val="36"/>
        </w:rPr>
      </w:pPr>
      <w:bookmarkStart w:id="4" w:name="_Hlk173399182"/>
      <w:r w:rsidRPr="007F77F9">
        <w:rPr>
          <w:rFonts w:ascii="Arial Narrow" w:eastAsia="宋体" w:hAnsi="Arial Narrow" w:cs="Arial"/>
          <w:b/>
          <w:bCs/>
          <w:sz w:val="36"/>
          <w:szCs w:val="36"/>
        </w:rPr>
        <w:lastRenderedPageBreak/>
        <w:t>2023</w:t>
      </w:r>
      <w:r w:rsidRPr="00FE17CB">
        <w:rPr>
          <w:rFonts w:ascii="Arial Narrow" w:eastAsia="宋体" w:hAnsi="Arial Narrow" w:cs="Arial" w:hint="eastAsia"/>
          <w:b/>
          <w:bCs/>
          <w:sz w:val="36"/>
          <w:szCs w:val="36"/>
        </w:rPr>
        <w:t>年度地下水超采综合治理高效</w:t>
      </w:r>
    </w:p>
    <w:p w14:paraId="36F9D84F" w14:textId="77777777" w:rsidR="004E3340" w:rsidRDefault="00FE17CB" w:rsidP="0083619B">
      <w:pPr>
        <w:spacing w:line="560" w:lineRule="exact"/>
        <w:jc w:val="center"/>
        <w:rPr>
          <w:rFonts w:ascii="宋体" w:eastAsia="宋体" w:hAnsi="宋体" w:cs="Arial"/>
          <w:b/>
          <w:bCs/>
          <w:sz w:val="36"/>
          <w:szCs w:val="36"/>
        </w:rPr>
      </w:pPr>
      <w:r w:rsidRPr="00FE17CB">
        <w:rPr>
          <w:rFonts w:ascii="Arial Narrow" w:eastAsia="宋体" w:hAnsi="Arial Narrow" w:cs="Arial" w:hint="eastAsia"/>
          <w:b/>
          <w:bCs/>
          <w:sz w:val="36"/>
          <w:szCs w:val="36"/>
        </w:rPr>
        <w:t>节水灌溉项目</w:t>
      </w:r>
      <w:bookmarkEnd w:id="4"/>
      <w:r w:rsidR="00214022" w:rsidRPr="00143F67">
        <w:rPr>
          <w:rFonts w:ascii="宋体" w:eastAsia="宋体" w:hAnsi="宋体" w:cs="Arial" w:hint="eastAsia"/>
          <w:b/>
          <w:bCs/>
          <w:sz w:val="36"/>
          <w:szCs w:val="36"/>
        </w:rPr>
        <w:t>绩效评价报告</w:t>
      </w:r>
    </w:p>
    <w:p w14:paraId="7279EB73" w14:textId="5118722E" w:rsidR="00AD3BE9" w:rsidRPr="003A632E" w:rsidRDefault="009B4636" w:rsidP="003A632E">
      <w:pPr>
        <w:spacing w:before="240" w:line="520" w:lineRule="exact"/>
        <w:jc w:val="right"/>
        <w:rPr>
          <w:rFonts w:ascii="宋体" w:eastAsia="宋体" w:hAnsi="宋体" w:cs="Arial"/>
          <w:b/>
          <w:bCs/>
          <w:sz w:val="36"/>
          <w:szCs w:val="36"/>
        </w:rPr>
      </w:pPr>
      <w:r w:rsidRPr="003A632E">
        <w:rPr>
          <w:rFonts w:ascii="宋体" w:eastAsia="宋体" w:hAnsi="宋体" w:hint="eastAsia"/>
          <w:sz w:val="28"/>
          <w:szCs w:val="28"/>
        </w:rPr>
        <w:t>唐</w:t>
      </w:r>
      <w:r w:rsidRPr="003A632E">
        <w:rPr>
          <w:rFonts w:ascii="宋体" w:eastAsia="宋体" w:hAnsi="宋体" w:cs="微软雅黑" w:hint="eastAsia"/>
          <w:sz w:val="28"/>
          <w:szCs w:val="28"/>
        </w:rPr>
        <w:t>昇</w:t>
      </w:r>
      <w:r w:rsidRPr="003A632E">
        <w:rPr>
          <w:rFonts w:ascii="宋体" w:eastAsia="宋体" w:hAnsi="宋体" w:cs="仿宋_GB2312" w:hint="eastAsia"/>
          <w:sz w:val="28"/>
          <w:szCs w:val="28"/>
        </w:rPr>
        <w:t>德</w:t>
      </w:r>
      <w:proofErr w:type="gramStart"/>
      <w:r w:rsidRPr="003A632E">
        <w:rPr>
          <w:rFonts w:ascii="宋体" w:eastAsia="宋体" w:hAnsi="宋体" w:cs="仿宋_GB2312" w:hint="eastAsia"/>
          <w:sz w:val="28"/>
          <w:szCs w:val="28"/>
        </w:rPr>
        <w:t>会审专字</w:t>
      </w:r>
      <w:r w:rsidR="006219B5">
        <w:rPr>
          <w:rFonts w:ascii="仿宋_GB2312" w:hAnsi="宋体" w:hint="eastAsia"/>
        </w:rPr>
        <w:t>〔</w:t>
      </w:r>
      <w:r w:rsidRPr="007F77F9">
        <w:rPr>
          <w:rFonts w:ascii="Arial Narrow" w:eastAsia="宋体" w:hAnsi="Arial Narrow"/>
          <w:sz w:val="28"/>
          <w:szCs w:val="28"/>
        </w:rPr>
        <w:t>2024</w:t>
      </w:r>
      <w:r w:rsidR="006219B5">
        <w:rPr>
          <w:rFonts w:ascii="仿宋_GB2312" w:hAnsi="宋体"/>
        </w:rPr>
        <w:t>〕</w:t>
      </w:r>
      <w:proofErr w:type="gramEnd"/>
      <w:r w:rsidRPr="003A632E">
        <w:rPr>
          <w:rFonts w:ascii="宋体" w:eastAsia="宋体" w:hAnsi="宋体" w:hint="eastAsia"/>
          <w:sz w:val="28"/>
          <w:szCs w:val="28"/>
        </w:rPr>
        <w:t>第</w:t>
      </w:r>
      <w:r w:rsidRPr="007F77F9">
        <w:rPr>
          <w:rFonts w:ascii="Arial Narrow" w:eastAsia="宋体" w:hAnsi="Arial Narrow"/>
          <w:sz w:val="28"/>
          <w:szCs w:val="28"/>
        </w:rPr>
        <w:t>60</w:t>
      </w:r>
      <w:r w:rsidRPr="003A632E">
        <w:rPr>
          <w:rFonts w:ascii="宋体" w:eastAsia="宋体" w:hAnsi="宋体" w:hint="eastAsia"/>
          <w:sz w:val="28"/>
          <w:szCs w:val="28"/>
        </w:rPr>
        <w:t>号</w:t>
      </w:r>
    </w:p>
    <w:p w14:paraId="4373EDA6" w14:textId="77777777" w:rsidR="00AC7734" w:rsidRPr="00143F67" w:rsidRDefault="00AC7734" w:rsidP="00AD3BE9">
      <w:pPr>
        <w:jc w:val="center"/>
        <w:rPr>
          <w:rFonts w:ascii="仿宋_GB2312"/>
          <w:szCs w:val="30"/>
        </w:rPr>
      </w:pPr>
    </w:p>
    <w:p w14:paraId="71977625" w14:textId="298A8ED7" w:rsidR="00AC7734" w:rsidRPr="00FE17CB" w:rsidRDefault="00AC7734" w:rsidP="00FE17CB">
      <w:pPr>
        <w:spacing w:line="600" w:lineRule="exact"/>
        <w:ind w:firstLineChars="200" w:firstLine="600"/>
        <w:rPr>
          <w:rFonts w:ascii="Arial Narrow" w:hAnsi="Arial Narrow"/>
        </w:rPr>
      </w:pPr>
      <w:r w:rsidRPr="00143F67">
        <w:rPr>
          <w:rFonts w:ascii="仿宋_GB2312" w:hint="eastAsia"/>
        </w:rPr>
        <w:t>为加强和规范预算绩效管理工作，强化相关职能部门预算支出</w:t>
      </w:r>
      <w:r w:rsidR="0011302F" w:rsidRPr="0011302F">
        <w:rPr>
          <w:rFonts w:ascii="仿宋_GB2312" w:hint="eastAsia"/>
        </w:rPr>
        <w:t>责任</w:t>
      </w:r>
      <w:r w:rsidRPr="00143F67">
        <w:rPr>
          <w:rFonts w:ascii="仿宋_GB2312" w:hint="eastAsia"/>
        </w:rPr>
        <w:t>理念，提高财政资金的使用效益，根据《唐山市项目支出绩效评</w:t>
      </w:r>
      <w:r w:rsidR="00BB709F">
        <w:rPr>
          <w:rFonts w:ascii="仿宋_GB2312" w:hint="eastAsia"/>
        </w:rPr>
        <w:t>价</w:t>
      </w:r>
      <w:r w:rsidRPr="00143F67">
        <w:rPr>
          <w:rFonts w:ascii="仿宋_GB2312" w:hint="eastAsia"/>
        </w:rPr>
        <w:t>管理办法》(</w:t>
      </w:r>
      <w:proofErr w:type="gramStart"/>
      <w:r w:rsidRPr="00143F67">
        <w:rPr>
          <w:rFonts w:ascii="仿宋_GB2312" w:hint="eastAsia"/>
        </w:rPr>
        <w:t>唐财绩</w:t>
      </w:r>
      <w:proofErr w:type="gramEnd"/>
      <w:r w:rsidR="00653641">
        <w:rPr>
          <w:rFonts w:ascii="仿宋_GB2312" w:hAnsi="宋体" w:hint="eastAsia"/>
        </w:rPr>
        <w:t>〔</w:t>
      </w:r>
      <w:r w:rsidR="00653641" w:rsidRPr="007F77F9">
        <w:rPr>
          <w:rFonts w:ascii="Arial Narrow" w:hAnsi="Arial Narrow"/>
        </w:rPr>
        <w:t>2020</w:t>
      </w:r>
      <w:r w:rsidR="00653641">
        <w:rPr>
          <w:rFonts w:ascii="仿宋_GB2312" w:hAnsi="宋体"/>
        </w:rPr>
        <w:t>〕</w:t>
      </w:r>
      <w:r w:rsidRPr="007F77F9">
        <w:rPr>
          <w:rFonts w:ascii="Arial Narrow" w:hAnsi="Arial Narrow"/>
        </w:rPr>
        <w:t>3</w:t>
      </w:r>
      <w:r w:rsidRPr="00143F67">
        <w:rPr>
          <w:rFonts w:ascii="仿宋_GB2312" w:hint="eastAsia"/>
        </w:rPr>
        <w:t>号)</w:t>
      </w:r>
      <w:r w:rsidR="00653641">
        <w:rPr>
          <w:rFonts w:ascii="仿宋_GB2312" w:hint="eastAsia"/>
        </w:rPr>
        <w:t>、</w:t>
      </w:r>
      <w:r w:rsidRPr="00143F67">
        <w:rPr>
          <w:rFonts w:ascii="仿宋_GB2312" w:hint="eastAsia"/>
        </w:rPr>
        <w:t>《唐山市市级项目支出绩效重点评价管理办法》(</w:t>
      </w:r>
      <w:proofErr w:type="gramStart"/>
      <w:r w:rsidRPr="00143F67">
        <w:rPr>
          <w:rFonts w:ascii="仿宋_GB2312" w:hint="eastAsia"/>
        </w:rPr>
        <w:t>唐财绩</w:t>
      </w:r>
      <w:proofErr w:type="gramEnd"/>
      <w:r w:rsidR="00653641">
        <w:rPr>
          <w:rFonts w:ascii="仿宋_GB2312" w:hAnsi="宋体" w:hint="eastAsia"/>
        </w:rPr>
        <w:t>〔</w:t>
      </w:r>
      <w:r w:rsidR="00653641" w:rsidRPr="007F77F9">
        <w:rPr>
          <w:rFonts w:ascii="Arial Narrow" w:hAnsi="Arial Narrow"/>
        </w:rPr>
        <w:t>2020</w:t>
      </w:r>
      <w:r w:rsidR="00653641">
        <w:rPr>
          <w:rFonts w:ascii="仿宋_GB2312" w:hAnsi="宋体"/>
        </w:rPr>
        <w:t>〕</w:t>
      </w:r>
      <w:r w:rsidRPr="007F77F9">
        <w:rPr>
          <w:rFonts w:ascii="Arial Narrow" w:hAnsi="Arial Narrow"/>
        </w:rPr>
        <w:t>5</w:t>
      </w:r>
      <w:r w:rsidRPr="00143F67">
        <w:rPr>
          <w:rFonts w:ascii="仿宋_GB2312" w:hint="eastAsia"/>
        </w:rPr>
        <w:t>号)等文件要求，受唐山市财政局的委托，唐山</w:t>
      </w:r>
      <w:r w:rsidRPr="00143F67">
        <w:rPr>
          <w:rFonts w:ascii="宋体" w:eastAsia="宋体" w:hAnsi="宋体" w:cs="微软雅黑" w:hint="eastAsia"/>
        </w:rPr>
        <w:t>昇</w:t>
      </w:r>
      <w:r w:rsidRPr="00143F67">
        <w:rPr>
          <w:rFonts w:ascii="仿宋_GB2312" w:hAnsi="仿宋_GB2312" w:cs="仿宋_GB2312" w:hint="eastAsia"/>
        </w:rPr>
        <w:t>德会计师事务所（普通合伙）</w:t>
      </w:r>
      <w:r w:rsidRPr="00143F67">
        <w:rPr>
          <w:rFonts w:ascii="仿宋_GB2312" w:hint="eastAsia"/>
        </w:rPr>
        <w:t>作为第三方评价机构对</w:t>
      </w:r>
      <w:r w:rsidR="00FE17CB" w:rsidRPr="00FE17CB">
        <w:rPr>
          <w:rFonts w:ascii="仿宋_GB2312" w:hint="eastAsia"/>
        </w:rPr>
        <w:t>唐山市农业农村局</w:t>
      </w:r>
      <w:r w:rsidRPr="00143F67">
        <w:rPr>
          <w:rFonts w:ascii="仿宋_GB2312" w:hint="eastAsia"/>
        </w:rPr>
        <w:t>实施的“</w:t>
      </w:r>
      <w:r w:rsidR="00FE17CB" w:rsidRPr="007F77F9">
        <w:rPr>
          <w:rFonts w:ascii="Arial Narrow" w:hAnsi="Arial Narrow"/>
        </w:rPr>
        <w:t>2023</w:t>
      </w:r>
      <w:r w:rsidR="00FE17CB" w:rsidRPr="00FE17CB">
        <w:rPr>
          <w:rFonts w:ascii="Arial Narrow" w:hAnsi="Arial Narrow" w:hint="eastAsia"/>
        </w:rPr>
        <w:t>年度地下水超采综合治理高效节水灌溉项目</w:t>
      </w:r>
      <w:r w:rsidRPr="00143F67">
        <w:rPr>
          <w:rFonts w:ascii="仿宋_GB2312" w:hint="eastAsia"/>
        </w:rPr>
        <w:t>”开展绩效评价。评价小组通过收集并查阅相关项目资料访谈、开展调研等方式，按照定量分析和定性分析相结合的方法，决策、过程、产出、效益方面对项目进行了全面评价，并形成评价报告。</w:t>
      </w:r>
    </w:p>
    <w:p w14:paraId="4A4A90F0" w14:textId="77777777" w:rsidR="00AD3BE9" w:rsidRPr="00143F67" w:rsidRDefault="00AD3BE9" w:rsidP="00E22402">
      <w:pPr>
        <w:spacing w:line="600" w:lineRule="exact"/>
        <w:ind w:firstLineChars="200" w:firstLine="600"/>
        <w:outlineLvl w:val="0"/>
        <w:rPr>
          <w:rFonts w:ascii="黑体" w:eastAsia="黑体" w:hAnsi="黑体"/>
        </w:rPr>
      </w:pPr>
      <w:bookmarkStart w:id="5" w:name="_Toc179280319"/>
      <w:r w:rsidRPr="00143F67">
        <w:rPr>
          <w:rFonts w:ascii="黑体" w:eastAsia="黑体" w:hAnsi="黑体" w:hint="eastAsia"/>
        </w:rPr>
        <w:t>一、基本情况</w:t>
      </w:r>
      <w:bookmarkEnd w:id="5"/>
    </w:p>
    <w:p w14:paraId="29A73243" w14:textId="2CAC7F38" w:rsidR="00AD3BE9" w:rsidRPr="00143F67" w:rsidRDefault="00AD3BE9" w:rsidP="00E22402">
      <w:pPr>
        <w:spacing w:line="600" w:lineRule="exact"/>
        <w:ind w:firstLineChars="200" w:firstLine="602"/>
        <w:outlineLvl w:val="1"/>
        <w:rPr>
          <w:rFonts w:ascii="仿宋_GB2312"/>
          <w:b/>
          <w:bCs/>
        </w:rPr>
      </w:pPr>
      <w:bookmarkStart w:id="6" w:name="_Toc179280320"/>
      <w:r w:rsidRPr="00143F67">
        <w:rPr>
          <w:rFonts w:ascii="仿宋_GB2312" w:hint="eastAsia"/>
          <w:b/>
          <w:bCs/>
        </w:rPr>
        <w:t>（一）项目概况</w:t>
      </w:r>
      <w:bookmarkEnd w:id="6"/>
    </w:p>
    <w:p w14:paraId="1F28D94C" w14:textId="662000F5" w:rsidR="004908AB" w:rsidRPr="00143F67" w:rsidRDefault="004908AB" w:rsidP="004908AB">
      <w:pPr>
        <w:spacing w:line="600" w:lineRule="exact"/>
        <w:ind w:firstLineChars="200" w:firstLine="600"/>
        <w:rPr>
          <w:rFonts w:ascii="仿宋_GB2312"/>
        </w:rPr>
      </w:pPr>
      <w:r w:rsidRPr="007F77F9">
        <w:rPr>
          <w:rFonts w:ascii="Arial Narrow" w:hAnsi="Arial Narrow"/>
        </w:rPr>
        <w:t>1</w:t>
      </w:r>
      <w:r w:rsidRPr="00143F67">
        <w:rPr>
          <w:rFonts w:ascii="仿宋_GB2312"/>
        </w:rPr>
        <w:t>.</w:t>
      </w:r>
      <w:r w:rsidRPr="00143F67">
        <w:rPr>
          <w:rFonts w:ascii="仿宋_GB2312" w:hint="eastAsia"/>
        </w:rPr>
        <w:t>项目背景</w:t>
      </w:r>
    </w:p>
    <w:p w14:paraId="2B5321B5" w14:textId="42FA4BC4" w:rsidR="00804F9B" w:rsidRPr="00976C3F" w:rsidRDefault="000634DC" w:rsidP="00C46BAB">
      <w:pPr>
        <w:spacing w:line="600" w:lineRule="exact"/>
        <w:ind w:firstLineChars="200" w:firstLine="600"/>
        <w:rPr>
          <w:rFonts w:ascii="仿宋_GB2312"/>
        </w:rPr>
      </w:pPr>
      <w:r w:rsidRPr="000634DC">
        <w:rPr>
          <w:rFonts w:ascii="仿宋_GB2312" w:hint="eastAsia"/>
        </w:rPr>
        <w:t>农业用水占总用水量的比例较高，提高农业用水效率，节约农业用水，对保护地下水资源，推进地下水超采综合治理具有重要意义。为改进农业灌溉方式，提高农田灌溉用水效率，促进农业高质量、可持续发展，</w:t>
      </w:r>
      <w:r>
        <w:rPr>
          <w:rFonts w:ascii="仿宋_GB2312" w:hint="eastAsia"/>
        </w:rPr>
        <w:t>河北省农业农村厅</w:t>
      </w:r>
      <w:r w:rsidR="007E224F">
        <w:rPr>
          <w:rFonts w:ascii="仿宋_GB2312" w:hint="eastAsia"/>
        </w:rPr>
        <w:t>印发</w:t>
      </w:r>
      <w:r>
        <w:rPr>
          <w:rFonts w:ascii="仿宋_GB2312" w:hint="eastAsia"/>
        </w:rPr>
        <w:t>了</w:t>
      </w:r>
      <w:r w:rsidRPr="000634DC">
        <w:rPr>
          <w:rFonts w:ascii="仿宋_GB2312" w:hint="eastAsia"/>
        </w:rPr>
        <w:t>《河北省</w:t>
      </w:r>
      <w:r w:rsidRPr="007F77F9">
        <w:rPr>
          <w:rFonts w:ascii="Arial Narrow" w:hAnsi="Arial Narrow"/>
        </w:rPr>
        <w:t>2023</w:t>
      </w:r>
      <w:r w:rsidRPr="000634DC">
        <w:rPr>
          <w:rFonts w:ascii="仿宋_GB2312" w:hint="eastAsia"/>
        </w:rPr>
        <w:t>年度地下水超采综合治理高效节水灌溉项目实施方案》</w:t>
      </w:r>
      <w:r w:rsidR="007E224F">
        <w:rPr>
          <w:rFonts w:ascii="仿宋_GB2312" w:hint="eastAsia"/>
        </w:rPr>
        <w:t>，</w:t>
      </w:r>
      <w:r w:rsidR="00DF06DF" w:rsidRPr="00804F9B">
        <w:rPr>
          <w:rFonts w:ascii="仿宋_GB2312" w:hint="eastAsia"/>
        </w:rPr>
        <w:t>以</w:t>
      </w:r>
      <w:r w:rsidR="00720B69">
        <w:rPr>
          <w:rFonts w:ascii="仿宋_GB2312" w:hint="eastAsia"/>
        </w:rPr>
        <w:t>习近平</w:t>
      </w:r>
      <w:r w:rsidR="00DF06DF" w:rsidRPr="00804F9B">
        <w:rPr>
          <w:rFonts w:ascii="仿宋_GB2312" w:hint="eastAsia"/>
        </w:rPr>
        <w:t>生态文明思想为指导，以节水项目为抓手，牢固树立节水种植、节水增效、资源高效利</w:t>
      </w:r>
      <w:r w:rsidR="00DF06DF" w:rsidRPr="00804F9B">
        <w:rPr>
          <w:rFonts w:ascii="仿宋_GB2312" w:hint="eastAsia"/>
        </w:rPr>
        <w:lastRenderedPageBreak/>
        <w:t>用理念，立足田间，突出高耗水作物，推广示范节水效果好的滴灌、浅埋滴灌、微喷灌、喷灌等节水灌溉技术，强化政策扶持，逐步构建起小麦、玉米、蔬菜、水果等高耗水作物节水灌溉种植体系</w:t>
      </w:r>
      <w:r w:rsidR="00DF06DF" w:rsidRPr="00976C3F">
        <w:rPr>
          <w:rFonts w:ascii="仿宋_GB2312" w:hint="eastAsia"/>
        </w:rPr>
        <w:t>，减少地下水开采</w:t>
      </w:r>
      <w:r w:rsidR="00C46BAB" w:rsidRPr="00976C3F">
        <w:rPr>
          <w:rFonts w:ascii="仿宋_GB2312" w:hint="eastAsia"/>
        </w:rPr>
        <w:t>。</w:t>
      </w:r>
    </w:p>
    <w:p w14:paraId="6C0B44E4" w14:textId="52A3B16F" w:rsidR="00D56FFF" w:rsidRDefault="00D56FFF" w:rsidP="00C46BAB">
      <w:pPr>
        <w:spacing w:line="600" w:lineRule="exact"/>
        <w:ind w:firstLineChars="200" w:firstLine="600"/>
        <w:rPr>
          <w:rFonts w:ascii="仿宋_GB2312"/>
        </w:rPr>
      </w:pPr>
      <w:r w:rsidRPr="00976C3F">
        <w:rPr>
          <w:rFonts w:ascii="仿宋_GB2312" w:hint="eastAsia"/>
        </w:rPr>
        <w:t>通过本项目的实施，可以改善灌区灌</w:t>
      </w:r>
      <w:r w:rsidRPr="00D56FFF">
        <w:rPr>
          <w:rFonts w:ascii="仿宋_GB2312" w:hint="eastAsia"/>
        </w:rPr>
        <w:t>溉的条件，提高灌溉的供水保证率，调动农民的积极性，从而增加了农户的收益，提高和稳定农户的收入。</w:t>
      </w:r>
      <w:r w:rsidR="00114D48">
        <w:rPr>
          <w:rFonts w:ascii="仿宋_GB2312" w:hint="eastAsia"/>
        </w:rPr>
        <w:t>有利于</w:t>
      </w:r>
      <w:r w:rsidRPr="00D56FFF">
        <w:rPr>
          <w:rFonts w:ascii="仿宋_GB2312" w:hint="eastAsia"/>
        </w:rPr>
        <w:t>发展</w:t>
      </w:r>
      <w:r w:rsidR="00114D48" w:rsidRPr="00D56FFF">
        <w:rPr>
          <w:rFonts w:ascii="仿宋_GB2312" w:hint="eastAsia"/>
        </w:rPr>
        <w:t>小麦、玉米</w:t>
      </w:r>
      <w:r w:rsidR="00114D48">
        <w:rPr>
          <w:rFonts w:ascii="仿宋_GB2312" w:hint="eastAsia"/>
        </w:rPr>
        <w:t>等作物及蔬菜、水果业</w:t>
      </w:r>
      <w:r w:rsidRPr="00D56FFF">
        <w:rPr>
          <w:rFonts w:ascii="仿宋_GB2312" w:hint="eastAsia"/>
        </w:rPr>
        <w:t>，促进农业生产的良性循环和可持续发展。</w:t>
      </w:r>
    </w:p>
    <w:p w14:paraId="53F3E7DB" w14:textId="3A02AA1C" w:rsidR="004908AB" w:rsidRPr="00143F67" w:rsidRDefault="00412C74" w:rsidP="004908AB">
      <w:pPr>
        <w:spacing w:line="600" w:lineRule="exact"/>
        <w:ind w:firstLineChars="200" w:firstLine="600"/>
        <w:rPr>
          <w:rFonts w:ascii="仿宋_GB2312"/>
        </w:rPr>
      </w:pPr>
      <w:r w:rsidRPr="007F77F9">
        <w:rPr>
          <w:rFonts w:ascii="Arial Narrow" w:hAnsi="Arial Narrow"/>
        </w:rPr>
        <w:t>2</w:t>
      </w:r>
      <w:r w:rsidRPr="00143F67">
        <w:rPr>
          <w:rFonts w:ascii="仿宋_GB2312"/>
        </w:rPr>
        <w:t>.</w:t>
      </w:r>
      <w:r w:rsidRPr="00143F67">
        <w:rPr>
          <w:rFonts w:ascii="仿宋_GB2312" w:hint="eastAsia"/>
        </w:rPr>
        <w:t>主要内容及实施情况</w:t>
      </w:r>
    </w:p>
    <w:p w14:paraId="6D7E068A" w14:textId="73E65BE8" w:rsidR="004908AB" w:rsidRPr="00143F67" w:rsidRDefault="00700DAB" w:rsidP="004908AB">
      <w:pPr>
        <w:spacing w:line="600" w:lineRule="exact"/>
        <w:ind w:firstLineChars="200" w:firstLine="600"/>
        <w:rPr>
          <w:rFonts w:ascii="仿宋_GB2312"/>
        </w:rPr>
      </w:pPr>
      <w:r w:rsidRPr="00143F67">
        <w:rPr>
          <w:rFonts w:ascii="仿宋_GB2312" w:hint="eastAsia"/>
        </w:rPr>
        <w:t>（</w:t>
      </w:r>
      <w:r w:rsidRPr="007F77F9">
        <w:rPr>
          <w:rFonts w:ascii="Arial Narrow" w:hAnsi="Arial Narrow"/>
        </w:rPr>
        <w:t>1</w:t>
      </w:r>
      <w:r w:rsidRPr="00143F67">
        <w:rPr>
          <w:rFonts w:ascii="仿宋_GB2312" w:hint="eastAsia"/>
        </w:rPr>
        <w:t>）主要内容</w:t>
      </w:r>
    </w:p>
    <w:p w14:paraId="5F9D7BA1" w14:textId="28C522C6" w:rsidR="00D56FFF" w:rsidRDefault="000F7C8E" w:rsidP="0092461B">
      <w:pPr>
        <w:spacing w:line="600" w:lineRule="exact"/>
        <w:ind w:firstLineChars="200" w:firstLine="600"/>
        <w:rPr>
          <w:rFonts w:ascii="仿宋_GB2312"/>
        </w:rPr>
      </w:pPr>
      <w:r>
        <w:rPr>
          <w:rFonts w:ascii="仿宋_GB2312" w:hint="eastAsia"/>
        </w:rPr>
        <w:t>项目</w:t>
      </w:r>
      <w:r w:rsidR="00D56FFF" w:rsidRPr="00D56FFF">
        <w:rPr>
          <w:rFonts w:ascii="仿宋_GB2312" w:hint="eastAsia"/>
        </w:rPr>
        <w:t>在滦南县、玉田县、乐亭县、古冶区、丰润区、丰南区组织实施，</w:t>
      </w:r>
      <w:r w:rsidRPr="000F7C8E">
        <w:rPr>
          <w:rFonts w:ascii="仿宋_GB2312" w:hint="eastAsia"/>
        </w:rPr>
        <w:t>滴灌、浅埋滴灌等高效节水灌溉</w:t>
      </w:r>
      <w:r>
        <w:rPr>
          <w:rFonts w:ascii="仿宋_GB2312" w:hint="eastAsia"/>
        </w:rPr>
        <w:t>面积</w:t>
      </w:r>
      <w:r w:rsidR="00D56FFF" w:rsidRPr="00D56FFF">
        <w:rPr>
          <w:rFonts w:ascii="仿宋_GB2312" w:hint="eastAsia"/>
        </w:rPr>
        <w:t>共</w:t>
      </w:r>
      <w:r w:rsidR="00D56FFF" w:rsidRPr="007F77F9">
        <w:rPr>
          <w:rFonts w:ascii="Arial Narrow" w:hAnsi="Arial Narrow"/>
        </w:rPr>
        <w:t>15</w:t>
      </w:r>
      <w:r w:rsidR="00D56FFF" w:rsidRPr="00D56FFF">
        <w:rPr>
          <w:rFonts w:ascii="仿宋_GB2312" w:hint="eastAsia"/>
        </w:rPr>
        <w:t>万亩。</w:t>
      </w:r>
      <w:r w:rsidR="0092461B" w:rsidRPr="00D56FFF">
        <w:rPr>
          <w:rFonts w:ascii="仿宋_GB2312" w:hint="eastAsia"/>
        </w:rPr>
        <w:t>项目省级补贴资金共</w:t>
      </w:r>
      <w:r w:rsidR="0092461B" w:rsidRPr="007F77F9">
        <w:rPr>
          <w:rFonts w:ascii="Arial Narrow" w:hAnsi="Arial Narrow"/>
        </w:rPr>
        <w:t>1125</w:t>
      </w:r>
      <w:r w:rsidR="0092461B" w:rsidRPr="00D56FFF">
        <w:rPr>
          <w:rFonts w:ascii="仿宋_GB2312" w:hint="eastAsia"/>
        </w:rPr>
        <w:t>万元</w:t>
      </w:r>
      <w:r w:rsidR="0092461B">
        <w:rPr>
          <w:rFonts w:ascii="仿宋_GB2312" w:hint="eastAsia"/>
        </w:rPr>
        <w:t>，</w:t>
      </w:r>
      <w:r w:rsidR="0092461B" w:rsidRPr="0092461B">
        <w:rPr>
          <w:rFonts w:ascii="仿宋_GB2312" w:hint="eastAsia"/>
        </w:rPr>
        <w:t>省市县按</w:t>
      </w:r>
      <w:r w:rsidR="0092461B" w:rsidRPr="007F77F9">
        <w:rPr>
          <w:rFonts w:ascii="Arial Narrow" w:hAnsi="Arial Narrow"/>
        </w:rPr>
        <w:t>5</w:t>
      </w:r>
      <w:r w:rsidR="0092461B" w:rsidRPr="0092461B">
        <w:rPr>
          <w:rFonts w:ascii="仿宋_GB2312" w:hint="eastAsia"/>
        </w:rPr>
        <w:t>:</w:t>
      </w:r>
      <w:r w:rsidR="0092461B" w:rsidRPr="007F77F9">
        <w:rPr>
          <w:rFonts w:ascii="Arial Narrow" w:hAnsi="Arial Narrow"/>
        </w:rPr>
        <w:t>3</w:t>
      </w:r>
      <w:r w:rsidR="0092461B" w:rsidRPr="0092461B">
        <w:rPr>
          <w:rFonts w:ascii="仿宋_GB2312" w:hint="eastAsia"/>
        </w:rPr>
        <w:t>:</w:t>
      </w:r>
      <w:r w:rsidR="0092461B" w:rsidRPr="007F77F9">
        <w:rPr>
          <w:rFonts w:ascii="Arial Narrow" w:hAnsi="Arial Narrow"/>
        </w:rPr>
        <w:t>2</w:t>
      </w:r>
      <w:r w:rsidR="0092461B" w:rsidRPr="0092461B">
        <w:rPr>
          <w:rFonts w:ascii="仿宋_GB2312" w:hint="eastAsia"/>
        </w:rPr>
        <w:t>比例筹措资金(省财政直管县按省县</w:t>
      </w:r>
      <w:r w:rsidR="0092461B" w:rsidRPr="007F77F9">
        <w:rPr>
          <w:rFonts w:ascii="Arial Narrow" w:hAnsi="Arial Narrow"/>
        </w:rPr>
        <w:t>5</w:t>
      </w:r>
      <w:r w:rsidR="0092461B" w:rsidRPr="0092461B">
        <w:rPr>
          <w:rFonts w:ascii="仿宋_GB2312" w:hint="eastAsia"/>
        </w:rPr>
        <w:t>:</w:t>
      </w:r>
      <w:r w:rsidR="0092461B" w:rsidRPr="007F77F9">
        <w:rPr>
          <w:rFonts w:ascii="Arial Narrow" w:hAnsi="Arial Narrow"/>
        </w:rPr>
        <w:t>5</w:t>
      </w:r>
      <w:r w:rsidR="0092461B" w:rsidRPr="0092461B">
        <w:rPr>
          <w:rFonts w:ascii="仿宋_GB2312" w:hint="eastAsia"/>
        </w:rPr>
        <w:t>比例筹措)</w:t>
      </w:r>
      <w:r w:rsidR="00D56FFF" w:rsidRPr="00D56FFF">
        <w:rPr>
          <w:rFonts w:ascii="仿宋_GB2312" w:hint="eastAsia"/>
        </w:rPr>
        <w:t>。</w:t>
      </w:r>
      <w:r>
        <w:rPr>
          <w:rFonts w:ascii="仿宋_GB2312" w:hint="eastAsia"/>
        </w:rPr>
        <w:t>项目</w:t>
      </w:r>
      <w:r w:rsidR="00D56FFF" w:rsidRPr="00D56FFF">
        <w:rPr>
          <w:rFonts w:ascii="仿宋_GB2312" w:hint="eastAsia"/>
        </w:rPr>
        <w:t>比传统灌溉方式亩均减少地下水灌溉</w:t>
      </w:r>
      <w:r w:rsidR="00D56FFF" w:rsidRPr="007F77F9">
        <w:rPr>
          <w:rFonts w:ascii="Arial Narrow" w:hAnsi="Arial Narrow"/>
        </w:rPr>
        <w:t>60</w:t>
      </w:r>
      <w:r w:rsidR="00D56FFF" w:rsidRPr="00D56FFF">
        <w:rPr>
          <w:rFonts w:ascii="仿宋_GB2312" w:hint="eastAsia"/>
        </w:rPr>
        <w:t>立方米，预期节约农业用水</w:t>
      </w:r>
      <w:r w:rsidR="00D56FFF" w:rsidRPr="007F77F9">
        <w:rPr>
          <w:rFonts w:ascii="Arial Narrow" w:hAnsi="Arial Narrow"/>
        </w:rPr>
        <w:t>900</w:t>
      </w:r>
      <w:r w:rsidR="00D56FFF" w:rsidRPr="00D56FFF">
        <w:rPr>
          <w:rFonts w:ascii="仿宋_GB2312" w:hint="eastAsia"/>
        </w:rPr>
        <w:t>万立方米。实施期限:蔬菜、水果等作物为</w:t>
      </w:r>
      <w:r w:rsidR="00D56FFF" w:rsidRPr="007F77F9">
        <w:rPr>
          <w:rFonts w:ascii="Arial Narrow" w:hAnsi="Arial Narrow"/>
        </w:rPr>
        <w:t>2023</w:t>
      </w:r>
      <w:r w:rsidR="00D56FFF" w:rsidRPr="00D56FFF">
        <w:rPr>
          <w:rFonts w:ascii="仿宋_GB2312" w:hint="eastAsia"/>
        </w:rPr>
        <w:t>年</w:t>
      </w:r>
      <w:r w:rsidR="00D56FFF" w:rsidRPr="007F77F9">
        <w:rPr>
          <w:rFonts w:ascii="Arial Narrow" w:hAnsi="Arial Narrow"/>
        </w:rPr>
        <w:t>4</w:t>
      </w:r>
      <w:r w:rsidR="00D56FFF" w:rsidRPr="00D56FFF">
        <w:rPr>
          <w:rFonts w:ascii="仿宋_GB2312" w:hint="eastAsia"/>
        </w:rPr>
        <w:t>月至</w:t>
      </w:r>
      <w:r w:rsidR="00D56FFF" w:rsidRPr="007F77F9">
        <w:rPr>
          <w:rFonts w:ascii="Arial Narrow" w:hAnsi="Arial Narrow"/>
        </w:rPr>
        <w:t>2024</w:t>
      </w:r>
      <w:r w:rsidR="00D56FFF" w:rsidRPr="00D56FFF">
        <w:rPr>
          <w:rFonts w:ascii="仿宋_GB2312" w:hint="eastAsia"/>
        </w:rPr>
        <w:t>年</w:t>
      </w:r>
      <w:r w:rsidR="00D56FFF" w:rsidRPr="007F77F9">
        <w:rPr>
          <w:rFonts w:ascii="Arial Narrow" w:hAnsi="Arial Narrow"/>
        </w:rPr>
        <w:t>4</w:t>
      </w:r>
      <w:r w:rsidR="00D56FFF" w:rsidRPr="00D56FFF">
        <w:rPr>
          <w:rFonts w:ascii="仿宋_GB2312" w:hint="eastAsia"/>
        </w:rPr>
        <w:t>月底，小麦、玉米一年两熟等大田作物为</w:t>
      </w:r>
      <w:r w:rsidR="00D56FFF" w:rsidRPr="007F77F9">
        <w:rPr>
          <w:rFonts w:ascii="Arial Narrow" w:hAnsi="Arial Narrow"/>
        </w:rPr>
        <w:t>2023</w:t>
      </w:r>
      <w:r w:rsidR="00D56FFF" w:rsidRPr="00D56FFF">
        <w:rPr>
          <w:rFonts w:ascii="仿宋_GB2312" w:hint="eastAsia"/>
        </w:rPr>
        <w:t>年</w:t>
      </w:r>
      <w:r w:rsidR="00D56FFF" w:rsidRPr="007F77F9">
        <w:rPr>
          <w:rFonts w:ascii="Arial Narrow" w:hAnsi="Arial Narrow"/>
        </w:rPr>
        <w:t>4</w:t>
      </w:r>
      <w:r w:rsidR="00D56FFF" w:rsidRPr="00D56FFF">
        <w:rPr>
          <w:rFonts w:ascii="仿宋_GB2312" w:hint="eastAsia"/>
        </w:rPr>
        <w:t>月至</w:t>
      </w:r>
      <w:r w:rsidR="00D56FFF" w:rsidRPr="007F77F9">
        <w:rPr>
          <w:rFonts w:ascii="Arial Narrow" w:hAnsi="Arial Narrow"/>
        </w:rPr>
        <w:t>2024</w:t>
      </w:r>
      <w:r w:rsidR="00D56FFF" w:rsidRPr="00D56FFF">
        <w:rPr>
          <w:rFonts w:ascii="仿宋_GB2312" w:hint="eastAsia"/>
        </w:rPr>
        <w:t>年</w:t>
      </w:r>
      <w:r w:rsidR="00D56FFF" w:rsidRPr="007F77F9">
        <w:rPr>
          <w:rFonts w:ascii="Arial Narrow" w:hAnsi="Arial Narrow"/>
        </w:rPr>
        <w:t>9</w:t>
      </w:r>
      <w:r w:rsidR="00D56FFF" w:rsidRPr="00D56FFF">
        <w:rPr>
          <w:rFonts w:ascii="仿宋_GB2312" w:hint="eastAsia"/>
        </w:rPr>
        <w:t>月。</w:t>
      </w:r>
    </w:p>
    <w:p w14:paraId="025F173A" w14:textId="5B2C83A6" w:rsidR="00700DAB" w:rsidRDefault="00D56FFF" w:rsidP="00D56FFF">
      <w:pPr>
        <w:spacing w:line="600" w:lineRule="exact"/>
        <w:ind w:firstLineChars="200" w:firstLine="600"/>
        <w:rPr>
          <w:rFonts w:ascii="仿宋_GB2312"/>
        </w:rPr>
      </w:pPr>
      <w:r w:rsidRPr="00D56FFF">
        <w:rPr>
          <w:rFonts w:ascii="仿宋_GB2312" w:hint="eastAsia"/>
        </w:rPr>
        <w:t>在小麦、玉米一年两熟或其他大田作物，重点实施滴灌、浅埋滴灌、微喷灌、喷灌等。在蔬菜种植区，设施蔬菜重点推广膜下滴灌等,露地蔬菜重点推广滴灌、微喷灌等在梨、桃、苹果、葡萄等水果种植区，重点发展微喷灌、小管出流等。</w:t>
      </w:r>
    </w:p>
    <w:p w14:paraId="0437407E" w14:textId="4A84AFE9" w:rsidR="00700DAB" w:rsidRPr="00143F67" w:rsidRDefault="00700DAB" w:rsidP="004908AB">
      <w:pPr>
        <w:spacing w:line="600" w:lineRule="exact"/>
        <w:ind w:firstLineChars="200" w:firstLine="600"/>
        <w:rPr>
          <w:rFonts w:ascii="仿宋_GB2312"/>
        </w:rPr>
      </w:pPr>
      <w:r w:rsidRPr="00143F67">
        <w:rPr>
          <w:rFonts w:ascii="仿宋_GB2312" w:hint="eastAsia"/>
        </w:rPr>
        <w:t>（</w:t>
      </w:r>
      <w:r w:rsidRPr="007F77F9">
        <w:rPr>
          <w:rFonts w:ascii="Arial Narrow" w:hAnsi="Arial Narrow"/>
        </w:rPr>
        <w:t>2</w:t>
      </w:r>
      <w:r w:rsidRPr="00143F67">
        <w:rPr>
          <w:rFonts w:ascii="仿宋_GB2312" w:hint="eastAsia"/>
        </w:rPr>
        <w:t>）项目实施情况</w:t>
      </w:r>
    </w:p>
    <w:p w14:paraId="16A842F7" w14:textId="5EF03DA3" w:rsidR="00880ACC" w:rsidRDefault="007F23A7" w:rsidP="00880ACC">
      <w:pPr>
        <w:spacing w:line="600" w:lineRule="exact"/>
        <w:ind w:firstLineChars="200" w:firstLine="600"/>
        <w:rPr>
          <w:rFonts w:ascii="Arial Narrow" w:hAnsi="Arial Narrow"/>
        </w:rPr>
      </w:pPr>
      <w:r>
        <w:rPr>
          <w:rFonts w:ascii="Arial Narrow" w:hAnsi="Arial Narrow" w:hint="eastAsia"/>
        </w:rPr>
        <w:lastRenderedPageBreak/>
        <w:t>①分解任务。</w:t>
      </w:r>
      <w:r w:rsidR="00DD423E">
        <w:rPr>
          <w:rFonts w:ascii="Arial Narrow" w:hAnsi="Arial Narrow" w:hint="eastAsia"/>
        </w:rPr>
        <w:t>唐山市农业农村局制定了</w:t>
      </w:r>
      <w:r w:rsidR="00DD423E" w:rsidRPr="00DD423E">
        <w:rPr>
          <w:rFonts w:ascii="Arial Narrow" w:hAnsi="Arial Narrow" w:hint="eastAsia"/>
        </w:rPr>
        <w:t>《唐山市</w:t>
      </w:r>
      <w:r w:rsidR="00DD423E" w:rsidRPr="007F77F9">
        <w:rPr>
          <w:rFonts w:ascii="Arial Narrow" w:hAnsi="Arial Narrow"/>
        </w:rPr>
        <w:t>2023</w:t>
      </w:r>
      <w:r w:rsidR="00DD423E" w:rsidRPr="00DD423E">
        <w:rPr>
          <w:rFonts w:ascii="Arial Narrow" w:hAnsi="Arial Narrow" w:hint="eastAsia"/>
        </w:rPr>
        <w:t>年度地下水超采综合治理高效节水灌溉项目实施方案》</w:t>
      </w:r>
      <w:r w:rsidR="00DD423E">
        <w:rPr>
          <w:rFonts w:ascii="Arial Narrow" w:hAnsi="Arial Narrow" w:hint="eastAsia"/>
        </w:rPr>
        <w:t>，将</w:t>
      </w:r>
      <w:r w:rsidR="00DD423E" w:rsidRPr="000F7C8E">
        <w:rPr>
          <w:rFonts w:ascii="仿宋_GB2312" w:hint="eastAsia"/>
        </w:rPr>
        <w:t>高效节水灌溉</w:t>
      </w:r>
      <w:r w:rsidR="00DD423E">
        <w:rPr>
          <w:rFonts w:ascii="仿宋_GB2312" w:hint="eastAsia"/>
        </w:rPr>
        <w:t>面积</w:t>
      </w:r>
      <w:r w:rsidR="00DD423E" w:rsidRPr="00D56FFF">
        <w:rPr>
          <w:rFonts w:ascii="仿宋_GB2312" w:hint="eastAsia"/>
        </w:rPr>
        <w:t>共</w:t>
      </w:r>
      <w:r w:rsidR="00DD423E" w:rsidRPr="007F77F9">
        <w:rPr>
          <w:rFonts w:ascii="Arial Narrow" w:hAnsi="Arial Narrow"/>
        </w:rPr>
        <w:t>15</w:t>
      </w:r>
      <w:r w:rsidR="00DD423E" w:rsidRPr="00D56FFF">
        <w:rPr>
          <w:rFonts w:ascii="仿宋_GB2312" w:hint="eastAsia"/>
        </w:rPr>
        <w:t>万亩</w:t>
      </w:r>
      <w:r w:rsidR="00DD423E">
        <w:rPr>
          <w:rFonts w:ascii="仿宋_GB2312" w:hint="eastAsia"/>
        </w:rPr>
        <w:t>的任务目标分解到</w:t>
      </w:r>
      <w:r w:rsidR="00DD423E" w:rsidRPr="00D56FFF">
        <w:rPr>
          <w:rFonts w:ascii="仿宋_GB2312" w:hint="eastAsia"/>
        </w:rPr>
        <w:t>滦南县、玉田县、乐亭县、古冶区、丰润区、丰南区</w:t>
      </w:r>
      <w:r>
        <w:rPr>
          <w:rFonts w:ascii="仿宋_GB2312" w:hint="eastAsia"/>
        </w:rPr>
        <w:t>具体实施。</w:t>
      </w:r>
      <w:r w:rsidRPr="007F23A7">
        <w:rPr>
          <w:rFonts w:ascii="仿宋_GB2312" w:hint="eastAsia"/>
        </w:rPr>
        <w:t>承担任务的县(市、区)将任务分解落实到乡(镇)、村和实施主体，确保任务精准落地。</w:t>
      </w:r>
    </w:p>
    <w:p w14:paraId="54648C6E" w14:textId="3BBA8477" w:rsidR="0052082E" w:rsidRPr="00DD423E" w:rsidRDefault="007F23A7" w:rsidP="00880ACC">
      <w:pPr>
        <w:spacing w:line="600" w:lineRule="exact"/>
        <w:ind w:firstLineChars="200" w:firstLine="600"/>
        <w:rPr>
          <w:rFonts w:ascii="Arial Narrow" w:hAnsi="Arial Narrow"/>
        </w:rPr>
      </w:pPr>
      <w:r>
        <w:rPr>
          <w:rFonts w:ascii="Arial Narrow" w:hAnsi="Arial Narrow" w:hint="eastAsia"/>
        </w:rPr>
        <w:t>②</w:t>
      </w:r>
      <w:r w:rsidRPr="007F23A7">
        <w:rPr>
          <w:rFonts w:ascii="Arial Narrow" w:hAnsi="Arial Narrow" w:hint="eastAsia"/>
        </w:rPr>
        <w:t>制定方案。县</w:t>
      </w:r>
      <w:r w:rsidRPr="007F23A7">
        <w:rPr>
          <w:rFonts w:ascii="Arial Narrow" w:hAnsi="Arial Narrow" w:hint="eastAsia"/>
        </w:rPr>
        <w:t>(</w:t>
      </w:r>
      <w:r w:rsidRPr="007F23A7">
        <w:rPr>
          <w:rFonts w:ascii="Arial Narrow" w:hAnsi="Arial Narrow" w:hint="eastAsia"/>
        </w:rPr>
        <w:t>市、区</w:t>
      </w:r>
      <w:r w:rsidRPr="007F23A7">
        <w:rPr>
          <w:rFonts w:ascii="Arial Narrow" w:hAnsi="Arial Narrow" w:hint="eastAsia"/>
        </w:rPr>
        <w:t>)</w:t>
      </w:r>
      <w:r w:rsidR="00605880" w:rsidRPr="00BC3537">
        <w:rPr>
          <w:rFonts w:ascii="仿宋_GB2312" w:hint="eastAsia"/>
        </w:rPr>
        <w:t>农业农村部门</w:t>
      </w:r>
      <w:r w:rsidRPr="007F23A7">
        <w:rPr>
          <w:rFonts w:ascii="Arial Narrow" w:hAnsi="Arial Narrow" w:hint="eastAsia"/>
        </w:rPr>
        <w:t>结合本地实际制定实施方案</w:t>
      </w:r>
      <w:r>
        <w:rPr>
          <w:rFonts w:ascii="Arial Narrow" w:hAnsi="Arial Narrow" w:hint="eastAsia"/>
        </w:rPr>
        <w:t>。</w:t>
      </w:r>
      <w:r w:rsidRPr="007F23A7">
        <w:rPr>
          <w:rFonts w:ascii="Arial Narrow" w:hAnsi="Arial Narrow" w:hint="eastAsia"/>
        </w:rPr>
        <w:t>县级实施方案报市级审核批复后实施，明确实施区域、相关作物实施面积、节水技术方式、资金使用等，确保乡</w:t>
      </w:r>
      <w:r w:rsidRPr="007F23A7">
        <w:rPr>
          <w:rFonts w:ascii="Arial Narrow" w:hAnsi="Arial Narrow" w:hint="eastAsia"/>
        </w:rPr>
        <w:t>(</w:t>
      </w:r>
      <w:r w:rsidRPr="007F23A7">
        <w:rPr>
          <w:rFonts w:ascii="Arial Narrow" w:hAnsi="Arial Narrow" w:hint="eastAsia"/>
        </w:rPr>
        <w:t>镇</w:t>
      </w:r>
      <w:r w:rsidRPr="007F23A7">
        <w:rPr>
          <w:rFonts w:ascii="Arial Narrow" w:hAnsi="Arial Narrow" w:hint="eastAsia"/>
        </w:rPr>
        <w:t>)</w:t>
      </w:r>
      <w:r w:rsidRPr="007F23A7">
        <w:rPr>
          <w:rFonts w:ascii="Arial Narrow" w:hAnsi="Arial Narrow" w:hint="eastAsia"/>
        </w:rPr>
        <w:t>、村、实施主体等有序实施</w:t>
      </w:r>
      <w:r>
        <w:rPr>
          <w:rFonts w:ascii="Arial Narrow" w:hAnsi="Arial Narrow" w:hint="eastAsia"/>
        </w:rPr>
        <w:t>。</w:t>
      </w:r>
    </w:p>
    <w:p w14:paraId="4254D06B" w14:textId="19AB7B34" w:rsidR="0052082E" w:rsidRDefault="007F23A7" w:rsidP="00880ACC">
      <w:pPr>
        <w:spacing w:line="600" w:lineRule="exact"/>
        <w:ind w:firstLineChars="200" w:firstLine="600"/>
        <w:rPr>
          <w:rFonts w:ascii="Arial Narrow" w:hAnsi="Arial Narrow"/>
        </w:rPr>
      </w:pPr>
      <w:r>
        <w:rPr>
          <w:rFonts w:ascii="Arial Narrow" w:hAnsi="Arial Narrow" w:hint="eastAsia"/>
        </w:rPr>
        <w:t>③</w:t>
      </w:r>
      <w:r w:rsidRPr="007F23A7">
        <w:rPr>
          <w:rFonts w:ascii="Arial Narrow" w:hAnsi="Arial Narrow" w:hint="eastAsia"/>
        </w:rPr>
        <w:t>村级公示。县级组织乡</w:t>
      </w:r>
      <w:r w:rsidRPr="007F23A7">
        <w:rPr>
          <w:rFonts w:ascii="Arial Narrow" w:hAnsi="Arial Narrow" w:hint="eastAsia"/>
        </w:rPr>
        <w:t>(</w:t>
      </w:r>
      <w:r w:rsidRPr="007F23A7">
        <w:rPr>
          <w:rFonts w:ascii="Arial Narrow" w:hAnsi="Arial Narrow" w:hint="eastAsia"/>
        </w:rPr>
        <w:t>镇</w:t>
      </w:r>
      <w:r w:rsidRPr="007F23A7">
        <w:rPr>
          <w:rFonts w:ascii="Arial Narrow" w:hAnsi="Arial Narrow" w:hint="eastAsia"/>
        </w:rPr>
        <w:t>)</w:t>
      </w:r>
      <w:r w:rsidRPr="007F23A7">
        <w:rPr>
          <w:rFonts w:ascii="Arial Narrow" w:hAnsi="Arial Narrow" w:hint="eastAsia"/>
        </w:rPr>
        <w:t>以村为单位填写项目任务分解</w:t>
      </w:r>
      <w:r w:rsidRPr="007F23A7">
        <w:rPr>
          <w:rFonts w:ascii="Arial Narrow" w:hAnsi="Arial Narrow" w:hint="eastAsia"/>
        </w:rPr>
        <w:t>(</w:t>
      </w:r>
      <w:r w:rsidRPr="007F23A7">
        <w:rPr>
          <w:rFonts w:ascii="Arial Narrow" w:hAnsi="Arial Narrow" w:hint="eastAsia"/>
        </w:rPr>
        <w:t>核实</w:t>
      </w:r>
      <w:r w:rsidRPr="007F23A7">
        <w:rPr>
          <w:rFonts w:ascii="Arial Narrow" w:hAnsi="Arial Narrow" w:hint="eastAsia"/>
        </w:rPr>
        <w:t>)</w:t>
      </w:r>
      <w:r w:rsidRPr="007F23A7">
        <w:rPr>
          <w:rFonts w:ascii="Arial Narrow" w:hAnsi="Arial Narrow" w:hint="eastAsia"/>
        </w:rPr>
        <w:t>清单，乡</w:t>
      </w:r>
      <w:r w:rsidRPr="007F23A7">
        <w:rPr>
          <w:rFonts w:ascii="Arial Narrow" w:hAnsi="Arial Narrow" w:hint="eastAsia"/>
        </w:rPr>
        <w:t>(</w:t>
      </w:r>
      <w:r w:rsidRPr="007F23A7">
        <w:rPr>
          <w:rFonts w:ascii="Arial Narrow" w:hAnsi="Arial Narrow" w:hint="eastAsia"/>
        </w:rPr>
        <w:t>镇</w:t>
      </w:r>
      <w:r w:rsidRPr="007F23A7">
        <w:rPr>
          <w:rFonts w:ascii="Arial Narrow" w:hAnsi="Arial Narrow" w:hint="eastAsia"/>
        </w:rPr>
        <w:t>)</w:t>
      </w:r>
      <w:r w:rsidRPr="007F23A7">
        <w:rPr>
          <w:rFonts w:ascii="Arial Narrow" w:hAnsi="Arial Narrow" w:hint="eastAsia"/>
        </w:rPr>
        <w:t>政府负责人、村委会负责人、实施主体三方签字并盖章，在村务公开栏公示</w:t>
      </w:r>
      <w:r>
        <w:rPr>
          <w:rFonts w:ascii="Arial Narrow" w:hAnsi="Arial Narrow" w:hint="eastAsia"/>
        </w:rPr>
        <w:t>，</w:t>
      </w:r>
      <w:r w:rsidRPr="007F23A7">
        <w:rPr>
          <w:rFonts w:ascii="Arial Narrow" w:hAnsi="Arial Narrow" w:hint="eastAsia"/>
        </w:rPr>
        <w:t>留存公示影像资料，无异议后，存档备案。</w:t>
      </w:r>
    </w:p>
    <w:p w14:paraId="58A274BE" w14:textId="044A6765" w:rsidR="00127327" w:rsidRDefault="007F23A7" w:rsidP="00880ACC">
      <w:pPr>
        <w:spacing w:line="600" w:lineRule="exact"/>
        <w:ind w:firstLineChars="200" w:firstLine="600"/>
        <w:rPr>
          <w:rFonts w:ascii="仿宋_GB2312"/>
        </w:rPr>
      </w:pPr>
      <w:r>
        <w:rPr>
          <w:rFonts w:ascii="仿宋_GB2312" w:hint="eastAsia"/>
        </w:rPr>
        <w:t>④</w:t>
      </w:r>
      <w:r w:rsidR="00BC3537" w:rsidRPr="00BC3537">
        <w:rPr>
          <w:rFonts w:ascii="仿宋_GB2312" w:hint="eastAsia"/>
        </w:rPr>
        <w:t>签订协议。县(市、区)农业农村部门或委托乡(镇)政府与实施主体签订实施协议并组织实施，明确双方权利、责任和义务，保障项目规范有序实施。</w:t>
      </w:r>
    </w:p>
    <w:p w14:paraId="11E6F360" w14:textId="667667BD" w:rsidR="007F23A7" w:rsidRDefault="00423B94" w:rsidP="00880ACC">
      <w:pPr>
        <w:spacing w:line="600" w:lineRule="exact"/>
        <w:ind w:firstLineChars="200" w:firstLine="600"/>
        <w:rPr>
          <w:rFonts w:ascii="仿宋_GB2312"/>
        </w:rPr>
      </w:pPr>
      <w:r>
        <w:rPr>
          <w:rFonts w:ascii="仿宋_GB2312" w:hint="eastAsia"/>
        </w:rPr>
        <w:t>⑤</w:t>
      </w:r>
      <w:r w:rsidRPr="00423B94">
        <w:rPr>
          <w:rFonts w:ascii="仿宋_GB2312" w:hint="eastAsia"/>
        </w:rPr>
        <w:t>县级自验总结。县级农业农村部门负责项目日常监管和自验工作。</w:t>
      </w:r>
    </w:p>
    <w:p w14:paraId="25718CB2" w14:textId="5D130863" w:rsidR="00423B94" w:rsidRPr="00423B94" w:rsidRDefault="00423B94" w:rsidP="00423B94">
      <w:pPr>
        <w:spacing w:line="600" w:lineRule="exact"/>
        <w:ind w:firstLineChars="200" w:firstLine="600"/>
        <w:rPr>
          <w:rFonts w:ascii="仿宋_GB2312"/>
        </w:rPr>
      </w:pPr>
      <w:r>
        <w:rPr>
          <w:rFonts w:ascii="仿宋_GB2312" w:hint="eastAsia"/>
        </w:rPr>
        <w:t>⑥</w:t>
      </w:r>
      <w:r w:rsidRPr="00423B94">
        <w:rPr>
          <w:rFonts w:ascii="仿宋_GB2312" w:hint="eastAsia"/>
        </w:rPr>
        <w:t>市级验收总结。市级对县级年度工作任务落实情况等进行验收，验收方式和验收方案由市级制定</w:t>
      </w:r>
      <w:r>
        <w:rPr>
          <w:rFonts w:ascii="仿宋_GB2312" w:hint="eastAsia"/>
        </w:rPr>
        <w:t>。</w:t>
      </w:r>
    </w:p>
    <w:p w14:paraId="59E7C9B7" w14:textId="1089B76D" w:rsidR="007F23A7" w:rsidRDefault="00423B94" w:rsidP="00423B94">
      <w:pPr>
        <w:spacing w:line="600" w:lineRule="exact"/>
        <w:ind w:firstLineChars="200" w:firstLine="600"/>
        <w:rPr>
          <w:rFonts w:ascii="仿宋_GB2312"/>
        </w:rPr>
      </w:pPr>
      <w:r>
        <w:rPr>
          <w:rFonts w:ascii="仿宋_GB2312" w:hint="eastAsia"/>
        </w:rPr>
        <w:t>⑦</w:t>
      </w:r>
      <w:r w:rsidRPr="00423B94">
        <w:rPr>
          <w:rFonts w:ascii="仿宋_GB2312" w:hint="eastAsia"/>
        </w:rPr>
        <w:t>实施补助。县级自验合格，公示无异议后，将补助资金拨付到实施主体。</w:t>
      </w:r>
    </w:p>
    <w:p w14:paraId="20E4F5F0" w14:textId="5B84F39D" w:rsidR="007F23A7" w:rsidRPr="00423B94" w:rsidRDefault="00423B94" w:rsidP="00423B94">
      <w:pPr>
        <w:spacing w:line="600" w:lineRule="exact"/>
        <w:ind w:firstLineChars="200" w:firstLine="600"/>
        <w:rPr>
          <w:rFonts w:ascii="仿宋_GB2312"/>
        </w:rPr>
      </w:pPr>
      <w:r>
        <w:rPr>
          <w:rFonts w:ascii="仿宋_GB2312" w:hint="eastAsia"/>
        </w:rPr>
        <w:t>⑧保障措施。成立</w:t>
      </w:r>
      <w:r w:rsidRPr="00423B94">
        <w:rPr>
          <w:rFonts w:ascii="仿宋_GB2312" w:hint="eastAsia"/>
        </w:rPr>
        <w:t>农业节水工作领导小组，市农业农村局书记、</w:t>
      </w:r>
      <w:r w:rsidRPr="00423B94">
        <w:rPr>
          <w:rFonts w:ascii="仿宋_GB2312" w:hint="eastAsia"/>
        </w:rPr>
        <w:lastRenderedPageBreak/>
        <w:t>局长任组长</w:t>
      </w:r>
      <w:r w:rsidR="00F9314F">
        <w:rPr>
          <w:rFonts w:ascii="仿宋_GB2312" w:hint="eastAsia"/>
        </w:rPr>
        <w:t>，</w:t>
      </w:r>
      <w:r w:rsidRPr="00423B94">
        <w:rPr>
          <w:rFonts w:ascii="仿宋_GB2312" w:hint="eastAsia"/>
        </w:rPr>
        <w:t>领导小组下设工作专班，设在种植业</w:t>
      </w:r>
      <w:r w:rsidRPr="005F4AB4">
        <w:rPr>
          <w:rFonts w:ascii="仿宋_GB2312" w:hint="eastAsia"/>
        </w:rPr>
        <w:t>处</w:t>
      </w:r>
      <w:r>
        <w:rPr>
          <w:rFonts w:ascii="仿宋_GB2312" w:hint="eastAsia"/>
        </w:rPr>
        <w:t>。</w:t>
      </w:r>
      <w:r w:rsidR="00F9314F" w:rsidRPr="00F9314F">
        <w:rPr>
          <w:rFonts w:ascii="仿宋_GB2312" w:hint="eastAsia"/>
        </w:rPr>
        <w:t>县级成立高效节水灌溉技术指导组</w:t>
      </w:r>
      <w:r w:rsidR="00F9314F">
        <w:rPr>
          <w:rFonts w:ascii="仿宋_GB2312" w:hint="eastAsia"/>
        </w:rPr>
        <w:t>，</w:t>
      </w:r>
      <w:r w:rsidR="00F9314F" w:rsidRPr="00F9314F">
        <w:rPr>
          <w:rFonts w:ascii="仿宋_GB2312" w:hint="eastAsia"/>
        </w:rPr>
        <w:t>吸收农业节水科研、技术推广、节水设备生产企业等技术人员深入田间地头开展节水技术指导服务。</w:t>
      </w:r>
    </w:p>
    <w:p w14:paraId="45A2BD61" w14:textId="527F4CAB" w:rsidR="00412C74" w:rsidRPr="00143F67" w:rsidRDefault="00412C74" w:rsidP="004908AB">
      <w:pPr>
        <w:spacing w:line="600" w:lineRule="exact"/>
        <w:ind w:firstLineChars="200" w:firstLine="600"/>
        <w:rPr>
          <w:rFonts w:ascii="仿宋_GB2312"/>
        </w:rPr>
      </w:pPr>
      <w:r w:rsidRPr="007F77F9">
        <w:rPr>
          <w:rFonts w:ascii="Arial Narrow" w:hAnsi="Arial Narrow"/>
        </w:rPr>
        <w:t>3</w:t>
      </w:r>
      <w:r w:rsidRPr="00143F67">
        <w:rPr>
          <w:rFonts w:ascii="仿宋_GB2312"/>
        </w:rPr>
        <w:t>.</w:t>
      </w:r>
      <w:r w:rsidRPr="00143F67">
        <w:rPr>
          <w:rFonts w:ascii="仿宋_GB2312" w:hint="eastAsia"/>
        </w:rPr>
        <w:t>资金投入和使用情况</w:t>
      </w:r>
    </w:p>
    <w:p w14:paraId="33477426" w14:textId="2349F682" w:rsidR="00661AD5" w:rsidRDefault="0029578E" w:rsidP="0029578E">
      <w:pPr>
        <w:spacing w:line="600" w:lineRule="exact"/>
        <w:ind w:firstLineChars="200" w:firstLine="600"/>
        <w:rPr>
          <w:rFonts w:ascii="仿宋_GB2312"/>
        </w:rPr>
      </w:pPr>
      <w:r w:rsidRPr="0029578E">
        <w:rPr>
          <w:rFonts w:ascii="仿宋_GB2312" w:hint="eastAsia"/>
        </w:rPr>
        <w:t>根据省、</w:t>
      </w:r>
      <w:proofErr w:type="gramStart"/>
      <w:r w:rsidRPr="0029578E">
        <w:rPr>
          <w:rFonts w:ascii="仿宋_GB2312" w:hint="eastAsia"/>
        </w:rPr>
        <w:t>市项目</w:t>
      </w:r>
      <w:proofErr w:type="gramEnd"/>
      <w:r w:rsidRPr="0029578E">
        <w:rPr>
          <w:rFonts w:ascii="仿宋_GB2312" w:hint="eastAsia"/>
        </w:rPr>
        <w:t>实施方案要求，“</w:t>
      </w:r>
      <w:r w:rsidRPr="007F77F9">
        <w:rPr>
          <w:rFonts w:ascii="Arial Narrow" w:hAnsi="Arial Narrow"/>
        </w:rPr>
        <w:t>2023</w:t>
      </w:r>
      <w:r w:rsidRPr="0029578E">
        <w:rPr>
          <w:rFonts w:ascii="仿宋_GB2312" w:hint="eastAsia"/>
        </w:rPr>
        <w:t>年度地下水超采综合治理高效节水灌溉项目”应按节水灌溉面积每亩补助</w:t>
      </w:r>
      <w:r w:rsidRPr="007F77F9">
        <w:rPr>
          <w:rFonts w:ascii="Arial Narrow" w:hAnsi="Arial Narrow"/>
        </w:rPr>
        <w:t>150</w:t>
      </w:r>
      <w:r w:rsidRPr="0029578E">
        <w:rPr>
          <w:rFonts w:ascii="仿宋_GB2312" w:hint="eastAsia"/>
        </w:rPr>
        <w:t>元，省市县</w:t>
      </w:r>
      <w:r w:rsidRPr="007F77F9">
        <w:rPr>
          <w:rFonts w:ascii="Arial Narrow" w:hAnsi="Arial Narrow"/>
        </w:rPr>
        <w:t>5</w:t>
      </w:r>
      <w:r w:rsidRPr="0029578E">
        <w:rPr>
          <w:rFonts w:ascii="仿宋_GB2312" w:hint="eastAsia"/>
        </w:rPr>
        <w:t>:</w:t>
      </w:r>
      <w:r w:rsidRPr="007F77F9">
        <w:rPr>
          <w:rFonts w:ascii="Arial Narrow" w:hAnsi="Arial Narrow"/>
        </w:rPr>
        <w:t>3</w:t>
      </w:r>
      <w:r w:rsidRPr="0029578E">
        <w:rPr>
          <w:rFonts w:ascii="仿宋_GB2312" w:hint="eastAsia"/>
        </w:rPr>
        <w:t>:</w:t>
      </w:r>
      <w:r w:rsidRPr="007F77F9">
        <w:rPr>
          <w:rFonts w:ascii="Arial Narrow" w:hAnsi="Arial Narrow"/>
        </w:rPr>
        <w:t>2</w:t>
      </w:r>
      <w:r w:rsidRPr="0029578E">
        <w:rPr>
          <w:rFonts w:ascii="仿宋_GB2312" w:hint="eastAsia"/>
        </w:rPr>
        <w:t>比例筹措资金(省财政直管县按省县</w:t>
      </w:r>
      <w:r w:rsidRPr="007F77F9">
        <w:rPr>
          <w:rFonts w:ascii="Arial Narrow" w:hAnsi="Arial Narrow"/>
        </w:rPr>
        <w:t>5</w:t>
      </w:r>
      <w:r w:rsidRPr="0029578E">
        <w:rPr>
          <w:rFonts w:ascii="仿宋_GB2312" w:hint="eastAsia"/>
        </w:rPr>
        <w:t>:</w:t>
      </w:r>
      <w:r w:rsidRPr="007F77F9">
        <w:rPr>
          <w:rFonts w:ascii="Arial Narrow" w:hAnsi="Arial Narrow"/>
        </w:rPr>
        <w:t>5</w:t>
      </w:r>
      <w:r w:rsidRPr="0029578E">
        <w:rPr>
          <w:rFonts w:ascii="仿宋_GB2312" w:hint="eastAsia"/>
        </w:rPr>
        <w:t>比例筹措)。</w:t>
      </w:r>
      <w:r w:rsidR="00661AD5" w:rsidRPr="000F1986">
        <w:rPr>
          <w:rFonts w:ascii="仿宋_GB2312" w:hint="eastAsia"/>
        </w:rPr>
        <w:t>年初政府性基金预算安排市级资金</w:t>
      </w:r>
      <w:r w:rsidR="00661AD5" w:rsidRPr="007F77F9">
        <w:rPr>
          <w:rFonts w:ascii="Arial Narrow" w:hAnsi="Arial Narrow"/>
        </w:rPr>
        <w:t>486</w:t>
      </w:r>
      <w:r w:rsidR="00661AD5" w:rsidRPr="000F1986">
        <w:rPr>
          <w:rFonts w:ascii="仿宋_GB2312" w:hint="eastAsia"/>
        </w:rPr>
        <w:t>万元，省级补助资金（一般预算）</w:t>
      </w:r>
      <w:r w:rsidR="00661AD5" w:rsidRPr="007F77F9">
        <w:rPr>
          <w:rFonts w:ascii="Arial Narrow" w:hAnsi="Arial Narrow"/>
        </w:rPr>
        <w:t>1125</w:t>
      </w:r>
      <w:r w:rsidR="00661AD5" w:rsidRPr="000F1986">
        <w:rPr>
          <w:rFonts w:ascii="仿宋_GB2312" w:hint="eastAsia"/>
        </w:rPr>
        <w:t>万元、县(区)配套补助资金（一般预算）</w:t>
      </w:r>
      <w:r w:rsidR="00661AD5" w:rsidRPr="007F77F9">
        <w:rPr>
          <w:rFonts w:ascii="Arial Narrow" w:hAnsi="Arial Narrow"/>
        </w:rPr>
        <w:t>639</w:t>
      </w:r>
      <w:r w:rsidR="00661AD5" w:rsidRPr="000F1986">
        <w:rPr>
          <w:rFonts w:ascii="仿宋_GB2312" w:hint="eastAsia"/>
        </w:rPr>
        <w:t>万元。省、市级资金到位率</w:t>
      </w:r>
      <w:r w:rsidR="00661AD5" w:rsidRPr="007F77F9">
        <w:rPr>
          <w:rFonts w:ascii="Arial Narrow" w:hAnsi="Arial Narrow"/>
        </w:rPr>
        <w:t>100</w:t>
      </w:r>
      <w:r w:rsidR="00661AD5" w:rsidRPr="000F1986">
        <w:rPr>
          <w:rFonts w:ascii="仿宋_GB2312" w:hint="eastAsia"/>
        </w:rPr>
        <w:t>%，县(区)补助资金到位</w:t>
      </w:r>
      <w:r w:rsidR="00661AD5" w:rsidRPr="007F77F9">
        <w:rPr>
          <w:rFonts w:ascii="Arial Narrow" w:hAnsi="Arial Narrow"/>
        </w:rPr>
        <w:t>456</w:t>
      </w:r>
      <w:r w:rsidR="00661AD5" w:rsidRPr="000F1986">
        <w:rPr>
          <w:rFonts w:ascii="仿宋_GB2312" w:hint="eastAsia"/>
        </w:rPr>
        <w:t>万元</w:t>
      </w:r>
      <w:r w:rsidR="00661AD5" w:rsidRPr="00661AD5">
        <w:rPr>
          <w:rFonts w:ascii="仿宋_GB2312" w:hint="eastAsia"/>
        </w:rPr>
        <w:t>。截至</w:t>
      </w:r>
      <w:r w:rsidR="00661AD5" w:rsidRPr="007F77F9">
        <w:rPr>
          <w:rFonts w:ascii="Arial Narrow" w:hAnsi="Arial Narrow"/>
        </w:rPr>
        <w:t>2024</w:t>
      </w:r>
      <w:r w:rsidR="00661AD5" w:rsidRPr="00661AD5">
        <w:rPr>
          <w:rFonts w:ascii="仿宋_GB2312" w:hint="eastAsia"/>
        </w:rPr>
        <w:t>年</w:t>
      </w:r>
      <w:r w:rsidR="00661AD5" w:rsidRPr="007F77F9">
        <w:rPr>
          <w:rFonts w:ascii="Arial Narrow" w:hAnsi="Arial Narrow"/>
        </w:rPr>
        <w:t>9</w:t>
      </w:r>
      <w:r w:rsidR="00661AD5" w:rsidRPr="00661AD5">
        <w:rPr>
          <w:rFonts w:ascii="仿宋_GB2312" w:hint="eastAsia"/>
        </w:rPr>
        <w:t>月，该项目尚未发生实际支出。</w:t>
      </w:r>
      <w:proofErr w:type="gramStart"/>
      <w:r w:rsidR="00661AD5" w:rsidRPr="00661AD5">
        <w:rPr>
          <w:rFonts w:ascii="仿宋_GB2312" w:hint="eastAsia"/>
        </w:rPr>
        <w:t>具体资金</w:t>
      </w:r>
      <w:proofErr w:type="gramEnd"/>
      <w:r w:rsidR="00661AD5" w:rsidRPr="00661AD5">
        <w:rPr>
          <w:rFonts w:ascii="仿宋_GB2312" w:hint="eastAsia"/>
        </w:rPr>
        <w:t>情况详见下表：</w:t>
      </w:r>
    </w:p>
    <w:p w14:paraId="0FD88E77" w14:textId="7E605023" w:rsidR="001115E5" w:rsidRPr="001115E5" w:rsidRDefault="001115E5" w:rsidP="001115E5">
      <w:pPr>
        <w:spacing w:line="600" w:lineRule="exact"/>
        <w:jc w:val="center"/>
        <w:rPr>
          <w:rFonts w:ascii="仿宋_GB2312"/>
          <w:sz w:val="28"/>
          <w:szCs w:val="22"/>
        </w:rPr>
      </w:pPr>
      <w:r w:rsidRPr="007F77F9">
        <w:rPr>
          <w:rFonts w:ascii="Arial Narrow" w:hAnsi="Arial Narrow"/>
          <w:sz w:val="28"/>
          <w:szCs w:val="22"/>
        </w:rPr>
        <w:t>2023</w:t>
      </w:r>
      <w:r w:rsidRPr="001115E5">
        <w:rPr>
          <w:rFonts w:ascii="仿宋_GB2312" w:hint="eastAsia"/>
          <w:sz w:val="28"/>
          <w:szCs w:val="22"/>
        </w:rPr>
        <w:t>年度地下水超采综合治理高效节水灌溉任务及补助资金表</w:t>
      </w:r>
    </w:p>
    <w:p w14:paraId="7276ADFE" w14:textId="1A844A7B" w:rsidR="001115E5" w:rsidRPr="001115E5" w:rsidRDefault="001115E5" w:rsidP="001115E5">
      <w:pPr>
        <w:spacing w:line="600" w:lineRule="exact"/>
        <w:ind w:firstLineChars="200" w:firstLine="480"/>
        <w:jc w:val="right"/>
        <w:rPr>
          <w:rFonts w:ascii="仿宋_GB2312"/>
          <w:sz w:val="24"/>
          <w:szCs w:val="21"/>
        </w:rPr>
      </w:pPr>
      <w:r w:rsidRPr="001115E5">
        <w:rPr>
          <w:rFonts w:ascii="仿宋_GB2312" w:hint="eastAsia"/>
          <w:sz w:val="24"/>
          <w:szCs w:val="21"/>
        </w:rPr>
        <w:t>金额单位：万元</w:t>
      </w:r>
    </w:p>
    <w:tbl>
      <w:tblPr>
        <w:tblW w:w="5000" w:type="pct"/>
        <w:tblBorders>
          <w:top w:val="single" w:sz="6" w:space="0" w:color="auto"/>
          <w:bottom w:val="single" w:sz="6" w:space="0" w:color="auto"/>
          <w:insideH w:val="dotted" w:sz="4" w:space="0" w:color="auto"/>
          <w:insideV w:val="dotted" w:sz="4" w:space="0" w:color="auto"/>
        </w:tblBorders>
        <w:tblLook w:val="04A0" w:firstRow="1" w:lastRow="0" w:firstColumn="1" w:lastColumn="0" w:noHBand="0" w:noVBand="1"/>
      </w:tblPr>
      <w:tblGrid>
        <w:gridCol w:w="1298"/>
        <w:gridCol w:w="1346"/>
        <w:gridCol w:w="1558"/>
        <w:gridCol w:w="1021"/>
        <w:gridCol w:w="1445"/>
        <w:gridCol w:w="994"/>
        <w:gridCol w:w="1182"/>
      </w:tblGrid>
      <w:tr w:rsidR="001115E5" w:rsidRPr="0029578E" w14:paraId="488D055E" w14:textId="77777777" w:rsidTr="007F2E5E">
        <w:trPr>
          <w:trHeight w:val="278"/>
        </w:trPr>
        <w:tc>
          <w:tcPr>
            <w:tcW w:w="734" w:type="pct"/>
            <w:vMerge w:val="restart"/>
            <w:shd w:val="clear" w:color="auto" w:fill="auto"/>
            <w:vAlign w:val="center"/>
            <w:hideMark/>
          </w:tcPr>
          <w:p w14:paraId="64864359" w14:textId="77777777" w:rsidR="001115E5" w:rsidRPr="0029578E" w:rsidRDefault="001115E5" w:rsidP="001115E5">
            <w:pPr>
              <w:widowControl/>
              <w:spacing w:line="240" w:lineRule="exact"/>
              <w:jc w:val="center"/>
              <w:rPr>
                <w:rFonts w:ascii="仿宋_GB2312" w:hAnsi="等线" w:cs="宋体"/>
                <w:b/>
                <w:bCs/>
                <w:color w:val="000000"/>
                <w:kern w:val="0"/>
                <w:sz w:val="24"/>
              </w:rPr>
            </w:pPr>
            <w:r w:rsidRPr="0029578E">
              <w:rPr>
                <w:rFonts w:ascii="仿宋_GB2312" w:hAnsi="等线" w:cs="宋体" w:hint="eastAsia"/>
                <w:b/>
                <w:bCs/>
                <w:color w:val="000000"/>
                <w:kern w:val="0"/>
                <w:sz w:val="24"/>
              </w:rPr>
              <w:t>地 区</w:t>
            </w:r>
          </w:p>
        </w:tc>
        <w:tc>
          <w:tcPr>
            <w:tcW w:w="761" w:type="pct"/>
            <w:vMerge w:val="restart"/>
            <w:shd w:val="clear" w:color="auto" w:fill="auto"/>
            <w:vAlign w:val="center"/>
            <w:hideMark/>
          </w:tcPr>
          <w:p w14:paraId="0DD29D0E" w14:textId="77777777" w:rsidR="001115E5" w:rsidRPr="0029578E" w:rsidRDefault="001115E5" w:rsidP="001115E5">
            <w:pPr>
              <w:widowControl/>
              <w:spacing w:line="240" w:lineRule="exact"/>
              <w:jc w:val="center"/>
              <w:rPr>
                <w:rFonts w:ascii="仿宋_GB2312" w:hAnsi="等线" w:cs="宋体"/>
                <w:b/>
                <w:bCs/>
                <w:color w:val="000000"/>
                <w:kern w:val="0"/>
                <w:sz w:val="24"/>
              </w:rPr>
            </w:pPr>
            <w:r w:rsidRPr="0029578E">
              <w:rPr>
                <w:rFonts w:ascii="仿宋_GB2312" w:hAnsi="等线" w:cs="宋体" w:hint="eastAsia"/>
                <w:b/>
                <w:bCs/>
                <w:color w:val="000000"/>
                <w:kern w:val="0"/>
                <w:sz w:val="24"/>
              </w:rPr>
              <w:t>任务面积(万亩)</w:t>
            </w:r>
          </w:p>
        </w:tc>
        <w:tc>
          <w:tcPr>
            <w:tcW w:w="881" w:type="pct"/>
            <w:vMerge w:val="restart"/>
            <w:shd w:val="clear" w:color="auto" w:fill="auto"/>
            <w:vAlign w:val="center"/>
            <w:hideMark/>
          </w:tcPr>
          <w:p w14:paraId="63DFCEE4" w14:textId="4997BD39" w:rsidR="001115E5" w:rsidRPr="0029578E" w:rsidRDefault="001115E5" w:rsidP="001115E5">
            <w:pPr>
              <w:widowControl/>
              <w:spacing w:line="240" w:lineRule="exact"/>
              <w:jc w:val="center"/>
              <w:rPr>
                <w:rFonts w:ascii="仿宋_GB2312" w:hAnsi="等线" w:cs="宋体"/>
                <w:b/>
                <w:bCs/>
                <w:color w:val="000000"/>
                <w:kern w:val="0"/>
                <w:sz w:val="24"/>
              </w:rPr>
            </w:pPr>
            <w:proofErr w:type="gramStart"/>
            <w:r w:rsidRPr="0029578E">
              <w:rPr>
                <w:rFonts w:ascii="仿宋_GB2312" w:hAnsi="等线" w:cs="宋体" w:hint="eastAsia"/>
                <w:b/>
                <w:bCs/>
                <w:color w:val="000000"/>
                <w:kern w:val="0"/>
                <w:sz w:val="24"/>
              </w:rPr>
              <w:t>省级资金</w:t>
            </w:r>
            <w:proofErr w:type="gramEnd"/>
          </w:p>
        </w:tc>
        <w:tc>
          <w:tcPr>
            <w:tcW w:w="1394" w:type="pct"/>
            <w:gridSpan w:val="2"/>
            <w:shd w:val="clear" w:color="auto" w:fill="auto"/>
            <w:vAlign w:val="center"/>
            <w:hideMark/>
          </w:tcPr>
          <w:p w14:paraId="1C10F27F" w14:textId="77777777" w:rsidR="001115E5" w:rsidRPr="0029578E" w:rsidRDefault="001115E5" w:rsidP="001115E5">
            <w:pPr>
              <w:widowControl/>
              <w:spacing w:line="240" w:lineRule="exact"/>
              <w:jc w:val="center"/>
              <w:rPr>
                <w:rFonts w:ascii="仿宋_GB2312" w:hAnsi="等线" w:cs="宋体"/>
                <w:b/>
                <w:bCs/>
                <w:color w:val="000000"/>
                <w:kern w:val="0"/>
                <w:sz w:val="24"/>
              </w:rPr>
            </w:pPr>
            <w:r w:rsidRPr="0029578E">
              <w:rPr>
                <w:rFonts w:ascii="仿宋_GB2312" w:hAnsi="等线" w:cs="宋体" w:hint="eastAsia"/>
                <w:b/>
                <w:bCs/>
                <w:color w:val="000000"/>
                <w:kern w:val="0"/>
                <w:sz w:val="24"/>
              </w:rPr>
              <w:t>市级配套资金</w:t>
            </w:r>
          </w:p>
        </w:tc>
        <w:tc>
          <w:tcPr>
            <w:tcW w:w="1230" w:type="pct"/>
            <w:gridSpan w:val="2"/>
            <w:shd w:val="clear" w:color="auto" w:fill="auto"/>
            <w:vAlign w:val="center"/>
            <w:hideMark/>
          </w:tcPr>
          <w:p w14:paraId="5133BAAB" w14:textId="7AC1EB5A" w:rsidR="001115E5" w:rsidRPr="0029578E" w:rsidRDefault="002C6B0C" w:rsidP="001115E5">
            <w:pPr>
              <w:widowControl/>
              <w:spacing w:line="240" w:lineRule="exact"/>
              <w:jc w:val="center"/>
              <w:rPr>
                <w:rFonts w:ascii="仿宋_GB2312" w:hAnsi="等线" w:cs="宋体"/>
                <w:b/>
                <w:bCs/>
                <w:color w:val="000000"/>
                <w:kern w:val="0"/>
                <w:sz w:val="24"/>
              </w:rPr>
            </w:pPr>
            <w:r>
              <w:rPr>
                <w:rFonts w:ascii="仿宋_GB2312" w:hAnsi="等线" w:cs="宋体" w:hint="eastAsia"/>
                <w:b/>
                <w:bCs/>
                <w:color w:val="000000"/>
                <w:kern w:val="0"/>
                <w:sz w:val="24"/>
              </w:rPr>
              <w:t>县</w:t>
            </w:r>
            <w:r w:rsidR="001115E5" w:rsidRPr="0029578E">
              <w:rPr>
                <w:rFonts w:ascii="仿宋_GB2312" w:hAnsi="等线" w:cs="宋体" w:hint="eastAsia"/>
                <w:b/>
                <w:bCs/>
                <w:color w:val="000000"/>
                <w:kern w:val="0"/>
                <w:sz w:val="24"/>
              </w:rPr>
              <w:t>区级配套资金</w:t>
            </w:r>
          </w:p>
        </w:tc>
      </w:tr>
      <w:tr w:rsidR="001115E5" w:rsidRPr="0029578E" w14:paraId="236DDBEE" w14:textId="77777777" w:rsidTr="007F2E5E">
        <w:trPr>
          <w:trHeight w:val="278"/>
        </w:trPr>
        <w:tc>
          <w:tcPr>
            <w:tcW w:w="734" w:type="pct"/>
            <w:vMerge/>
            <w:vAlign w:val="center"/>
            <w:hideMark/>
          </w:tcPr>
          <w:p w14:paraId="6513B96B" w14:textId="77777777" w:rsidR="001115E5" w:rsidRPr="0029578E" w:rsidRDefault="001115E5" w:rsidP="001115E5">
            <w:pPr>
              <w:widowControl/>
              <w:spacing w:line="240" w:lineRule="exact"/>
              <w:jc w:val="left"/>
              <w:rPr>
                <w:rFonts w:ascii="仿宋_GB2312" w:hAnsi="等线" w:cs="宋体"/>
                <w:b/>
                <w:bCs/>
                <w:color w:val="000000"/>
                <w:kern w:val="0"/>
                <w:sz w:val="24"/>
              </w:rPr>
            </w:pPr>
          </w:p>
        </w:tc>
        <w:tc>
          <w:tcPr>
            <w:tcW w:w="761" w:type="pct"/>
            <w:vMerge/>
            <w:vAlign w:val="center"/>
            <w:hideMark/>
          </w:tcPr>
          <w:p w14:paraId="40BD28A5" w14:textId="77777777" w:rsidR="001115E5" w:rsidRPr="0029578E" w:rsidRDefault="001115E5" w:rsidP="001115E5">
            <w:pPr>
              <w:widowControl/>
              <w:spacing w:line="240" w:lineRule="exact"/>
              <w:jc w:val="left"/>
              <w:rPr>
                <w:rFonts w:ascii="仿宋_GB2312" w:hAnsi="等线" w:cs="宋体"/>
                <w:b/>
                <w:bCs/>
                <w:color w:val="000000"/>
                <w:kern w:val="0"/>
                <w:sz w:val="24"/>
              </w:rPr>
            </w:pPr>
          </w:p>
        </w:tc>
        <w:tc>
          <w:tcPr>
            <w:tcW w:w="881" w:type="pct"/>
            <w:vMerge/>
            <w:vAlign w:val="center"/>
            <w:hideMark/>
          </w:tcPr>
          <w:p w14:paraId="33CD1590" w14:textId="77777777" w:rsidR="001115E5" w:rsidRPr="0029578E" w:rsidRDefault="001115E5" w:rsidP="001115E5">
            <w:pPr>
              <w:widowControl/>
              <w:spacing w:line="240" w:lineRule="exact"/>
              <w:jc w:val="left"/>
              <w:rPr>
                <w:rFonts w:ascii="仿宋_GB2312" w:hAnsi="等线" w:cs="宋体"/>
                <w:b/>
                <w:bCs/>
                <w:color w:val="000000"/>
                <w:kern w:val="0"/>
                <w:sz w:val="24"/>
              </w:rPr>
            </w:pPr>
          </w:p>
        </w:tc>
        <w:tc>
          <w:tcPr>
            <w:tcW w:w="577" w:type="pct"/>
            <w:shd w:val="clear" w:color="auto" w:fill="auto"/>
            <w:vAlign w:val="center"/>
            <w:hideMark/>
          </w:tcPr>
          <w:p w14:paraId="5DC10410" w14:textId="77777777" w:rsidR="001115E5" w:rsidRPr="000F1986" w:rsidRDefault="001115E5" w:rsidP="001115E5">
            <w:pPr>
              <w:widowControl/>
              <w:spacing w:line="240" w:lineRule="exact"/>
              <w:jc w:val="center"/>
              <w:rPr>
                <w:rFonts w:ascii="仿宋_GB2312" w:hAnsi="等线" w:cs="宋体"/>
                <w:b/>
                <w:bCs/>
                <w:color w:val="000000"/>
                <w:kern w:val="0"/>
                <w:sz w:val="24"/>
              </w:rPr>
            </w:pPr>
            <w:r w:rsidRPr="000F1986">
              <w:rPr>
                <w:rFonts w:ascii="仿宋_GB2312" w:hAnsi="等线" w:cs="宋体" w:hint="eastAsia"/>
                <w:b/>
                <w:bCs/>
                <w:color w:val="000000"/>
                <w:kern w:val="0"/>
                <w:sz w:val="24"/>
              </w:rPr>
              <w:t>应安排</w:t>
            </w:r>
          </w:p>
        </w:tc>
        <w:tc>
          <w:tcPr>
            <w:tcW w:w="817" w:type="pct"/>
            <w:shd w:val="clear" w:color="auto" w:fill="auto"/>
            <w:vAlign w:val="center"/>
            <w:hideMark/>
          </w:tcPr>
          <w:p w14:paraId="50C5AFFB" w14:textId="77777777" w:rsidR="001115E5" w:rsidRPr="000F1986" w:rsidRDefault="001115E5" w:rsidP="001115E5">
            <w:pPr>
              <w:widowControl/>
              <w:spacing w:line="240" w:lineRule="exact"/>
              <w:jc w:val="center"/>
              <w:rPr>
                <w:rFonts w:ascii="仿宋_GB2312" w:hAnsi="等线" w:cs="宋体"/>
                <w:b/>
                <w:bCs/>
                <w:color w:val="000000"/>
                <w:kern w:val="0"/>
                <w:sz w:val="24"/>
              </w:rPr>
            </w:pPr>
            <w:r w:rsidRPr="000F1986">
              <w:rPr>
                <w:rFonts w:ascii="仿宋_GB2312" w:hAnsi="等线" w:cs="宋体" w:hint="eastAsia"/>
                <w:b/>
                <w:bCs/>
                <w:color w:val="000000"/>
                <w:kern w:val="0"/>
                <w:sz w:val="24"/>
              </w:rPr>
              <w:t>实际安排</w:t>
            </w:r>
          </w:p>
        </w:tc>
        <w:tc>
          <w:tcPr>
            <w:tcW w:w="562" w:type="pct"/>
            <w:shd w:val="clear" w:color="auto" w:fill="auto"/>
            <w:vAlign w:val="center"/>
            <w:hideMark/>
          </w:tcPr>
          <w:p w14:paraId="4AFD05AD" w14:textId="77777777" w:rsidR="001115E5" w:rsidRPr="000F1986" w:rsidRDefault="001115E5" w:rsidP="001115E5">
            <w:pPr>
              <w:widowControl/>
              <w:spacing w:line="240" w:lineRule="exact"/>
              <w:jc w:val="center"/>
              <w:rPr>
                <w:rFonts w:ascii="仿宋_GB2312" w:hAnsi="等线" w:cs="宋体"/>
                <w:b/>
                <w:bCs/>
                <w:color w:val="000000"/>
                <w:kern w:val="0"/>
                <w:sz w:val="24"/>
              </w:rPr>
            </w:pPr>
            <w:r w:rsidRPr="000F1986">
              <w:rPr>
                <w:rFonts w:ascii="仿宋_GB2312" w:hAnsi="等线" w:cs="宋体" w:hint="eastAsia"/>
                <w:b/>
                <w:bCs/>
                <w:color w:val="000000"/>
                <w:kern w:val="0"/>
                <w:sz w:val="24"/>
              </w:rPr>
              <w:t>应安排</w:t>
            </w:r>
          </w:p>
        </w:tc>
        <w:tc>
          <w:tcPr>
            <w:tcW w:w="668" w:type="pct"/>
            <w:shd w:val="clear" w:color="auto" w:fill="auto"/>
            <w:vAlign w:val="center"/>
            <w:hideMark/>
          </w:tcPr>
          <w:p w14:paraId="67CFA15A" w14:textId="77777777" w:rsidR="001115E5" w:rsidRPr="000F1986" w:rsidRDefault="001115E5" w:rsidP="001115E5">
            <w:pPr>
              <w:widowControl/>
              <w:spacing w:line="240" w:lineRule="exact"/>
              <w:jc w:val="center"/>
              <w:rPr>
                <w:rFonts w:ascii="仿宋_GB2312" w:hAnsi="等线" w:cs="宋体"/>
                <w:b/>
                <w:bCs/>
                <w:color w:val="000000"/>
                <w:kern w:val="0"/>
                <w:sz w:val="24"/>
              </w:rPr>
            </w:pPr>
            <w:r w:rsidRPr="000F1986">
              <w:rPr>
                <w:rFonts w:ascii="仿宋_GB2312" w:hAnsi="等线" w:cs="宋体" w:hint="eastAsia"/>
                <w:b/>
                <w:bCs/>
                <w:color w:val="000000"/>
                <w:kern w:val="0"/>
                <w:sz w:val="24"/>
              </w:rPr>
              <w:t>实际安排</w:t>
            </w:r>
          </w:p>
        </w:tc>
      </w:tr>
      <w:tr w:rsidR="001115E5" w:rsidRPr="0029578E" w14:paraId="2ADDEEF1" w14:textId="77777777" w:rsidTr="007F2E5E">
        <w:trPr>
          <w:trHeight w:val="278"/>
        </w:trPr>
        <w:tc>
          <w:tcPr>
            <w:tcW w:w="734" w:type="pct"/>
            <w:shd w:val="clear" w:color="auto" w:fill="auto"/>
            <w:noWrap/>
            <w:vAlign w:val="center"/>
            <w:hideMark/>
          </w:tcPr>
          <w:p w14:paraId="489AF1F5" w14:textId="77777777" w:rsidR="001115E5" w:rsidRPr="0029578E" w:rsidRDefault="001115E5" w:rsidP="001115E5">
            <w:pPr>
              <w:widowControl/>
              <w:jc w:val="left"/>
              <w:rPr>
                <w:rFonts w:ascii="仿宋_GB2312" w:hAnsi="等线" w:cs="宋体"/>
                <w:kern w:val="0"/>
                <w:sz w:val="24"/>
              </w:rPr>
            </w:pPr>
            <w:r w:rsidRPr="0029578E">
              <w:rPr>
                <w:rFonts w:ascii="仿宋_GB2312" w:hAnsi="等线" w:cs="宋体" w:hint="eastAsia"/>
                <w:kern w:val="0"/>
                <w:sz w:val="24"/>
              </w:rPr>
              <w:t>滦南县</w:t>
            </w:r>
          </w:p>
        </w:tc>
        <w:tc>
          <w:tcPr>
            <w:tcW w:w="761" w:type="pct"/>
            <w:shd w:val="clear" w:color="auto" w:fill="auto"/>
            <w:noWrap/>
            <w:vAlign w:val="center"/>
            <w:hideMark/>
          </w:tcPr>
          <w:p w14:paraId="7B411C31" w14:textId="77777777" w:rsidR="001115E5" w:rsidRPr="007F77F9" w:rsidRDefault="001115E5" w:rsidP="001115E5">
            <w:pPr>
              <w:widowControl/>
              <w:jc w:val="right"/>
              <w:rPr>
                <w:rFonts w:ascii="Arial Narrow" w:hAnsi="Arial Narrow" w:cs="宋体"/>
                <w:color w:val="000000"/>
                <w:kern w:val="0"/>
                <w:sz w:val="24"/>
              </w:rPr>
            </w:pPr>
            <w:r w:rsidRPr="007F77F9">
              <w:rPr>
                <w:rFonts w:ascii="Arial Narrow" w:hAnsi="Arial Narrow" w:cs="宋体"/>
                <w:color w:val="000000"/>
                <w:kern w:val="0"/>
                <w:sz w:val="24"/>
              </w:rPr>
              <w:t>2</w:t>
            </w:r>
          </w:p>
        </w:tc>
        <w:tc>
          <w:tcPr>
            <w:tcW w:w="881" w:type="pct"/>
            <w:shd w:val="clear" w:color="auto" w:fill="auto"/>
            <w:noWrap/>
            <w:vAlign w:val="center"/>
            <w:hideMark/>
          </w:tcPr>
          <w:p w14:paraId="0BE37BFD" w14:textId="77777777" w:rsidR="001115E5" w:rsidRPr="0029578E" w:rsidRDefault="001115E5" w:rsidP="001115E5">
            <w:pPr>
              <w:widowControl/>
              <w:jc w:val="right"/>
              <w:rPr>
                <w:rFonts w:ascii="仿宋_GB2312" w:hAnsi="等线" w:cs="宋体"/>
                <w:color w:val="000000"/>
                <w:kern w:val="0"/>
                <w:sz w:val="24"/>
              </w:rPr>
            </w:pPr>
            <w:r w:rsidRPr="007F77F9">
              <w:rPr>
                <w:rFonts w:ascii="Arial Narrow" w:hAnsi="Arial Narrow" w:cs="宋体"/>
                <w:color w:val="000000"/>
                <w:kern w:val="0"/>
                <w:sz w:val="24"/>
              </w:rPr>
              <w:t>150</w:t>
            </w:r>
          </w:p>
        </w:tc>
        <w:tc>
          <w:tcPr>
            <w:tcW w:w="577" w:type="pct"/>
            <w:shd w:val="clear" w:color="auto" w:fill="auto"/>
            <w:vAlign w:val="center"/>
            <w:hideMark/>
          </w:tcPr>
          <w:p w14:paraId="311859E0" w14:textId="77777777" w:rsidR="001115E5" w:rsidRPr="0029578E" w:rsidRDefault="001115E5" w:rsidP="001115E5">
            <w:pPr>
              <w:widowControl/>
              <w:jc w:val="right"/>
              <w:rPr>
                <w:rFonts w:ascii="仿宋_GB2312" w:hAnsi="等线" w:cs="宋体"/>
                <w:color w:val="000000"/>
                <w:kern w:val="0"/>
                <w:sz w:val="24"/>
              </w:rPr>
            </w:pPr>
            <w:r w:rsidRPr="0029578E">
              <w:rPr>
                <w:rFonts w:ascii="仿宋_GB2312" w:hAnsi="等线" w:cs="宋体" w:hint="eastAsia"/>
                <w:color w:val="000000"/>
                <w:kern w:val="0"/>
                <w:sz w:val="24"/>
              </w:rPr>
              <w:t xml:space="preserve">　</w:t>
            </w:r>
          </w:p>
        </w:tc>
        <w:tc>
          <w:tcPr>
            <w:tcW w:w="817" w:type="pct"/>
            <w:shd w:val="clear" w:color="auto" w:fill="auto"/>
            <w:vAlign w:val="center"/>
            <w:hideMark/>
          </w:tcPr>
          <w:p w14:paraId="0E3CAC5D" w14:textId="77777777" w:rsidR="001115E5" w:rsidRPr="0029578E" w:rsidRDefault="001115E5" w:rsidP="001115E5">
            <w:pPr>
              <w:widowControl/>
              <w:jc w:val="center"/>
              <w:rPr>
                <w:rFonts w:ascii="仿宋_GB2312" w:hAnsi="等线" w:cs="宋体"/>
                <w:color w:val="000000"/>
                <w:kern w:val="0"/>
                <w:sz w:val="24"/>
              </w:rPr>
            </w:pPr>
            <w:r w:rsidRPr="0029578E">
              <w:rPr>
                <w:rFonts w:ascii="仿宋_GB2312" w:hAnsi="等线" w:cs="宋体" w:hint="eastAsia"/>
                <w:color w:val="000000"/>
                <w:kern w:val="0"/>
                <w:sz w:val="24"/>
              </w:rPr>
              <w:t xml:space="preserve">　</w:t>
            </w:r>
          </w:p>
        </w:tc>
        <w:tc>
          <w:tcPr>
            <w:tcW w:w="562" w:type="pct"/>
            <w:shd w:val="clear" w:color="auto" w:fill="auto"/>
            <w:vAlign w:val="center"/>
            <w:hideMark/>
          </w:tcPr>
          <w:p w14:paraId="48AD11EC" w14:textId="77777777" w:rsidR="001115E5" w:rsidRPr="0029578E" w:rsidRDefault="001115E5" w:rsidP="001115E5">
            <w:pPr>
              <w:widowControl/>
              <w:jc w:val="right"/>
              <w:rPr>
                <w:rFonts w:ascii="仿宋_GB2312" w:hAnsi="等线" w:cs="宋体"/>
                <w:color w:val="000000"/>
                <w:kern w:val="0"/>
                <w:sz w:val="24"/>
              </w:rPr>
            </w:pPr>
            <w:r w:rsidRPr="007F77F9">
              <w:rPr>
                <w:rFonts w:ascii="Arial Narrow" w:hAnsi="Arial Narrow" w:cs="宋体"/>
                <w:color w:val="000000"/>
                <w:kern w:val="0"/>
                <w:sz w:val="24"/>
              </w:rPr>
              <w:t>150</w:t>
            </w:r>
          </w:p>
        </w:tc>
        <w:tc>
          <w:tcPr>
            <w:tcW w:w="668" w:type="pct"/>
            <w:shd w:val="clear" w:color="auto" w:fill="auto"/>
            <w:vAlign w:val="center"/>
            <w:hideMark/>
          </w:tcPr>
          <w:p w14:paraId="32957608" w14:textId="77777777" w:rsidR="001115E5" w:rsidRPr="0029578E" w:rsidRDefault="001115E5" w:rsidP="001115E5">
            <w:pPr>
              <w:widowControl/>
              <w:jc w:val="right"/>
              <w:rPr>
                <w:rFonts w:ascii="仿宋_GB2312" w:hAnsi="等线" w:cs="宋体"/>
                <w:color w:val="000000"/>
                <w:kern w:val="0"/>
                <w:sz w:val="24"/>
              </w:rPr>
            </w:pPr>
            <w:r w:rsidRPr="007F77F9">
              <w:rPr>
                <w:rFonts w:ascii="Arial Narrow" w:hAnsi="Arial Narrow" w:cs="宋体"/>
                <w:color w:val="000000"/>
                <w:kern w:val="0"/>
                <w:sz w:val="24"/>
              </w:rPr>
              <w:t>150</w:t>
            </w:r>
          </w:p>
        </w:tc>
      </w:tr>
      <w:tr w:rsidR="001115E5" w:rsidRPr="0029578E" w14:paraId="0FF2A702" w14:textId="77777777" w:rsidTr="007F2E5E">
        <w:trPr>
          <w:trHeight w:val="278"/>
        </w:trPr>
        <w:tc>
          <w:tcPr>
            <w:tcW w:w="734" w:type="pct"/>
            <w:shd w:val="clear" w:color="auto" w:fill="auto"/>
            <w:noWrap/>
            <w:vAlign w:val="center"/>
            <w:hideMark/>
          </w:tcPr>
          <w:p w14:paraId="1F246BD2" w14:textId="77777777" w:rsidR="001115E5" w:rsidRPr="0029578E" w:rsidRDefault="001115E5" w:rsidP="001115E5">
            <w:pPr>
              <w:widowControl/>
              <w:jc w:val="left"/>
              <w:rPr>
                <w:rFonts w:ascii="仿宋_GB2312" w:hAnsi="等线" w:cs="宋体"/>
                <w:kern w:val="0"/>
                <w:sz w:val="24"/>
              </w:rPr>
            </w:pPr>
            <w:r w:rsidRPr="0029578E">
              <w:rPr>
                <w:rFonts w:ascii="仿宋_GB2312" w:hAnsi="等线" w:cs="宋体" w:hint="eastAsia"/>
                <w:kern w:val="0"/>
                <w:sz w:val="24"/>
              </w:rPr>
              <w:t>玉田县</w:t>
            </w:r>
          </w:p>
        </w:tc>
        <w:tc>
          <w:tcPr>
            <w:tcW w:w="761" w:type="pct"/>
            <w:shd w:val="clear" w:color="auto" w:fill="auto"/>
            <w:noWrap/>
            <w:vAlign w:val="center"/>
            <w:hideMark/>
          </w:tcPr>
          <w:p w14:paraId="534909B7" w14:textId="77777777" w:rsidR="001115E5" w:rsidRPr="0029578E" w:rsidRDefault="001115E5" w:rsidP="001115E5">
            <w:pPr>
              <w:widowControl/>
              <w:jc w:val="right"/>
              <w:rPr>
                <w:rFonts w:ascii="仿宋_GB2312" w:hAnsi="等线" w:cs="宋体"/>
                <w:color w:val="000000"/>
                <w:kern w:val="0"/>
                <w:sz w:val="24"/>
              </w:rPr>
            </w:pPr>
            <w:r w:rsidRPr="007F77F9">
              <w:rPr>
                <w:rFonts w:ascii="Arial Narrow" w:hAnsi="Arial Narrow" w:cs="宋体"/>
                <w:color w:val="000000"/>
                <w:kern w:val="0"/>
                <w:sz w:val="24"/>
              </w:rPr>
              <w:t>2</w:t>
            </w:r>
            <w:r w:rsidRPr="0029578E">
              <w:rPr>
                <w:rFonts w:ascii="仿宋_GB2312" w:hAnsi="等线" w:cs="宋体" w:hint="eastAsia"/>
                <w:color w:val="000000"/>
                <w:kern w:val="0"/>
                <w:sz w:val="24"/>
              </w:rPr>
              <w:t>.</w:t>
            </w:r>
            <w:r w:rsidRPr="007F77F9">
              <w:rPr>
                <w:rFonts w:ascii="Arial Narrow" w:hAnsi="Arial Narrow" w:cs="宋体"/>
                <w:color w:val="000000"/>
                <w:kern w:val="0"/>
                <w:sz w:val="24"/>
              </w:rPr>
              <w:t>2</w:t>
            </w:r>
          </w:p>
        </w:tc>
        <w:tc>
          <w:tcPr>
            <w:tcW w:w="881" w:type="pct"/>
            <w:shd w:val="clear" w:color="auto" w:fill="auto"/>
            <w:noWrap/>
            <w:vAlign w:val="center"/>
            <w:hideMark/>
          </w:tcPr>
          <w:p w14:paraId="340694B0" w14:textId="77777777" w:rsidR="001115E5" w:rsidRPr="0029578E" w:rsidRDefault="001115E5" w:rsidP="001115E5">
            <w:pPr>
              <w:widowControl/>
              <w:jc w:val="right"/>
              <w:rPr>
                <w:rFonts w:ascii="仿宋_GB2312" w:hAnsi="等线" w:cs="宋体"/>
                <w:color w:val="000000"/>
                <w:kern w:val="0"/>
                <w:sz w:val="24"/>
              </w:rPr>
            </w:pPr>
            <w:r w:rsidRPr="007F77F9">
              <w:rPr>
                <w:rFonts w:ascii="Arial Narrow" w:hAnsi="Arial Narrow" w:cs="宋体"/>
                <w:color w:val="000000"/>
                <w:kern w:val="0"/>
                <w:sz w:val="24"/>
              </w:rPr>
              <w:t>165</w:t>
            </w:r>
          </w:p>
        </w:tc>
        <w:tc>
          <w:tcPr>
            <w:tcW w:w="577" w:type="pct"/>
            <w:shd w:val="clear" w:color="auto" w:fill="auto"/>
            <w:vAlign w:val="center"/>
            <w:hideMark/>
          </w:tcPr>
          <w:p w14:paraId="7B82EA4B" w14:textId="77777777" w:rsidR="001115E5" w:rsidRPr="0029578E" w:rsidRDefault="001115E5" w:rsidP="001115E5">
            <w:pPr>
              <w:widowControl/>
              <w:jc w:val="right"/>
              <w:rPr>
                <w:rFonts w:ascii="仿宋_GB2312" w:hAnsi="等线" w:cs="宋体"/>
                <w:color w:val="000000"/>
                <w:kern w:val="0"/>
                <w:sz w:val="24"/>
              </w:rPr>
            </w:pPr>
            <w:r w:rsidRPr="0029578E">
              <w:rPr>
                <w:rFonts w:ascii="仿宋_GB2312" w:hAnsi="等线" w:cs="宋体" w:hint="eastAsia"/>
                <w:color w:val="000000"/>
                <w:kern w:val="0"/>
                <w:sz w:val="24"/>
              </w:rPr>
              <w:t xml:space="preserve">　</w:t>
            </w:r>
          </w:p>
        </w:tc>
        <w:tc>
          <w:tcPr>
            <w:tcW w:w="817" w:type="pct"/>
            <w:shd w:val="clear" w:color="auto" w:fill="auto"/>
            <w:noWrap/>
            <w:vAlign w:val="center"/>
            <w:hideMark/>
          </w:tcPr>
          <w:p w14:paraId="68632E96" w14:textId="77777777" w:rsidR="001115E5" w:rsidRPr="0029578E" w:rsidRDefault="001115E5" w:rsidP="001115E5">
            <w:pPr>
              <w:widowControl/>
              <w:jc w:val="left"/>
              <w:rPr>
                <w:rFonts w:ascii="仿宋_GB2312" w:hAnsi="等线" w:cs="宋体"/>
                <w:color w:val="000000"/>
                <w:kern w:val="0"/>
                <w:sz w:val="24"/>
              </w:rPr>
            </w:pPr>
            <w:r w:rsidRPr="0029578E">
              <w:rPr>
                <w:rFonts w:ascii="仿宋_GB2312" w:hAnsi="等线" w:cs="宋体" w:hint="eastAsia"/>
                <w:color w:val="000000"/>
                <w:kern w:val="0"/>
                <w:sz w:val="24"/>
              </w:rPr>
              <w:t xml:space="preserve">　</w:t>
            </w:r>
          </w:p>
        </w:tc>
        <w:tc>
          <w:tcPr>
            <w:tcW w:w="562" w:type="pct"/>
            <w:shd w:val="clear" w:color="auto" w:fill="auto"/>
            <w:noWrap/>
            <w:vAlign w:val="center"/>
            <w:hideMark/>
          </w:tcPr>
          <w:p w14:paraId="3FFF2DB3" w14:textId="77777777" w:rsidR="001115E5" w:rsidRPr="0029578E" w:rsidRDefault="001115E5" w:rsidP="001115E5">
            <w:pPr>
              <w:widowControl/>
              <w:jc w:val="right"/>
              <w:rPr>
                <w:rFonts w:ascii="仿宋_GB2312" w:hAnsi="等线" w:cs="宋体"/>
                <w:color w:val="000000"/>
                <w:kern w:val="0"/>
                <w:sz w:val="24"/>
              </w:rPr>
            </w:pPr>
            <w:r w:rsidRPr="007F77F9">
              <w:rPr>
                <w:rFonts w:ascii="Arial Narrow" w:hAnsi="Arial Narrow" w:cs="宋体"/>
                <w:color w:val="000000"/>
                <w:kern w:val="0"/>
                <w:sz w:val="24"/>
              </w:rPr>
              <w:t>165</w:t>
            </w:r>
          </w:p>
        </w:tc>
        <w:tc>
          <w:tcPr>
            <w:tcW w:w="668" w:type="pct"/>
            <w:shd w:val="clear" w:color="auto" w:fill="auto"/>
            <w:noWrap/>
            <w:vAlign w:val="center"/>
            <w:hideMark/>
          </w:tcPr>
          <w:p w14:paraId="3B88F382" w14:textId="77777777" w:rsidR="001115E5" w:rsidRPr="0029578E" w:rsidRDefault="001115E5" w:rsidP="001115E5">
            <w:pPr>
              <w:widowControl/>
              <w:jc w:val="right"/>
              <w:rPr>
                <w:rFonts w:ascii="仿宋_GB2312" w:hAnsi="等线" w:cs="宋体"/>
                <w:color w:val="000000"/>
                <w:kern w:val="0"/>
                <w:sz w:val="24"/>
              </w:rPr>
            </w:pPr>
            <w:r w:rsidRPr="0029578E">
              <w:rPr>
                <w:rFonts w:ascii="仿宋_GB2312" w:hAnsi="等线" w:cs="宋体" w:hint="eastAsia"/>
                <w:color w:val="000000"/>
                <w:kern w:val="0"/>
                <w:sz w:val="24"/>
              </w:rPr>
              <w:t xml:space="preserve">　</w:t>
            </w:r>
          </w:p>
        </w:tc>
      </w:tr>
      <w:tr w:rsidR="0029578E" w:rsidRPr="0029578E" w14:paraId="2E3034E9" w14:textId="77777777" w:rsidTr="007F2E5E">
        <w:trPr>
          <w:trHeight w:val="278"/>
        </w:trPr>
        <w:tc>
          <w:tcPr>
            <w:tcW w:w="734" w:type="pct"/>
            <w:shd w:val="clear" w:color="auto" w:fill="auto"/>
            <w:noWrap/>
            <w:vAlign w:val="center"/>
            <w:hideMark/>
          </w:tcPr>
          <w:p w14:paraId="6AFDB6F7" w14:textId="77777777" w:rsidR="0029578E" w:rsidRPr="0029578E" w:rsidRDefault="0029578E" w:rsidP="0029578E">
            <w:pPr>
              <w:widowControl/>
              <w:jc w:val="left"/>
              <w:rPr>
                <w:rFonts w:ascii="仿宋_GB2312" w:hAnsi="等线" w:cs="宋体"/>
                <w:color w:val="000000"/>
                <w:kern w:val="0"/>
                <w:sz w:val="24"/>
              </w:rPr>
            </w:pPr>
            <w:r w:rsidRPr="0029578E">
              <w:rPr>
                <w:rFonts w:ascii="仿宋_GB2312" w:hAnsi="等线" w:cs="宋体" w:hint="eastAsia"/>
                <w:color w:val="000000"/>
                <w:kern w:val="0"/>
                <w:sz w:val="24"/>
              </w:rPr>
              <w:t>乐亭县</w:t>
            </w:r>
          </w:p>
        </w:tc>
        <w:tc>
          <w:tcPr>
            <w:tcW w:w="761" w:type="pct"/>
            <w:shd w:val="clear" w:color="auto" w:fill="auto"/>
            <w:noWrap/>
            <w:vAlign w:val="center"/>
            <w:hideMark/>
          </w:tcPr>
          <w:p w14:paraId="22610743"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0</w:t>
            </w:r>
            <w:r w:rsidRPr="0029578E">
              <w:rPr>
                <w:rFonts w:ascii="仿宋_GB2312" w:hAnsi="等线" w:cs="宋体" w:hint="eastAsia"/>
                <w:color w:val="000000"/>
                <w:kern w:val="0"/>
                <w:sz w:val="24"/>
              </w:rPr>
              <w:t>.</w:t>
            </w:r>
            <w:r w:rsidRPr="007F77F9">
              <w:rPr>
                <w:rFonts w:ascii="Arial Narrow" w:hAnsi="Arial Narrow" w:cs="宋体"/>
                <w:color w:val="000000"/>
                <w:kern w:val="0"/>
                <w:sz w:val="24"/>
              </w:rPr>
              <w:t>6</w:t>
            </w:r>
          </w:p>
        </w:tc>
        <w:tc>
          <w:tcPr>
            <w:tcW w:w="881" w:type="pct"/>
            <w:shd w:val="clear" w:color="auto" w:fill="auto"/>
            <w:noWrap/>
            <w:vAlign w:val="center"/>
            <w:hideMark/>
          </w:tcPr>
          <w:p w14:paraId="7F604D9C"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45</w:t>
            </w:r>
          </w:p>
        </w:tc>
        <w:tc>
          <w:tcPr>
            <w:tcW w:w="577" w:type="pct"/>
            <w:shd w:val="clear" w:color="auto" w:fill="auto"/>
            <w:vAlign w:val="center"/>
            <w:hideMark/>
          </w:tcPr>
          <w:p w14:paraId="2C8E4353"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27</w:t>
            </w:r>
          </w:p>
        </w:tc>
        <w:tc>
          <w:tcPr>
            <w:tcW w:w="817" w:type="pct"/>
            <w:shd w:val="clear" w:color="auto" w:fill="auto"/>
            <w:noWrap/>
            <w:vAlign w:val="center"/>
            <w:hideMark/>
          </w:tcPr>
          <w:p w14:paraId="68B97F1F" w14:textId="34808985"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27</w:t>
            </w:r>
          </w:p>
        </w:tc>
        <w:tc>
          <w:tcPr>
            <w:tcW w:w="562" w:type="pct"/>
            <w:shd w:val="clear" w:color="auto" w:fill="auto"/>
            <w:noWrap/>
            <w:vAlign w:val="center"/>
            <w:hideMark/>
          </w:tcPr>
          <w:p w14:paraId="2F4EBC67"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18</w:t>
            </w:r>
          </w:p>
        </w:tc>
        <w:tc>
          <w:tcPr>
            <w:tcW w:w="668" w:type="pct"/>
            <w:shd w:val="clear" w:color="auto" w:fill="auto"/>
            <w:noWrap/>
            <w:vAlign w:val="center"/>
            <w:hideMark/>
          </w:tcPr>
          <w:p w14:paraId="7A9E83B8" w14:textId="77777777" w:rsidR="0029578E" w:rsidRPr="0029578E" w:rsidRDefault="0029578E" w:rsidP="0029578E">
            <w:pPr>
              <w:widowControl/>
              <w:jc w:val="right"/>
              <w:rPr>
                <w:rFonts w:ascii="仿宋_GB2312" w:hAnsi="等线" w:cs="宋体"/>
                <w:color w:val="000000"/>
                <w:kern w:val="0"/>
                <w:sz w:val="24"/>
              </w:rPr>
            </w:pPr>
            <w:r w:rsidRPr="0029578E">
              <w:rPr>
                <w:rFonts w:ascii="仿宋_GB2312" w:hAnsi="等线" w:cs="宋体" w:hint="eastAsia"/>
                <w:color w:val="000000"/>
                <w:kern w:val="0"/>
                <w:sz w:val="24"/>
              </w:rPr>
              <w:t xml:space="preserve">　</w:t>
            </w:r>
          </w:p>
        </w:tc>
      </w:tr>
      <w:tr w:rsidR="0029578E" w:rsidRPr="0029578E" w14:paraId="7C997EBA" w14:textId="77777777" w:rsidTr="007F2E5E">
        <w:trPr>
          <w:trHeight w:val="278"/>
        </w:trPr>
        <w:tc>
          <w:tcPr>
            <w:tcW w:w="734" w:type="pct"/>
            <w:shd w:val="clear" w:color="auto" w:fill="auto"/>
            <w:noWrap/>
            <w:vAlign w:val="center"/>
            <w:hideMark/>
          </w:tcPr>
          <w:p w14:paraId="0A6AAD48" w14:textId="77777777" w:rsidR="0029578E" w:rsidRPr="0029578E" w:rsidRDefault="0029578E" w:rsidP="0029578E">
            <w:pPr>
              <w:widowControl/>
              <w:jc w:val="left"/>
              <w:rPr>
                <w:rFonts w:ascii="仿宋_GB2312" w:hAnsi="等线" w:cs="宋体"/>
                <w:color w:val="000000"/>
                <w:kern w:val="0"/>
                <w:sz w:val="24"/>
              </w:rPr>
            </w:pPr>
            <w:r w:rsidRPr="0029578E">
              <w:rPr>
                <w:rFonts w:ascii="仿宋_GB2312" w:hAnsi="等线" w:cs="宋体" w:hint="eastAsia"/>
                <w:color w:val="000000"/>
                <w:kern w:val="0"/>
                <w:sz w:val="24"/>
              </w:rPr>
              <w:t>古冶区</w:t>
            </w:r>
          </w:p>
        </w:tc>
        <w:tc>
          <w:tcPr>
            <w:tcW w:w="761" w:type="pct"/>
            <w:shd w:val="clear" w:color="auto" w:fill="auto"/>
            <w:noWrap/>
            <w:vAlign w:val="center"/>
            <w:hideMark/>
          </w:tcPr>
          <w:p w14:paraId="39866671"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881" w:type="pct"/>
            <w:shd w:val="clear" w:color="auto" w:fill="auto"/>
            <w:noWrap/>
            <w:vAlign w:val="center"/>
            <w:hideMark/>
          </w:tcPr>
          <w:p w14:paraId="7414DB3C"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112</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577" w:type="pct"/>
            <w:shd w:val="clear" w:color="auto" w:fill="auto"/>
            <w:vAlign w:val="center"/>
            <w:hideMark/>
          </w:tcPr>
          <w:p w14:paraId="5F2B72FF"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67</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817" w:type="pct"/>
            <w:shd w:val="clear" w:color="auto" w:fill="auto"/>
            <w:noWrap/>
            <w:vAlign w:val="center"/>
            <w:hideMark/>
          </w:tcPr>
          <w:p w14:paraId="20E7978D" w14:textId="28A50A3D"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67</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562" w:type="pct"/>
            <w:shd w:val="clear" w:color="auto" w:fill="auto"/>
            <w:noWrap/>
            <w:vAlign w:val="center"/>
            <w:hideMark/>
          </w:tcPr>
          <w:p w14:paraId="6FADB9D0"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45</w:t>
            </w:r>
          </w:p>
        </w:tc>
        <w:tc>
          <w:tcPr>
            <w:tcW w:w="668" w:type="pct"/>
            <w:shd w:val="clear" w:color="auto" w:fill="auto"/>
            <w:noWrap/>
            <w:vAlign w:val="center"/>
          </w:tcPr>
          <w:p w14:paraId="76BE463D" w14:textId="6CB7FD51" w:rsidR="0029578E" w:rsidRPr="0029578E" w:rsidRDefault="0029578E" w:rsidP="0029578E">
            <w:pPr>
              <w:widowControl/>
              <w:jc w:val="right"/>
              <w:rPr>
                <w:rFonts w:ascii="Arial Narrow" w:hAnsi="Arial Narrow" w:cs="宋体"/>
                <w:color w:val="000000"/>
                <w:kern w:val="0"/>
                <w:sz w:val="24"/>
              </w:rPr>
            </w:pPr>
            <w:r w:rsidRPr="007F77F9">
              <w:rPr>
                <w:rFonts w:ascii="Arial Narrow" w:hAnsi="Arial Narrow" w:cs="宋体"/>
                <w:color w:val="000000"/>
                <w:kern w:val="0"/>
                <w:sz w:val="24"/>
              </w:rPr>
              <w:t>45</w:t>
            </w:r>
          </w:p>
        </w:tc>
      </w:tr>
      <w:tr w:rsidR="0029578E" w:rsidRPr="0029578E" w14:paraId="37115ABE" w14:textId="77777777" w:rsidTr="007F2E5E">
        <w:trPr>
          <w:trHeight w:val="278"/>
        </w:trPr>
        <w:tc>
          <w:tcPr>
            <w:tcW w:w="734" w:type="pct"/>
            <w:shd w:val="clear" w:color="auto" w:fill="auto"/>
            <w:noWrap/>
            <w:vAlign w:val="center"/>
            <w:hideMark/>
          </w:tcPr>
          <w:p w14:paraId="279FAD6B" w14:textId="77777777" w:rsidR="0029578E" w:rsidRPr="0029578E" w:rsidRDefault="0029578E" w:rsidP="0029578E">
            <w:pPr>
              <w:widowControl/>
              <w:jc w:val="left"/>
              <w:rPr>
                <w:rFonts w:ascii="仿宋_GB2312" w:hAnsi="等线" w:cs="宋体"/>
                <w:color w:val="000000"/>
                <w:kern w:val="0"/>
                <w:sz w:val="24"/>
              </w:rPr>
            </w:pPr>
            <w:r w:rsidRPr="0029578E">
              <w:rPr>
                <w:rFonts w:ascii="仿宋_GB2312" w:hAnsi="等线" w:cs="宋体" w:hint="eastAsia"/>
                <w:color w:val="000000"/>
                <w:kern w:val="0"/>
                <w:sz w:val="24"/>
              </w:rPr>
              <w:t>丰润区</w:t>
            </w:r>
          </w:p>
        </w:tc>
        <w:tc>
          <w:tcPr>
            <w:tcW w:w="761" w:type="pct"/>
            <w:shd w:val="clear" w:color="auto" w:fill="auto"/>
            <w:noWrap/>
            <w:vAlign w:val="center"/>
            <w:hideMark/>
          </w:tcPr>
          <w:p w14:paraId="33CCA17C"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4</w:t>
            </w:r>
            <w:r w:rsidRPr="0029578E">
              <w:rPr>
                <w:rFonts w:ascii="仿宋_GB2312" w:hAnsi="等线" w:cs="宋体" w:hint="eastAsia"/>
                <w:color w:val="000000"/>
                <w:kern w:val="0"/>
                <w:sz w:val="24"/>
              </w:rPr>
              <w:t>.</w:t>
            </w:r>
            <w:r w:rsidRPr="007F77F9">
              <w:rPr>
                <w:rFonts w:ascii="Arial Narrow" w:hAnsi="Arial Narrow" w:cs="宋体"/>
                <w:color w:val="000000"/>
                <w:kern w:val="0"/>
                <w:sz w:val="24"/>
              </w:rPr>
              <w:t>3</w:t>
            </w:r>
          </w:p>
        </w:tc>
        <w:tc>
          <w:tcPr>
            <w:tcW w:w="881" w:type="pct"/>
            <w:shd w:val="clear" w:color="auto" w:fill="auto"/>
            <w:noWrap/>
            <w:vAlign w:val="center"/>
            <w:hideMark/>
          </w:tcPr>
          <w:p w14:paraId="4C5BF40D"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322</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577" w:type="pct"/>
            <w:shd w:val="clear" w:color="auto" w:fill="auto"/>
            <w:vAlign w:val="center"/>
            <w:hideMark/>
          </w:tcPr>
          <w:p w14:paraId="7EAE8709"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193</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817" w:type="pct"/>
            <w:shd w:val="clear" w:color="auto" w:fill="auto"/>
            <w:noWrap/>
            <w:vAlign w:val="center"/>
            <w:hideMark/>
          </w:tcPr>
          <w:p w14:paraId="087F6F31" w14:textId="6CD4BBC2"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193</w:t>
            </w:r>
            <w:r w:rsidRPr="0029578E">
              <w:rPr>
                <w:rFonts w:ascii="仿宋_GB2312" w:hAnsi="等线" w:cs="宋体" w:hint="eastAsia"/>
                <w:color w:val="000000"/>
                <w:kern w:val="0"/>
                <w:sz w:val="24"/>
              </w:rPr>
              <w:t>.</w:t>
            </w:r>
            <w:r w:rsidRPr="007F77F9">
              <w:rPr>
                <w:rFonts w:ascii="Arial Narrow" w:hAnsi="Arial Narrow" w:cs="宋体"/>
                <w:color w:val="000000"/>
                <w:kern w:val="0"/>
                <w:sz w:val="24"/>
              </w:rPr>
              <w:t>5</w:t>
            </w:r>
          </w:p>
        </w:tc>
        <w:tc>
          <w:tcPr>
            <w:tcW w:w="562" w:type="pct"/>
            <w:shd w:val="clear" w:color="auto" w:fill="auto"/>
            <w:noWrap/>
            <w:vAlign w:val="center"/>
            <w:hideMark/>
          </w:tcPr>
          <w:p w14:paraId="1BD9554A"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129</w:t>
            </w:r>
          </w:p>
        </w:tc>
        <w:tc>
          <w:tcPr>
            <w:tcW w:w="668" w:type="pct"/>
            <w:shd w:val="clear" w:color="auto" w:fill="auto"/>
            <w:noWrap/>
            <w:vAlign w:val="center"/>
          </w:tcPr>
          <w:p w14:paraId="7BA9AAFB" w14:textId="697E0223" w:rsidR="0029578E" w:rsidRPr="0029578E" w:rsidRDefault="0029578E" w:rsidP="0029578E">
            <w:pPr>
              <w:widowControl/>
              <w:jc w:val="right"/>
              <w:rPr>
                <w:rFonts w:ascii="Arial Narrow" w:hAnsi="Arial Narrow" w:cs="宋体"/>
                <w:color w:val="000000"/>
                <w:kern w:val="0"/>
                <w:sz w:val="24"/>
              </w:rPr>
            </w:pPr>
            <w:r w:rsidRPr="007F77F9">
              <w:rPr>
                <w:rFonts w:ascii="Arial Narrow" w:hAnsi="Arial Narrow" w:cs="宋体"/>
                <w:color w:val="000000"/>
                <w:kern w:val="0"/>
                <w:sz w:val="24"/>
              </w:rPr>
              <w:t>129</w:t>
            </w:r>
          </w:p>
        </w:tc>
      </w:tr>
      <w:tr w:rsidR="0029578E" w:rsidRPr="0029578E" w14:paraId="436E4F25" w14:textId="77777777" w:rsidTr="007F2E5E">
        <w:trPr>
          <w:trHeight w:val="278"/>
        </w:trPr>
        <w:tc>
          <w:tcPr>
            <w:tcW w:w="734" w:type="pct"/>
            <w:shd w:val="clear" w:color="auto" w:fill="auto"/>
            <w:noWrap/>
            <w:vAlign w:val="center"/>
            <w:hideMark/>
          </w:tcPr>
          <w:p w14:paraId="2FD2F2BB" w14:textId="77777777" w:rsidR="0029578E" w:rsidRPr="0029578E" w:rsidRDefault="0029578E" w:rsidP="0029578E">
            <w:pPr>
              <w:widowControl/>
              <w:jc w:val="left"/>
              <w:rPr>
                <w:rFonts w:ascii="仿宋_GB2312" w:hAnsi="等线" w:cs="宋体"/>
                <w:color w:val="000000"/>
                <w:kern w:val="0"/>
                <w:sz w:val="24"/>
              </w:rPr>
            </w:pPr>
            <w:r w:rsidRPr="0029578E">
              <w:rPr>
                <w:rFonts w:ascii="仿宋_GB2312" w:hAnsi="等线" w:cs="宋体" w:hint="eastAsia"/>
                <w:color w:val="000000"/>
                <w:kern w:val="0"/>
                <w:sz w:val="24"/>
              </w:rPr>
              <w:t>丰南区</w:t>
            </w:r>
          </w:p>
        </w:tc>
        <w:tc>
          <w:tcPr>
            <w:tcW w:w="761" w:type="pct"/>
            <w:shd w:val="clear" w:color="auto" w:fill="auto"/>
            <w:noWrap/>
            <w:vAlign w:val="center"/>
            <w:hideMark/>
          </w:tcPr>
          <w:p w14:paraId="4AB6C341"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4</w:t>
            </w:r>
            <w:r w:rsidRPr="0029578E">
              <w:rPr>
                <w:rFonts w:ascii="仿宋_GB2312" w:hAnsi="等线" w:cs="宋体" w:hint="eastAsia"/>
                <w:color w:val="000000"/>
                <w:kern w:val="0"/>
                <w:sz w:val="24"/>
              </w:rPr>
              <w:t>.</w:t>
            </w:r>
            <w:r w:rsidRPr="007F77F9">
              <w:rPr>
                <w:rFonts w:ascii="Arial Narrow" w:hAnsi="Arial Narrow" w:cs="宋体"/>
                <w:color w:val="000000"/>
                <w:kern w:val="0"/>
                <w:sz w:val="24"/>
              </w:rPr>
              <w:t>4</w:t>
            </w:r>
          </w:p>
        </w:tc>
        <w:tc>
          <w:tcPr>
            <w:tcW w:w="881" w:type="pct"/>
            <w:shd w:val="clear" w:color="auto" w:fill="auto"/>
            <w:noWrap/>
            <w:vAlign w:val="center"/>
            <w:hideMark/>
          </w:tcPr>
          <w:p w14:paraId="606D6DDA"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330</w:t>
            </w:r>
          </w:p>
        </w:tc>
        <w:tc>
          <w:tcPr>
            <w:tcW w:w="577" w:type="pct"/>
            <w:shd w:val="clear" w:color="auto" w:fill="auto"/>
            <w:vAlign w:val="center"/>
            <w:hideMark/>
          </w:tcPr>
          <w:p w14:paraId="611C2AD8"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198</w:t>
            </w:r>
          </w:p>
        </w:tc>
        <w:tc>
          <w:tcPr>
            <w:tcW w:w="817" w:type="pct"/>
            <w:shd w:val="clear" w:color="auto" w:fill="auto"/>
            <w:noWrap/>
            <w:vAlign w:val="center"/>
            <w:hideMark/>
          </w:tcPr>
          <w:p w14:paraId="10A49AD4" w14:textId="3A8DEBDC"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198</w:t>
            </w:r>
          </w:p>
        </w:tc>
        <w:tc>
          <w:tcPr>
            <w:tcW w:w="562" w:type="pct"/>
            <w:shd w:val="clear" w:color="auto" w:fill="auto"/>
            <w:noWrap/>
            <w:vAlign w:val="center"/>
            <w:hideMark/>
          </w:tcPr>
          <w:p w14:paraId="15D4823F" w14:textId="77777777" w:rsidR="0029578E" w:rsidRPr="0029578E"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132</w:t>
            </w:r>
          </w:p>
        </w:tc>
        <w:tc>
          <w:tcPr>
            <w:tcW w:w="668" w:type="pct"/>
            <w:shd w:val="clear" w:color="auto" w:fill="auto"/>
            <w:noWrap/>
            <w:vAlign w:val="center"/>
          </w:tcPr>
          <w:p w14:paraId="14956C74" w14:textId="2224E058" w:rsidR="0029578E" w:rsidRPr="0029578E" w:rsidRDefault="0029578E" w:rsidP="0029578E">
            <w:pPr>
              <w:widowControl/>
              <w:jc w:val="right"/>
              <w:rPr>
                <w:rFonts w:ascii="Arial Narrow" w:hAnsi="Arial Narrow" w:cs="宋体"/>
                <w:color w:val="000000"/>
                <w:kern w:val="0"/>
                <w:sz w:val="24"/>
              </w:rPr>
            </w:pPr>
            <w:r w:rsidRPr="007F77F9">
              <w:rPr>
                <w:rFonts w:ascii="Arial Narrow" w:hAnsi="Arial Narrow" w:cs="宋体"/>
                <w:color w:val="000000"/>
                <w:kern w:val="0"/>
                <w:sz w:val="24"/>
              </w:rPr>
              <w:t>132</w:t>
            </w:r>
          </w:p>
        </w:tc>
      </w:tr>
      <w:tr w:rsidR="0029578E" w:rsidRPr="003E0367" w14:paraId="4FDEA0D5" w14:textId="77777777" w:rsidTr="007F2E5E">
        <w:trPr>
          <w:trHeight w:val="278"/>
        </w:trPr>
        <w:tc>
          <w:tcPr>
            <w:tcW w:w="734" w:type="pct"/>
            <w:shd w:val="clear" w:color="auto" w:fill="auto"/>
            <w:noWrap/>
            <w:vAlign w:val="center"/>
            <w:hideMark/>
          </w:tcPr>
          <w:p w14:paraId="79DF1056" w14:textId="77777777" w:rsidR="0029578E" w:rsidRPr="003E0367" w:rsidRDefault="0029578E" w:rsidP="0029578E">
            <w:pPr>
              <w:widowControl/>
              <w:jc w:val="left"/>
              <w:rPr>
                <w:rFonts w:ascii="仿宋_GB2312" w:hAnsi="等线" w:cs="宋体"/>
                <w:color w:val="000000"/>
                <w:kern w:val="0"/>
                <w:sz w:val="24"/>
              </w:rPr>
            </w:pPr>
            <w:r w:rsidRPr="003E0367">
              <w:rPr>
                <w:rFonts w:ascii="仿宋_GB2312" w:hAnsi="等线" w:cs="宋体" w:hint="eastAsia"/>
                <w:color w:val="000000"/>
                <w:kern w:val="0"/>
                <w:sz w:val="24"/>
              </w:rPr>
              <w:t>合计</w:t>
            </w:r>
          </w:p>
        </w:tc>
        <w:tc>
          <w:tcPr>
            <w:tcW w:w="761" w:type="pct"/>
            <w:shd w:val="clear" w:color="auto" w:fill="auto"/>
            <w:noWrap/>
            <w:vAlign w:val="center"/>
            <w:hideMark/>
          </w:tcPr>
          <w:p w14:paraId="7D82A188" w14:textId="77777777" w:rsidR="0029578E" w:rsidRPr="003E0367"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15</w:t>
            </w:r>
          </w:p>
        </w:tc>
        <w:tc>
          <w:tcPr>
            <w:tcW w:w="881" w:type="pct"/>
            <w:shd w:val="clear" w:color="auto" w:fill="auto"/>
            <w:noWrap/>
            <w:vAlign w:val="center"/>
            <w:hideMark/>
          </w:tcPr>
          <w:p w14:paraId="177BECFF" w14:textId="77777777" w:rsidR="0029578E" w:rsidRPr="003E0367"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1125</w:t>
            </w:r>
          </w:p>
        </w:tc>
        <w:tc>
          <w:tcPr>
            <w:tcW w:w="577" w:type="pct"/>
            <w:shd w:val="clear" w:color="auto" w:fill="auto"/>
            <w:noWrap/>
            <w:vAlign w:val="center"/>
            <w:hideMark/>
          </w:tcPr>
          <w:p w14:paraId="083FBF98" w14:textId="77777777" w:rsidR="0029578E" w:rsidRPr="003E0367"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486</w:t>
            </w:r>
          </w:p>
        </w:tc>
        <w:tc>
          <w:tcPr>
            <w:tcW w:w="817" w:type="pct"/>
            <w:shd w:val="clear" w:color="auto" w:fill="auto"/>
            <w:noWrap/>
            <w:vAlign w:val="center"/>
            <w:hideMark/>
          </w:tcPr>
          <w:p w14:paraId="10A5CC3D" w14:textId="5C9C1C31" w:rsidR="0029578E" w:rsidRPr="003E0367"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486</w:t>
            </w:r>
          </w:p>
        </w:tc>
        <w:tc>
          <w:tcPr>
            <w:tcW w:w="562" w:type="pct"/>
            <w:shd w:val="clear" w:color="auto" w:fill="auto"/>
            <w:noWrap/>
            <w:vAlign w:val="center"/>
            <w:hideMark/>
          </w:tcPr>
          <w:p w14:paraId="43990578" w14:textId="77777777" w:rsidR="0029578E" w:rsidRPr="003E0367" w:rsidRDefault="0029578E" w:rsidP="0029578E">
            <w:pPr>
              <w:widowControl/>
              <w:jc w:val="right"/>
              <w:rPr>
                <w:rFonts w:ascii="仿宋_GB2312" w:hAnsi="等线" w:cs="宋体"/>
                <w:color w:val="000000"/>
                <w:kern w:val="0"/>
                <w:sz w:val="24"/>
              </w:rPr>
            </w:pPr>
            <w:r w:rsidRPr="007F77F9">
              <w:rPr>
                <w:rFonts w:ascii="Arial Narrow" w:hAnsi="Arial Narrow" w:cs="宋体"/>
                <w:color w:val="000000"/>
                <w:kern w:val="0"/>
                <w:sz w:val="24"/>
              </w:rPr>
              <w:t>639</w:t>
            </w:r>
          </w:p>
        </w:tc>
        <w:tc>
          <w:tcPr>
            <w:tcW w:w="668" w:type="pct"/>
            <w:shd w:val="clear" w:color="auto" w:fill="auto"/>
            <w:noWrap/>
            <w:vAlign w:val="center"/>
            <w:hideMark/>
          </w:tcPr>
          <w:p w14:paraId="6073A71B" w14:textId="7BBF4B75" w:rsidR="0029578E" w:rsidRPr="003E0367" w:rsidRDefault="0029578E" w:rsidP="0029578E">
            <w:pPr>
              <w:widowControl/>
              <w:jc w:val="right"/>
              <w:rPr>
                <w:rFonts w:ascii="Arial Narrow" w:hAnsi="Arial Narrow" w:cs="宋体"/>
                <w:color w:val="000000"/>
                <w:kern w:val="0"/>
                <w:sz w:val="24"/>
              </w:rPr>
            </w:pPr>
            <w:r w:rsidRPr="007F77F9">
              <w:rPr>
                <w:rFonts w:ascii="Arial Narrow" w:hAnsi="Arial Narrow" w:cs="宋体"/>
                <w:color w:val="000000"/>
                <w:kern w:val="0"/>
                <w:sz w:val="24"/>
              </w:rPr>
              <w:t>456</w:t>
            </w:r>
          </w:p>
        </w:tc>
      </w:tr>
    </w:tbl>
    <w:p w14:paraId="0E3FFD79" w14:textId="2BBC2CAA" w:rsidR="00AD3BE9" w:rsidRPr="00143F67" w:rsidRDefault="00AD3BE9" w:rsidP="00E65854">
      <w:pPr>
        <w:spacing w:before="240" w:line="600" w:lineRule="exact"/>
        <w:ind w:firstLineChars="200" w:firstLine="602"/>
        <w:outlineLvl w:val="1"/>
        <w:rPr>
          <w:rFonts w:ascii="仿宋_GB2312"/>
          <w:b/>
          <w:bCs/>
        </w:rPr>
      </w:pPr>
      <w:bookmarkStart w:id="7" w:name="_Toc179280321"/>
      <w:r w:rsidRPr="00143F67">
        <w:rPr>
          <w:rFonts w:ascii="仿宋_GB2312" w:hint="eastAsia"/>
          <w:b/>
          <w:bCs/>
        </w:rPr>
        <w:t>（二）项目绩效目标</w:t>
      </w:r>
      <w:bookmarkEnd w:id="7"/>
    </w:p>
    <w:p w14:paraId="1DFA4AD1" w14:textId="1499A74D" w:rsidR="00251232" w:rsidRPr="00251232" w:rsidRDefault="00251232" w:rsidP="0035683B">
      <w:pPr>
        <w:spacing w:line="600" w:lineRule="exact"/>
        <w:ind w:firstLineChars="200" w:firstLine="600"/>
        <w:rPr>
          <w:rFonts w:ascii="仿宋_GB2312"/>
        </w:rPr>
      </w:pPr>
      <w:r w:rsidRPr="00251232">
        <w:rPr>
          <w:rFonts w:ascii="仿宋_GB2312" w:hint="eastAsia"/>
        </w:rPr>
        <w:t>各县区</w:t>
      </w:r>
      <w:r w:rsidR="00C43AFD">
        <w:rPr>
          <w:rFonts w:ascii="仿宋_GB2312" w:hint="eastAsia"/>
        </w:rPr>
        <w:t>农业农村部门</w:t>
      </w:r>
      <w:r>
        <w:rPr>
          <w:rFonts w:ascii="仿宋_GB2312" w:hint="eastAsia"/>
        </w:rPr>
        <w:t>根据项目实际情况</w:t>
      </w:r>
      <w:r w:rsidR="00F13AA0">
        <w:rPr>
          <w:rFonts w:ascii="仿宋_GB2312" w:hint="eastAsia"/>
        </w:rPr>
        <w:t>分别</w:t>
      </w:r>
      <w:r>
        <w:rPr>
          <w:rFonts w:ascii="仿宋_GB2312" w:hint="eastAsia"/>
        </w:rPr>
        <w:t>填报了项目绩效目</w:t>
      </w:r>
      <w:r>
        <w:rPr>
          <w:rFonts w:ascii="仿宋_GB2312" w:hint="eastAsia"/>
        </w:rPr>
        <w:lastRenderedPageBreak/>
        <w:t>标表，</w:t>
      </w:r>
      <w:r w:rsidRPr="00143F67">
        <w:rPr>
          <w:rFonts w:ascii="仿宋_GB2312" w:hint="eastAsia"/>
        </w:rPr>
        <w:t>并依据项目实施内容设置了各项指标</w:t>
      </w:r>
      <w:r>
        <w:rPr>
          <w:rFonts w:ascii="仿宋_GB2312" w:hint="eastAsia"/>
        </w:rPr>
        <w:t>，</w:t>
      </w:r>
      <w:r w:rsidRPr="00251232">
        <w:rPr>
          <w:rFonts w:ascii="仿宋_GB2312" w:hint="eastAsia"/>
        </w:rPr>
        <w:t>该项目年度绩效目标为完成</w:t>
      </w:r>
      <w:r w:rsidRPr="007F77F9">
        <w:rPr>
          <w:rFonts w:ascii="Arial Narrow" w:hAnsi="Arial Narrow"/>
        </w:rPr>
        <w:t>2023</w:t>
      </w:r>
      <w:r w:rsidRPr="00251232">
        <w:rPr>
          <w:rFonts w:ascii="Arial Narrow" w:hAnsi="Arial Narrow" w:hint="eastAsia"/>
        </w:rPr>
        <w:t>年度地下水超采综合治理高效节水灌溉</w:t>
      </w:r>
      <w:r>
        <w:rPr>
          <w:rFonts w:ascii="Arial Narrow" w:hAnsi="Arial Narrow" w:hint="eastAsia"/>
        </w:rPr>
        <w:t>任务</w:t>
      </w:r>
      <w:r w:rsidRPr="00251232">
        <w:rPr>
          <w:rFonts w:ascii="仿宋_GB2312" w:hint="eastAsia"/>
        </w:rPr>
        <w:t>。经调整汇总后的具</w:t>
      </w:r>
      <w:r>
        <w:rPr>
          <w:rFonts w:ascii="仿宋_GB2312" w:hint="eastAsia"/>
        </w:rPr>
        <w:t>体指标设定详见下表：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839"/>
        <w:gridCol w:w="1203"/>
        <w:gridCol w:w="3330"/>
        <w:gridCol w:w="1292"/>
        <w:gridCol w:w="1431"/>
      </w:tblGrid>
      <w:tr w:rsidR="00FA1259" w:rsidRPr="00FA1259" w14:paraId="39981F35" w14:textId="77777777" w:rsidTr="00A1544A">
        <w:trPr>
          <w:trHeight w:val="315"/>
        </w:trPr>
        <w:tc>
          <w:tcPr>
            <w:tcW w:w="418" w:type="pct"/>
            <w:shd w:val="clear" w:color="auto" w:fill="auto"/>
            <w:vAlign w:val="center"/>
            <w:hideMark/>
          </w:tcPr>
          <w:p w14:paraId="0B686DB0" w14:textId="77777777" w:rsidR="00FA1259" w:rsidRPr="00FA1259" w:rsidRDefault="00FA1259" w:rsidP="00FA1259">
            <w:pPr>
              <w:widowControl/>
              <w:spacing w:line="300" w:lineRule="exact"/>
              <w:jc w:val="center"/>
              <w:rPr>
                <w:rFonts w:ascii="仿宋_GB2312" w:hAnsi="等线" w:cs="宋体"/>
                <w:b/>
                <w:bCs/>
                <w:color w:val="000000"/>
                <w:kern w:val="0"/>
                <w:sz w:val="24"/>
              </w:rPr>
            </w:pPr>
            <w:r w:rsidRPr="00FA1259">
              <w:rPr>
                <w:rFonts w:ascii="仿宋_GB2312" w:hAnsi="等线" w:cs="宋体" w:hint="eastAsia"/>
                <w:b/>
                <w:bCs/>
                <w:color w:val="000000"/>
                <w:kern w:val="0"/>
                <w:sz w:val="24"/>
              </w:rPr>
              <w:t>一级指标</w:t>
            </w:r>
          </w:p>
        </w:tc>
        <w:tc>
          <w:tcPr>
            <w:tcW w:w="475" w:type="pct"/>
            <w:shd w:val="clear" w:color="auto" w:fill="auto"/>
            <w:vAlign w:val="center"/>
            <w:hideMark/>
          </w:tcPr>
          <w:p w14:paraId="4044AD2A" w14:textId="77777777" w:rsidR="00FA1259" w:rsidRPr="00FA1259" w:rsidRDefault="00FA1259" w:rsidP="00FA1259">
            <w:pPr>
              <w:widowControl/>
              <w:spacing w:line="300" w:lineRule="exact"/>
              <w:jc w:val="center"/>
              <w:rPr>
                <w:rFonts w:ascii="仿宋_GB2312" w:hAnsi="等线" w:cs="宋体"/>
                <w:b/>
                <w:bCs/>
                <w:color w:val="000000"/>
                <w:kern w:val="0"/>
                <w:sz w:val="24"/>
              </w:rPr>
            </w:pPr>
            <w:r w:rsidRPr="00FA1259">
              <w:rPr>
                <w:rFonts w:ascii="仿宋_GB2312" w:hAnsi="等线" w:cs="宋体" w:hint="eastAsia"/>
                <w:b/>
                <w:bCs/>
                <w:color w:val="000000"/>
                <w:kern w:val="0"/>
                <w:sz w:val="24"/>
              </w:rPr>
              <w:t>二级指标</w:t>
            </w:r>
          </w:p>
        </w:tc>
        <w:tc>
          <w:tcPr>
            <w:tcW w:w="681" w:type="pct"/>
            <w:shd w:val="clear" w:color="auto" w:fill="auto"/>
            <w:vAlign w:val="center"/>
            <w:hideMark/>
          </w:tcPr>
          <w:p w14:paraId="25B3EEE3" w14:textId="77777777" w:rsidR="00FA1259" w:rsidRPr="00FA1259" w:rsidRDefault="00FA1259" w:rsidP="00FA1259">
            <w:pPr>
              <w:widowControl/>
              <w:spacing w:line="300" w:lineRule="exact"/>
              <w:jc w:val="center"/>
              <w:rPr>
                <w:rFonts w:ascii="仿宋_GB2312" w:hAnsi="等线" w:cs="宋体"/>
                <w:b/>
                <w:bCs/>
                <w:color w:val="000000"/>
                <w:kern w:val="0"/>
                <w:sz w:val="24"/>
              </w:rPr>
            </w:pPr>
            <w:r w:rsidRPr="00FA1259">
              <w:rPr>
                <w:rFonts w:ascii="仿宋_GB2312" w:hAnsi="等线" w:cs="宋体" w:hint="eastAsia"/>
                <w:b/>
                <w:bCs/>
                <w:color w:val="000000"/>
                <w:kern w:val="0"/>
                <w:sz w:val="24"/>
              </w:rPr>
              <w:t>三级指标</w:t>
            </w:r>
          </w:p>
        </w:tc>
        <w:tc>
          <w:tcPr>
            <w:tcW w:w="1885" w:type="pct"/>
            <w:shd w:val="clear" w:color="auto" w:fill="auto"/>
            <w:vAlign w:val="center"/>
            <w:hideMark/>
          </w:tcPr>
          <w:p w14:paraId="02E05103" w14:textId="77777777" w:rsidR="00FA1259" w:rsidRPr="00FA1259" w:rsidRDefault="00FA1259" w:rsidP="00FA1259">
            <w:pPr>
              <w:widowControl/>
              <w:spacing w:line="300" w:lineRule="exact"/>
              <w:jc w:val="center"/>
              <w:rPr>
                <w:rFonts w:ascii="仿宋_GB2312" w:hAnsi="等线" w:cs="宋体"/>
                <w:b/>
                <w:bCs/>
                <w:color w:val="000000"/>
                <w:kern w:val="0"/>
                <w:sz w:val="24"/>
              </w:rPr>
            </w:pPr>
            <w:r w:rsidRPr="00FA1259">
              <w:rPr>
                <w:rFonts w:ascii="仿宋_GB2312" w:hAnsi="等线" w:cs="宋体" w:hint="eastAsia"/>
                <w:b/>
                <w:bCs/>
                <w:color w:val="000000"/>
                <w:kern w:val="0"/>
                <w:sz w:val="24"/>
              </w:rPr>
              <w:t>绩效指标描述</w:t>
            </w:r>
          </w:p>
        </w:tc>
        <w:tc>
          <w:tcPr>
            <w:tcW w:w="731" w:type="pct"/>
            <w:shd w:val="clear" w:color="auto" w:fill="auto"/>
            <w:vAlign w:val="center"/>
            <w:hideMark/>
          </w:tcPr>
          <w:p w14:paraId="72908BB2" w14:textId="77777777" w:rsidR="00FA1259" w:rsidRPr="00FA1259" w:rsidRDefault="00FA1259" w:rsidP="00FA1259">
            <w:pPr>
              <w:widowControl/>
              <w:spacing w:line="300" w:lineRule="exact"/>
              <w:jc w:val="center"/>
              <w:rPr>
                <w:rFonts w:ascii="仿宋_GB2312" w:hAnsi="等线" w:cs="宋体"/>
                <w:b/>
                <w:bCs/>
                <w:color w:val="000000"/>
                <w:kern w:val="0"/>
                <w:sz w:val="24"/>
              </w:rPr>
            </w:pPr>
            <w:r w:rsidRPr="00FA1259">
              <w:rPr>
                <w:rFonts w:ascii="仿宋_GB2312" w:hAnsi="等线" w:cs="宋体" w:hint="eastAsia"/>
                <w:b/>
                <w:bCs/>
                <w:color w:val="000000"/>
                <w:kern w:val="0"/>
                <w:sz w:val="24"/>
              </w:rPr>
              <w:t>指标值</w:t>
            </w:r>
          </w:p>
        </w:tc>
        <w:tc>
          <w:tcPr>
            <w:tcW w:w="810" w:type="pct"/>
            <w:shd w:val="clear" w:color="auto" w:fill="auto"/>
            <w:vAlign w:val="center"/>
            <w:hideMark/>
          </w:tcPr>
          <w:p w14:paraId="2E4C20EE" w14:textId="77777777" w:rsidR="00FA1259" w:rsidRPr="00FA1259" w:rsidRDefault="00FA1259" w:rsidP="00FA1259">
            <w:pPr>
              <w:widowControl/>
              <w:spacing w:line="300" w:lineRule="exact"/>
              <w:jc w:val="center"/>
              <w:rPr>
                <w:rFonts w:ascii="仿宋_GB2312" w:hAnsi="等线" w:cs="宋体"/>
                <w:b/>
                <w:bCs/>
                <w:color w:val="000000"/>
                <w:kern w:val="0"/>
                <w:sz w:val="24"/>
              </w:rPr>
            </w:pPr>
            <w:r w:rsidRPr="00FA1259">
              <w:rPr>
                <w:rFonts w:ascii="仿宋_GB2312" w:hAnsi="等线" w:cs="宋体" w:hint="eastAsia"/>
                <w:b/>
                <w:bCs/>
                <w:color w:val="000000"/>
                <w:kern w:val="0"/>
                <w:sz w:val="24"/>
              </w:rPr>
              <w:t>指标值确定依据</w:t>
            </w:r>
          </w:p>
        </w:tc>
      </w:tr>
      <w:tr w:rsidR="00FA1259" w:rsidRPr="00FA1259" w14:paraId="003B714F" w14:textId="77777777" w:rsidTr="00A1544A">
        <w:trPr>
          <w:trHeight w:val="315"/>
        </w:trPr>
        <w:tc>
          <w:tcPr>
            <w:tcW w:w="418" w:type="pct"/>
            <w:vMerge w:val="restart"/>
            <w:shd w:val="clear" w:color="auto" w:fill="auto"/>
            <w:vAlign w:val="center"/>
            <w:hideMark/>
          </w:tcPr>
          <w:p w14:paraId="1BF1F871" w14:textId="77777777" w:rsidR="00FA1259" w:rsidRPr="00FA1259" w:rsidRDefault="00FA1259" w:rsidP="00FA1259">
            <w:pPr>
              <w:widowControl/>
              <w:spacing w:line="300" w:lineRule="exact"/>
              <w:jc w:val="center"/>
              <w:rPr>
                <w:rFonts w:ascii="仿宋_GB2312" w:hAnsi="等线" w:cs="宋体"/>
                <w:color w:val="000000"/>
                <w:kern w:val="0"/>
                <w:sz w:val="24"/>
              </w:rPr>
            </w:pPr>
            <w:r w:rsidRPr="00FA1259">
              <w:rPr>
                <w:rFonts w:ascii="仿宋_GB2312" w:hAnsi="等线" w:cs="宋体" w:hint="eastAsia"/>
                <w:color w:val="000000"/>
                <w:kern w:val="0"/>
                <w:sz w:val="24"/>
              </w:rPr>
              <w:t>产出指标</w:t>
            </w:r>
          </w:p>
        </w:tc>
        <w:tc>
          <w:tcPr>
            <w:tcW w:w="475" w:type="pct"/>
            <w:vMerge w:val="restart"/>
            <w:shd w:val="clear" w:color="auto" w:fill="auto"/>
            <w:vAlign w:val="center"/>
            <w:hideMark/>
          </w:tcPr>
          <w:p w14:paraId="2CD4C5C4"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数量指标</w:t>
            </w:r>
          </w:p>
        </w:tc>
        <w:tc>
          <w:tcPr>
            <w:tcW w:w="681" w:type="pct"/>
            <w:shd w:val="clear" w:color="auto" w:fill="auto"/>
            <w:noWrap/>
            <w:vAlign w:val="center"/>
            <w:hideMark/>
          </w:tcPr>
          <w:p w14:paraId="79B3CB50"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灌溉面积（万亩）</w:t>
            </w:r>
          </w:p>
        </w:tc>
        <w:tc>
          <w:tcPr>
            <w:tcW w:w="1885" w:type="pct"/>
            <w:shd w:val="clear" w:color="auto" w:fill="auto"/>
            <w:vAlign w:val="center"/>
            <w:hideMark/>
          </w:tcPr>
          <w:p w14:paraId="018BB779"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高效节水灌溉任务面积（万亩）</w:t>
            </w:r>
          </w:p>
        </w:tc>
        <w:tc>
          <w:tcPr>
            <w:tcW w:w="731" w:type="pct"/>
            <w:shd w:val="clear" w:color="auto" w:fill="auto"/>
            <w:vAlign w:val="center"/>
            <w:hideMark/>
          </w:tcPr>
          <w:p w14:paraId="680A56BA" w14:textId="6B80F060" w:rsidR="00FA1259" w:rsidRPr="00FA1259" w:rsidRDefault="00FA1259" w:rsidP="00FE24E3">
            <w:pPr>
              <w:widowControl/>
              <w:spacing w:line="300" w:lineRule="exact"/>
              <w:jc w:val="left"/>
              <w:rPr>
                <w:rFonts w:ascii="仿宋_GB2312" w:hAnsi="等线" w:cs="宋体"/>
                <w:color w:val="000000"/>
                <w:kern w:val="0"/>
                <w:sz w:val="24"/>
              </w:rPr>
            </w:pPr>
            <w:r w:rsidRPr="007F77F9">
              <w:rPr>
                <w:rFonts w:ascii="Arial Narrow" w:hAnsi="Arial Narrow" w:cs="宋体"/>
                <w:color w:val="000000"/>
                <w:kern w:val="0"/>
                <w:sz w:val="24"/>
              </w:rPr>
              <w:t>15</w:t>
            </w:r>
            <w:r>
              <w:rPr>
                <w:rFonts w:ascii="仿宋_GB2312" w:hAnsi="等线" w:cs="宋体" w:hint="eastAsia"/>
                <w:color w:val="000000"/>
                <w:kern w:val="0"/>
                <w:sz w:val="24"/>
              </w:rPr>
              <w:t>万亩</w:t>
            </w:r>
          </w:p>
        </w:tc>
        <w:tc>
          <w:tcPr>
            <w:tcW w:w="810" w:type="pct"/>
            <w:shd w:val="clear" w:color="auto" w:fill="auto"/>
            <w:vAlign w:val="center"/>
            <w:hideMark/>
          </w:tcPr>
          <w:p w14:paraId="6FADF922"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实施方案任务分解目标</w:t>
            </w:r>
          </w:p>
        </w:tc>
      </w:tr>
      <w:tr w:rsidR="00FA1259" w:rsidRPr="00FA1259" w14:paraId="716A35E8" w14:textId="77777777" w:rsidTr="00A1544A">
        <w:trPr>
          <w:trHeight w:val="630"/>
        </w:trPr>
        <w:tc>
          <w:tcPr>
            <w:tcW w:w="418" w:type="pct"/>
            <w:vMerge/>
            <w:vAlign w:val="center"/>
            <w:hideMark/>
          </w:tcPr>
          <w:p w14:paraId="0376A32B"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vMerge/>
            <w:vAlign w:val="center"/>
            <w:hideMark/>
          </w:tcPr>
          <w:p w14:paraId="795E5653"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681" w:type="pct"/>
            <w:shd w:val="clear" w:color="auto" w:fill="auto"/>
            <w:noWrap/>
            <w:vAlign w:val="center"/>
            <w:hideMark/>
          </w:tcPr>
          <w:p w14:paraId="3322B516"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节水面积（立方米）</w:t>
            </w:r>
          </w:p>
        </w:tc>
        <w:tc>
          <w:tcPr>
            <w:tcW w:w="1885" w:type="pct"/>
            <w:shd w:val="clear" w:color="auto" w:fill="auto"/>
            <w:vAlign w:val="center"/>
            <w:hideMark/>
          </w:tcPr>
          <w:p w14:paraId="5589D526"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比传统灌溉方式亩均减少地下水灌溉面积（立方米）</w:t>
            </w:r>
          </w:p>
        </w:tc>
        <w:tc>
          <w:tcPr>
            <w:tcW w:w="731" w:type="pct"/>
            <w:shd w:val="clear" w:color="auto" w:fill="auto"/>
            <w:vAlign w:val="center"/>
            <w:hideMark/>
          </w:tcPr>
          <w:p w14:paraId="23C2E993" w14:textId="4C9282E4" w:rsidR="00FA1259" w:rsidRPr="00FA1259" w:rsidRDefault="00FA1259" w:rsidP="00FE24E3">
            <w:pPr>
              <w:widowControl/>
              <w:spacing w:line="300" w:lineRule="exact"/>
              <w:jc w:val="left"/>
              <w:rPr>
                <w:rFonts w:ascii="仿宋_GB2312" w:hAnsi="等线" w:cs="宋体"/>
                <w:color w:val="000000"/>
                <w:kern w:val="0"/>
                <w:sz w:val="24"/>
              </w:rPr>
            </w:pPr>
            <w:r w:rsidRPr="007F77F9">
              <w:rPr>
                <w:rFonts w:ascii="Arial Narrow" w:hAnsi="Arial Narrow" w:cs="宋体"/>
                <w:color w:val="000000"/>
                <w:kern w:val="0"/>
                <w:sz w:val="24"/>
              </w:rPr>
              <w:t>60</w:t>
            </w:r>
            <w:r>
              <w:rPr>
                <w:rFonts w:ascii="仿宋_GB2312" w:hAnsi="等线" w:cs="宋体" w:hint="eastAsia"/>
                <w:color w:val="000000"/>
                <w:kern w:val="0"/>
                <w:sz w:val="24"/>
              </w:rPr>
              <w:t>立方米</w:t>
            </w:r>
          </w:p>
        </w:tc>
        <w:tc>
          <w:tcPr>
            <w:tcW w:w="810" w:type="pct"/>
            <w:shd w:val="clear" w:color="auto" w:fill="auto"/>
            <w:vAlign w:val="center"/>
            <w:hideMark/>
          </w:tcPr>
          <w:p w14:paraId="07876CEB"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4ED75CA8" w14:textId="77777777" w:rsidTr="00A1544A">
        <w:trPr>
          <w:trHeight w:val="315"/>
        </w:trPr>
        <w:tc>
          <w:tcPr>
            <w:tcW w:w="418" w:type="pct"/>
            <w:vMerge/>
            <w:vAlign w:val="center"/>
            <w:hideMark/>
          </w:tcPr>
          <w:p w14:paraId="12A2EA83"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shd w:val="clear" w:color="auto" w:fill="auto"/>
            <w:vAlign w:val="center"/>
            <w:hideMark/>
          </w:tcPr>
          <w:p w14:paraId="0F0B665B"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质量指标</w:t>
            </w:r>
          </w:p>
        </w:tc>
        <w:tc>
          <w:tcPr>
            <w:tcW w:w="681" w:type="pct"/>
            <w:shd w:val="clear" w:color="auto" w:fill="auto"/>
            <w:vAlign w:val="center"/>
            <w:hideMark/>
          </w:tcPr>
          <w:p w14:paraId="43625E77"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节水灌溉项目验收合格</w:t>
            </w:r>
          </w:p>
        </w:tc>
        <w:tc>
          <w:tcPr>
            <w:tcW w:w="1885" w:type="pct"/>
            <w:shd w:val="clear" w:color="auto" w:fill="auto"/>
            <w:vAlign w:val="center"/>
            <w:hideMark/>
          </w:tcPr>
          <w:p w14:paraId="2FCED7EB"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节水灌溉项目验收合格</w:t>
            </w:r>
          </w:p>
        </w:tc>
        <w:tc>
          <w:tcPr>
            <w:tcW w:w="731" w:type="pct"/>
            <w:shd w:val="clear" w:color="auto" w:fill="auto"/>
            <w:vAlign w:val="center"/>
            <w:hideMark/>
          </w:tcPr>
          <w:p w14:paraId="2D3E204C"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验收合格</w:t>
            </w:r>
          </w:p>
        </w:tc>
        <w:tc>
          <w:tcPr>
            <w:tcW w:w="810" w:type="pct"/>
            <w:shd w:val="clear" w:color="auto" w:fill="auto"/>
            <w:vAlign w:val="center"/>
            <w:hideMark/>
          </w:tcPr>
          <w:p w14:paraId="4369D9DA"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7F07FB73" w14:textId="77777777" w:rsidTr="00A1544A">
        <w:trPr>
          <w:trHeight w:val="315"/>
        </w:trPr>
        <w:tc>
          <w:tcPr>
            <w:tcW w:w="418" w:type="pct"/>
            <w:vMerge/>
            <w:vAlign w:val="center"/>
            <w:hideMark/>
          </w:tcPr>
          <w:p w14:paraId="370A786A"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shd w:val="clear" w:color="auto" w:fill="auto"/>
            <w:vAlign w:val="center"/>
            <w:hideMark/>
          </w:tcPr>
          <w:p w14:paraId="27BA5D1E"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成本指标</w:t>
            </w:r>
          </w:p>
        </w:tc>
        <w:tc>
          <w:tcPr>
            <w:tcW w:w="681" w:type="pct"/>
            <w:shd w:val="clear" w:color="auto" w:fill="auto"/>
            <w:vAlign w:val="center"/>
            <w:hideMark/>
          </w:tcPr>
          <w:p w14:paraId="3392FCE0"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亩均成本</w:t>
            </w:r>
            <w:r w:rsidRPr="007F77F9">
              <w:rPr>
                <w:rFonts w:ascii="Arial Narrow" w:hAnsi="Arial Narrow" w:cs="宋体"/>
                <w:color w:val="000000"/>
                <w:kern w:val="0"/>
                <w:sz w:val="24"/>
              </w:rPr>
              <w:t>150</w:t>
            </w:r>
            <w:r w:rsidRPr="00FA1259">
              <w:rPr>
                <w:rFonts w:ascii="仿宋_GB2312" w:hAnsi="等线" w:cs="宋体" w:hint="eastAsia"/>
                <w:color w:val="000000"/>
                <w:kern w:val="0"/>
                <w:sz w:val="24"/>
              </w:rPr>
              <w:t>元/亩</w:t>
            </w:r>
          </w:p>
        </w:tc>
        <w:tc>
          <w:tcPr>
            <w:tcW w:w="1885" w:type="pct"/>
            <w:shd w:val="clear" w:color="auto" w:fill="auto"/>
            <w:vAlign w:val="center"/>
            <w:hideMark/>
          </w:tcPr>
          <w:p w14:paraId="28FBE0F6"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按照实施方案要求亩均成本</w:t>
            </w:r>
            <w:r w:rsidRPr="007F77F9">
              <w:rPr>
                <w:rFonts w:ascii="Arial Narrow" w:hAnsi="Arial Narrow" w:cs="宋体"/>
                <w:color w:val="000000"/>
                <w:kern w:val="0"/>
                <w:sz w:val="24"/>
              </w:rPr>
              <w:t>150</w:t>
            </w:r>
            <w:r w:rsidRPr="00FA1259">
              <w:rPr>
                <w:rFonts w:ascii="仿宋_GB2312" w:hAnsi="等线" w:cs="宋体" w:hint="eastAsia"/>
                <w:color w:val="000000"/>
                <w:kern w:val="0"/>
                <w:sz w:val="24"/>
              </w:rPr>
              <w:t>元/亩</w:t>
            </w:r>
          </w:p>
        </w:tc>
        <w:tc>
          <w:tcPr>
            <w:tcW w:w="731" w:type="pct"/>
            <w:shd w:val="clear" w:color="auto" w:fill="auto"/>
            <w:vAlign w:val="center"/>
            <w:hideMark/>
          </w:tcPr>
          <w:p w14:paraId="61F2110F" w14:textId="77777777" w:rsidR="00FA1259" w:rsidRPr="00FA1259" w:rsidRDefault="00FA1259" w:rsidP="00FE24E3">
            <w:pPr>
              <w:widowControl/>
              <w:spacing w:line="300" w:lineRule="exact"/>
              <w:jc w:val="left"/>
              <w:rPr>
                <w:rFonts w:ascii="仿宋_GB2312" w:hAnsi="等线" w:cs="宋体"/>
                <w:color w:val="000000"/>
                <w:kern w:val="0"/>
                <w:sz w:val="24"/>
              </w:rPr>
            </w:pPr>
            <w:r w:rsidRPr="007F77F9">
              <w:rPr>
                <w:rFonts w:ascii="Arial Narrow" w:hAnsi="Arial Narrow" w:cs="宋体"/>
                <w:color w:val="000000"/>
                <w:kern w:val="0"/>
                <w:sz w:val="24"/>
              </w:rPr>
              <w:t>150</w:t>
            </w:r>
            <w:r w:rsidRPr="00FA1259">
              <w:rPr>
                <w:rFonts w:ascii="仿宋_GB2312" w:hAnsi="等线" w:cs="宋体" w:hint="eastAsia"/>
                <w:color w:val="000000"/>
                <w:kern w:val="0"/>
                <w:sz w:val="24"/>
              </w:rPr>
              <w:t>元/亩</w:t>
            </w:r>
          </w:p>
        </w:tc>
        <w:tc>
          <w:tcPr>
            <w:tcW w:w="810" w:type="pct"/>
            <w:shd w:val="clear" w:color="auto" w:fill="auto"/>
            <w:vAlign w:val="center"/>
            <w:hideMark/>
          </w:tcPr>
          <w:p w14:paraId="1E856888"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0E27FFC2" w14:textId="77777777" w:rsidTr="00A1544A">
        <w:trPr>
          <w:trHeight w:val="945"/>
        </w:trPr>
        <w:tc>
          <w:tcPr>
            <w:tcW w:w="418" w:type="pct"/>
            <w:vMerge/>
            <w:vAlign w:val="center"/>
            <w:hideMark/>
          </w:tcPr>
          <w:p w14:paraId="70466701"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shd w:val="clear" w:color="auto" w:fill="auto"/>
            <w:vAlign w:val="center"/>
            <w:hideMark/>
          </w:tcPr>
          <w:p w14:paraId="57EA97DC"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时效指标</w:t>
            </w:r>
          </w:p>
        </w:tc>
        <w:tc>
          <w:tcPr>
            <w:tcW w:w="681" w:type="pct"/>
            <w:shd w:val="clear" w:color="auto" w:fill="auto"/>
            <w:vAlign w:val="center"/>
            <w:hideMark/>
          </w:tcPr>
          <w:p w14:paraId="5DD0AE8F"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项目完成时间</w:t>
            </w:r>
          </w:p>
        </w:tc>
        <w:tc>
          <w:tcPr>
            <w:tcW w:w="1885" w:type="pct"/>
            <w:shd w:val="clear" w:color="auto" w:fill="auto"/>
            <w:vAlign w:val="center"/>
            <w:hideMark/>
          </w:tcPr>
          <w:p w14:paraId="29C58369" w14:textId="6164C1B5"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预计实施期限:蔬菜、水果等作物为</w:t>
            </w:r>
            <w:r w:rsidRPr="007F77F9">
              <w:rPr>
                <w:rFonts w:ascii="Arial Narrow" w:hAnsi="Arial Narrow" w:cs="宋体"/>
                <w:color w:val="000000"/>
                <w:kern w:val="0"/>
                <w:sz w:val="24"/>
              </w:rPr>
              <w:t>2023</w:t>
            </w:r>
            <w:r w:rsidRPr="00FA1259">
              <w:rPr>
                <w:rFonts w:ascii="仿宋_GB2312" w:hAnsi="等线" w:cs="宋体" w:hint="eastAsia"/>
                <w:color w:val="000000"/>
                <w:kern w:val="0"/>
                <w:sz w:val="24"/>
              </w:rPr>
              <w:t>年</w:t>
            </w:r>
            <w:r w:rsidRPr="007F77F9">
              <w:rPr>
                <w:rFonts w:ascii="Arial Narrow" w:hAnsi="Arial Narrow" w:cs="宋体"/>
                <w:color w:val="000000"/>
                <w:kern w:val="0"/>
                <w:sz w:val="24"/>
              </w:rPr>
              <w:t>4</w:t>
            </w:r>
            <w:r w:rsidRPr="00FA1259">
              <w:rPr>
                <w:rFonts w:ascii="仿宋_GB2312" w:hAnsi="等线" w:cs="宋体" w:hint="eastAsia"/>
                <w:color w:val="000000"/>
                <w:kern w:val="0"/>
                <w:sz w:val="24"/>
              </w:rPr>
              <w:t>月至</w:t>
            </w:r>
            <w:r w:rsidRPr="007F77F9">
              <w:rPr>
                <w:rFonts w:ascii="Arial Narrow" w:hAnsi="Arial Narrow" w:cs="宋体"/>
                <w:color w:val="000000"/>
                <w:kern w:val="0"/>
                <w:sz w:val="24"/>
              </w:rPr>
              <w:t>2024</w:t>
            </w:r>
            <w:r w:rsidRPr="00FA1259">
              <w:rPr>
                <w:rFonts w:ascii="仿宋_GB2312" w:hAnsi="等线" w:cs="宋体" w:hint="eastAsia"/>
                <w:color w:val="000000"/>
                <w:kern w:val="0"/>
                <w:sz w:val="24"/>
              </w:rPr>
              <w:t>年</w:t>
            </w:r>
            <w:r w:rsidRPr="007F77F9">
              <w:rPr>
                <w:rFonts w:ascii="Arial Narrow" w:hAnsi="Arial Narrow" w:cs="宋体"/>
                <w:color w:val="000000"/>
                <w:kern w:val="0"/>
                <w:sz w:val="24"/>
              </w:rPr>
              <w:t>4</w:t>
            </w:r>
            <w:r w:rsidRPr="00FA1259">
              <w:rPr>
                <w:rFonts w:ascii="仿宋_GB2312" w:hAnsi="等线" w:cs="宋体" w:hint="eastAsia"/>
                <w:color w:val="000000"/>
                <w:kern w:val="0"/>
                <w:sz w:val="24"/>
              </w:rPr>
              <w:t>月，小麦、玉米一年两熟等大田作物为</w:t>
            </w:r>
            <w:r w:rsidRPr="007F77F9">
              <w:rPr>
                <w:rFonts w:ascii="Arial Narrow" w:hAnsi="Arial Narrow" w:cs="宋体"/>
                <w:color w:val="000000"/>
                <w:kern w:val="0"/>
                <w:sz w:val="24"/>
              </w:rPr>
              <w:t>2023</w:t>
            </w:r>
            <w:r w:rsidRPr="00FA1259">
              <w:rPr>
                <w:rFonts w:ascii="仿宋_GB2312" w:hAnsi="等线" w:cs="宋体" w:hint="eastAsia"/>
                <w:color w:val="000000"/>
                <w:kern w:val="0"/>
                <w:sz w:val="24"/>
              </w:rPr>
              <w:t>年</w:t>
            </w:r>
            <w:r w:rsidRPr="007F77F9">
              <w:rPr>
                <w:rFonts w:ascii="Arial Narrow" w:hAnsi="Arial Narrow" w:cs="宋体"/>
                <w:color w:val="000000"/>
                <w:kern w:val="0"/>
                <w:sz w:val="24"/>
              </w:rPr>
              <w:t>4</w:t>
            </w:r>
            <w:r w:rsidRPr="00FA1259">
              <w:rPr>
                <w:rFonts w:ascii="仿宋_GB2312" w:hAnsi="等线" w:cs="宋体" w:hint="eastAsia"/>
                <w:color w:val="000000"/>
                <w:kern w:val="0"/>
                <w:sz w:val="24"/>
              </w:rPr>
              <w:t>月至</w:t>
            </w:r>
            <w:r w:rsidRPr="007F77F9">
              <w:rPr>
                <w:rFonts w:ascii="Arial Narrow" w:hAnsi="Arial Narrow" w:cs="宋体"/>
                <w:color w:val="000000"/>
                <w:kern w:val="0"/>
                <w:sz w:val="24"/>
              </w:rPr>
              <w:t>2024</w:t>
            </w:r>
            <w:r w:rsidRPr="00FA1259">
              <w:rPr>
                <w:rFonts w:ascii="仿宋_GB2312" w:hAnsi="等线" w:cs="宋体" w:hint="eastAsia"/>
                <w:color w:val="000000"/>
                <w:kern w:val="0"/>
                <w:sz w:val="24"/>
              </w:rPr>
              <w:t>年</w:t>
            </w:r>
            <w:r w:rsidRPr="007F77F9">
              <w:rPr>
                <w:rFonts w:ascii="Arial Narrow" w:hAnsi="Arial Narrow" w:cs="宋体"/>
                <w:color w:val="000000"/>
                <w:kern w:val="0"/>
                <w:sz w:val="24"/>
              </w:rPr>
              <w:t>9</w:t>
            </w:r>
            <w:r w:rsidRPr="00FA1259">
              <w:rPr>
                <w:rFonts w:ascii="仿宋_GB2312" w:hAnsi="等线" w:cs="宋体" w:hint="eastAsia"/>
                <w:color w:val="000000"/>
                <w:kern w:val="0"/>
                <w:sz w:val="24"/>
              </w:rPr>
              <w:t>月</w:t>
            </w:r>
          </w:p>
        </w:tc>
        <w:tc>
          <w:tcPr>
            <w:tcW w:w="731" w:type="pct"/>
            <w:shd w:val="clear" w:color="auto" w:fill="auto"/>
            <w:vAlign w:val="center"/>
            <w:hideMark/>
          </w:tcPr>
          <w:p w14:paraId="194F165C"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按方案要求完成</w:t>
            </w:r>
          </w:p>
        </w:tc>
        <w:tc>
          <w:tcPr>
            <w:tcW w:w="810" w:type="pct"/>
            <w:shd w:val="clear" w:color="auto" w:fill="auto"/>
            <w:vAlign w:val="center"/>
            <w:hideMark/>
          </w:tcPr>
          <w:p w14:paraId="0A197847"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作物生长周期</w:t>
            </w:r>
          </w:p>
        </w:tc>
      </w:tr>
      <w:tr w:rsidR="00FA1259" w:rsidRPr="00FA1259" w14:paraId="070B73E5" w14:textId="77777777" w:rsidTr="00A1544A">
        <w:trPr>
          <w:trHeight w:val="1370"/>
        </w:trPr>
        <w:tc>
          <w:tcPr>
            <w:tcW w:w="418" w:type="pct"/>
            <w:vMerge w:val="restart"/>
            <w:shd w:val="clear" w:color="auto" w:fill="auto"/>
            <w:vAlign w:val="center"/>
            <w:hideMark/>
          </w:tcPr>
          <w:p w14:paraId="2F8B5F4A" w14:textId="77777777" w:rsidR="00FA1259" w:rsidRPr="00FA1259" w:rsidRDefault="00FA1259" w:rsidP="00FA1259">
            <w:pPr>
              <w:widowControl/>
              <w:spacing w:line="300" w:lineRule="exact"/>
              <w:jc w:val="center"/>
              <w:rPr>
                <w:rFonts w:ascii="仿宋_GB2312" w:hAnsi="等线" w:cs="宋体"/>
                <w:color w:val="000000"/>
                <w:kern w:val="0"/>
                <w:sz w:val="24"/>
              </w:rPr>
            </w:pPr>
            <w:r w:rsidRPr="00FA1259">
              <w:rPr>
                <w:rFonts w:ascii="仿宋_GB2312" w:hAnsi="等线" w:cs="宋体" w:hint="eastAsia"/>
                <w:color w:val="000000"/>
                <w:kern w:val="0"/>
                <w:sz w:val="24"/>
              </w:rPr>
              <w:t>效益指标</w:t>
            </w:r>
          </w:p>
        </w:tc>
        <w:tc>
          <w:tcPr>
            <w:tcW w:w="475" w:type="pct"/>
            <w:shd w:val="clear" w:color="auto" w:fill="auto"/>
            <w:vAlign w:val="center"/>
            <w:hideMark/>
          </w:tcPr>
          <w:p w14:paraId="10D35B00"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社会效益</w:t>
            </w:r>
          </w:p>
        </w:tc>
        <w:tc>
          <w:tcPr>
            <w:tcW w:w="681" w:type="pct"/>
            <w:shd w:val="clear" w:color="auto" w:fill="auto"/>
            <w:vAlign w:val="center"/>
            <w:hideMark/>
          </w:tcPr>
          <w:p w14:paraId="1756BC8F"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保障粮食安全、促进农业现代化</w:t>
            </w:r>
          </w:p>
        </w:tc>
        <w:tc>
          <w:tcPr>
            <w:tcW w:w="1885" w:type="pct"/>
            <w:shd w:val="clear" w:color="auto" w:fill="auto"/>
            <w:vAlign w:val="center"/>
            <w:hideMark/>
          </w:tcPr>
          <w:p w14:paraId="758C7E35" w14:textId="716817CA"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通过推广高效节水灌溉技术，有利于增加小麦、玉米等作物亩产，为保障粮食安全、促进农业现代化</w:t>
            </w:r>
          </w:p>
        </w:tc>
        <w:tc>
          <w:tcPr>
            <w:tcW w:w="731" w:type="pct"/>
            <w:shd w:val="clear" w:color="auto" w:fill="auto"/>
            <w:vAlign w:val="center"/>
            <w:hideMark/>
          </w:tcPr>
          <w:p w14:paraId="29D2A34D"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保障粮食安全、促进农业现代化</w:t>
            </w:r>
          </w:p>
        </w:tc>
        <w:tc>
          <w:tcPr>
            <w:tcW w:w="810" w:type="pct"/>
            <w:shd w:val="clear" w:color="auto" w:fill="auto"/>
            <w:vAlign w:val="center"/>
            <w:hideMark/>
          </w:tcPr>
          <w:p w14:paraId="10CF981E"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407A5084" w14:textId="77777777" w:rsidTr="00A1544A">
        <w:trPr>
          <w:trHeight w:val="497"/>
        </w:trPr>
        <w:tc>
          <w:tcPr>
            <w:tcW w:w="418" w:type="pct"/>
            <w:vMerge/>
            <w:vAlign w:val="center"/>
            <w:hideMark/>
          </w:tcPr>
          <w:p w14:paraId="5D69C61F"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vMerge w:val="restart"/>
            <w:shd w:val="clear" w:color="auto" w:fill="auto"/>
            <w:noWrap/>
            <w:vAlign w:val="center"/>
            <w:hideMark/>
          </w:tcPr>
          <w:p w14:paraId="3DE27A5D"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生态效益指标</w:t>
            </w:r>
          </w:p>
        </w:tc>
        <w:tc>
          <w:tcPr>
            <w:tcW w:w="681" w:type="pct"/>
            <w:shd w:val="clear" w:color="auto" w:fill="auto"/>
            <w:noWrap/>
            <w:vAlign w:val="center"/>
            <w:hideMark/>
          </w:tcPr>
          <w:p w14:paraId="347D193A"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高效利用水资源</w:t>
            </w:r>
          </w:p>
        </w:tc>
        <w:tc>
          <w:tcPr>
            <w:tcW w:w="1885" w:type="pct"/>
            <w:shd w:val="clear" w:color="auto" w:fill="auto"/>
            <w:vAlign w:val="center"/>
            <w:hideMark/>
          </w:tcPr>
          <w:p w14:paraId="3E3D9EF0"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预计比传统灌溉方式减少地下水灌溉面积</w:t>
            </w:r>
          </w:p>
        </w:tc>
        <w:tc>
          <w:tcPr>
            <w:tcW w:w="731" w:type="pct"/>
            <w:shd w:val="clear" w:color="auto" w:fill="auto"/>
            <w:vAlign w:val="center"/>
            <w:hideMark/>
          </w:tcPr>
          <w:p w14:paraId="5D0720FF" w14:textId="27507916" w:rsidR="00FA1259" w:rsidRPr="00FA1259" w:rsidRDefault="00FA1259" w:rsidP="00FE24E3">
            <w:pPr>
              <w:widowControl/>
              <w:spacing w:line="300" w:lineRule="exact"/>
              <w:jc w:val="left"/>
              <w:rPr>
                <w:rFonts w:ascii="仿宋_GB2312" w:hAnsi="等线" w:cs="宋体"/>
                <w:color w:val="000000"/>
                <w:kern w:val="0"/>
                <w:sz w:val="24"/>
              </w:rPr>
            </w:pPr>
            <w:r w:rsidRPr="007F77F9">
              <w:rPr>
                <w:rFonts w:ascii="Arial Narrow" w:hAnsi="Arial Narrow" w:cs="宋体"/>
                <w:color w:val="000000"/>
                <w:kern w:val="0"/>
                <w:sz w:val="24"/>
              </w:rPr>
              <w:t>900</w:t>
            </w:r>
            <w:r w:rsidRPr="00FA1259">
              <w:rPr>
                <w:rFonts w:ascii="仿宋_GB2312" w:hAnsi="等线" w:cs="宋体" w:hint="eastAsia"/>
                <w:color w:val="000000"/>
                <w:kern w:val="0"/>
                <w:sz w:val="24"/>
              </w:rPr>
              <w:t>万立方米</w:t>
            </w:r>
          </w:p>
        </w:tc>
        <w:tc>
          <w:tcPr>
            <w:tcW w:w="810" w:type="pct"/>
            <w:shd w:val="clear" w:color="auto" w:fill="auto"/>
            <w:vAlign w:val="center"/>
            <w:hideMark/>
          </w:tcPr>
          <w:p w14:paraId="7589BF3C"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61882759" w14:textId="77777777" w:rsidTr="00A1544A">
        <w:trPr>
          <w:trHeight w:val="630"/>
        </w:trPr>
        <w:tc>
          <w:tcPr>
            <w:tcW w:w="418" w:type="pct"/>
            <w:vMerge/>
            <w:vAlign w:val="center"/>
            <w:hideMark/>
          </w:tcPr>
          <w:p w14:paraId="2F6FAB33"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vMerge/>
            <w:vAlign w:val="center"/>
            <w:hideMark/>
          </w:tcPr>
          <w:p w14:paraId="6A0795CC"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681" w:type="pct"/>
            <w:shd w:val="clear" w:color="auto" w:fill="auto"/>
            <w:noWrap/>
            <w:vAlign w:val="center"/>
            <w:hideMark/>
          </w:tcPr>
          <w:p w14:paraId="400A9DE2"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促进农业生态环境良性发展</w:t>
            </w:r>
          </w:p>
        </w:tc>
        <w:tc>
          <w:tcPr>
            <w:tcW w:w="1885" w:type="pct"/>
            <w:shd w:val="clear" w:color="auto" w:fill="auto"/>
            <w:vAlign w:val="center"/>
            <w:hideMark/>
          </w:tcPr>
          <w:p w14:paraId="7257BAB8"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通过节水减少肥料和农药的实施促进农业生态环境良性发展</w:t>
            </w:r>
          </w:p>
        </w:tc>
        <w:tc>
          <w:tcPr>
            <w:tcW w:w="731" w:type="pct"/>
            <w:shd w:val="clear" w:color="auto" w:fill="auto"/>
            <w:vAlign w:val="center"/>
            <w:hideMark/>
          </w:tcPr>
          <w:p w14:paraId="2AA319F5"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改善生态环境</w:t>
            </w:r>
          </w:p>
        </w:tc>
        <w:tc>
          <w:tcPr>
            <w:tcW w:w="810" w:type="pct"/>
            <w:shd w:val="clear" w:color="auto" w:fill="auto"/>
            <w:vAlign w:val="center"/>
            <w:hideMark/>
          </w:tcPr>
          <w:p w14:paraId="4E27A23F"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47953AF9" w14:textId="77777777" w:rsidTr="00A1544A">
        <w:trPr>
          <w:trHeight w:val="630"/>
        </w:trPr>
        <w:tc>
          <w:tcPr>
            <w:tcW w:w="418" w:type="pct"/>
            <w:vMerge/>
            <w:vAlign w:val="center"/>
            <w:hideMark/>
          </w:tcPr>
          <w:p w14:paraId="3F5A60B7" w14:textId="77777777" w:rsidR="00FA1259" w:rsidRPr="00FA1259" w:rsidRDefault="00FA1259" w:rsidP="00FA1259">
            <w:pPr>
              <w:widowControl/>
              <w:spacing w:line="300" w:lineRule="exact"/>
              <w:jc w:val="left"/>
              <w:rPr>
                <w:rFonts w:ascii="仿宋_GB2312" w:hAnsi="等线" w:cs="宋体"/>
                <w:color w:val="000000"/>
                <w:kern w:val="0"/>
                <w:sz w:val="24"/>
              </w:rPr>
            </w:pPr>
          </w:p>
        </w:tc>
        <w:tc>
          <w:tcPr>
            <w:tcW w:w="475" w:type="pct"/>
            <w:shd w:val="clear" w:color="auto" w:fill="auto"/>
            <w:noWrap/>
            <w:vAlign w:val="center"/>
            <w:hideMark/>
          </w:tcPr>
          <w:p w14:paraId="093D2F17"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可持续影响指标</w:t>
            </w:r>
          </w:p>
        </w:tc>
        <w:tc>
          <w:tcPr>
            <w:tcW w:w="681" w:type="pct"/>
            <w:shd w:val="clear" w:color="auto" w:fill="auto"/>
            <w:vAlign w:val="center"/>
            <w:hideMark/>
          </w:tcPr>
          <w:p w14:paraId="0B443A55"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促进节水农业发展</w:t>
            </w:r>
          </w:p>
        </w:tc>
        <w:tc>
          <w:tcPr>
            <w:tcW w:w="1885" w:type="pct"/>
            <w:shd w:val="clear" w:color="auto" w:fill="auto"/>
            <w:vAlign w:val="center"/>
            <w:hideMark/>
          </w:tcPr>
          <w:p w14:paraId="537E9277"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对保护地下水资源，推进地下水超采综合治理。促进农业高质量、可持续性发展。</w:t>
            </w:r>
          </w:p>
        </w:tc>
        <w:tc>
          <w:tcPr>
            <w:tcW w:w="731" w:type="pct"/>
            <w:shd w:val="clear" w:color="auto" w:fill="auto"/>
            <w:vAlign w:val="center"/>
            <w:hideMark/>
          </w:tcPr>
          <w:p w14:paraId="39C5B2ED"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促进节水农业发展</w:t>
            </w:r>
          </w:p>
        </w:tc>
        <w:tc>
          <w:tcPr>
            <w:tcW w:w="810" w:type="pct"/>
            <w:shd w:val="clear" w:color="auto" w:fill="auto"/>
            <w:vAlign w:val="center"/>
            <w:hideMark/>
          </w:tcPr>
          <w:p w14:paraId="706E03D0"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r w:rsidR="00FA1259" w:rsidRPr="00FA1259" w14:paraId="0B7FA3A4" w14:textId="77777777" w:rsidTr="00A1544A">
        <w:trPr>
          <w:trHeight w:val="323"/>
        </w:trPr>
        <w:tc>
          <w:tcPr>
            <w:tcW w:w="418" w:type="pct"/>
            <w:shd w:val="clear" w:color="auto" w:fill="auto"/>
            <w:vAlign w:val="center"/>
            <w:hideMark/>
          </w:tcPr>
          <w:p w14:paraId="43043866"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满意度指标</w:t>
            </w:r>
          </w:p>
        </w:tc>
        <w:tc>
          <w:tcPr>
            <w:tcW w:w="475" w:type="pct"/>
            <w:shd w:val="clear" w:color="auto" w:fill="auto"/>
            <w:vAlign w:val="center"/>
            <w:hideMark/>
          </w:tcPr>
          <w:p w14:paraId="13F48802" w14:textId="77777777" w:rsidR="00FA1259" w:rsidRPr="00FA1259" w:rsidRDefault="00FA1259" w:rsidP="00FA1259">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服务对象满意度</w:t>
            </w:r>
          </w:p>
        </w:tc>
        <w:tc>
          <w:tcPr>
            <w:tcW w:w="681" w:type="pct"/>
            <w:shd w:val="clear" w:color="auto" w:fill="auto"/>
            <w:vAlign w:val="center"/>
            <w:hideMark/>
          </w:tcPr>
          <w:p w14:paraId="27127E3C"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群众对项目实施满意度</w:t>
            </w:r>
          </w:p>
        </w:tc>
        <w:tc>
          <w:tcPr>
            <w:tcW w:w="1885" w:type="pct"/>
            <w:shd w:val="clear" w:color="auto" w:fill="auto"/>
            <w:vAlign w:val="center"/>
            <w:hideMark/>
          </w:tcPr>
          <w:p w14:paraId="0B817E8B"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群众对项目实施满意度</w:t>
            </w:r>
          </w:p>
        </w:tc>
        <w:tc>
          <w:tcPr>
            <w:tcW w:w="731" w:type="pct"/>
            <w:shd w:val="clear" w:color="auto" w:fill="auto"/>
            <w:vAlign w:val="center"/>
            <w:hideMark/>
          </w:tcPr>
          <w:p w14:paraId="01E05D90"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w:t>
            </w:r>
            <w:r w:rsidRPr="007F77F9">
              <w:rPr>
                <w:rFonts w:ascii="Arial Narrow" w:hAnsi="Arial Narrow" w:cs="宋体"/>
                <w:color w:val="000000"/>
                <w:kern w:val="0"/>
                <w:sz w:val="24"/>
              </w:rPr>
              <w:t>95</w:t>
            </w:r>
            <w:r w:rsidRPr="00FA1259">
              <w:rPr>
                <w:rFonts w:ascii="仿宋_GB2312" w:hAnsi="等线" w:cs="宋体" w:hint="eastAsia"/>
                <w:color w:val="000000"/>
                <w:kern w:val="0"/>
                <w:sz w:val="24"/>
              </w:rPr>
              <w:t>%</w:t>
            </w:r>
          </w:p>
        </w:tc>
        <w:tc>
          <w:tcPr>
            <w:tcW w:w="810" w:type="pct"/>
            <w:shd w:val="clear" w:color="auto" w:fill="auto"/>
            <w:vAlign w:val="center"/>
            <w:hideMark/>
          </w:tcPr>
          <w:p w14:paraId="1772003B" w14:textId="77777777" w:rsidR="00FA1259" w:rsidRPr="00FA1259" w:rsidRDefault="00FA1259" w:rsidP="00FE24E3">
            <w:pPr>
              <w:widowControl/>
              <w:spacing w:line="300" w:lineRule="exact"/>
              <w:jc w:val="left"/>
              <w:rPr>
                <w:rFonts w:ascii="仿宋_GB2312" w:hAnsi="等线" w:cs="宋体"/>
                <w:color w:val="000000"/>
                <w:kern w:val="0"/>
                <w:sz w:val="24"/>
              </w:rPr>
            </w:pPr>
            <w:r w:rsidRPr="00FA1259">
              <w:rPr>
                <w:rFonts w:ascii="仿宋_GB2312" w:hAnsi="等线" w:cs="宋体" w:hint="eastAsia"/>
                <w:color w:val="000000"/>
                <w:kern w:val="0"/>
                <w:sz w:val="24"/>
              </w:rPr>
              <w:t>项目实施方案</w:t>
            </w:r>
          </w:p>
        </w:tc>
      </w:tr>
    </w:tbl>
    <w:p w14:paraId="47EBC939" w14:textId="77777777" w:rsidR="00AD3BE9" w:rsidRPr="00143F67" w:rsidRDefault="00AD3BE9" w:rsidP="00B64535">
      <w:pPr>
        <w:spacing w:before="240" w:line="600" w:lineRule="exact"/>
        <w:ind w:firstLineChars="200" w:firstLine="600"/>
        <w:outlineLvl w:val="0"/>
        <w:rPr>
          <w:rFonts w:ascii="黑体" w:eastAsia="黑体" w:hAnsi="黑体"/>
        </w:rPr>
      </w:pPr>
      <w:bookmarkStart w:id="8" w:name="_Toc179280322"/>
      <w:r w:rsidRPr="00143F67">
        <w:rPr>
          <w:rFonts w:ascii="黑体" w:eastAsia="黑体" w:hAnsi="黑体" w:hint="eastAsia"/>
        </w:rPr>
        <w:lastRenderedPageBreak/>
        <w:t>二、绩效评价工作开展情况</w:t>
      </w:r>
      <w:bookmarkEnd w:id="8"/>
    </w:p>
    <w:p w14:paraId="3B936760" w14:textId="0FF5111B" w:rsidR="00AD3BE9" w:rsidRPr="00143F67" w:rsidRDefault="00AD3BE9" w:rsidP="00E22402">
      <w:pPr>
        <w:spacing w:line="600" w:lineRule="exact"/>
        <w:ind w:firstLineChars="200" w:firstLine="602"/>
        <w:outlineLvl w:val="1"/>
        <w:rPr>
          <w:rFonts w:ascii="仿宋_GB2312"/>
          <w:b/>
          <w:bCs/>
        </w:rPr>
      </w:pPr>
      <w:bookmarkStart w:id="9" w:name="_Toc179280323"/>
      <w:r w:rsidRPr="00143F67">
        <w:rPr>
          <w:rFonts w:ascii="仿宋_GB2312" w:hint="eastAsia"/>
          <w:b/>
          <w:bCs/>
        </w:rPr>
        <w:t>（一）</w:t>
      </w:r>
      <w:bookmarkStart w:id="10" w:name="_Hlk173419898"/>
      <w:r w:rsidRPr="00143F67">
        <w:rPr>
          <w:rFonts w:ascii="仿宋_GB2312" w:hint="eastAsia"/>
          <w:b/>
          <w:bCs/>
        </w:rPr>
        <w:t>绩效评价目的</w:t>
      </w:r>
      <w:bookmarkEnd w:id="10"/>
      <w:r w:rsidRPr="00143F67">
        <w:rPr>
          <w:rFonts w:ascii="仿宋_GB2312" w:hint="eastAsia"/>
          <w:b/>
          <w:bCs/>
        </w:rPr>
        <w:t>、对象和范围</w:t>
      </w:r>
      <w:bookmarkEnd w:id="9"/>
    </w:p>
    <w:p w14:paraId="1FD5AFEB" w14:textId="75911549" w:rsidR="00143F67" w:rsidRPr="005E6CC6" w:rsidRDefault="00143F67" w:rsidP="00143F67">
      <w:pPr>
        <w:spacing w:line="600" w:lineRule="exact"/>
        <w:ind w:firstLineChars="200" w:firstLine="600"/>
        <w:rPr>
          <w:rFonts w:ascii="仿宋_GB2312" w:hAnsi="宋体"/>
        </w:rPr>
      </w:pPr>
      <w:r w:rsidRPr="007F77F9">
        <w:rPr>
          <w:rFonts w:ascii="Arial Narrow" w:hAnsi="Arial Narrow"/>
        </w:rPr>
        <w:t>1</w:t>
      </w:r>
      <w:r w:rsidRPr="005E6CC6">
        <w:rPr>
          <w:rFonts w:ascii="仿宋_GB2312" w:hAnsi="宋体" w:hint="eastAsia"/>
        </w:rPr>
        <w:t>.绩效评价目的</w:t>
      </w:r>
    </w:p>
    <w:p w14:paraId="6B6D1271" w14:textId="3A17D7B1" w:rsidR="00143F67" w:rsidRPr="005E6CC6" w:rsidRDefault="005E6CC6" w:rsidP="00143F67">
      <w:pPr>
        <w:spacing w:line="600" w:lineRule="exact"/>
        <w:ind w:firstLineChars="200" w:firstLine="600"/>
        <w:rPr>
          <w:rFonts w:ascii="仿宋_GB2312" w:hAnsi="宋体"/>
        </w:rPr>
      </w:pPr>
      <w:r w:rsidRPr="005E6CC6">
        <w:rPr>
          <w:rFonts w:ascii="仿宋_GB2312" w:hAnsi="宋体" w:hint="eastAsia"/>
        </w:rPr>
        <w:t>开展绩效评价工作的目的是衡量和考核</w:t>
      </w:r>
      <w:r w:rsidRPr="00143F67">
        <w:rPr>
          <w:rFonts w:ascii="仿宋_GB2312" w:hint="eastAsia"/>
        </w:rPr>
        <w:t>“</w:t>
      </w:r>
      <w:r w:rsidR="00127327" w:rsidRPr="007F77F9">
        <w:rPr>
          <w:rFonts w:ascii="Arial Narrow" w:hAnsi="Arial Narrow"/>
        </w:rPr>
        <w:t>2023</w:t>
      </w:r>
      <w:r w:rsidR="00127327">
        <w:rPr>
          <w:rFonts w:ascii="Arial Narrow" w:hAnsi="Arial Narrow"/>
        </w:rPr>
        <w:t>年度地下水超采综合治理高效节水灌溉项目</w:t>
      </w:r>
      <w:r w:rsidRPr="005E6CC6">
        <w:rPr>
          <w:rFonts w:ascii="仿宋_GB2312" w:hAnsi="宋体" w:hint="eastAsia"/>
        </w:rPr>
        <w:t>”在决策、管理和绩效等方面的整</w:t>
      </w:r>
      <w:r w:rsidRPr="00610841">
        <w:rPr>
          <w:rFonts w:ascii="仿宋_GB2312" w:hAnsi="宋体" w:hint="eastAsia"/>
        </w:rPr>
        <w:t>体情况并</w:t>
      </w:r>
      <w:r w:rsidR="00610841" w:rsidRPr="00610841">
        <w:rPr>
          <w:rFonts w:ascii="仿宋_GB2312" w:hAnsi="宋体" w:hint="eastAsia"/>
        </w:rPr>
        <w:t>对该</w:t>
      </w:r>
      <w:r w:rsidRPr="00610841">
        <w:rPr>
          <w:rFonts w:ascii="仿宋_GB2312" w:hAnsi="宋体" w:hint="eastAsia"/>
        </w:rPr>
        <w:t>项目实施的全</w:t>
      </w:r>
      <w:r w:rsidRPr="005E6CC6">
        <w:rPr>
          <w:rFonts w:ascii="仿宋_GB2312" w:hAnsi="宋体" w:hint="eastAsia"/>
        </w:rPr>
        <w:t>过程做绩效分析。包括对项目资金决策过程的</w:t>
      </w:r>
      <w:r w:rsidR="00214873">
        <w:rPr>
          <w:rFonts w:ascii="仿宋_GB2312" w:hAnsi="宋体" w:hint="eastAsia"/>
        </w:rPr>
        <w:t>合理性</w:t>
      </w:r>
      <w:r w:rsidRPr="005E6CC6">
        <w:rPr>
          <w:rFonts w:ascii="仿宋_GB2312" w:hAnsi="宋体" w:hint="eastAsia"/>
        </w:rPr>
        <w:t>、管理体系的规范性、绩效目标实现程度进行综合评价,</w:t>
      </w:r>
      <w:r w:rsidR="00214873">
        <w:rPr>
          <w:rFonts w:ascii="仿宋_GB2312" w:hAnsi="宋体" w:hint="eastAsia"/>
        </w:rPr>
        <w:t>梳理</w:t>
      </w:r>
      <w:r w:rsidRPr="005E6CC6">
        <w:rPr>
          <w:rFonts w:ascii="仿宋_GB2312" w:hAnsi="宋体" w:hint="eastAsia"/>
        </w:rPr>
        <w:t>项目决策、管理过程中存在的问题，加强项目预算绩效管理</w:t>
      </w:r>
      <w:r w:rsidR="00214873">
        <w:rPr>
          <w:rFonts w:ascii="仿宋_GB2312" w:hAnsi="宋体" w:hint="eastAsia"/>
        </w:rPr>
        <w:t>，提</w:t>
      </w:r>
      <w:r w:rsidRPr="005E6CC6">
        <w:rPr>
          <w:rFonts w:ascii="仿宋_GB2312" w:hAnsi="宋体" w:hint="eastAsia"/>
        </w:rPr>
        <w:t>高财政资金使用效益</w:t>
      </w:r>
      <w:r>
        <w:rPr>
          <w:rFonts w:ascii="仿宋_GB2312" w:hAnsi="宋体" w:hint="eastAsia"/>
        </w:rPr>
        <w:t>。</w:t>
      </w:r>
    </w:p>
    <w:p w14:paraId="545F1271" w14:textId="59EA78EB" w:rsidR="00143F67" w:rsidRPr="005E6CC6" w:rsidRDefault="00143F67" w:rsidP="00143F67">
      <w:pPr>
        <w:spacing w:line="600" w:lineRule="exact"/>
        <w:ind w:firstLineChars="200" w:firstLine="600"/>
        <w:rPr>
          <w:rFonts w:ascii="仿宋_GB2312" w:hAnsi="宋体"/>
        </w:rPr>
      </w:pPr>
      <w:r w:rsidRPr="007F77F9">
        <w:rPr>
          <w:rFonts w:ascii="Arial Narrow" w:hAnsi="Arial Narrow"/>
        </w:rPr>
        <w:t>2</w:t>
      </w:r>
      <w:r w:rsidRPr="005E6CC6">
        <w:rPr>
          <w:rFonts w:ascii="仿宋_GB2312" w:hAnsi="宋体" w:hint="eastAsia"/>
        </w:rPr>
        <w:t>.绩效评价对象和范围</w:t>
      </w:r>
    </w:p>
    <w:p w14:paraId="163EAF5B" w14:textId="0FAB6F87" w:rsidR="00143F67" w:rsidRPr="00F753A7" w:rsidRDefault="0052579B" w:rsidP="00F753A7">
      <w:pPr>
        <w:spacing w:line="600" w:lineRule="exact"/>
        <w:ind w:firstLineChars="200" w:firstLine="600"/>
        <w:rPr>
          <w:rFonts w:ascii="仿宋_GB2312"/>
        </w:rPr>
      </w:pPr>
      <w:r w:rsidRPr="0052579B">
        <w:rPr>
          <w:rFonts w:ascii="仿宋_GB2312" w:hAnsi="宋体" w:hint="eastAsia"/>
        </w:rPr>
        <w:t>为贯彻落实唐山市财政局《关于印发</w:t>
      </w:r>
      <w:r w:rsidR="00214873">
        <w:rPr>
          <w:rFonts w:ascii="仿宋_GB2312" w:hAnsi="宋体" w:hint="eastAsia"/>
        </w:rPr>
        <w:t>&lt;</w:t>
      </w:r>
      <w:r w:rsidR="00214873" w:rsidRPr="0052579B">
        <w:rPr>
          <w:rFonts w:ascii="仿宋_GB2312" w:hAnsi="宋体" w:hint="eastAsia"/>
        </w:rPr>
        <w:t>唐山市市级项</w:t>
      </w:r>
      <w:r w:rsidR="009A6B91">
        <w:rPr>
          <w:rFonts w:ascii="仿宋_GB2312" w:hAnsi="宋体" w:hint="eastAsia"/>
        </w:rPr>
        <w:t>目支出</w:t>
      </w:r>
      <w:r w:rsidR="00214873" w:rsidRPr="0052579B">
        <w:rPr>
          <w:rFonts w:ascii="仿宋_GB2312" w:hAnsi="宋体" w:hint="eastAsia"/>
        </w:rPr>
        <w:t>绩效重点评价管理办法</w:t>
      </w:r>
      <w:r w:rsidR="00214873">
        <w:rPr>
          <w:rFonts w:ascii="仿宋_GB2312" w:hAnsi="宋体"/>
        </w:rPr>
        <w:t>&gt;</w:t>
      </w:r>
      <w:r w:rsidRPr="0052579B">
        <w:rPr>
          <w:rFonts w:ascii="仿宋_GB2312" w:hAnsi="宋体" w:hint="eastAsia"/>
        </w:rPr>
        <w:t>的通知》(唐财绩</w:t>
      </w:r>
      <w:r w:rsidR="00524B81">
        <w:rPr>
          <w:rFonts w:ascii="仿宋_GB2312" w:hAnsi="宋体" w:hint="eastAsia"/>
        </w:rPr>
        <w:t>〔</w:t>
      </w:r>
      <w:r w:rsidRPr="007F77F9">
        <w:rPr>
          <w:rFonts w:ascii="Arial Narrow" w:hAnsi="Arial Narrow"/>
        </w:rPr>
        <w:t>2020</w:t>
      </w:r>
      <w:r w:rsidR="00524B81">
        <w:rPr>
          <w:rFonts w:ascii="仿宋_GB2312" w:hAnsi="宋体" w:hint="eastAsia"/>
        </w:rPr>
        <w:t>〕</w:t>
      </w:r>
      <w:r w:rsidRPr="007F77F9">
        <w:rPr>
          <w:rFonts w:ascii="Arial Narrow" w:hAnsi="Arial Narrow"/>
        </w:rPr>
        <w:t>5</w:t>
      </w:r>
      <w:r w:rsidRPr="0052579B">
        <w:rPr>
          <w:rFonts w:ascii="仿宋_GB2312" w:hAnsi="宋体" w:hint="eastAsia"/>
        </w:rPr>
        <w:t>号)</w:t>
      </w:r>
      <w:r w:rsidR="009A6B91">
        <w:rPr>
          <w:rFonts w:ascii="仿宋_GB2312" w:hAnsi="宋体" w:hint="eastAsia"/>
        </w:rPr>
        <w:t>等文</w:t>
      </w:r>
      <w:r w:rsidRPr="0052579B">
        <w:rPr>
          <w:rFonts w:ascii="仿宋_GB2312" w:hAnsi="宋体" w:hint="eastAsia"/>
        </w:rPr>
        <w:t>件精神的要求，对</w:t>
      </w:r>
      <w:r w:rsidR="00C37D28" w:rsidRPr="00143F67">
        <w:rPr>
          <w:rFonts w:ascii="仿宋_GB2312" w:hint="eastAsia"/>
        </w:rPr>
        <w:t>唐山市</w:t>
      </w:r>
      <w:r w:rsidR="00707780">
        <w:rPr>
          <w:rFonts w:ascii="仿宋_GB2312" w:hint="eastAsia"/>
        </w:rPr>
        <w:t>农业农村局</w:t>
      </w:r>
      <w:r w:rsidRPr="0052579B">
        <w:rPr>
          <w:rFonts w:ascii="仿宋_GB2312" w:hAnsi="宋体" w:hint="eastAsia"/>
        </w:rPr>
        <w:t>“</w:t>
      </w:r>
      <w:r w:rsidR="00127327" w:rsidRPr="007F77F9">
        <w:rPr>
          <w:rFonts w:ascii="Arial Narrow" w:hAnsi="Arial Narrow"/>
        </w:rPr>
        <w:t>2023</w:t>
      </w:r>
      <w:r w:rsidR="00127327">
        <w:rPr>
          <w:rFonts w:ascii="Arial Narrow" w:hAnsi="Arial Narrow"/>
        </w:rPr>
        <w:t>年度地下水超采综合治理高效节水灌溉项目</w:t>
      </w:r>
      <w:r w:rsidR="00C37D28">
        <w:rPr>
          <w:rFonts w:ascii="仿宋_GB2312" w:hint="eastAsia"/>
        </w:rPr>
        <w:t>”</w:t>
      </w:r>
      <w:r w:rsidR="00DC2E4C">
        <w:rPr>
          <w:rFonts w:ascii="仿宋_GB2312" w:hint="eastAsia"/>
        </w:rPr>
        <w:t>进行绩效评价。评价范围为</w:t>
      </w:r>
      <w:r w:rsidR="00DC2E4C" w:rsidRPr="007F77F9">
        <w:rPr>
          <w:rFonts w:ascii="Arial Narrow" w:hAnsi="Arial Narrow"/>
        </w:rPr>
        <w:t>2023</w:t>
      </w:r>
      <w:r w:rsidR="00DC2E4C">
        <w:rPr>
          <w:rFonts w:ascii="仿宋_GB2312" w:hint="eastAsia"/>
        </w:rPr>
        <w:t>年度该</w:t>
      </w:r>
      <w:r w:rsidR="00DC2E4C" w:rsidRPr="00690BCD">
        <w:rPr>
          <w:rFonts w:ascii="仿宋_GB2312" w:hint="eastAsia"/>
        </w:rPr>
        <w:t>项目资</w:t>
      </w:r>
      <w:r w:rsidR="00DC2E4C">
        <w:rPr>
          <w:rFonts w:ascii="仿宋_GB2312" w:hint="eastAsia"/>
        </w:rPr>
        <w:t>金的申报及使用情况，</w:t>
      </w:r>
      <w:r w:rsidR="00DC2E4C" w:rsidRPr="00DC2E4C">
        <w:rPr>
          <w:rFonts w:ascii="仿宋_GB2312" w:hint="eastAsia"/>
        </w:rPr>
        <w:t>包括项目决策、</w:t>
      </w:r>
      <w:r w:rsidR="00DC2E4C">
        <w:rPr>
          <w:rFonts w:ascii="仿宋_GB2312" w:hint="eastAsia"/>
        </w:rPr>
        <w:t>项目</w:t>
      </w:r>
      <w:r w:rsidR="00DC2E4C" w:rsidRPr="00DC2E4C">
        <w:rPr>
          <w:rFonts w:ascii="仿宋_GB2312" w:hint="eastAsia"/>
        </w:rPr>
        <w:t>过程、项目产出</w:t>
      </w:r>
      <w:r w:rsidR="00DC2E4C">
        <w:rPr>
          <w:rFonts w:ascii="仿宋_GB2312" w:hint="eastAsia"/>
        </w:rPr>
        <w:t>、</w:t>
      </w:r>
      <w:r w:rsidR="00F753A7">
        <w:rPr>
          <w:rFonts w:ascii="仿宋_GB2312" w:hint="eastAsia"/>
        </w:rPr>
        <w:t>项目</w:t>
      </w:r>
      <w:r w:rsidR="00DC2E4C" w:rsidRPr="00DC2E4C">
        <w:rPr>
          <w:rFonts w:ascii="仿宋_GB2312" w:hint="eastAsia"/>
        </w:rPr>
        <w:t>效益等。</w:t>
      </w:r>
    </w:p>
    <w:p w14:paraId="20F19549" w14:textId="65D49834" w:rsidR="00AD3BE9" w:rsidRPr="007578A8" w:rsidRDefault="00AD3BE9" w:rsidP="00E22402">
      <w:pPr>
        <w:spacing w:line="600" w:lineRule="exact"/>
        <w:ind w:firstLineChars="200" w:firstLine="602"/>
        <w:outlineLvl w:val="1"/>
        <w:rPr>
          <w:rFonts w:ascii="仿宋_GB2312"/>
          <w:b/>
          <w:bCs/>
        </w:rPr>
      </w:pPr>
      <w:bookmarkStart w:id="11" w:name="_Toc179280324"/>
      <w:r w:rsidRPr="007578A8">
        <w:rPr>
          <w:rFonts w:ascii="仿宋_GB2312" w:hint="eastAsia"/>
          <w:b/>
          <w:bCs/>
        </w:rPr>
        <w:t>（二）绩效评价原则、评价方法、评价标准</w:t>
      </w:r>
      <w:bookmarkEnd w:id="11"/>
    </w:p>
    <w:p w14:paraId="31E88A34" w14:textId="1EE7301F" w:rsidR="007578A8" w:rsidRPr="007578A8" w:rsidRDefault="007578A8" w:rsidP="006B3DAC">
      <w:pPr>
        <w:spacing w:line="600" w:lineRule="exact"/>
        <w:ind w:firstLineChars="200" w:firstLine="600"/>
        <w:rPr>
          <w:rFonts w:ascii="仿宋_GB2312"/>
        </w:rPr>
      </w:pPr>
      <w:r w:rsidRPr="007F77F9">
        <w:rPr>
          <w:rFonts w:ascii="Arial Narrow" w:hAnsi="Arial Narrow"/>
        </w:rPr>
        <w:t>1</w:t>
      </w:r>
      <w:r w:rsidR="004D32A1">
        <w:rPr>
          <w:rFonts w:ascii="仿宋_GB2312" w:hAnsi="宋体" w:hint="eastAsia"/>
        </w:rPr>
        <w:t>.</w:t>
      </w:r>
      <w:r w:rsidRPr="007578A8">
        <w:rPr>
          <w:rFonts w:ascii="仿宋_GB2312" w:hint="eastAsia"/>
        </w:rPr>
        <w:t>绩效评价原则</w:t>
      </w:r>
    </w:p>
    <w:p w14:paraId="545247CB" w14:textId="473871AE" w:rsidR="004D32A1" w:rsidRPr="004D32A1" w:rsidRDefault="004D32A1" w:rsidP="004D32A1">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1</w:t>
      </w:r>
      <w:r>
        <w:rPr>
          <w:rFonts w:ascii="仿宋_GB2312" w:hAnsi="宋体" w:hint="eastAsia"/>
        </w:rPr>
        <w:t>）</w:t>
      </w:r>
      <w:r w:rsidRPr="004D32A1">
        <w:rPr>
          <w:rFonts w:ascii="仿宋_GB2312" w:hAnsi="宋体" w:hint="eastAsia"/>
        </w:rPr>
        <w:t>科学规范原则。绩效评价应当严格执行规定的程序，按照科学可行的要求，</w:t>
      </w:r>
      <w:r w:rsidRPr="004D32A1">
        <w:rPr>
          <w:rFonts w:ascii="仿宋_GB2312" w:hAnsi="仿宋_GB2312" w:cs="仿宋_GB2312" w:hint="eastAsia"/>
        </w:rPr>
        <w:t>采用定量与定性分析相结合的方法。</w:t>
      </w:r>
    </w:p>
    <w:p w14:paraId="73992A22" w14:textId="71E546D6" w:rsidR="004D32A1" w:rsidRPr="004D32A1" w:rsidRDefault="004D32A1" w:rsidP="004D32A1">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2</w:t>
      </w:r>
      <w:r>
        <w:rPr>
          <w:rFonts w:ascii="仿宋_GB2312" w:hAnsi="宋体" w:hint="eastAsia"/>
        </w:rPr>
        <w:t>）</w:t>
      </w:r>
      <w:r w:rsidRPr="004D32A1">
        <w:rPr>
          <w:rFonts w:ascii="仿宋_GB2312" w:hAnsi="宋体" w:hint="eastAsia"/>
        </w:rPr>
        <w:t>公正公开原则。绩效评价应当符合真实、客观、公正的要求，依法公开并接受监督。</w:t>
      </w:r>
    </w:p>
    <w:p w14:paraId="55F25010" w14:textId="4DF1FE93" w:rsidR="004D32A1" w:rsidRPr="004D32A1" w:rsidRDefault="004D32A1" w:rsidP="004D32A1">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3</w:t>
      </w:r>
      <w:r>
        <w:rPr>
          <w:rFonts w:ascii="仿宋_GB2312" w:hAnsi="宋体" w:hint="eastAsia"/>
        </w:rPr>
        <w:t>）</w:t>
      </w:r>
      <w:r w:rsidRPr="004D32A1">
        <w:rPr>
          <w:rFonts w:ascii="仿宋_GB2312" w:hAnsi="宋体" w:hint="eastAsia"/>
        </w:rPr>
        <w:t>分级分类原则。绩效评价由各级财政部门、各预算部门根</w:t>
      </w:r>
      <w:r w:rsidRPr="004D32A1">
        <w:rPr>
          <w:rFonts w:ascii="仿宋_GB2312" w:hAnsi="宋体" w:hint="eastAsia"/>
        </w:rPr>
        <w:lastRenderedPageBreak/>
        <w:t>据评价对象的特点分类组织实施。</w:t>
      </w:r>
    </w:p>
    <w:p w14:paraId="6DF799BD" w14:textId="7A92FB04" w:rsidR="007578A8" w:rsidRDefault="004D32A1" w:rsidP="004D32A1">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4</w:t>
      </w:r>
      <w:r>
        <w:rPr>
          <w:rFonts w:ascii="仿宋_GB2312" w:hAnsi="宋体" w:hint="eastAsia"/>
        </w:rPr>
        <w:t>）</w:t>
      </w:r>
      <w:r w:rsidRPr="004D32A1">
        <w:rPr>
          <w:rFonts w:ascii="仿宋_GB2312" w:hAnsi="宋体" w:hint="eastAsia"/>
        </w:rPr>
        <w:t>绩效相关原则。绩效评价应当针对具体支出及其产出绩效进行，评价结果应当清晰反映支出和产出绩效之间的紧密对应关系。</w:t>
      </w:r>
    </w:p>
    <w:p w14:paraId="541255A4" w14:textId="3C6B61E8" w:rsidR="007578A8" w:rsidRPr="007578A8" w:rsidRDefault="007578A8" w:rsidP="006B3DAC">
      <w:pPr>
        <w:spacing w:line="600" w:lineRule="exact"/>
        <w:ind w:firstLineChars="200" w:firstLine="600"/>
        <w:rPr>
          <w:rFonts w:ascii="仿宋_GB2312" w:hAnsi="宋体"/>
        </w:rPr>
      </w:pPr>
      <w:r w:rsidRPr="007F77F9">
        <w:rPr>
          <w:rFonts w:ascii="Arial Narrow" w:hAnsi="Arial Narrow"/>
        </w:rPr>
        <w:t>2</w:t>
      </w:r>
      <w:r w:rsidR="004B3F28">
        <w:rPr>
          <w:rFonts w:ascii="仿宋_GB2312" w:hAnsi="宋体" w:hint="eastAsia"/>
        </w:rPr>
        <w:t>.</w:t>
      </w:r>
      <w:r w:rsidRPr="007578A8">
        <w:rPr>
          <w:rFonts w:ascii="仿宋_GB2312" w:hint="eastAsia"/>
        </w:rPr>
        <w:t>评价方法</w:t>
      </w:r>
    </w:p>
    <w:p w14:paraId="7DCF5C1B" w14:textId="09FDF139" w:rsidR="007578A8" w:rsidRDefault="00001699" w:rsidP="00001699">
      <w:pPr>
        <w:spacing w:line="600" w:lineRule="exact"/>
        <w:ind w:firstLineChars="200" w:firstLine="600"/>
        <w:rPr>
          <w:rFonts w:ascii="仿宋_GB2312" w:hAnsi="宋体"/>
        </w:rPr>
      </w:pPr>
      <w:r w:rsidRPr="00001699">
        <w:rPr>
          <w:rFonts w:ascii="仿宋_GB2312" w:hAnsi="宋体" w:hint="eastAsia"/>
        </w:rPr>
        <w:t>根据财政部《财政支出绩效评价管理暂行办法》(财预</w:t>
      </w:r>
      <w:r w:rsidR="00DA4368">
        <w:rPr>
          <w:rFonts w:ascii="仿宋_GB2312" w:hAnsi="宋体"/>
        </w:rPr>
        <w:t>〔</w:t>
      </w:r>
      <w:r w:rsidRPr="007F77F9">
        <w:rPr>
          <w:rFonts w:ascii="Arial Narrow" w:hAnsi="Arial Narrow"/>
        </w:rPr>
        <w:t>2020</w:t>
      </w:r>
      <w:r w:rsidR="00524B81">
        <w:rPr>
          <w:rFonts w:ascii="仿宋_GB2312" w:hAnsi="宋体"/>
        </w:rPr>
        <w:t>〕</w:t>
      </w:r>
      <w:r w:rsidRPr="007F77F9">
        <w:rPr>
          <w:rFonts w:ascii="Arial Narrow" w:hAnsi="Arial Narrow"/>
        </w:rPr>
        <w:t>10</w:t>
      </w:r>
      <w:r w:rsidRPr="00001699">
        <w:rPr>
          <w:rFonts w:ascii="仿宋_GB2312" w:hAnsi="宋体" w:hint="eastAsia"/>
        </w:rPr>
        <w:t>号)等文件的规定，结合本</w:t>
      </w:r>
      <w:r w:rsidR="001B29D0">
        <w:rPr>
          <w:rFonts w:ascii="仿宋_GB2312" w:hAnsi="宋体" w:hint="eastAsia"/>
        </w:rPr>
        <w:t>项目特点</w:t>
      </w:r>
      <w:r w:rsidRPr="00001699">
        <w:rPr>
          <w:rFonts w:ascii="仿宋_GB2312" w:hAnsi="宋体" w:hint="eastAsia"/>
        </w:rPr>
        <w:t>，主要采取以下</w:t>
      </w:r>
      <w:r w:rsidR="001B29D0">
        <w:rPr>
          <w:rFonts w:ascii="仿宋_GB2312" w:hAnsi="宋体" w:hint="eastAsia"/>
        </w:rPr>
        <w:t>方法：</w:t>
      </w:r>
    </w:p>
    <w:p w14:paraId="704A8B07" w14:textId="325EBA22" w:rsidR="001B29D0" w:rsidRPr="001B29D0" w:rsidRDefault="00E54883" w:rsidP="001B29D0">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1</w:t>
      </w:r>
      <w:r>
        <w:rPr>
          <w:rFonts w:ascii="仿宋_GB2312" w:hAnsi="宋体" w:hint="eastAsia"/>
        </w:rPr>
        <w:t>）</w:t>
      </w:r>
      <w:r w:rsidR="001B29D0" w:rsidRPr="001B29D0">
        <w:rPr>
          <w:rFonts w:ascii="仿宋_GB2312" w:hAnsi="宋体" w:hint="eastAsia"/>
        </w:rPr>
        <w:t>成本效益分析法</w:t>
      </w:r>
    </w:p>
    <w:p w14:paraId="76C4867F" w14:textId="771767A4"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是指将一定时期内的支出与效益进行对比分析，以评价绩效目标的实现程度。结合预算支出确定的目标，比较支出所产生的效益和付出的成本。</w:t>
      </w:r>
    </w:p>
    <w:p w14:paraId="6C68B92F" w14:textId="2AA6EC15"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w:t>
      </w:r>
      <w:r w:rsidR="00E54883" w:rsidRPr="007F77F9">
        <w:rPr>
          <w:rFonts w:ascii="Arial Narrow" w:hAnsi="Arial Narrow"/>
        </w:rPr>
        <w:t>2</w:t>
      </w:r>
      <w:r w:rsidRPr="001B29D0">
        <w:rPr>
          <w:rFonts w:ascii="仿宋_GB2312" w:hAnsi="宋体" w:hint="eastAsia"/>
        </w:rPr>
        <w:t>）比较分析法</w:t>
      </w:r>
    </w:p>
    <w:p w14:paraId="08953471" w14:textId="54CA5780"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是指通过对绩效目标与实施效果、历史与当期情况、不同部门和地区同类支出的比较，综合分析绩效目标实现程度。</w:t>
      </w:r>
    </w:p>
    <w:p w14:paraId="5F0989F9" w14:textId="445C1908" w:rsidR="001B29D0" w:rsidRPr="001B29D0" w:rsidRDefault="001B29D0" w:rsidP="001B29D0">
      <w:pPr>
        <w:spacing w:line="600" w:lineRule="exact"/>
        <w:ind w:firstLineChars="200" w:firstLine="600"/>
        <w:rPr>
          <w:rFonts w:ascii="仿宋_GB2312" w:hAnsi="宋体"/>
        </w:rPr>
      </w:pPr>
      <w:r w:rsidRPr="001B29D0">
        <w:rPr>
          <w:rFonts w:ascii="仿宋_GB2312" w:hAnsi="宋体" w:hint="eastAsia"/>
        </w:rPr>
        <w:t>（</w:t>
      </w:r>
      <w:r w:rsidR="00E54883" w:rsidRPr="007F77F9">
        <w:rPr>
          <w:rFonts w:ascii="Arial Narrow" w:hAnsi="Arial Narrow"/>
        </w:rPr>
        <w:t>3</w:t>
      </w:r>
      <w:r w:rsidRPr="001B29D0">
        <w:rPr>
          <w:rFonts w:ascii="仿宋_GB2312" w:hAnsi="宋体" w:hint="eastAsia"/>
        </w:rPr>
        <w:t>）因素分析法</w:t>
      </w:r>
    </w:p>
    <w:p w14:paraId="6F5D7479" w14:textId="19F7DC47" w:rsidR="001B29D0" w:rsidRDefault="001B29D0" w:rsidP="001B29D0">
      <w:pPr>
        <w:spacing w:line="600" w:lineRule="exact"/>
        <w:ind w:firstLineChars="200" w:firstLine="600"/>
        <w:rPr>
          <w:rFonts w:ascii="仿宋_GB2312" w:hAnsi="宋体"/>
        </w:rPr>
      </w:pPr>
      <w:r w:rsidRPr="001B29D0">
        <w:rPr>
          <w:rFonts w:ascii="仿宋_GB2312" w:hAnsi="宋体" w:hint="eastAsia"/>
        </w:rPr>
        <w:t>是指通过综合分析影响绩效目标实现、实施效果的内外因素，评价绩效目标的实现程度。运用因素分析法，通过不同因素的权重评比，进行综合分析。</w:t>
      </w:r>
    </w:p>
    <w:p w14:paraId="2D5396EC" w14:textId="77777777" w:rsidR="00E54883" w:rsidRDefault="00E54883" w:rsidP="00E54883">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4</w:t>
      </w:r>
      <w:r>
        <w:rPr>
          <w:rFonts w:ascii="仿宋_GB2312" w:hAnsi="宋体" w:hint="eastAsia"/>
        </w:rPr>
        <w:t>）</w:t>
      </w:r>
      <w:r w:rsidRPr="00E54883">
        <w:rPr>
          <w:rFonts w:ascii="仿宋_GB2312" w:hAnsi="宋体" w:hint="eastAsia"/>
        </w:rPr>
        <w:t>案卷分析法</w:t>
      </w:r>
    </w:p>
    <w:p w14:paraId="3B4C0288" w14:textId="4DED8D53" w:rsidR="00E54883" w:rsidRPr="00E54883" w:rsidRDefault="00E54883" w:rsidP="00E54883">
      <w:pPr>
        <w:spacing w:line="600" w:lineRule="exact"/>
        <w:ind w:firstLineChars="200" w:firstLine="600"/>
        <w:rPr>
          <w:rFonts w:ascii="仿宋_GB2312" w:hAnsi="宋体"/>
        </w:rPr>
      </w:pPr>
      <w:r w:rsidRPr="00E54883">
        <w:rPr>
          <w:rFonts w:ascii="仿宋_GB2312" w:hAnsi="宋体" w:hint="eastAsia"/>
        </w:rPr>
        <w:t>通过对收集的项目资料进行梳理研究，统计汇总出关键数据和信息，用于指标评价和分析，为绩效评价结果的形成提供依据和支撑。</w:t>
      </w:r>
    </w:p>
    <w:p w14:paraId="43CA9092" w14:textId="77777777" w:rsidR="00E54883" w:rsidRDefault="00E54883" w:rsidP="00E54883">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5</w:t>
      </w:r>
      <w:r>
        <w:rPr>
          <w:rFonts w:ascii="仿宋_GB2312" w:hAnsi="宋体" w:hint="eastAsia"/>
        </w:rPr>
        <w:t>）</w:t>
      </w:r>
      <w:r w:rsidRPr="00E54883">
        <w:rPr>
          <w:rFonts w:ascii="仿宋_GB2312" w:hAnsi="宋体" w:hint="eastAsia"/>
        </w:rPr>
        <w:t>问卷调查法</w:t>
      </w:r>
    </w:p>
    <w:p w14:paraId="6D8684C8" w14:textId="33AA5E53" w:rsidR="00E54883" w:rsidRDefault="00E54883" w:rsidP="00E54883">
      <w:pPr>
        <w:spacing w:line="600" w:lineRule="exact"/>
        <w:ind w:firstLineChars="200" w:firstLine="600"/>
        <w:rPr>
          <w:rFonts w:ascii="仿宋_GB2312" w:hAnsi="宋体"/>
        </w:rPr>
      </w:pPr>
      <w:r w:rsidRPr="00E54883">
        <w:rPr>
          <w:rFonts w:ascii="仿宋_GB2312" w:hAnsi="宋体" w:hint="eastAsia"/>
        </w:rPr>
        <w:t>绩效评价工作组在现场调研时，通过发放、填写项目受益</w:t>
      </w:r>
      <w:r w:rsidR="003E52AF">
        <w:rPr>
          <w:rFonts w:ascii="仿宋_GB2312" w:hAnsi="宋体" w:hint="eastAsia"/>
        </w:rPr>
        <w:t>对象</w:t>
      </w:r>
      <w:r w:rsidRPr="00E54883">
        <w:rPr>
          <w:rFonts w:ascii="仿宋_GB2312" w:hAnsi="宋体" w:hint="eastAsia"/>
        </w:rPr>
        <w:t>满</w:t>
      </w:r>
      <w:r w:rsidRPr="00E54883">
        <w:rPr>
          <w:rFonts w:ascii="仿宋_GB2312" w:hAnsi="宋体" w:hint="eastAsia"/>
        </w:rPr>
        <w:lastRenderedPageBreak/>
        <w:t>意度调查问卷，并回收问卷进行统计分析，了解受益</w:t>
      </w:r>
      <w:r w:rsidR="003E52AF">
        <w:rPr>
          <w:rFonts w:ascii="仿宋_GB2312" w:hAnsi="宋体" w:hint="eastAsia"/>
        </w:rPr>
        <w:t>对象</w:t>
      </w:r>
      <w:r w:rsidRPr="00E54883">
        <w:rPr>
          <w:rFonts w:ascii="仿宋_GB2312" w:hAnsi="宋体" w:hint="eastAsia"/>
        </w:rPr>
        <w:t>对项目实施情况的知晓度和认知度，为满意度指标的评价提供数据支持</w:t>
      </w:r>
      <w:r>
        <w:rPr>
          <w:rFonts w:ascii="仿宋_GB2312" w:hAnsi="宋体" w:hint="eastAsia"/>
        </w:rPr>
        <w:t>。</w:t>
      </w:r>
    </w:p>
    <w:p w14:paraId="7AD8DBCC" w14:textId="1FEC8666" w:rsidR="007578A8" w:rsidRPr="00650D76" w:rsidRDefault="007578A8" w:rsidP="006B3DAC">
      <w:pPr>
        <w:spacing w:line="600" w:lineRule="exact"/>
        <w:ind w:firstLineChars="200" w:firstLine="600"/>
        <w:rPr>
          <w:rFonts w:ascii="仿宋_GB2312" w:hAnsi="宋体"/>
        </w:rPr>
      </w:pPr>
      <w:r w:rsidRPr="007F77F9">
        <w:rPr>
          <w:rFonts w:ascii="Arial Narrow" w:hAnsi="Arial Narrow"/>
        </w:rPr>
        <w:t>3</w:t>
      </w:r>
      <w:r w:rsidR="004B3F28" w:rsidRPr="00650D76">
        <w:rPr>
          <w:rFonts w:ascii="仿宋_GB2312" w:hAnsi="宋体" w:hint="eastAsia"/>
        </w:rPr>
        <w:t>.</w:t>
      </w:r>
      <w:r w:rsidRPr="00650D76">
        <w:rPr>
          <w:rFonts w:ascii="仿宋_GB2312" w:hint="eastAsia"/>
        </w:rPr>
        <w:t>评价标准</w:t>
      </w:r>
    </w:p>
    <w:p w14:paraId="57EBCDC1" w14:textId="77777777" w:rsidR="00436CA0" w:rsidRPr="00650D76" w:rsidRDefault="00436CA0" w:rsidP="00436CA0">
      <w:pPr>
        <w:spacing w:line="600" w:lineRule="exact"/>
        <w:ind w:firstLineChars="200" w:firstLine="600"/>
        <w:rPr>
          <w:rFonts w:ascii="仿宋_GB2312" w:hAnsi="宋体"/>
        </w:rPr>
      </w:pPr>
      <w:r w:rsidRPr="00650D76">
        <w:rPr>
          <w:rFonts w:ascii="仿宋_GB2312" w:hAnsi="宋体" w:hint="eastAsia"/>
        </w:rPr>
        <w:t>根据财政部《财政支出绩效评价管理暂行办法》的规定，绩效评价标准是指衡量财政支出绩效目标完成程度的尺度，具体包括：</w:t>
      </w:r>
    </w:p>
    <w:p w14:paraId="3880FAC9" w14:textId="7C2BFC21"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1</w:t>
      </w:r>
      <w:r w:rsidRPr="00650D76">
        <w:rPr>
          <w:rFonts w:ascii="仿宋_GB2312" w:hAnsi="宋体" w:hint="eastAsia"/>
        </w:rPr>
        <w:t>）</w:t>
      </w:r>
      <w:r w:rsidR="00436CA0" w:rsidRPr="00650D76">
        <w:rPr>
          <w:rFonts w:ascii="仿宋_GB2312" w:hAnsi="宋体" w:hint="eastAsia"/>
        </w:rPr>
        <w:t>相关法律法规；</w:t>
      </w:r>
    </w:p>
    <w:p w14:paraId="4721D44D" w14:textId="68381C31"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2</w:t>
      </w:r>
      <w:r w:rsidRPr="00650D76">
        <w:rPr>
          <w:rFonts w:ascii="仿宋_GB2312" w:hAnsi="宋体" w:hint="eastAsia"/>
        </w:rPr>
        <w:t>）</w:t>
      </w:r>
      <w:r w:rsidR="00436CA0" w:rsidRPr="00650D76">
        <w:rPr>
          <w:rFonts w:ascii="仿宋_GB2312" w:hAnsi="宋体" w:hint="eastAsia"/>
        </w:rPr>
        <w:t>立法机关或行政部门的决定；</w:t>
      </w:r>
    </w:p>
    <w:p w14:paraId="77DA5B4C" w14:textId="5A93C4D6"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3</w:t>
      </w:r>
      <w:r w:rsidRPr="00650D76">
        <w:rPr>
          <w:rFonts w:ascii="仿宋_GB2312" w:hAnsi="宋体" w:hint="eastAsia"/>
        </w:rPr>
        <w:t>）</w:t>
      </w:r>
      <w:r w:rsidR="00436CA0" w:rsidRPr="00650D76">
        <w:rPr>
          <w:rFonts w:ascii="仿宋_GB2312" w:hAnsi="宋体" w:hint="eastAsia"/>
        </w:rPr>
        <w:t>与历史信息、行业标杆值、最佳实践的比较；</w:t>
      </w:r>
    </w:p>
    <w:p w14:paraId="0EED5DD6" w14:textId="337AC3D4"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4</w:t>
      </w:r>
      <w:r w:rsidRPr="00650D76">
        <w:rPr>
          <w:rFonts w:ascii="仿宋_GB2312" w:hAnsi="宋体" w:hint="eastAsia"/>
        </w:rPr>
        <w:t>）</w:t>
      </w:r>
      <w:r w:rsidR="00436CA0" w:rsidRPr="00650D76">
        <w:rPr>
          <w:rFonts w:ascii="仿宋_GB2312" w:hAnsi="宋体" w:hint="eastAsia"/>
        </w:rPr>
        <w:t>国家或国际相关标准；</w:t>
      </w:r>
    </w:p>
    <w:p w14:paraId="43358B85" w14:textId="7E9A310D"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5</w:t>
      </w:r>
      <w:r w:rsidRPr="00650D76">
        <w:rPr>
          <w:rFonts w:ascii="仿宋_GB2312" w:hAnsi="宋体" w:hint="eastAsia"/>
        </w:rPr>
        <w:t>）</w:t>
      </w:r>
      <w:r w:rsidR="00436CA0" w:rsidRPr="00650D76">
        <w:rPr>
          <w:rFonts w:ascii="仿宋_GB2312" w:hAnsi="宋体" w:hint="eastAsia"/>
        </w:rPr>
        <w:t>被评价单位设定的个性绩效指标的合理性；</w:t>
      </w:r>
    </w:p>
    <w:p w14:paraId="783650AB" w14:textId="53D8DF07"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6</w:t>
      </w:r>
      <w:r w:rsidRPr="00650D76">
        <w:rPr>
          <w:rFonts w:ascii="仿宋_GB2312" w:hAnsi="宋体" w:hint="eastAsia"/>
        </w:rPr>
        <w:t>）</w:t>
      </w:r>
      <w:r w:rsidR="00436CA0" w:rsidRPr="00650D76">
        <w:rPr>
          <w:rFonts w:ascii="仿宋_GB2312" w:hAnsi="宋体" w:hint="eastAsia"/>
        </w:rPr>
        <w:t>专家建议；</w:t>
      </w:r>
    </w:p>
    <w:p w14:paraId="56C1AAC7" w14:textId="1D841225"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7</w:t>
      </w:r>
      <w:r w:rsidRPr="00650D76">
        <w:rPr>
          <w:rFonts w:ascii="仿宋_GB2312" w:hAnsi="宋体" w:hint="eastAsia"/>
        </w:rPr>
        <w:t>）</w:t>
      </w:r>
      <w:r w:rsidR="00436CA0" w:rsidRPr="00650D76">
        <w:rPr>
          <w:rFonts w:ascii="仿宋_GB2312" w:hAnsi="宋体" w:hint="eastAsia"/>
        </w:rPr>
        <w:t>相关专业政策与知识；</w:t>
      </w:r>
    </w:p>
    <w:p w14:paraId="5EC17B78" w14:textId="58DBC1FA"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8</w:t>
      </w:r>
      <w:r w:rsidRPr="00650D76">
        <w:rPr>
          <w:rFonts w:ascii="仿宋_GB2312" w:hAnsi="宋体" w:hint="eastAsia"/>
        </w:rPr>
        <w:t>）</w:t>
      </w:r>
      <w:r w:rsidR="00436CA0" w:rsidRPr="00650D76">
        <w:rPr>
          <w:rFonts w:ascii="仿宋_GB2312" w:hAnsi="宋体" w:hint="eastAsia"/>
        </w:rPr>
        <w:t>类似评价中使用过的标准；</w:t>
      </w:r>
    </w:p>
    <w:p w14:paraId="3FAA8901" w14:textId="18ED835D" w:rsidR="00436CA0" w:rsidRPr="00650D76" w:rsidRDefault="00650D76" w:rsidP="00436CA0">
      <w:pPr>
        <w:spacing w:line="600" w:lineRule="exact"/>
        <w:ind w:firstLineChars="200" w:firstLine="600"/>
        <w:rPr>
          <w:rFonts w:ascii="仿宋_GB2312" w:hAnsi="宋体"/>
        </w:rPr>
      </w:pPr>
      <w:r w:rsidRPr="00650D76">
        <w:rPr>
          <w:rFonts w:ascii="仿宋_GB2312" w:hAnsi="宋体" w:hint="eastAsia"/>
        </w:rPr>
        <w:t>（</w:t>
      </w:r>
      <w:r w:rsidRPr="007F77F9">
        <w:rPr>
          <w:rFonts w:ascii="Arial Narrow" w:hAnsi="Arial Narrow"/>
        </w:rPr>
        <w:t>9</w:t>
      </w:r>
      <w:r w:rsidRPr="00650D76">
        <w:rPr>
          <w:rFonts w:ascii="仿宋_GB2312" w:hAnsi="宋体" w:hint="eastAsia"/>
        </w:rPr>
        <w:t>）</w:t>
      </w:r>
      <w:r w:rsidR="00436CA0" w:rsidRPr="00650D76">
        <w:rPr>
          <w:rFonts w:ascii="仿宋_GB2312" w:hAnsi="宋体" w:hint="eastAsia"/>
        </w:rPr>
        <w:t>相关的预算管理、项目管理和财务管理等文献。</w:t>
      </w:r>
    </w:p>
    <w:p w14:paraId="5746FB5C" w14:textId="4511F82F" w:rsidR="006B3DAC" w:rsidRDefault="007578A8" w:rsidP="006B3DAC">
      <w:pPr>
        <w:spacing w:line="600" w:lineRule="exact"/>
        <w:ind w:firstLineChars="200" w:firstLine="600"/>
        <w:rPr>
          <w:rFonts w:ascii="仿宋_GB2312" w:hAnsi="宋体"/>
        </w:rPr>
      </w:pPr>
      <w:r w:rsidRPr="007F77F9">
        <w:rPr>
          <w:rFonts w:ascii="Arial Narrow" w:hAnsi="Arial Narrow"/>
        </w:rPr>
        <w:t>4</w:t>
      </w:r>
      <w:r w:rsidR="004B3F28">
        <w:rPr>
          <w:rFonts w:ascii="仿宋_GB2312" w:hAnsi="宋体" w:hint="eastAsia"/>
        </w:rPr>
        <w:t>.</w:t>
      </w:r>
      <w:r>
        <w:rPr>
          <w:rFonts w:ascii="仿宋_GB2312" w:hAnsi="宋体" w:hint="eastAsia"/>
        </w:rPr>
        <w:t>评价依据</w:t>
      </w:r>
    </w:p>
    <w:p w14:paraId="7D8DA7C7" w14:textId="7BCA5775" w:rsidR="00A356A4" w:rsidRDefault="00A356A4" w:rsidP="00A356A4">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1</w:t>
      </w:r>
      <w:r>
        <w:rPr>
          <w:rFonts w:ascii="仿宋_GB2312" w:hAnsi="宋体" w:hint="eastAsia"/>
        </w:rPr>
        <w:t>）</w:t>
      </w:r>
      <w:r w:rsidRPr="00A356A4">
        <w:rPr>
          <w:rFonts w:ascii="仿宋_GB2312" w:hAnsi="宋体" w:hint="eastAsia"/>
        </w:rPr>
        <w:t>中华人民共和国预算法</w:t>
      </w:r>
      <w:r>
        <w:rPr>
          <w:rFonts w:ascii="仿宋_GB2312" w:hAnsi="宋体" w:hint="eastAsia"/>
        </w:rPr>
        <w:t>；</w:t>
      </w:r>
    </w:p>
    <w:p w14:paraId="75BC5685" w14:textId="3C87EDA6"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2</w:t>
      </w:r>
      <w:r>
        <w:rPr>
          <w:rFonts w:ascii="仿宋_GB2312" w:hAnsi="宋体" w:hint="eastAsia"/>
        </w:rPr>
        <w:t>）</w:t>
      </w:r>
      <w:r w:rsidRPr="00A356A4">
        <w:rPr>
          <w:rFonts w:ascii="仿宋_GB2312" w:hAnsi="宋体" w:hint="eastAsia"/>
        </w:rPr>
        <w:t>中共中央国务院《关于全面实施预算绩效管理的意见》(中发</w:t>
      </w:r>
      <w:r w:rsidR="00DA4368">
        <w:rPr>
          <w:rFonts w:ascii="仿宋_GB2312" w:hAnsi="宋体" w:hint="eastAsia"/>
        </w:rPr>
        <w:t>〔</w:t>
      </w:r>
      <w:r w:rsidRPr="007F77F9">
        <w:rPr>
          <w:rFonts w:ascii="Arial Narrow" w:hAnsi="Arial Narrow"/>
        </w:rPr>
        <w:t>2018</w:t>
      </w:r>
      <w:r w:rsidR="00524B81">
        <w:rPr>
          <w:rFonts w:ascii="仿宋_GB2312" w:hAnsi="宋体"/>
        </w:rPr>
        <w:t>〕</w:t>
      </w:r>
      <w:r w:rsidRPr="007F77F9">
        <w:rPr>
          <w:rFonts w:ascii="Arial Narrow" w:hAnsi="Arial Narrow"/>
        </w:rPr>
        <w:t>34</w:t>
      </w:r>
      <w:r w:rsidRPr="00A356A4">
        <w:rPr>
          <w:rFonts w:ascii="仿宋_GB2312" w:hAnsi="宋体" w:hint="eastAsia"/>
        </w:rPr>
        <w:t>号);</w:t>
      </w:r>
    </w:p>
    <w:p w14:paraId="55501836" w14:textId="46B2F17E"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3</w:t>
      </w:r>
      <w:r>
        <w:rPr>
          <w:rFonts w:ascii="仿宋_GB2312" w:hAnsi="宋体" w:hint="eastAsia"/>
        </w:rPr>
        <w:t>）</w:t>
      </w:r>
      <w:r w:rsidRPr="00A356A4">
        <w:rPr>
          <w:rFonts w:ascii="仿宋_GB2312" w:hAnsi="宋体" w:hint="eastAsia"/>
        </w:rPr>
        <w:t>财政部《关于印发&lt;项目支出绩效评价管理办法&gt;的通知》(财预</w:t>
      </w:r>
      <w:r w:rsidR="00DA4368">
        <w:rPr>
          <w:rFonts w:ascii="仿宋_GB2312" w:hAnsi="宋体"/>
        </w:rPr>
        <w:t>〔</w:t>
      </w:r>
      <w:r w:rsidRPr="007F77F9">
        <w:rPr>
          <w:rFonts w:ascii="Arial Narrow" w:hAnsi="Arial Narrow"/>
        </w:rPr>
        <w:t>2020</w:t>
      </w:r>
      <w:r w:rsidR="00524B81">
        <w:rPr>
          <w:rFonts w:ascii="仿宋_GB2312" w:hAnsi="宋体"/>
        </w:rPr>
        <w:t>〕</w:t>
      </w:r>
      <w:r w:rsidRPr="007F77F9">
        <w:rPr>
          <w:rFonts w:ascii="Arial Narrow" w:hAnsi="Arial Narrow"/>
        </w:rPr>
        <w:t>10</w:t>
      </w:r>
      <w:r w:rsidRPr="00A356A4">
        <w:rPr>
          <w:rFonts w:ascii="仿宋_GB2312" w:hAnsi="宋体" w:hint="eastAsia"/>
        </w:rPr>
        <w:t>号);</w:t>
      </w:r>
    </w:p>
    <w:p w14:paraId="7CBDBF08" w14:textId="654DFE73" w:rsidR="00A356A4" w:rsidRPr="00A356A4" w:rsidRDefault="00A356A4" w:rsidP="00A356A4">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4</w:t>
      </w:r>
      <w:r>
        <w:rPr>
          <w:rFonts w:ascii="仿宋_GB2312" w:hAnsi="宋体" w:hint="eastAsia"/>
        </w:rPr>
        <w:t>）</w:t>
      </w:r>
      <w:r w:rsidR="001D4676">
        <w:rPr>
          <w:rFonts w:ascii="仿宋_GB2312" w:hAnsi="宋体" w:hint="eastAsia"/>
        </w:rPr>
        <w:t>唐山</w:t>
      </w:r>
      <w:r w:rsidRPr="00A356A4">
        <w:rPr>
          <w:rFonts w:ascii="仿宋_GB2312" w:hAnsi="宋体" w:hint="eastAsia"/>
        </w:rPr>
        <w:t>市委、市政府印发《唐山市全面实施预算绩效管理的实施意见》(</w:t>
      </w:r>
      <w:proofErr w:type="gramStart"/>
      <w:r w:rsidRPr="00A356A4">
        <w:rPr>
          <w:rFonts w:ascii="仿宋_GB2312" w:hAnsi="宋体" w:hint="eastAsia"/>
        </w:rPr>
        <w:t>唐发</w:t>
      </w:r>
      <w:r w:rsidR="00DA4368">
        <w:rPr>
          <w:rFonts w:ascii="仿宋_GB2312" w:hAnsi="宋体" w:hint="eastAsia"/>
        </w:rPr>
        <w:t>〔</w:t>
      </w:r>
      <w:r w:rsidRPr="007F77F9">
        <w:rPr>
          <w:rFonts w:ascii="Arial Narrow" w:hAnsi="Arial Narrow"/>
        </w:rPr>
        <w:t>2019</w:t>
      </w:r>
      <w:r w:rsidR="00524B81">
        <w:rPr>
          <w:rFonts w:ascii="仿宋_GB2312" w:hAnsi="宋体"/>
        </w:rPr>
        <w:t>〕</w:t>
      </w:r>
      <w:proofErr w:type="gramEnd"/>
      <w:r w:rsidRPr="007F77F9">
        <w:rPr>
          <w:rFonts w:ascii="Arial Narrow" w:hAnsi="Arial Narrow"/>
        </w:rPr>
        <w:t>22</w:t>
      </w:r>
      <w:r w:rsidRPr="00A356A4">
        <w:rPr>
          <w:rFonts w:ascii="仿宋_GB2312" w:hAnsi="宋体" w:hint="eastAsia"/>
        </w:rPr>
        <w:t>号)</w:t>
      </w:r>
      <w:r>
        <w:rPr>
          <w:rFonts w:ascii="仿宋_GB2312" w:hAnsi="宋体"/>
        </w:rPr>
        <w:t>;</w:t>
      </w:r>
    </w:p>
    <w:p w14:paraId="165699EF" w14:textId="527E3CC9" w:rsidR="00A356A4" w:rsidRPr="00A356A4" w:rsidRDefault="00A356A4" w:rsidP="00A356A4">
      <w:pPr>
        <w:spacing w:line="600" w:lineRule="exact"/>
        <w:ind w:firstLineChars="200" w:firstLine="600"/>
        <w:rPr>
          <w:rFonts w:ascii="仿宋_GB2312" w:hAnsi="宋体"/>
        </w:rPr>
      </w:pPr>
      <w:r>
        <w:rPr>
          <w:rFonts w:ascii="仿宋_GB2312" w:hAnsi="宋体" w:hint="eastAsia"/>
        </w:rPr>
        <w:lastRenderedPageBreak/>
        <w:t>（</w:t>
      </w:r>
      <w:r w:rsidRPr="007F77F9">
        <w:rPr>
          <w:rFonts w:ascii="Arial Narrow" w:hAnsi="Arial Narrow"/>
        </w:rPr>
        <w:t>5</w:t>
      </w:r>
      <w:r>
        <w:rPr>
          <w:rFonts w:ascii="仿宋_GB2312" w:hAnsi="宋体" w:hint="eastAsia"/>
        </w:rPr>
        <w:t>）</w:t>
      </w:r>
      <w:r w:rsidRPr="00A356A4">
        <w:rPr>
          <w:rFonts w:ascii="仿宋_GB2312" w:hAnsi="宋体" w:hint="eastAsia"/>
        </w:rPr>
        <w:t>唐山市财政局关于印发《唐山市项目支出绩效评价管理办法》的通知(唐财绩</w:t>
      </w:r>
      <w:r w:rsidR="00DA4368">
        <w:rPr>
          <w:rFonts w:ascii="仿宋_GB2312" w:hAnsi="宋体"/>
        </w:rPr>
        <w:t>〔</w:t>
      </w:r>
      <w:r w:rsidRPr="007F77F9">
        <w:rPr>
          <w:rFonts w:ascii="Arial Narrow" w:hAnsi="Arial Narrow"/>
        </w:rPr>
        <w:t>2020</w:t>
      </w:r>
      <w:r w:rsidR="00524B81">
        <w:rPr>
          <w:rFonts w:ascii="仿宋_GB2312" w:hAnsi="宋体"/>
        </w:rPr>
        <w:t>〕</w:t>
      </w:r>
      <w:r w:rsidRPr="007F77F9">
        <w:rPr>
          <w:rFonts w:ascii="Arial Narrow" w:hAnsi="Arial Narrow"/>
        </w:rPr>
        <w:t>3</w:t>
      </w:r>
      <w:r w:rsidRPr="00A356A4">
        <w:rPr>
          <w:rFonts w:ascii="仿宋_GB2312" w:hAnsi="宋体" w:hint="eastAsia"/>
        </w:rPr>
        <w:t>号)</w:t>
      </w:r>
      <w:r>
        <w:rPr>
          <w:rFonts w:ascii="仿宋_GB2312" w:hAnsi="宋体"/>
        </w:rPr>
        <w:t>;</w:t>
      </w:r>
    </w:p>
    <w:p w14:paraId="3A1FC2F5" w14:textId="1744EF1D" w:rsidR="007578A8" w:rsidRDefault="00A356A4" w:rsidP="00A356A4">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6</w:t>
      </w:r>
      <w:r>
        <w:rPr>
          <w:rFonts w:ascii="仿宋_GB2312" w:hAnsi="宋体" w:hint="eastAsia"/>
        </w:rPr>
        <w:t>）</w:t>
      </w:r>
      <w:r w:rsidRPr="00A356A4">
        <w:rPr>
          <w:rFonts w:ascii="仿宋_GB2312" w:hAnsi="宋体" w:hint="eastAsia"/>
        </w:rPr>
        <w:t>唐山市财政局关于印发《唐山市市级项目支出绩效重点评价管理办法》(唐财绩</w:t>
      </w:r>
      <w:r w:rsidR="00DA4368">
        <w:rPr>
          <w:rFonts w:ascii="仿宋_GB2312" w:hAnsi="宋体"/>
        </w:rPr>
        <w:t>〔</w:t>
      </w:r>
      <w:r w:rsidRPr="007F77F9">
        <w:rPr>
          <w:rFonts w:ascii="Arial Narrow" w:hAnsi="Arial Narrow"/>
        </w:rPr>
        <w:t>2020</w:t>
      </w:r>
      <w:r w:rsidR="00524B81">
        <w:rPr>
          <w:rFonts w:ascii="仿宋_GB2312" w:hAnsi="宋体"/>
        </w:rPr>
        <w:t>〕</w:t>
      </w:r>
      <w:r w:rsidRPr="007F77F9">
        <w:rPr>
          <w:rFonts w:ascii="Arial Narrow" w:hAnsi="Arial Narrow"/>
        </w:rPr>
        <w:t>5</w:t>
      </w:r>
      <w:r w:rsidRPr="00A356A4">
        <w:rPr>
          <w:rFonts w:ascii="仿宋_GB2312" w:hAnsi="宋体" w:hint="eastAsia"/>
        </w:rPr>
        <w:t>号)</w:t>
      </w:r>
      <w:r w:rsidR="00637FD7">
        <w:rPr>
          <w:rFonts w:ascii="仿宋_GB2312" w:hAnsi="宋体" w:hint="eastAsia"/>
        </w:rPr>
        <w:t>。</w:t>
      </w:r>
    </w:p>
    <w:p w14:paraId="4DFEAFD2" w14:textId="49D8AEF4" w:rsidR="006B3DAC" w:rsidRPr="007578A8" w:rsidRDefault="007578A8" w:rsidP="007578A8">
      <w:pPr>
        <w:spacing w:line="600" w:lineRule="exact"/>
        <w:ind w:firstLineChars="200" w:firstLine="602"/>
        <w:outlineLvl w:val="1"/>
        <w:rPr>
          <w:rFonts w:ascii="仿宋_GB2312"/>
          <w:b/>
          <w:bCs/>
        </w:rPr>
      </w:pPr>
      <w:bookmarkStart w:id="12" w:name="_Toc179280325"/>
      <w:r w:rsidRPr="00650D76">
        <w:rPr>
          <w:rFonts w:ascii="仿宋_GB2312" w:hint="eastAsia"/>
          <w:b/>
          <w:bCs/>
        </w:rPr>
        <w:t>（三）评价指标体系</w:t>
      </w:r>
      <w:r w:rsidR="001C27ED">
        <w:rPr>
          <w:rFonts w:ascii="仿宋_GB2312" w:hint="eastAsia"/>
          <w:b/>
          <w:bCs/>
        </w:rPr>
        <w:t>及结果等级设置</w:t>
      </w:r>
      <w:bookmarkEnd w:id="12"/>
    </w:p>
    <w:p w14:paraId="01C37030" w14:textId="40D5FE88" w:rsidR="00BF5A4F" w:rsidRDefault="00BF5A4F" w:rsidP="006B3DAC">
      <w:pPr>
        <w:spacing w:line="600" w:lineRule="exact"/>
        <w:ind w:firstLineChars="200" w:firstLine="600"/>
        <w:rPr>
          <w:rFonts w:ascii="仿宋_GB2312" w:hAnsi="宋体"/>
        </w:rPr>
      </w:pPr>
      <w:r w:rsidRPr="007F77F9">
        <w:rPr>
          <w:rFonts w:ascii="Arial Narrow" w:hAnsi="Arial Narrow"/>
        </w:rPr>
        <w:t>1</w:t>
      </w:r>
      <w:r>
        <w:rPr>
          <w:rFonts w:ascii="仿宋_GB2312" w:hAnsi="宋体"/>
        </w:rPr>
        <w:t>.</w:t>
      </w:r>
      <w:r w:rsidR="001C27ED" w:rsidRPr="001C27ED">
        <w:rPr>
          <w:rFonts w:ascii="仿宋_GB2312" w:hAnsi="宋体" w:hint="eastAsia"/>
        </w:rPr>
        <w:t>评价指标体系</w:t>
      </w:r>
    </w:p>
    <w:p w14:paraId="093F5B75" w14:textId="3A24C858" w:rsidR="006B3DAC" w:rsidRDefault="00C72675" w:rsidP="006B3DAC">
      <w:pPr>
        <w:spacing w:line="600" w:lineRule="exact"/>
        <w:ind w:firstLineChars="200" w:firstLine="600"/>
        <w:rPr>
          <w:rFonts w:ascii="仿宋_GB2312" w:hAnsi="宋体"/>
        </w:rPr>
      </w:pPr>
      <w:r w:rsidRPr="00C72675">
        <w:rPr>
          <w:rFonts w:ascii="仿宋_GB2312" w:hAnsi="宋体" w:hint="eastAsia"/>
        </w:rPr>
        <w:t>本次绩效评价遵循“相关性、重要性、可比性、</w:t>
      </w:r>
      <w:r>
        <w:rPr>
          <w:rFonts w:ascii="仿宋_GB2312" w:hAnsi="宋体" w:hint="eastAsia"/>
        </w:rPr>
        <w:t>经济性</w:t>
      </w:r>
      <w:r w:rsidRPr="00C72675">
        <w:rPr>
          <w:rFonts w:ascii="仿宋_GB2312" w:hAnsi="宋体" w:hint="eastAsia"/>
        </w:rPr>
        <w:t>”原则确定了绩效评价体系，</w:t>
      </w:r>
      <w:r w:rsidRPr="008F4676">
        <w:rPr>
          <w:rFonts w:ascii="仿宋_GB2312" w:hAnsi="宋体" w:hint="eastAsia"/>
        </w:rPr>
        <w:t>主要包括决策、过程、产出、</w:t>
      </w:r>
      <w:r w:rsidR="00376F1C" w:rsidRPr="008F4676">
        <w:rPr>
          <w:rFonts w:ascii="仿宋_GB2312" w:hAnsi="宋体" w:hint="eastAsia"/>
        </w:rPr>
        <w:t>效益</w:t>
      </w:r>
      <w:r w:rsidRPr="008F4676">
        <w:rPr>
          <w:rFonts w:ascii="仿宋_GB2312" w:hAnsi="宋体" w:hint="eastAsia"/>
        </w:rPr>
        <w:t>四个方面，满分</w:t>
      </w:r>
      <w:r w:rsidRPr="007F77F9">
        <w:rPr>
          <w:rFonts w:ascii="Arial Narrow" w:hAnsi="Arial Narrow"/>
        </w:rPr>
        <w:t>100</w:t>
      </w:r>
      <w:r w:rsidRPr="008F4676">
        <w:rPr>
          <w:rFonts w:ascii="仿宋_GB2312" w:hAnsi="宋体" w:hint="eastAsia"/>
        </w:rPr>
        <w:t>分。一是决策指标(</w:t>
      </w:r>
      <w:r w:rsidR="00376F1C" w:rsidRPr="007F77F9">
        <w:rPr>
          <w:rFonts w:ascii="Arial Narrow" w:hAnsi="Arial Narrow"/>
        </w:rPr>
        <w:t>1</w:t>
      </w:r>
      <w:r w:rsidR="008F4676" w:rsidRPr="007F77F9">
        <w:rPr>
          <w:rFonts w:ascii="Arial Narrow" w:hAnsi="Arial Narrow"/>
        </w:rPr>
        <w:t>8</w:t>
      </w:r>
      <w:r w:rsidRPr="008F4676">
        <w:rPr>
          <w:rFonts w:ascii="仿宋_GB2312" w:hAnsi="宋体" w:hint="eastAsia"/>
        </w:rPr>
        <w:t>分)，主要评价项目立项、绩效目标和资金投入;二是过程指标(</w:t>
      </w:r>
      <w:r w:rsidR="00BF5A4F" w:rsidRPr="007F77F9">
        <w:rPr>
          <w:rFonts w:ascii="Arial Narrow" w:hAnsi="Arial Narrow"/>
        </w:rPr>
        <w:t>2</w:t>
      </w:r>
      <w:r w:rsidR="008F4676" w:rsidRPr="007F77F9">
        <w:rPr>
          <w:rFonts w:ascii="Arial Narrow" w:hAnsi="Arial Narrow"/>
        </w:rPr>
        <w:t>2</w:t>
      </w:r>
      <w:r w:rsidRPr="008F4676">
        <w:rPr>
          <w:rFonts w:ascii="仿宋_GB2312" w:hAnsi="宋体" w:hint="eastAsia"/>
        </w:rPr>
        <w:t>分)</w:t>
      </w:r>
      <w:r w:rsidR="00376F1C" w:rsidRPr="008F4676">
        <w:rPr>
          <w:rFonts w:ascii="仿宋_GB2312" w:hAnsi="宋体" w:hint="eastAsia"/>
        </w:rPr>
        <w:t>，主要</w:t>
      </w:r>
      <w:r w:rsidRPr="008F4676">
        <w:rPr>
          <w:rFonts w:ascii="仿宋_GB2312" w:hAnsi="宋体" w:hint="eastAsia"/>
        </w:rPr>
        <w:t>评价资金管理、组织实施;三是产出指标(</w:t>
      </w:r>
      <w:r w:rsidR="00376F1C" w:rsidRPr="007F77F9">
        <w:rPr>
          <w:rFonts w:ascii="Arial Narrow" w:hAnsi="Arial Narrow"/>
        </w:rPr>
        <w:t>3</w:t>
      </w:r>
      <w:r w:rsidR="008F4676" w:rsidRPr="007F77F9">
        <w:rPr>
          <w:rFonts w:ascii="Arial Narrow" w:hAnsi="Arial Narrow"/>
        </w:rPr>
        <w:t>4</w:t>
      </w:r>
      <w:r w:rsidRPr="008F4676">
        <w:rPr>
          <w:rFonts w:ascii="仿宋_GB2312" w:hAnsi="宋体" w:hint="eastAsia"/>
        </w:rPr>
        <w:t>分)，主要</w:t>
      </w:r>
      <w:r w:rsidR="00376F1C" w:rsidRPr="008F4676">
        <w:rPr>
          <w:rFonts w:ascii="仿宋_GB2312" w:hAnsi="宋体" w:hint="eastAsia"/>
        </w:rPr>
        <w:t>评价</w:t>
      </w:r>
      <w:r w:rsidRPr="008F4676">
        <w:rPr>
          <w:rFonts w:ascii="仿宋_GB2312" w:hAnsi="宋体" w:hint="eastAsia"/>
        </w:rPr>
        <w:t>产出数量、产出质量、产出时效和产出成本;四是效益指标(</w:t>
      </w:r>
      <w:r w:rsidR="00817062" w:rsidRPr="007F77F9">
        <w:rPr>
          <w:rFonts w:ascii="Arial Narrow" w:hAnsi="Arial Narrow"/>
        </w:rPr>
        <w:t>2</w:t>
      </w:r>
      <w:r w:rsidR="008F4676" w:rsidRPr="007F77F9">
        <w:rPr>
          <w:rFonts w:ascii="Arial Narrow" w:hAnsi="Arial Narrow"/>
        </w:rPr>
        <w:t>6</w:t>
      </w:r>
      <w:r w:rsidRPr="008F4676">
        <w:rPr>
          <w:rFonts w:ascii="仿宋_GB2312" w:hAnsi="宋体" w:hint="eastAsia"/>
        </w:rPr>
        <w:t>分)，主要评价项目实施效益和服务对象满意度。具体</w:t>
      </w:r>
      <w:r w:rsidR="00817062" w:rsidRPr="008F4676">
        <w:rPr>
          <w:rFonts w:ascii="仿宋_GB2312" w:hAnsi="宋体" w:hint="eastAsia"/>
        </w:rPr>
        <w:t>绩效</w:t>
      </w:r>
      <w:r w:rsidRPr="008F4676">
        <w:rPr>
          <w:rFonts w:ascii="仿宋_GB2312" w:hAnsi="宋体" w:hint="eastAsia"/>
        </w:rPr>
        <w:t>评价指标体系</w:t>
      </w:r>
      <w:r w:rsidR="00817062" w:rsidRPr="008F4676">
        <w:rPr>
          <w:rFonts w:ascii="仿宋_GB2312" w:hAnsi="宋体" w:hint="eastAsia"/>
        </w:rPr>
        <w:t>详见</w:t>
      </w:r>
      <w:r w:rsidRPr="008F4676">
        <w:rPr>
          <w:rFonts w:ascii="仿宋_GB2312" w:hAnsi="宋体" w:hint="eastAsia"/>
        </w:rPr>
        <w:t>下表:</w:t>
      </w:r>
    </w:p>
    <w:tbl>
      <w:tblPr>
        <w:tblW w:w="51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6"/>
        <w:gridCol w:w="1020"/>
        <w:gridCol w:w="1567"/>
        <w:gridCol w:w="5677"/>
      </w:tblGrid>
      <w:tr w:rsidR="008F4676" w:rsidRPr="00F43C1E" w14:paraId="017F7141" w14:textId="77777777" w:rsidTr="00DA2610">
        <w:trPr>
          <w:trHeight w:val="687"/>
          <w:tblHeader/>
          <w:jc w:val="center"/>
        </w:trPr>
        <w:tc>
          <w:tcPr>
            <w:tcW w:w="439" w:type="pct"/>
            <w:shd w:val="clear" w:color="auto" w:fill="FFFFFF"/>
            <w:vAlign w:val="center"/>
          </w:tcPr>
          <w:p w14:paraId="32EE8648" w14:textId="77777777" w:rsidR="008F4676" w:rsidRPr="00F43C1E" w:rsidRDefault="008F4676" w:rsidP="008F4676">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一级指标</w:t>
            </w:r>
          </w:p>
        </w:tc>
        <w:tc>
          <w:tcPr>
            <w:tcW w:w="563" w:type="pct"/>
            <w:shd w:val="clear" w:color="auto" w:fill="FFFFFF"/>
            <w:vAlign w:val="center"/>
          </w:tcPr>
          <w:p w14:paraId="03A25944" w14:textId="77777777" w:rsidR="008F4676" w:rsidRPr="00F43C1E" w:rsidRDefault="008F4676" w:rsidP="008F4676">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二级指标</w:t>
            </w:r>
          </w:p>
        </w:tc>
        <w:tc>
          <w:tcPr>
            <w:tcW w:w="865" w:type="pct"/>
            <w:shd w:val="clear" w:color="auto" w:fill="FFFFFF"/>
            <w:vAlign w:val="center"/>
          </w:tcPr>
          <w:p w14:paraId="064748C5" w14:textId="77777777" w:rsidR="008F4676" w:rsidRPr="00F43C1E" w:rsidRDefault="008F4676" w:rsidP="008F4676">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三级指标</w:t>
            </w:r>
          </w:p>
        </w:tc>
        <w:tc>
          <w:tcPr>
            <w:tcW w:w="3133" w:type="pct"/>
            <w:shd w:val="clear" w:color="auto" w:fill="FFFFFF"/>
            <w:vAlign w:val="center"/>
          </w:tcPr>
          <w:p w14:paraId="77BF507B" w14:textId="77777777" w:rsidR="008F4676" w:rsidRPr="00F43C1E" w:rsidRDefault="008F4676" w:rsidP="008F4676">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评价要点</w:t>
            </w:r>
          </w:p>
        </w:tc>
      </w:tr>
      <w:tr w:rsidR="008F4676" w:rsidRPr="00F43C1E" w14:paraId="4E3C2DE9" w14:textId="77777777" w:rsidTr="00DA2610">
        <w:trPr>
          <w:trHeight w:val="892"/>
          <w:jc w:val="center"/>
        </w:trPr>
        <w:tc>
          <w:tcPr>
            <w:tcW w:w="439" w:type="pct"/>
            <w:vMerge w:val="restart"/>
            <w:shd w:val="clear" w:color="auto" w:fill="FFFFFF"/>
            <w:vAlign w:val="center"/>
          </w:tcPr>
          <w:p w14:paraId="112873C1"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决策</w:t>
            </w:r>
          </w:p>
          <w:p w14:paraId="57ED5BE0"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18</w:t>
            </w:r>
            <w:r w:rsidRPr="00F43C1E">
              <w:rPr>
                <w:rFonts w:ascii="仿宋_GB2312" w:hAnsi="宋体" w:cs="宋体" w:hint="eastAsia"/>
                <w:color w:val="000000"/>
                <w:kern w:val="0"/>
                <w:sz w:val="21"/>
                <w:szCs w:val="21"/>
              </w:rPr>
              <w:t>分）</w:t>
            </w:r>
          </w:p>
          <w:p w14:paraId="47EA7E86" w14:textId="77777777" w:rsidR="008F4676" w:rsidRPr="00F43C1E" w:rsidRDefault="008F4676" w:rsidP="008F4676">
            <w:pPr>
              <w:spacing w:line="0" w:lineRule="atLeast"/>
              <w:jc w:val="center"/>
              <w:rPr>
                <w:rFonts w:ascii="仿宋_GB2312" w:hAnsi="宋体" w:cs="宋体"/>
                <w:color w:val="000000"/>
                <w:kern w:val="0"/>
                <w:sz w:val="21"/>
                <w:szCs w:val="21"/>
              </w:rPr>
            </w:pPr>
          </w:p>
        </w:tc>
        <w:tc>
          <w:tcPr>
            <w:tcW w:w="563" w:type="pct"/>
            <w:vMerge w:val="restart"/>
            <w:shd w:val="clear" w:color="auto" w:fill="FFFFFF"/>
            <w:vAlign w:val="center"/>
          </w:tcPr>
          <w:p w14:paraId="0A04AA42"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项目立项</w:t>
            </w:r>
            <w:r w:rsidRPr="00F43C1E">
              <w:rPr>
                <w:rFonts w:ascii="仿宋_GB2312" w:hAnsi="宋体" w:cs="宋体" w:hint="eastAsia"/>
                <w:color w:val="000000"/>
                <w:kern w:val="0"/>
                <w:sz w:val="21"/>
                <w:szCs w:val="21"/>
              </w:rPr>
              <w:b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 xml:space="preserve">分）　</w:t>
            </w:r>
          </w:p>
        </w:tc>
        <w:tc>
          <w:tcPr>
            <w:tcW w:w="865" w:type="pct"/>
            <w:shd w:val="clear" w:color="auto" w:fill="FFFFFF"/>
            <w:vAlign w:val="center"/>
          </w:tcPr>
          <w:p w14:paraId="700455B4"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立项依据</w:t>
            </w:r>
          </w:p>
          <w:p w14:paraId="7158CF47"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充分性</w:t>
            </w:r>
            <w:r w:rsidRPr="00F43C1E">
              <w:rPr>
                <w:rFonts w:ascii="仿宋_GB2312" w:hAnsi="宋体" w:cs="宋体" w:hint="eastAsia"/>
                <w:color w:val="000000"/>
                <w:kern w:val="0"/>
                <w:sz w:val="21"/>
                <w:szCs w:val="21"/>
              </w:rPr>
              <w:br/>
              <w:t>（</w:t>
            </w:r>
            <w:r w:rsidRPr="007F77F9">
              <w:rPr>
                <w:rFonts w:ascii="Arial Narrow" w:hAnsi="Arial Narrow" w:cs="宋体"/>
                <w:color w:val="000000"/>
                <w:kern w:val="0"/>
                <w:sz w:val="21"/>
                <w:szCs w:val="21"/>
              </w:rPr>
              <w:t>3</w:t>
            </w:r>
            <w:r w:rsidRPr="00F43C1E">
              <w:rPr>
                <w:rFonts w:ascii="仿宋_GB2312" w:hAnsi="宋体" w:cs="宋体" w:hint="eastAsia"/>
                <w:color w:val="000000"/>
                <w:kern w:val="0"/>
                <w:sz w:val="21"/>
                <w:szCs w:val="21"/>
              </w:rPr>
              <w:t>分）</w:t>
            </w:r>
          </w:p>
        </w:tc>
        <w:tc>
          <w:tcPr>
            <w:tcW w:w="3133" w:type="pct"/>
            <w:shd w:val="clear" w:color="auto" w:fill="FFFFFF"/>
            <w:vAlign w:val="center"/>
          </w:tcPr>
          <w:p w14:paraId="7714BE6A" w14:textId="77777777" w:rsidR="008F4676" w:rsidRPr="00F43C1E" w:rsidRDefault="008F4676" w:rsidP="008F4676">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①项目立项是否符合国家法律法规、国民经济发展规划和相关政策；</w:t>
            </w:r>
          </w:p>
          <w:p w14:paraId="71D9F0CD" w14:textId="7ABEB26D" w:rsidR="008F4676" w:rsidRPr="00F43C1E" w:rsidRDefault="008F4676" w:rsidP="008F4676">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②项目立项是否与唐山市</w:t>
            </w:r>
            <w:r w:rsidR="00707780">
              <w:rPr>
                <w:rFonts w:ascii="仿宋_GB2312" w:hAnsi="宋体" w:cs="宋体" w:hint="eastAsia"/>
                <w:color w:val="000000"/>
                <w:kern w:val="0"/>
                <w:sz w:val="21"/>
                <w:szCs w:val="21"/>
              </w:rPr>
              <w:t>农业农村局</w:t>
            </w:r>
            <w:r w:rsidRPr="00F43C1E">
              <w:rPr>
                <w:rFonts w:ascii="仿宋_GB2312" w:hAnsi="宋体" w:cs="宋体" w:hint="eastAsia"/>
                <w:color w:val="000000"/>
                <w:kern w:val="0"/>
                <w:sz w:val="21"/>
                <w:szCs w:val="21"/>
              </w:rPr>
              <w:t>职责范围相符，属于部门履职所需；</w:t>
            </w:r>
            <w:r w:rsidRPr="00F43C1E">
              <w:rPr>
                <w:rFonts w:ascii="仿宋_GB2312" w:hAnsi="宋体" w:cs="宋体" w:hint="eastAsia"/>
                <w:color w:val="000000"/>
                <w:kern w:val="0"/>
                <w:sz w:val="21"/>
                <w:szCs w:val="21"/>
              </w:rPr>
              <w:br/>
              <w:t>③项目是否属于公共财政支持范围。</w:t>
            </w:r>
          </w:p>
          <w:p w14:paraId="50F7D1E5" w14:textId="77777777" w:rsidR="008F4676" w:rsidRPr="00F43C1E" w:rsidRDefault="008F4676" w:rsidP="008F4676">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p>
        </w:tc>
      </w:tr>
      <w:tr w:rsidR="008F4676" w:rsidRPr="00F43C1E" w14:paraId="4399A4E9" w14:textId="77777777" w:rsidTr="00DA2610">
        <w:trPr>
          <w:trHeight w:val="822"/>
          <w:jc w:val="center"/>
        </w:trPr>
        <w:tc>
          <w:tcPr>
            <w:tcW w:w="439" w:type="pct"/>
            <w:vMerge/>
            <w:shd w:val="clear" w:color="auto" w:fill="FFFFFF"/>
            <w:vAlign w:val="center"/>
          </w:tcPr>
          <w:p w14:paraId="75BA16D0" w14:textId="77777777" w:rsidR="008F4676" w:rsidRPr="00F43C1E" w:rsidRDefault="008F4676" w:rsidP="008F4676">
            <w:pPr>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7F0A1B3A"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41C36F0A"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立项程序</w:t>
            </w:r>
          </w:p>
          <w:p w14:paraId="0187ACED"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规范性</w:t>
            </w:r>
          </w:p>
          <w:p w14:paraId="4D01AEDA"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3</w:t>
            </w:r>
            <w:r w:rsidRPr="00F43C1E">
              <w:rPr>
                <w:rFonts w:ascii="仿宋_GB2312" w:hAnsi="宋体" w:cs="宋体" w:hint="eastAsia"/>
                <w:color w:val="000000"/>
                <w:kern w:val="0"/>
                <w:sz w:val="21"/>
                <w:szCs w:val="21"/>
              </w:rPr>
              <w:t>分）</w:t>
            </w:r>
          </w:p>
        </w:tc>
        <w:tc>
          <w:tcPr>
            <w:tcW w:w="3133" w:type="pct"/>
            <w:shd w:val="clear" w:color="auto" w:fill="FFFFFF"/>
            <w:vAlign w:val="center"/>
          </w:tcPr>
          <w:p w14:paraId="549DC839" w14:textId="77777777" w:rsidR="008F4676" w:rsidRPr="00F43C1E" w:rsidRDefault="008F4676" w:rsidP="008F4676">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①项目是否按照规定的程序申请设立；</w:t>
            </w:r>
            <w:r w:rsidRPr="00F43C1E">
              <w:rPr>
                <w:rFonts w:ascii="仿宋_GB2312" w:hAnsi="宋体" w:cs="宋体" w:hint="eastAsia"/>
                <w:color w:val="000000"/>
                <w:kern w:val="0"/>
                <w:sz w:val="21"/>
                <w:szCs w:val="21"/>
              </w:rPr>
              <w:br/>
              <w:t>②审批文件、材料是否符合相关要求；</w:t>
            </w:r>
            <w:r w:rsidRPr="00F43C1E">
              <w:rPr>
                <w:rFonts w:ascii="仿宋_GB2312" w:hAnsi="宋体" w:cs="宋体" w:hint="eastAsia"/>
                <w:color w:val="000000"/>
                <w:kern w:val="0"/>
                <w:sz w:val="21"/>
                <w:szCs w:val="21"/>
              </w:rPr>
              <w:br/>
              <w:t>③事前是否已经过必要的可行性研究、专家论证、风险评估、绩效评估、集体决策。</w:t>
            </w:r>
          </w:p>
          <w:p w14:paraId="44170EA5" w14:textId="77777777" w:rsidR="008F4676" w:rsidRPr="00F43C1E" w:rsidRDefault="008F4676" w:rsidP="008F4676">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p>
        </w:tc>
      </w:tr>
      <w:tr w:rsidR="00A54FA9" w:rsidRPr="00F43C1E" w14:paraId="409DECA0" w14:textId="77777777" w:rsidTr="00DA2610">
        <w:trPr>
          <w:trHeight w:val="1100"/>
          <w:jc w:val="center"/>
        </w:trPr>
        <w:tc>
          <w:tcPr>
            <w:tcW w:w="439" w:type="pct"/>
            <w:vMerge/>
            <w:shd w:val="clear" w:color="auto" w:fill="FFFFFF"/>
            <w:vAlign w:val="center"/>
          </w:tcPr>
          <w:p w14:paraId="785857BB"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563" w:type="pct"/>
            <w:vMerge w:val="restart"/>
            <w:shd w:val="clear" w:color="auto" w:fill="FFFFFF"/>
            <w:vAlign w:val="center"/>
          </w:tcPr>
          <w:p w14:paraId="2E496F54" w14:textId="116BEEA5"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绩效目标（</w:t>
            </w:r>
            <w:r w:rsidRPr="007F77F9">
              <w:rPr>
                <w:rFonts w:ascii="Arial Narrow" w:hAnsi="Arial Narrow" w:cs="宋体"/>
                <w:kern w:val="0"/>
                <w:sz w:val="21"/>
                <w:szCs w:val="21"/>
              </w:rPr>
              <w:t>6</w:t>
            </w:r>
            <w:r w:rsidRPr="00F43C1E">
              <w:rPr>
                <w:rFonts w:ascii="仿宋_GB2312" w:hAnsi="宋体" w:cs="宋体" w:hint="eastAsia"/>
                <w:kern w:val="0"/>
                <w:sz w:val="21"/>
                <w:szCs w:val="21"/>
              </w:rPr>
              <w:t>分）</w:t>
            </w:r>
          </w:p>
        </w:tc>
        <w:tc>
          <w:tcPr>
            <w:tcW w:w="865" w:type="pct"/>
            <w:shd w:val="clear" w:color="auto" w:fill="FFFFFF"/>
            <w:vAlign w:val="center"/>
          </w:tcPr>
          <w:p w14:paraId="5240B412"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绩效目标</w:t>
            </w:r>
          </w:p>
          <w:p w14:paraId="1748E61E"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合理性</w:t>
            </w:r>
          </w:p>
          <w:p w14:paraId="62B0BCA0" w14:textId="57FE1709"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3133" w:type="pct"/>
            <w:shd w:val="clear" w:color="000000" w:fill="FFFFFF"/>
            <w:vAlign w:val="center"/>
          </w:tcPr>
          <w:p w14:paraId="1C0A9602" w14:textId="77777777" w:rsidR="00A54FA9" w:rsidRPr="00F43C1E" w:rsidRDefault="00A54FA9" w:rsidP="00A54FA9">
            <w:pPr>
              <w:widowControl/>
              <w:spacing w:line="0" w:lineRule="atLeast"/>
              <w:jc w:val="left"/>
              <w:rPr>
                <w:rFonts w:ascii="仿宋_GB2312" w:hAnsi="宋体" w:cs="宋体"/>
                <w:kern w:val="0"/>
                <w:sz w:val="21"/>
                <w:szCs w:val="21"/>
              </w:rPr>
            </w:pPr>
            <w:r w:rsidRPr="00F43C1E">
              <w:rPr>
                <w:rFonts w:ascii="仿宋_GB2312" w:hAnsi="宋体" w:cs="宋体" w:hint="eastAsia"/>
                <w:kern w:val="0"/>
                <w:sz w:val="21"/>
                <w:szCs w:val="21"/>
              </w:rPr>
              <w:t>①项目是否有绩效目标；</w:t>
            </w:r>
            <w:r w:rsidRPr="00F43C1E">
              <w:rPr>
                <w:rFonts w:ascii="仿宋_GB2312" w:hAnsi="宋体" w:cs="宋体" w:hint="eastAsia"/>
                <w:kern w:val="0"/>
                <w:sz w:val="21"/>
                <w:szCs w:val="21"/>
              </w:rPr>
              <w:br/>
              <w:t>②项目绩效目标与实际工作内容是否具有相关性；</w:t>
            </w:r>
            <w:r w:rsidRPr="00F43C1E">
              <w:rPr>
                <w:rFonts w:ascii="仿宋_GB2312" w:hAnsi="宋体" w:cs="宋体" w:hint="eastAsia"/>
                <w:kern w:val="0"/>
                <w:sz w:val="21"/>
                <w:szCs w:val="21"/>
              </w:rPr>
              <w:br/>
              <w:t>③项目预期产出效益和效果是否符合正常的业绩水平；</w:t>
            </w:r>
          </w:p>
          <w:p w14:paraId="44245356" w14:textId="5D298DF0" w:rsidR="00A54FA9" w:rsidRPr="00F43C1E" w:rsidRDefault="00A54FA9" w:rsidP="00A54FA9">
            <w:pPr>
              <w:widowControl/>
              <w:spacing w:line="0" w:lineRule="atLeast"/>
              <w:jc w:val="lef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p>
        </w:tc>
      </w:tr>
      <w:tr w:rsidR="00A54FA9" w:rsidRPr="00F43C1E" w14:paraId="79744295" w14:textId="77777777" w:rsidTr="00DA2610">
        <w:trPr>
          <w:trHeight w:val="962"/>
          <w:jc w:val="center"/>
        </w:trPr>
        <w:tc>
          <w:tcPr>
            <w:tcW w:w="439" w:type="pct"/>
            <w:vMerge/>
            <w:shd w:val="clear" w:color="auto" w:fill="FFFFFF"/>
            <w:vAlign w:val="center"/>
          </w:tcPr>
          <w:p w14:paraId="058B7C90"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533649E6" w14:textId="77777777" w:rsidR="00A54FA9" w:rsidRPr="00F43C1E" w:rsidRDefault="00A54FA9" w:rsidP="00A54FA9">
            <w:pPr>
              <w:widowControl/>
              <w:spacing w:line="0" w:lineRule="atLeast"/>
              <w:jc w:val="center"/>
              <w:rPr>
                <w:rFonts w:ascii="仿宋_GB2312" w:hAnsi="宋体" w:cs="宋体"/>
                <w:kern w:val="0"/>
                <w:sz w:val="21"/>
                <w:szCs w:val="21"/>
              </w:rPr>
            </w:pPr>
          </w:p>
        </w:tc>
        <w:tc>
          <w:tcPr>
            <w:tcW w:w="865" w:type="pct"/>
            <w:shd w:val="clear" w:color="auto" w:fill="FFFFFF"/>
            <w:vAlign w:val="center"/>
          </w:tcPr>
          <w:p w14:paraId="64BDCF20"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绩效指标</w:t>
            </w:r>
          </w:p>
          <w:p w14:paraId="60BFDEE8"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明确性</w:t>
            </w:r>
          </w:p>
          <w:p w14:paraId="3BD753C8" w14:textId="63C1DD43"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3133" w:type="pct"/>
            <w:shd w:val="clear" w:color="000000" w:fill="FFFFFF"/>
            <w:vAlign w:val="center"/>
          </w:tcPr>
          <w:p w14:paraId="4023E4BE" w14:textId="77777777" w:rsidR="00A54FA9"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kern w:val="0"/>
                <w:sz w:val="21"/>
                <w:szCs w:val="21"/>
              </w:rPr>
              <w:t>①是否将项目绩效目标细化分解为具体的绩效指标；</w:t>
            </w:r>
            <w:r w:rsidRPr="00F43C1E">
              <w:rPr>
                <w:rFonts w:ascii="仿宋_GB2312" w:hAnsi="宋体" w:cs="宋体" w:hint="eastAsia"/>
                <w:kern w:val="0"/>
                <w:sz w:val="21"/>
                <w:szCs w:val="21"/>
              </w:rPr>
              <w:br/>
              <w:t>②是否通过清晰、可衡量的指标</w:t>
            </w:r>
            <w:proofErr w:type="gramStart"/>
            <w:r w:rsidRPr="00F43C1E">
              <w:rPr>
                <w:rFonts w:ascii="仿宋_GB2312" w:hAnsi="宋体" w:cs="宋体" w:hint="eastAsia"/>
                <w:kern w:val="0"/>
                <w:sz w:val="21"/>
                <w:szCs w:val="21"/>
              </w:rPr>
              <w:t>值予以</w:t>
            </w:r>
            <w:proofErr w:type="gramEnd"/>
            <w:r w:rsidRPr="00F43C1E">
              <w:rPr>
                <w:rFonts w:ascii="仿宋_GB2312" w:hAnsi="宋体" w:cs="宋体" w:hint="eastAsia"/>
                <w:kern w:val="0"/>
                <w:sz w:val="21"/>
                <w:szCs w:val="21"/>
              </w:rPr>
              <w:t>体现；</w:t>
            </w:r>
            <w:r w:rsidRPr="00F43C1E">
              <w:rPr>
                <w:rFonts w:ascii="仿宋_GB2312" w:hAnsi="宋体" w:cs="宋体" w:hint="eastAsia"/>
                <w:kern w:val="0"/>
                <w:sz w:val="21"/>
                <w:szCs w:val="21"/>
              </w:rPr>
              <w:br/>
              <w:t>③是否与项目目标任务数或计划数相对应。</w:t>
            </w:r>
          </w:p>
          <w:p w14:paraId="34C15F5D" w14:textId="3C0B1D33" w:rsidR="00A54FA9" w:rsidRPr="00F43C1E"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r>
      <w:tr w:rsidR="00A54FA9" w:rsidRPr="00F43C1E" w14:paraId="2125BFF4" w14:textId="77777777" w:rsidTr="00DA2610">
        <w:trPr>
          <w:trHeight w:val="1104"/>
          <w:jc w:val="center"/>
        </w:trPr>
        <w:tc>
          <w:tcPr>
            <w:tcW w:w="439" w:type="pct"/>
            <w:vMerge/>
            <w:shd w:val="clear" w:color="auto" w:fill="FFFFFF"/>
            <w:vAlign w:val="center"/>
          </w:tcPr>
          <w:p w14:paraId="7C2B3920"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563" w:type="pct"/>
            <w:vMerge w:val="restart"/>
            <w:shd w:val="clear" w:color="auto" w:fill="FFFFFF"/>
            <w:vAlign w:val="center"/>
          </w:tcPr>
          <w:p w14:paraId="7F3DBFA0" w14:textId="28E23D99"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资金投入（</w:t>
            </w:r>
            <w:r w:rsidRPr="007F77F9">
              <w:rPr>
                <w:rFonts w:ascii="Arial Narrow" w:hAnsi="Arial Narrow" w:cs="宋体"/>
                <w:kern w:val="0"/>
                <w:sz w:val="21"/>
                <w:szCs w:val="21"/>
              </w:rPr>
              <w:t>6</w:t>
            </w:r>
            <w:r w:rsidRPr="00F43C1E">
              <w:rPr>
                <w:rFonts w:ascii="仿宋_GB2312" w:hAnsi="宋体" w:cs="宋体" w:hint="eastAsia"/>
                <w:kern w:val="0"/>
                <w:sz w:val="21"/>
                <w:szCs w:val="21"/>
              </w:rPr>
              <w:t>分）</w:t>
            </w:r>
          </w:p>
        </w:tc>
        <w:tc>
          <w:tcPr>
            <w:tcW w:w="865" w:type="pct"/>
            <w:shd w:val="clear" w:color="auto" w:fill="FFFFFF"/>
            <w:vAlign w:val="center"/>
          </w:tcPr>
          <w:p w14:paraId="7EED61BF"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预算编制</w:t>
            </w:r>
          </w:p>
          <w:p w14:paraId="73CBC9B4"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科学性</w:t>
            </w:r>
          </w:p>
          <w:p w14:paraId="6C05FF31" w14:textId="73743BC2"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3133" w:type="pct"/>
            <w:shd w:val="clear" w:color="auto" w:fill="FFFFFF"/>
            <w:vAlign w:val="center"/>
          </w:tcPr>
          <w:p w14:paraId="5C76D5E1" w14:textId="77777777" w:rsidR="00A54FA9"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kern w:val="0"/>
                <w:sz w:val="21"/>
                <w:szCs w:val="21"/>
              </w:rPr>
              <w:t>①</w:t>
            </w:r>
            <w:r>
              <w:rPr>
                <w:rFonts w:ascii="仿宋_GB2312" w:hAnsi="宋体" w:cs="宋体" w:hint="eastAsia"/>
                <w:kern w:val="0"/>
                <w:sz w:val="21"/>
                <w:szCs w:val="21"/>
              </w:rPr>
              <w:t>是否编制</w:t>
            </w:r>
            <w:r w:rsidRPr="00F43C1E">
              <w:rPr>
                <w:rFonts w:ascii="仿宋_GB2312" w:hAnsi="宋体" w:cs="宋体" w:hint="eastAsia"/>
                <w:kern w:val="0"/>
                <w:sz w:val="21"/>
                <w:szCs w:val="21"/>
              </w:rPr>
              <w:t>预算</w:t>
            </w:r>
            <w:r>
              <w:rPr>
                <w:rFonts w:ascii="仿宋_GB2312" w:hAnsi="宋体" w:cs="宋体" w:hint="eastAsia"/>
                <w:kern w:val="0"/>
                <w:sz w:val="21"/>
                <w:szCs w:val="21"/>
              </w:rPr>
              <w:t>并</w:t>
            </w:r>
            <w:r w:rsidRPr="00F43C1E">
              <w:rPr>
                <w:rFonts w:ascii="仿宋_GB2312" w:hAnsi="宋体" w:cs="宋体" w:hint="eastAsia"/>
                <w:kern w:val="0"/>
                <w:sz w:val="21"/>
                <w:szCs w:val="21"/>
              </w:rPr>
              <w:t>经过科学论证；</w:t>
            </w:r>
            <w:r w:rsidRPr="00F43C1E">
              <w:rPr>
                <w:rFonts w:ascii="仿宋_GB2312" w:hAnsi="宋体" w:cs="宋体" w:hint="eastAsia"/>
                <w:kern w:val="0"/>
                <w:sz w:val="21"/>
                <w:szCs w:val="21"/>
              </w:rPr>
              <w:br/>
              <w:t>②预算内容与项目内容是否匹配；</w:t>
            </w:r>
            <w:r w:rsidRPr="00F43C1E">
              <w:rPr>
                <w:rFonts w:ascii="仿宋_GB2312" w:hAnsi="宋体" w:cs="宋体" w:hint="eastAsia"/>
                <w:kern w:val="0"/>
                <w:sz w:val="21"/>
                <w:szCs w:val="21"/>
              </w:rPr>
              <w:br/>
              <w:t>③预算额度测算依据是否充分，是否按照标准编制；</w:t>
            </w:r>
          </w:p>
          <w:p w14:paraId="711DD949" w14:textId="55F80070" w:rsidR="00A54FA9" w:rsidRPr="00F43C1E"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r>
      <w:tr w:rsidR="00A54FA9" w:rsidRPr="00F43C1E" w14:paraId="74379A53" w14:textId="77777777" w:rsidTr="00DA2610">
        <w:trPr>
          <w:trHeight w:val="828"/>
          <w:jc w:val="center"/>
        </w:trPr>
        <w:tc>
          <w:tcPr>
            <w:tcW w:w="439" w:type="pct"/>
            <w:vMerge/>
            <w:shd w:val="clear" w:color="auto" w:fill="FFFFFF"/>
            <w:vAlign w:val="center"/>
          </w:tcPr>
          <w:p w14:paraId="4041C5FD"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3655464A" w14:textId="77777777" w:rsidR="00A54FA9" w:rsidRPr="00F43C1E" w:rsidRDefault="00A54FA9" w:rsidP="00A54FA9">
            <w:pPr>
              <w:widowControl/>
              <w:spacing w:line="0" w:lineRule="atLeast"/>
              <w:jc w:val="center"/>
              <w:rPr>
                <w:rFonts w:ascii="仿宋_GB2312" w:hAnsi="宋体" w:cs="宋体"/>
                <w:kern w:val="0"/>
                <w:sz w:val="21"/>
                <w:szCs w:val="21"/>
              </w:rPr>
            </w:pPr>
          </w:p>
        </w:tc>
        <w:tc>
          <w:tcPr>
            <w:tcW w:w="865" w:type="pct"/>
            <w:shd w:val="clear" w:color="auto" w:fill="FFFFFF"/>
            <w:vAlign w:val="center"/>
          </w:tcPr>
          <w:p w14:paraId="00765463"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资金分配</w:t>
            </w:r>
          </w:p>
          <w:p w14:paraId="569002BA"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合理性</w:t>
            </w:r>
          </w:p>
          <w:p w14:paraId="6DC56C37" w14:textId="77777777"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3133" w:type="pct"/>
            <w:shd w:val="clear" w:color="auto" w:fill="FFFFFF"/>
            <w:vAlign w:val="center"/>
          </w:tcPr>
          <w:p w14:paraId="74E7CCD9" w14:textId="77777777" w:rsidR="00A54FA9"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kern w:val="0"/>
                <w:sz w:val="21"/>
                <w:szCs w:val="21"/>
              </w:rPr>
              <w:t>①预算资金分配依据是否充分；</w:t>
            </w:r>
            <w:r w:rsidRPr="00F43C1E">
              <w:rPr>
                <w:rFonts w:ascii="仿宋_GB2312" w:hAnsi="宋体" w:cs="宋体" w:hint="eastAsia"/>
                <w:kern w:val="0"/>
                <w:sz w:val="21"/>
                <w:szCs w:val="21"/>
              </w:rPr>
              <w:br/>
              <w:t>②资金分配额度是否合理，与项目单位或地方实际是否相适应。</w:t>
            </w:r>
          </w:p>
          <w:p w14:paraId="7BAA8E00" w14:textId="77777777" w:rsidR="00A54FA9" w:rsidRDefault="00A54FA9" w:rsidP="00A54FA9">
            <w:pPr>
              <w:widowControl/>
              <w:spacing w:line="0" w:lineRule="atLeast"/>
              <w:rPr>
                <w:rFonts w:ascii="仿宋_GB2312" w:hAnsi="宋体" w:cs="宋体"/>
                <w:kern w:val="0"/>
                <w:sz w:val="21"/>
                <w:szCs w:val="21"/>
              </w:rPr>
            </w:pPr>
            <w:r>
              <w:rPr>
                <w:rFonts w:ascii="仿宋_GB2312" w:hAnsi="宋体" w:cs="宋体" w:hint="eastAsia"/>
                <w:kern w:val="0"/>
                <w:sz w:val="21"/>
                <w:szCs w:val="21"/>
              </w:rPr>
              <w:t>③</w:t>
            </w:r>
            <w:r w:rsidRPr="00F43C1E">
              <w:rPr>
                <w:rFonts w:ascii="仿宋_GB2312" w:hAnsi="宋体" w:cs="宋体" w:hint="eastAsia"/>
                <w:kern w:val="0"/>
                <w:sz w:val="21"/>
                <w:szCs w:val="21"/>
              </w:rPr>
              <w:t>是否与预算确定的项目投资额或资金量相匹配。</w:t>
            </w:r>
          </w:p>
          <w:p w14:paraId="1BB7C61A" w14:textId="591688DD" w:rsidR="00A54FA9" w:rsidRPr="00F43C1E"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r>
      <w:tr w:rsidR="00A54FA9" w:rsidRPr="00F43C1E" w14:paraId="07838260" w14:textId="77777777" w:rsidTr="00DA2610">
        <w:trPr>
          <w:trHeight w:val="976"/>
          <w:jc w:val="center"/>
        </w:trPr>
        <w:tc>
          <w:tcPr>
            <w:tcW w:w="439" w:type="pct"/>
            <w:vMerge w:val="restart"/>
            <w:shd w:val="clear" w:color="auto" w:fill="FFFFFF"/>
            <w:vAlign w:val="center"/>
          </w:tcPr>
          <w:p w14:paraId="14285BEA" w14:textId="77777777" w:rsidR="00A54FA9" w:rsidRPr="00F43C1E" w:rsidRDefault="00A54FA9" w:rsidP="00A54FA9">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过程</w:t>
            </w:r>
          </w:p>
          <w:p w14:paraId="6B5AD9ED" w14:textId="77777777"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22</w:t>
            </w:r>
            <w:r w:rsidRPr="00F43C1E">
              <w:rPr>
                <w:rFonts w:ascii="仿宋_GB2312" w:hAnsi="宋体" w:cs="宋体" w:hint="eastAsia"/>
                <w:color w:val="000000"/>
                <w:kern w:val="0"/>
                <w:sz w:val="21"/>
                <w:szCs w:val="21"/>
              </w:rPr>
              <w:t>分）</w:t>
            </w:r>
          </w:p>
        </w:tc>
        <w:tc>
          <w:tcPr>
            <w:tcW w:w="563" w:type="pct"/>
            <w:vMerge w:val="restart"/>
            <w:shd w:val="clear" w:color="auto" w:fill="FFFFFF"/>
            <w:vAlign w:val="center"/>
          </w:tcPr>
          <w:p w14:paraId="6F72B7D4" w14:textId="0A61DF0B"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资金管理（</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865" w:type="pct"/>
            <w:shd w:val="clear" w:color="auto" w:fill="FFFFFF"/>
            <w:vAlign w:val="center"/>
          </w:tcPr>
          <w:p w14:paraId="7276F53F" w14:textId="77777777" w:rsidR="00A54FA9" w:rsidRPr="00F43C1E" w:rsidRDefault="00A54FA9" w:rsidP="00A54FA9">
            <w:pPr>
              <w:widowControl/>
              <w:spacing w:line="0" w:lineRule="atLeast"/>
              <w:jc w:val="center"/>
              <w:rPr>
                <w:rFonts w:ascii="仿宋_GB2312" w:hAnsi="宋体" w:cs="宋体"/>
                <w:kern w:val="0"/>
                <w:sz w:val="21"/>
                <w:szCs w:val="21"/>
              </w:rPr>
            </w:pPr>
            <w:r>
              <w:rPr>
                <w:rFonts w:ascii="仿宋_GB2312" w:hAnsi="宋体" w:cs="宋体" w:hint="eastAsia"/>
                <w:kern w:val="0"/>
                <w:sz w:val="21"/>
                <w:szCs w:val="21"/>
              </w:rPr>
              <w:t>资金安排及配套规范性</w:t>
            </w:r>
          </w:p>
          <w:p w14:paraId="581A34D1" w14:textId="58AB5743" w:rsidR="00A54FA9" w:rsidRPr="00F43C1E" w:rsidRDefault="00A54FA9" w:rsidP="00A54FA9">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3133" w:type="pct"/>
            <w:shd w:val="clear" w:color="000000" w:fill="FFFFFF"/>
            <w:vAlign w:val="center"/>
          </w:tcPr>
          <w:p w14:paraId="635FE6F2" w14:textId="77777777" w:rsidR="00A54FA9" w:rsidRDefault="00A54FA9" w:rsidP="00A54FA9">
            <w:pPr>
              <w:widowControl/>
              <w:spacing w:line="0" w:lineRule="atLeast"/>
              <w:rPr>
                <w:rFonts w:ascii="仿宋_GB2312" w:hAnsi="宋体" w:cs="宋体"/>
                <w:kern w:val="0"/>
                <w:sz w:val="21"/>
                <w:szCs w:val="21"/>
              </w:rPr>
            </w:pPr>
            <w:r>
              <w:rPr>
                <w:rFonts w:ascii="仿宋_GB2312" w:hAnsi="宋体" w:cs="宋体" w:hint="eastAsia"/>
                <w:kern w:val="0"/>
                <w:sz w:val="21"/>
                <w:szCs w:val="21"/>
              </w:rPr>
              <w:t>①市级部门是否根据项目实施方案配套项目资金</w:t>
            </w:r>
          </w:p>
          <w:p w14:paraId="712BAF59" w14:textId="77777777" w:rsidR="00A54FA9" w:rsidRDefault="00A54FA9" w:rsidP="00A54FA9">
            <w:pPr>
              <w:widowControl/>
              <w:spacing w:line="0" w:lineRule="atLeast"/>
              <w:rPr>
                <w:rFonts w:ascii="仿宋_GB2312" w:hAnsi="宋体" w:cs="宋体"/>
                <w:kern w:val="0"/>
                <w:sz w:val="21"/>
                <w:szCs w:val="21"/>
              </w:rPr>
            </w:pPr>
            <w:r>
              <w:rPr>
                <w:rFonts w:ascii="仿宋_GB2312" w:hAnsi="宋体" w:cs="宋体" w:hint="eastAsia"/>
                <w:kern w:val="0"/>
                <w:sz w:val="21"/>
                <w:szCs w:val="21"/>
              </w:rPr>
              <w:t>②县（区）级部门是否根据市级方案配套项目资金</w:t>
            </w:r>
          </w:p>
          <w:p w14:paraId="5877D06B" w14:textId="33F2D694" w:rsidR="00A54FA9" w:rsidRPr="00F43C1E" w:rsidRDefault="00A54FA9" w:rsidP="00A54FA9">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Pr>
                <w:rFonts w:ascii="Arial Narrow" w:hAnsi="Arial Narrow" w:cs="宋体" w:hint="eastAsia"/>
                <w:color w:val="000000"/>
                <w:kern w:val="0"/>
                <w:sz w:val="21"/>
                <w:szCs w:val="21"/>
              </w:rPr>
              <w:t>.</w:t>
            </w:r>
            <w:r w:rsidRPr="007F77F9">
              <w:rPr>
                <w:rFonts w:ascii="Arial Narrow" w:hAnsi="Arial Narrow" w:cs="宋体"/>
                <w:color w:val="000000"/>
                <w:kern w:val="0"/>
                <w:sz w:val="21"/>
                <w:szCs w:val="21"/>
              </w:rPr>
              <w:t>5</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r>
      <w:tr w:rsidR="00A54FA9" w:rsidRPr="00F43C1E" w14:paraId="23C75B20" w14:textId="77777777" w:rsidTr="00DA2610">
        <w:trPr>
          <w:trHeight w:val="827"/>
          <w:jc w:val="center"/>
        </w:trPr>
        <w:tc>
          <w:tcPr>
            <w:tcW w:w="439" w:type="pct"/>
            <w:vMerge/>
            <w:shd w:val="clear" w:color="auto" w:fill="FFFFFF"/>
            <w:vAlign w:val="center"/>
          </w:tcPr>
          <w:p w14:paraId="5B2D5525"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75285616"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649E27D8" w14:textId="77777777" w:rsidR="00A54FA9" w:rsidRDefault="00A54FA9" w:rsidP="00A54FA9">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资金执行及时性</w:t>
            </w:r>
          </w:p>
          <w:p w14:paraId="4A182A69" w14:textId="226B63C2" w:rsidR="00A54FA9" w:rsidRPr="00F43C1E" w:rsidRDefault="00A54FA9" w:rsidP="00A54FA9">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2</w:t>
            </w:r>
            <w:r>
              <w:rPr>
                <w:rFonts w:ascii="仿宋_GB2312" w:hAnsi="宋体" w:cs="宋体" w:hint="eastAsia"/>
                <w:color w:val="000000"/>
                <w:kern w:val="0"/>
                <w:sz w:val="21"/>
                <w:szCs w:val="21"/>
              </w:rPr>
              <w:t>分）</w:t>
            </w:r>
          </w:p>
        </w:tc>
        <w:tc>
          <w:tcPr>
            <w:tcW w:w="3133" w:type="pct"/>
            <w:shd w:val="clear" w:color="auto" w:fill="FFFFFF"/>
            <w:vAlign w:val="center"/>
          </w:tcPr>
          <w:p w14:paraId="0C54943B" w14:textId="5D0E543E" w:rsidR="00A54FA9" w:rsidRPr="00F43C1E" w:rsidRDefault="00A54FA9" w:rsidP="00A54FA9">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是否按照实施方案及时支出项目资金。根据实际情况酌情扣分。</w:t>
            </w:r>
          </w:p>
        </w:tc>
      </w:tr>
      <w:tr w:rsidR="00A54FA9" w:rsidRPr="00F43C1E" w14:paraId="421F4E01" w14:textId="77777777" w:rsidTr="00DA2610">
        <w:trPr>
          <w:trHeight w:val="829"/>
          <w:jc w:val="center"/>
        </w:trPr>
        <w:tc>
          <w:tcPr>
            <w:tcW w:w="439" w:type="pct"/>
            <w:vMerge/>
            <w:shd w:val="clear" w:color="auto" w:fill="FFFFFF"/>
            <w:vAlign w:val="center"/>
          </w:tcPr>
          <w:p w14:paraId="31FF9D3D"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363FF2FF"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101A3769" w14:textId="77777777"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资金使用</w:t>
            </w:r>
          </w:p>
          <w:p w14:paraId="58CC7A94" w14:textId="77777777"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合</w:t>
            </w:r>
            <w:proofErr w:type="gramStart"/>
            <w:r w:rsidRPr="00F43C1E">
              <w:rPr>
                <w:rFonts w:ascii="仿宋_GB2312" w:hAnsi="宋体" w:cs="宋体" w:hint="eastAsia"/>
                <w:color w:val="000000"/>
                <w:kern w:val="0"/>
                <w:sz w:val="21"/>
                <w:szCs w:val="21"/>
              </w:rPr>
              <w:t>规</w:t>
            </w:r>
            <w:proofErr w:type="gramEnd"/>
            <w:r w:rsidRPr="00F43C1E">
              <w:rPr>
                <w:rFonts w:ascii="仿宋_GB2312" w:hAnsi="宋体" w:cs="宋体" w:hint="eastAsia"/>
                <w:color w:val="000000"/>
                <w:kern w:val="0"/>
                <w:sz w:val="21"/>
                <w:szCs w:val="21"/>
              </w:rPr>
              <w:t>性</w:t>
            </w:r>
          </w:p>
          <w:p w14:paraId="3F4DB876" w14:textId="37876BE3"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w:t>
            </w:r>
          </w:p>
        </w:tc>
        <w:tc>
          <w:tcPr>
            <w:tcW w:w="3133" w:type="pct"/>
            <w:shd w:val="clear" w:color="000000" w:fill="FFFFFF"/>
            <w:vAlign w:val="center"/>
          </w:tcPr>
          <w:p w14:paraId="5B1EA7FC" w14:textId="590343E5" w:rsidR="00A54FA9" w:rsidRPr="00F43C1E" w:rsidRDefault="00A54FA9" w:rsidP="00A54FA9">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是否符合国家财经法规和财务管理制度以及有关专项资金管理办法的规定；符合条件得</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w:t>
            </w:r>
            <w:r>
              <w:rPr>
                <w:rFonts w:ascii="仿宋_GB2312" w:hAnsi="宋体" w:cs="宋体" w:hint="eastAsia"/>
                <w:color w:val="000000"/>
                <w:kern w:val="0"/>
                <w:sz w:val="21"/>
                <w:szCs w:val="21"/>
              </w:rPr>
              <w:t>。</w:t>
            </w:r>
          </w:p>
        </w:tc>
      </w:tr>
      <w:tr w:rsidR="008F4676" w:rsidRPr="00F43C1E" w14:paraId="7D455CD1" w14:textId="77777777" w:rsidTr="00DA2610">
        <w:trPr>
          <w:trHeight w:val="693"/>
          <w:jc w:val="center"/>
        </w:trPr>
        <w:tc>
          <w:tcPr>
            <w:tcW w:w="439" w:type="pct"/>
            <w:vMerge/>
            <w:shd w:val="clear" w:color="auto" w:fill="FFFFFF"/>
            <w:vAlign w:val="center"/>
          </w:tcPr>
          <w:p w14:paraId="460065F0" w14:textId="77777777" w:rsidR="008F4676" w:rsidRPr="00F43C1E" w:rsidRDefault="008F4676" w:rsidP="008F4676">
            <w:pPr>
              <w:spacing w:line="0" w:lineRule="atLeast"/>
              <w:jc w:val="center"/>
              <w:rPr>
                <w:rFonts w:ascii="仿宋_GB2312" w:hAnsi="宋体" w:cs="宋体"/>
                <w:color w:val="000000"/>
                <w:kern w:val="0"/>
                <w:sz w:val="21"/>
                <w:szCs w:val="21"/>
              </w:rPr>
            </w:pPr>
          </w:p>
        </w:tc>
        <w:tc>
          <w:tcPr>
            <w:tcW w:w="563" w:type="pct"/>
            <w:vMerge w:val="restart"/>
            <w:shd w:val="clear" w:color="auto" w:fill="FFFFFF"/>
            <w:vAlign w:val="center"/>
          </w:tcPr>
          <w:p w14:paraId="564B7CBD" w14:textId="1C3F2302"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组织实施（</w:t>
            </w:r>
            <w:r w:rsidRPr="007F77F9">
              <w:rPr>
                <w:rFonts w:ascii="Arial Narrow" w:hAnsi="Arial Narrow" w:cs="宋体"/>
                <w:color w:val="000000"/>
                <w:kern w:val="0"/>
                <w:sz w:val="21"/>
                <w:szCs w:val="21"/>
              </w:rPr>
              <w:t>16</w:t>
            </w:r>
            <w:r w:rsidRPr="00F43C1E">
              <w:rPr>
                <w:rFonts w:ascii="仿宋_GB2312" w:hAnsi="宋体" w:cs="宋体" w:hint="eastAsia"/>
                <w:color w:val="000000"/>
                <w:kern w:val="0"/>
                <w:sz w:val="21"/>
                <w:szCs w:val="21"/>
              </w:rPr>
              <w:t>分）</w:t>
            </w:r>
          </w:p>
          <w:p w14:paraId="28FD5533" w14:textId="77777777" w:rsidR="008F4676" w:rsidRPr="00F43C1E" w:rsidRDefault="008F4676" w:rsidP="008F4676">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 xml:space="preserve">　</w:t>
            </w:r>
          </w:p>
        </w:tc>
        <w:tc>
          <w:tcPr>
            <w:tcW w:w="865" w:type="pct"/>
            <w:shd w:val="clear" w:color="auto" w:fill="FFFFFF"/>
            <w:vAlign w:val="center"/>
          </w:tcPr>
          <w:p w14:paraId="19BA46A5" w14:textId="77777777" w:rsidR="008F4676" w:rsidRPr="00441128" w:rsidRDefault="008F4676" w:rsidP="008F4676">
            <w:pPr>
              <w:widowControl/>
              <w:spacing w:line="0" w:lineRule="atLeast"/>
              <w:jc w:val="center"/>
              <w:rPr>
                <w:rFonts w:ascii="仿宋_GB2312" w:hAnsi="宋体" w:cs="宋体"/>
                <w:color w:val="000000"/>
                <w:kern w:val="0"/>
                <w:sz w:val="21"/>
                <w:szCs w:val="21"/>
              </w:rPr>
            </w:pPr>
            <w:r w:rsidRPr="00441128">
              <w:rPr>
                <w:rFonts w:ascii="仿宋_GB2312" w:hAnsi="宋体" w:cs="宋体" w:hint="eastAsia"/>
                <w:color w:val="000000"/>
                <w:kern w:val="0"/>
                <w:sz w:val="21"/>
                <w:szCs w:val="21"/>
              </w:rPr>
              <w:t>管理制度健全性</w:t>
            </w:r>
          </w:p>
          <w:p w14:paraId="1A34D580" w14:textId="77777777" w:rsidR="008F4676" w:rsidRPr="008A5AA5" w:rsidRDefault="008F4676" w:rsidP="008F4676">
            <w:pPr>
              <w:widowControl/>
              <w:spacing w:line="0" w:lineRule="atLeast"/>
              <w:jc w:val="center"/>
              <w:rPr>
                <w:rFonts w:ascii="仿宋_GB2312" w:hAnsi="宋体" w:cs="宋体"/>
                <w:color w:val="000000"/>
                <w:kern w:val="0"/>
                <w:sz w:val="21"/>
                <w:szCs w:val="21"/>
                <w:highlight w:val="yellow"/>
              </w:rPr>
            </w:pPr>
            <w:r w:rsidRPr="00441128">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4</w:t>
            </w:r>
            <w:r w:rsidRPr="00441128">
              <w:rPr>
                <w:rFonts w:ascii="仿宋_GB2312" w:hAnsi="宋体" w:cs="宋体" w:hint="eastAsia"/>
                <w:color w:val="000000"/>
                <w:kern w:val="0"/>
                <w:sz w:val="21"/>
                <w:szCs w:val="21"/>
              </w:rPr>
              <w:t>分）</w:t>
            </w:r>
          </w:p>
        </w:tc>
        <w:tc>
          <w:tcPr>
            <w:tcW w:w="3133" w:type="pct"/>
            <w:shd w:val="clear" w:color="000000" w:fill="FFFFFF"/>
            <w:vAlign w:val="center"/>
          </w:tcPr>
          <w:p w14:paraId="77EF53C2" w14:textId="77777777" w:rsidR="008F4676"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①是否已制定或具有相应的财务和业务管理制度；</w:t>
            </w:r>
            <w:r w:rsidRPr="00F43C1E">
              <w:rPr>
                <w:rFonts w:ascii="仿宋_GB2312" w:hAnsi="宋体" w:cs="宋体" w:hint="eastAsia"/>
                <w:color w:val="000000"/>
                <w:kern w:val="0"/>
                <w:sz w:val="21"/>
                <w:szCs w:val="21"/>
              </w:rPr>
              <w:br/>
              <w:t>②财务和业务管理制度是否合法、合</w:t>
            </w:r>
            <w:proofErr w:type="gramStart"/>
            <w:r w:rsidRPr="00F43C1E">
              <w:rPr>
                <w:rFonts w:ascii="仿宋_GB2312" w:hAnsi="宋体" w:cs="宋体" w:hint="eastAsia"/>
                <w:color w:val="000000"/>
                <w:kern w:val="0"/>
                <w:sz w:val="21"/>
                <w:szCs w:val="21"/>
              </w:rPr>
              <w:t>规</w:t>
            </w:r>
            <w:proofErr w:type="gramEnd"/>
            <w:r w:rsidRPr="00F43C1E">
              <w:rPr>
                <w:rFonts w:ascii="仿宋_GB2312" w:hAnsi="宋体" w:cs="宋体" w:hint="eastAsia"/>
                <w:color w:val="000000"/>
                <w:kern w:val="0"/>
                <w:sz w:val="21"/>
                <w:szCs w:val="21"/>
              </w:rPr>
              <w:t>、完整。</w:t>
            </w:r>
          </w:p>
          <w:p w14:paraId="336D2586" w14:textId="77777777" w:rsidR="008F4676" w:rsidRPr="00F43C1E"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2</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r>
      <w:tr w:rsidR="008F4676" w:rsidRPr="00F43C1E" w14:paraId="770360B7" w14:textId="77777777" w:rsidTr="00DA2610">
        <w:trPr>
          <w:trHeight w:val="1113"/>
          <w:jc w:val="center"/>
        </w:trPr>
        <w:tc>
          <w:tcPr>
            <w:tcW w:w="439" w:type="pct"/>
            <w:vMerge/>
            <w:shd w:val="clear" w:color="auto" w:fill="FFFFFF"/>
            <w:vAlign w:val="center"/>
          </w:tcPr>
          <w:p w14:paraId="6906C7A4"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4425D963"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7B1179A3" w14:textId="1B761638" w:rsidR="008F4676" w:rsidRPr="008A5AA5" w:rsidRDefault="008F4676" w:rsidP="008F4676">
            <w:pPr>
              <w:widowControl/>
              <w:spacing w:line="0" w:lineRule="atLeast"/>
              <w:jc w:val="center"/>
              <w:rPr>
                <w:rFonts w:ascii="仿宋_GB2312" w:hAnsi="宋体" w:cs="宋体"/>
                <w:color w:val="000000"/>
                <w:kern w:val="0"/>
                <w:sz w:val="21"/>
                <w:szCs w:val="21"/>
                <w:highlight w:val="yellow"/>
              </w:rPr>
            </w:pPr>
            <w:r w:rsidRPr="00DD64EE">
              <w:rPr>
                <w:rFonts w:ascii="仿宋_GB2312" w:hAnsi="宋体" w:cs="宋体" w:hint="eastAsia"/>
                <w:color w:val="000000"/>
                <w:kern w:val="0"/>
                <w:sz w:val="21"/>
                <w:szCs w:val="21"/>
              </w:rPr>
              <w:t>项目实施</w:t>
            </w:r>
            <w:r w:rsidR="00A54FA9">
              <w:rPr>
                <w:rFonts w:ascii="仿宋_GB2312" w:hAnsi="宋体" w:cs="宋体" w:hint="eastAsia"/>
                <w:color w:val="000000"/>
                <w:kern w:val="0"/>
                <w:sz w:val="21"/>
                <w:szCs w:val="21"/>
              </w:rPr>
              <w:t>规范</w:t>
            </w:r>
            <w:r w:rsidRPr="00DD64EE">
              <w:rPr>
                <w:rFonts w:ascii="仿宋_GB2312" w:hAnsi="宋体" w:cs="宋体" w:hint="eastAsia"/>
                <w:color w:val="000000"/>
                <w:kern w:val="0"/>
                <w:sz w:val="21"/>
                <w:szCs w:val="21"/>
              </w:rPr>
              <w:t>性（</w:t>
            </w:r>
            <w:r w:rsidRPr="007F77F9">
              <w:rPr>
                <w:rFonts w:ascii="Arial Narrow" w:hAnsi="Arial Narrow" w:cs="宋体"/>
                <w:color w:val="000000"/>
                <w:kern w:val="0"/>
                <w:sz w:val="21"/>
                <w:szCs w:val="21"/>
              </w:rPr>
              <w:t>12</w:t>
            </w:r>
            <w:r w:rsidRPr="00DD64EE">
              <w:rPr>
                <w:rFonts w:ascii="仿宋_GB2312" w:hAnsi="宋体" w:cs="宋体" w:hint="eastAsia"/>
                <w:color w:val="000000"/>
                <w:kern w:val="0"/>
                <w:sz w:val="21"/>
                <w:szCs w:val="21"/>
              </w:rPr>
              <w:t>分）</w:t>
            </w:r>
          </w:p>
        </w:tc>
        <w:tc>
          <w:tcPr>
            <w:tcW w:w="3133" w:type="pct"/>
            <w:shd w:val="clear" w:color="000000" w:fill="FFFFFF"/>
            <w:vAlign w:val="center"/>
          </w:tcPr>
          <w:p w14:paraId="687457C6" w14:textId="77777777" w:rsidR="008F4676" w:rsidRPr="00F43C1E"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①</w:t>
            </w:r>
            <w:r>
              <w:rPr>
                <w:rFonts w:ascii="仿宋_GB2312" w:hAnsi="宋体" w:cs="宋体" w:hint="eastAsia"/>
                <w:color w:val="000000"/>
                <w:kern w:val="0"/>
                <w:sz w:val="21"/>
                <w:szCs w:val="21"/>
              </w:rPr>
              <w:t>项目单位</w:t>
            </w:r>
            <w:r w:rsidRPr="00F43C1E">
              <w:rPr>
                <w:rFonts w:ascii="仿宋_GB2312" w:hAnsi="宋体" w:cs="宋体" w:hint="eastAsia"/>
                <w:color w:val="000000"/>
                <w:kern w:val="0"/>
                <w:sz w:val="21"/>
                <w:szCs w:val="21"/>
              </w:rPr>
              <w:t>是否</w:t>
            </w:r>
            <w:r>
              <w:rPr>
                <w:rFonts w:ascii="仿宋_GB2312" w:hAnsi="宋体" w:cs="宋体" w:hint="eastAsia"/>
                <w:color w:val="000000"/>
                <w:kern w:val="0"/>
                <w:sz w:val="21"/>
                <w:szCs w:val="21"/>
              </w:rPr>
              <w:t>根据上级方案分解任务</w:t>
            </w:r>
            <w:r w:rsidRPr="00F43C1E">
              <w:rPr>
                <w:rFonts w:ascii="仿宋_GB2312" w:hAnsi="宋体" w:cs="宋体" w:hint="eastAsia"/>
                <w:color w:val="000000"/>
                <w:kern w:val="0"/>
                <w:sz w:val="21"/>
                <w:szCs w:val="21"/>
              </w:rPr>
              <w:t>；</w:t>
            </w:r>
            <w:r w:rsidRPr="00F43C1E">
              <w:rPr>
                <w:rFonts w:ascii="仿宋_GB2312" w:hAnsi="宋体" w:cs="宋体" w:hint="eastAsia"/>
                <w:color w:val="000000"/>
                <w:kern w:val="0"/>
                <w:sz w:val="21"/>
                <w:szCs w:val="21"/>
              </w:rPr>
              <w:br/>
              <w:t>②</w:t>
            </w:r>
            <w:r>
              <w:rPr>
                <w:rFonts w:ascii="仿宋_GB2312" w:hAnsi="宋体" w:cs="宋体" w:hint="eastAsia"/>
                <w:color w:val="000000"/>
                <w:kern w:val="0"/>
                <w:sz w:val="21"/>
                <w:szCs w:val="21"/>
              </w:rPr>
              <w:t>项目单位是否根据本地实际情况制定实施方案</w:t>
            </w:r>
            <w:r>
              <w:rPr>
                <w:rFonts w:ascii="仿宋_GB2312" w:hAnsi="宋体" w:cs="宋体"/>
                <w:color w:val="000000"/>
                <w:kern w:val="0"/>
                <w:sz w:val="21"/>
                <w:szCs w:val="21"/>
              </w:rPr>
              <w:t xml:space="preserve"> </w:t>
            </w:r>
            <w:r w:rsidRPr="00F43C1E">
              <w:rPr>
                <w:rFonts w:ascii="仿宋_GB2312" w:hAnsi="宋体" w:cs="宋体" w:hint="eastAsia"/>
                <w:color w:val="000000"/>
                <w:kern w:val="0"/>
                <w:sz w:val="21"/>
                <w:szCs w:val="21"/>
              </w:rPr>
              <w:t>；</w:t>
            </w:r>
            <w:r w:rsidRPr="00F43C1E">
              <w:rPr>
                <w:rFonts w:ascii="仿宋_GB2312" w:hAnsi="宋体" w:cs="宋体" w:hint="eastAsia"/>
                <w:color w:val="000000"/>
                <w:kern w:val="0"/>
                <w:sz w:val="21"/>
                <w:szCs w:val="21"/>
              </w:rPr>
              <w:br/>
              <w:t>③</w:t>
            </w:r>
            <w:r>
              <w:rPr>
                <w:rFonts w:ascii="仿宋_GB2312" w:hAnsi="宋体" w:cs="宋体" w:hint="eastAsia"/>
                <w:color w:val="000000"/>
                <w:kern w:val="0"/>
                <w:sz w:val="21"/>
                <w:szCs w:val="21"/>
              </w:rPr>
              <w:t>是否将任务分解清单、县级自验情况进行公示</w:t>
            </w:r>
            <w:r w:rsidRPr="00F43C1E">
              <w:rPr>
                <w:rFonts w:ascii="仿宋_GB2312" w:hAnsi="宋体" w:cs="宋体" w:hint="eastAsia"/>
                <w:color w:val="000000"/>
                <w:kern w:val="0"/>
                <w:sz w:val="21"/>
                <w:szCs w:val="21"/>
              </w:rPr>
              <w:t>；</w:t>
            </w:r>
          </w:p>
          <w:p w14:paraId="525846FB" w14:textId="77777777" w:rsidR="008F4676"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④</w:t>
            </w:r>
            <w:r>
              <w:rPr>
                <w:rFonts w:ascii="仿宋_GB2312" w:hAnsi="宋体" w:cs="宋体" w:hint="eastAsia"/>
                <w:color w:val="000000"/>
                <w:kern w:val="0"/>
                <w:sz w:val="21"/>
                <w:szCs w:val="21"/>
              </w:rPr>
              <w:t>是否按时完成县级自验总结，市级验收总结</w:t>
            </w:r>
            <w:r w:rsidRPr="00F43C1E">
              <w:rPr>
                <w:rFonts w:ascii="仿宋_GB2312" w:hAnsi="宋体" w:cs="宋体" w:hint="eastAsia"/>
                <w:color w:val="000000"/>
                <w:kern w:val="0"/>
                <w:sz w:val="21"/>
                <w:szCs w:val="21"/>
              </w:rPr>
              <w:t>；</w:t>
            </w:r>
          </w:p>
          <w:p w14:paraId="1FA7F549" w14:textId="77777777" w:rsidR="008F4676" w:rsidRDefault="008F4676" w:rsidP="008F4676">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⑤是否定期、不定期对农业节水工作进行监督检查；</w:t>
            </w:r>
          </w:p>
          <w:p w14:paraId="0979ACCB" w14:textId="77777777" w:rsidR="008F4676" w:rsidRDefault="008F4676" w:rsidP="008F4676">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⑥是否</w:t>
            </w:r>
            <w:r w:rsidRPr="00994363">
              <w:rPr>
                <w:rFonts w:ascii="仿宋_GB2312" w:hAnsi="宋体" w:cs="宋体" w:hint="eastAsia"/>
                <w:color w:val="000000"/>
                <w:kern w:val="0"/>
                <w:sz w:val="21"/>
                <w:szCs w:val="21"/>
              </w:rPr>
              <w:t>成立高效节水灌溉技术指导组</w:t>
            </w:r>
            <w:r>
              <w:rPr>
                <w:rFonts w:ascii="仿宋_GB2312" w:hAnsi="宋体" w:cs="宋体" w:hint="eastAsia"/>
                <w:color w:val="000000"/>
                <w:kern w:val="0"/>
                <w:sz w:val="21"/>
                <w:szCs w:val="21"/>
              </w:rPr>
              <w:t>。</w:t>
            </w:r>
          </w:p>
          <w:p w14:paraId="1BE68EDC" w14:textId="77777777" w:rsidR="008F4676" w:rsidRPr="00F43C1E"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2</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r>
      <w:tr w:rsidR="00A54FA9" w:rsidRPr="00F43C1E" w14:paraId="36FB5EB5" w14:textId="77777777" w:rsidTr="00DA2610">
        <w:trPr>
          <w:trHeight w:val="635"/>
          <w:jc w:val="center"/>
        </w:trPr>
        <w:tc>
          <w:tcPr>
            <w:tcW w:w="439" w:type="pct"/>
            <w:vMerge w:val="restart"/>
            <w:shd w:val="clear" w:color="auto" w:fill="FFFFFF"/>
            <w:vAlign w:val="center"/>
          </w:tcPr>
          <w:p w14:paraId="57A241AB" w14:textId="77777777"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w:t>
            </w:r>
          </w:p>
          <w:p w14:paraId="06BE1A43" w14:textId="77777777" w:rsidR="00A54FA9" w:rsidRPr="00F43C1E" w:rsidRDefault="00A54FA9" w:rsidP="00A54FA9">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34</w:t>
            </w:r>
            <w:r w:rsidRPr="00F43C1E">
              <w:rPr>
                <w:rFonts w:ascii="仿宋_GB2312" w:hAnsi="宋体" w:cs="宋体" w:hint="eastAsia"/>
                <w:color w:val="000000"/>
                <w:kern w:val="0"/>
                <w:sz w:val="21"/>
                <w:szCs w:val="21"/>
              </w:rPr>
              <w:t>分）</w:t>
            </w:r>
          </w:p>
        </w:tc>
        <w:tc>
          <w:tcPr>
            <w:tcW w:w="563" w:type="pct"/>
            <w:vMerge w:val="restart"/>
            <w:shd w:val="clear" w:color="auto" w:fill="FFFFFF"/>
            <w:vAlign w:val="center"/>
          </w:tcPr>
          <w:p w14:paraId="5BAC6536" w14:textId="7370AE15"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产出数量（</w:t>
            </w:r>
            <w:r w:rsidRPr="007F77F9">
              <w:rPr>
                <w:rFonts w:ascii="Arial Narrow" w:hAnsi="Arial Narrow" w:cs="宋体"/>
                <w:color w:val="000000"/>
                <w:kern w:val="0"/>
                <w:sz w:val="21"/>
                <w:szCs w:val="21"/>
              </w:rPr>
              <w:t>12</w:t>
            </w:r>
            <w:r w:rsidRPr="00F43C1E">
              <w:rPr>
                <w:rFonts w:ascii="仿宋_GB2312" w:hAnsi="宋体" w:cs="宋体" w:hint="eastAsia"/>
                <w:color w:val="000000"/>
                <w:kern w:val="0"/>
                <w:sz w:val="21"/>
                <w:szCs w:val="21"/>
              </w:rPr>
              <w:t>分）</w:t>
            </w:r>
          </w:p>
        </w:tc>
        <w:tc>
          <w:tcPr>
            <w:tcW w:w="865" w:type="pct"/>
            <w:shd w:val="clear" w:color="auto" w:fill="FFFFFF"/>
            <w:vAlign w:val="center"/>
          </w:tcPr>
          <w:p w14:paraId="7FB3A753" w14:textId="72503042"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高效节水灌溉面积</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3133" w:type="pct"/>
            <w:shd w:val="clear" w:color="000000" w:fill="FFFFFF"/>
            <w:vAlign w:val="center"/>
          </w:tcPr>
          <w:p w14:paraId="2A270BC5" w14:textId="184F8C53" w:rsidR="00A54FA9" w:rsidRPr="00F43C1E" w:rsidRDefault="00A54FA9" w:rsidP="00A54FA9">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是否完成方案要求的高效节水灌溉任务面积</w:t>
            </w:r>
            <w:r w:rsidRPr="007F77F9">
              <w:rPr>
                <w:rFonts w:ascii="Arial Narrow" w:hAnsi="Arial Narrow" w:cs="宋体"/>
                <w:color w:val="000000"/>
                <w:kern w:val="0"/>
                <w:sz w:val="21"/>
                <w:szCs w:val="21"/>
              </w:rPr>
              <w:t>15</w:t>
            </w:r>
            <w:r w:rsidRPr="00F43C1E">
              <w:rPr>
                <w:rFonts w:ascii="仿宋_GB2312" w:hAnsi="宋体" w:cs="宋体" w:hint="eastAsia"/>
                <w:color w:val="000000"/>
                <w:kern w:val="0"/>
                <w:sz w:val="21"/>
                <w:szCs w:val="21"/>
              </w:rPr>
              <w:t>万亩</w:t>
            </w:r>
            <w:r>
              <w:rPr>
                <w:rFonts w:ascii="仿宋_GB2312" w:hAnsi="宋体" w:cs="宋体" w:hint="eastAsia"/>
                <w:color w:val="000000"/>
                <w:kern w:val="0"/>
                <w:sz w:val="21"/>
                <w:szCs w:val="21"/>
              </w:rPr>
              <w:t>。完成任务得满分，根据情况酌情扣分。</w:t>
            </w:r>
          </w:p>
        </w:tc>
      </w:tr>
      <w:tr w:rsidR="00A54FA9" w:rsidRPr="00F43C1E" w14:paraId="11AFC6EA" w14:textId="77777777" w:rsidTr="00DA2610">
        <w:trPr>
          <w:trHeight w:val="635"/>
          <w:jc w:val="center"/>
        </w:trPr>
        <w:tc>
          <w:tcPr>
            <w:tcW w:w="439" w:type="pct"/>
            <w:vMerge/>
            <w:shd w:val="clear" w:color="auto" w:fill="FFFFFF"/>
            <w:vAlign w:val="center"/>
          </w:tcPr>
          <w:p w14:paraId="646D0CEF"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46961C18"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07C09472" w14:textId="775D0636"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比传统灌溉节水面积</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3133" w:type="pct"/>
            <w:shd w:val="clear" w:color="000000" w:fill="FFFFFF"/>
            <w:vAlign w:val="center"/>
          </w:tcPr>
          <w:p w14:paraId="020B9716" w14:textId="72AEBB59" w:rsidR="00A54FA9" w:rsidRPr="00F43C1E" w:rsidRDefault="00A54FA9" w:rsidP="00A54FA9">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是否完成方案要求的比传统灌溉方式亩均减少地下水灌溉面积</w:t>
            </w:r>
            <w:r w:rsidRPr="007F77F9">
              <w:rPr>
                <w:rFonts w:ascii="Arial Narrow" w:hAnsi="Arial Narrow" w:cs="宋体"/>
                <w:color w:val="000000"/>
                <w:kern w:val="0"/>
                <w:sz w:val="21"/>
                <w:szCs w:val="21"/>
              </w:rPr>
              <w:t>60</w:t>
            </w:r>
            <w:r w:rsidRPr="00F43C1E">
              <w:rPr>
                <w:rFonts w:ascii="仿宋_GB2312" w:hAnsi="宋体" w:cs="宋体" w:hint="eastAsia"/>
                <w:color w:val="000000"/>
                <w:kern w:val="0"/>
                <w:sz w:val="21"/>
                <w:szCs w:val="21"/>
              </w:rPr>
              <w:t>立方米</w:t>
            </w:r>
            <w:r>
              <w:rPr>
                <w:rFonts w:ascii="仿宋_GB2312" w:hAnsi="宋体" w:cs="宋体" w:hint="eastAsia"/>
                <w:color w:val="000000"/>
                <w:kern w:val="0"/>
                <w:sz w:val="21"/>
                <w:szCs w:val="21"/>
              </w:rPr>
              <w:t>。完成任务得满分，根据情况酌情扣分。</w:t>
            </w:r>
          </w:p>
        </w:tc>
      </w:tr>
      <w:tr w:rsidR="00A54FA9" w:rsidRPr="00F43C1E" w14:paraId="3B200FB7" w14:textId="77777777" w:rsidTr="00DA2610">
        <w:trPr>
          <w:trHeight w:val="416"/>
          <w:jc w:val="center"/>
        </w:trPr>
        <w:tc>
          <w:tcPr>
            <w:tcW w:w="439" w:type="pct"/>
            <w:vMerge/>
            <w:shd w:val="clear" w:color="auto" w:fill="FFFFFF"/>
            <w:vAlign w:val="center"/>
          </w:tcPr>
          <w:p w14:paraId="1F6EC106"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563" w:type="pct"/>
            <w:shd w:val="clear" w:color="auto" w:fill="FFFFFF"/>
            <w:vAlign w:val="center"/>
          </w:tcPr>
          <w:p w14:paraId="68D6F351" w14:textId="48A567D7"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产出质量（</w:t>
            </w:r>
            <w:r w:rsidRPr="007F77F9">
              <w:rPr>
                <w:rFonts w:ascii="Arial Narrow" w:hAnsi="Arial Narrow" w:cs="宋体"/>
                <w:color w:val="000000"/>
                <w:kern w:val="0"/>
                <w:sz w:val="21"/>
                <w:szCs w:val="21"/>
              </w:rPr>
              <w:t>8</w:t>
            </w:r>
            <w:r w:rsidRPr="00F43C1E">
              <w:rPr>
                <w:rFonts w:ascii="仿宋_GB2312" w:hAnsi="宋体" w:cs="宋体" w:hint="eastAsia"/>
                <w:color w:val="000000"/>
                <w:kern w:val="0"/>
                <w:sz w:val="21"/>
                <w:szCs w:val="21"/>
              </w:rPr>
              <w:t>分）</w:t>
            </w:r>
          </w:p>
        </w:tc>
        <w:tc>
          <w:tcPr>
            <w:tcW w:w="865" w:type="pct"/>
            <w:shd w:val="clear" w:color="auto" w:fill="FFFFFF"/>
            <w:vAlign w:val="center"/>
          </w:tcPr>
          <w:p w14:paraId="19415BF2" w14:textId="68BFB83E"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节水灌溉项目验收合格</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8</w:t>
            </w:r>
            <w:r>
              <w:rPr>
                <w:rFonts w:ascii="仿宋_GB2312" w:hAnsi="宋体" w:cs="宋体" w:hint="eastAsia"/>
                <w:color w:val="000000"/>
                <w:kern w:val="0"/>
                <w:sz w:val="21"/>
                <w:szCs w:val="21"/>
              </w:rPr>
              <w:t>分）</w:t>
            </w:r>
          </w:p>
        </w:tc>
        <w:tc>
          <w:tcPr>
            <w:tcW w:w="3133" w:type="pct"/>
            <w:shd w:val="clear" w:color="000000" w:fill="FFFFFF"/>
            <w:vAlign w:val="center"/>
          </w:tcPr>
          <w:p w14:paraId="7B710D81" w14:textId="4E6CDB7B" w:rsidR="00A54FA9" w:rsidRPr="00F43C1E" w:rsidRDefault="00A54FA9" w:rsidP="00A54FA9">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节水灌溉项目是否验收合格</w:t>
            </w:r>
            <w:r>
              <w:rPr>
                <w:rFonts w:ascii="仿宋_GB2312" w:hAnsi="宋体" w:cs="宋体" w:hint="eastAsia"/>
                <w:color w:val="000000"/>
                <w:kern w:val="0"/>
                <w:sz w:val="21"/>
                <w:szCs w:val="21"/>
              </w:rPr>
              <w:t>。完成任务得满分，根据情况酌情扣分。</w:t>
            </w:r>
          </w:p>
        </w:tc>
      </w:tr>
      <w:tr w:rsidR="00A54FA9" w:rsidRPr="00F43C1E" w14:paraId="3465FE36" w14:textId="77777777" w:rsidTr="00DA2610">
        <w:trPr>
          <w:trHeight w:val="462"/>
          <w:jc w:val="center"/>
        </w:trPr>
        <w:tc>
          <w:tcPr>
            <w:tcW w:w="439" w:type="pct"/>
            <w:vMerge/>
            <w:shd w:val="clear" w:color="auto" w:fill="FFFFFF"/>
            <w:vAlign w:val="center"/>
          </w:tcPr>
          <w:p w14:paraId="5807B114"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563" w:type="pct"/>
            <w:vMerge w:val="restart"/>
            <w:shd w:val="clear" w:color="auto" w:fill="FFFFFF"/>
            <w:vAlign w:val="center"/>
          </w:tcPr>
          <w:p w14:paraId="23A31849" w14:textId="44054792" w:rsidR="00A54FA9" w:rsidRPr="00F43C1E" w:rsidRDefault="00A54FA9" w:rsidP="00A54FA9">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产出时效（</w:t>
            </w:r>
            <w:r w:rsidRPr="007F77F9">
              <w:rPr>
                <w:rFonts w:ascii="Arial Narrow" w:hAnsi="Arial Narrow" w:cs="宋体"/>
                <w:color w:val="000000"/>
                <w:kern w:val="0"/>
                <w:sz w:val="21"/>
                <w:szCs w:val="21"/>
              </w:rPr>
              <w:t>8</w:t>
            </w:r>
            <w:r w:rsidRPr="00F43C1E">
              <w:rPr>
                <w:rFonts w:ascii="仿宋_GB2312" w:hAnsi="宋体" w:cs="宋体" w:hint="eastAsia"/>
                <w:color w:val="000000"/>
                <w:kern w:val="0"/>
                <w:sz w:val="21"/>
                <w:szCs w:val="21"/>
              </w:rPr>
              <w:t>分）</w:t>
            </w:r>
          </w:p>
        </w:tc>
        <w:tc>
          <w:tcPr>
            <w:tcW w:w="865" w:type="pct"/>
            <w:shd w:val="clear" w:color="auto" w:fill="FFFFFF"/>
            <w:vAlign w:val="center"/>
          </w:tcPr>
          <w:p w14:paraId="42E773E6" w14:textId="70A85D99"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项目完成时间</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3133" w:type="pct"/>
            <w:shd w:val="clear" w:color="000000" w:fill="FFFFFF"/>
            <w:vAlign w:val="center"/>
          </w:tcPr>
          <w:p w14:paraId="44560E0E" w14:textId="6F85373F" w:rsidR="00A54FA9" w:rsidRPr="00F43C1E" w:rsidRDefault="00A54FA9" w:rsidP="00A54FA9">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预计实施期限:蔬菜、水果等作物为</w:t>
            </w:r>
            <w:r w:rsidRPr="007F77F9">
              <w:rPr>
                <w:rFonts w:ascii="Arial Narrow" w:hAnsi="Arial Narrow" w:cs="宋体"/>
                <w:color w:val="000000"/>
                <w:kern w:val="0"/>
                <w:sz w:val="21"/>
                <w:szCs w:val="21"/>
              </w:rPr>
              <w:t>2023</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4</w:t>
            </w:r>
            <w:r w:rsidRPr="00F43C1E">
              <w:rPr>
                <w:rFonts w:ascii="仿宋_GB2312" w:hAnsi="宋体" w:cs="宋体" w:hint="eastAsia"/>
                <w:color w:val="000000"/>
                <w:kern w:val="0"/>
                <w:sz w:val="21"/>
                <w:szCs w:val="21"/>
              </w:rPr>
              <w:t>月至</w:t>
            </w:r>
            <w:r w:rsidRPr="007F77F9">
              <w:rPr>
                <w:rFonts w:ascii="Arial Narrow" w:hAnsi="Arial Narrow" w:cs="宋体"/>
                <w:color w:val="000000"/>
                <w:kern w:val="0"/>
                <w:sz w:val="21"/>
                <w:szCs w:val="21"/>
              </w:rPr>
              <w:t>2024</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4</w:t>
            </w:r>
            <w:r w:rsidRPr="00F43C1E">
              <w:rPr>
                <w:rFonts w:ascii="仿宋_GB2312" w:hAnsi="宋体" w:cs="宋体" w:hint="eastAsia"/>
                <w:color w:val="000000"/>
                <w:kern w:val="0"/>
                <w:sz w:val="21"/>
                <w:szCs w:val="21"/>
              </w:rPr>
              <w:t>月底，小麦、玉米一年两熟等大田作物为</w:t>
            </w:r>
            <w:r w:rsidRPr="007F77F9">
              <w:rPr>
                <w:rFonts w:ascii="Arial Narrow" w:hAnsi="Arial Narrow" w:cs="宋体"/>
                <w:color w:val="000000"/>
                <w:kern w:val="0"/>
                <w:sz w:val="21"/>
                <w:szCs w:val="21"/>
              </w:rPr>
              <w:t>2023</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4</w:t>
            </w:r>
            <w:r w:rsidRPr="00F43C1E">
              <w:rPr>
                <w:rFonts w:ascii="仿宋_GB2312" w:hAnsi="宋体" w:cs="宋体" w:hint="eastAsia"/>
                <w:color w:val="000000"/>
                <w:kern w:val="0"/>
                <w:sz w:val="21"/>
                <w:szCs w:val="21"/>
              </w:rPr>
              <w:t>月至</w:t>
            </w:r>
            <w:r w:rsidRPr="007F77F9">
              <w:rPr>
                <w:rFonts w:ascii="Arial Narrow" w:hAnsi="Arial Narrow" w:cs="宋体"/>
                <w:color w:val="000000"/>
                <w:kern w:val="0"/>
                <w:sz w:val="21"/>
                <w:szCs w:val="21"/>
              </w:rPr>
              <w:t>2024</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9</w:t>
            </w:r>
            <w:r w:rsidRPr="00F43C1E">
              <w:rPr>
                <w:rFonts w:ascii="仿宋_GB2312" w:hAnsi="宋体" w:cs="宋体" w:hint="eastAsia"/>
                <w:color w:val="000000"/>
                <w:kern w:val="0"/>
                <w:sz w:val="21"/>
                <w:szCs w:val="21"/>
              </w:rPr>
              <w:t>月。</w:t>
            </w:r>
            <w:r>
              <w:rPr>
                <w:rFonts w:ascii="仿宋_GB2312" w:hAnsi="宋体" w:cs="宋体" w:hint="eastAsia"/>
                <w:color w:val="000000"/>
                <w:kern w:val="0"/>
                <w:sz w:val="21"/>
                <w:szCs w:val="21"/>
              </w:rPr>
              <w:t>完成任务的满分，根据情况酌情扣分。</w:t>
            </w:r>
          </w:p>
        </w:tc>
      </w:tr>
      <w:tr w:rsidR="00A54FA9" w:rsidRPr="00F43C1E" w14:paraId="1B59C4AB" w14:textId="77777777" w:rsidTr="00DA2610">
        <w:trPr>
          <w:trHeight w:val="462"/>
          <w:jc w:val="center"/>
        </w:trPr>
        <w:tc>
          <w:tcPr>
            <w:tcW w:w="439" w:type="pct"/>
            <w:vMerge/>
            <w:shd w:val="clear" w:color="auto" w:fill="FFFFFF"/>
            <w:vAlign w:val="center"/>
          </w:tcPr>
          <w:p w14:paraId="47D63043"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7F066196" w14:textId="77777777" w:rsidR="00A54FA9" w:rsidRPr="00F43C1E" w:rsidRDefault="00A54FA9" w:rsidP="00A54FA9">
            <w:pPr>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32DAC33C" w14:textId="355C4C47" w:rsidR="00A54FA9" w:rsidRPr="00F43C1E" w:rsidRDefault="00A54FA9" w:rsidP="00A54FA9">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资金拨付时效（</w:t>
            </w:r>
            <w:r w:rsidRPr="007F77F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3133" w:type="pct"/>
            <w:shd w:val="clear" w:color="000000" w:fill="FFFFFF"/>
            <w:vAlign w:val="center"/>
          </w:tcPr>
          <w:p w14:paraId="0D80A580" w14:textId="2CB54EB0" w:rsidR="00A54FA9" w:rsidRPr="00F43C1E" w:rsidRDefault="00A54FA9" w:rsidP="00A54FA9">
            <w:pPr>
              <w:widowControl/>
              <w:spacing w:line="0" w:lineRule="atLeast"/>
              <w:jc w:val="left"/>
              <w:rPr>
                <w:rFonts w:ascii="仿宋_GB2312" w:hAnsi="宋体" w:cs="宋体"/>
                <w:color w:val="000000"/>
                <w:kern w:val="0"/>
                <w:sz w:val="21"/>
                <w:szCs w:val="21"/>
              </w:rPr>
            </w:pPr>
            <w:r w:rsidRPr="00216A63">
              <w:rPr>
                <w:rFonts w:ascii="仿宋_GB2312" w:hAnsi="宋体" w:cs="宋体" w:hint="eastAsia"/>
                <w:color w:val="000000"/>
                <w:kern w:val="0"/>
                <w:sz w:val="21"/>
                <w:szCs w:val="21"/>
              </w:rPr>
              <w:t>县级自验合格，公示无异议后，</w:t>
            </w:r>
            <w:r w:rsidRPr="007F77F9">
              <w:rPr>
                <w:rFonts w:ascii="Arial Narrow" w:hAnsi="Arial Narrow" w:cs="宋体"/>
                <w:color w:val="000000"/>
                <w:kern w:val="0"/>
                <w:sz w:val="21"/>
                <w:szCs w:val="21"/>
              </w:rPr>
              <w:t>2023</w:t>
            </w:r>
            <w:r w:rsidRPr="00216A63">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12</w:t>
            </w:r>
            <w:r w:rsidRPr="00216A63">
              <w:rPr>
                <w:rFonts w:ascii="仿宋_GB2312" w:hAnsi="宋体" w:cs="宋体" w:hint="eastAsia"/>
                <w:color w:val="000000"/>
                <w:kern w:val="0"/>
                <w:sz w:val="21"/>
                <w:szCs w:val="21"/>
              </w:rPr>
              <w:t xml:space="preserve"> 月底前(小麦、玉米等大田作物使用浅埋滴灌</w:t>
            </w:r>
            <w:r w:rsidRPr="007F77F9">
              <w:rPr>
                <w:rFonts w:ascii="Arial Narrow" w:hAnsi="Arial Narrow" w:cs="宋体"/>
                <w:color w:val="000000"/>
                <w:kern w:val="0"/>
                <w:sz w:val="21"/>
                <w:szCs w:val="21"/>
              </w:rPr>
              <w:t>2024</w:t>
            </w:r>
            <w:r w:rsidRPr="00216A63">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8</w:t>
            </w:r>
            <w:r w:rsidRPr="00216A63">
              <w:rPr>
                <w:rFonts w:ascii="仿宋_GB2312" w:hAnsi="宋体" w:cs="宋体" w:hint="eastAsia"/>
                <w:color w:val="000000"/>
                <w:kern w:val="0"/>
                <w:sz w:val="21"/>
                <w:szCs w:val="21"/>
              </w:rPr>
              <w:t>月底前)通过“一折通”或“一卡通”将补助资金拨付到实施主体</w:t>
            </w:r>
            <w:r>
              <w:rPr>
                <w:rFonts w:ascii="仿宋_GB2312" w:hAnsi="宋体" w:cs="宋体" w:hint="eastAsia"/>
                <w:color w:val="000000"/>
                <w:kern w:val="0"/>
                <w:sz w:val="21"/>
                <w:szCs w:val="21"/>
              </w:rPr>
              <w:t>。</w:t>
            </w:r>
          </w:p>
        </w:tc>
      </w:tr>
      <w:tr w:rsidR="00A54FA9" w:rsidRPr="00F43C1E" w14:paraId="526A653C" w14:textId="77777777" w:rsidTr="00DA2610">
        <w:trPr>
          <w:trHeight w:val="736"/>
          <w:jc w:val="center"/>
        </w:trPr>
        <w:tc>
          <w:tcPr>
            <w:tcW w:w="439" w:type="pct"/>
            <w:vMerge/>
            <w:shd w:val="clear" w:color="auto" w:fill="FFFFFF"/>
            <w:vAlign w:val="center"/>
          </w:tcPr>
          <w:p w14:paraId="5DDA8B31" w14:textId="77777777" w:rsidR="00A54FA9" w:rsidRPr="00F43C1E" w:rsidRDefault="00A54FA9" w:rsidP="00A54FA9">
            <w:pPr>
              <w:widowControl/>
              <w:spacing w:line="0" w:lineRule="atLeast"/>
              <w:jc w:val="center"/>
              <w:rPr>
                <w:rFonts w:ascii="仿宋_GB2312" w:hAnsi="宋体" w:cs="宋体"/>
                <w:color w:val="000000"/>
                <w:kern w:val="0"/>
                <w:sz w:val="21"/>
                <w:szCs w:val="21"/>
              </w:rPr>
            </w:pPr>
          </w:p>
        </w:tc>
        <w:tc>
          <w:tcPr>
            <w:tcW w:w="563" w:type="pct"/>
            <w:shd w:val="clear" w:color="auto" w:fill="FFFFFF"/>
            <w:vAlign w:val="center"/>
          </w:tcPr>
          <w:p w14:paraId="31DFD3C1" w14:textId="19977EC3"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产出成本（</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865" w:type="pct"/>
            <w:shd w:val="clear" w:color="auto" w:fill="FFFFFF"/>
            <w:vAlign w:val="center"/>
          </w:tcPr>
          <w:p w14:paraId="72CB7352" w14:textId="718E79F0" w:rsidR="00A54FA9" w:rsidRPr="00F43C1E" w:rsidRDefault="00A54FA9" w:rsidP="00A54FA9">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亩产成本</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3133" w:type="pct"/>
            <w:shd w:val="clear" w:color="000000" w:fill="FFFFFF"/>
            <w:vAlign w:val="center"/>
          </w:tcPr>
          <w:p w14:paraId="0213F353" w14:textId="5CA54DF9" w:rsidR="00A54FA9" w:rsidRPr="00F43C1E" w:rsidRDefault="00A54FA9" w:rsidP="00A54FA9">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项目是否与符合方案要求的亩均成本</w:t>
            </w:r>
            <w:r w:rsidRPr="007F77F9">
              <w:rPr>
                <w:rFonts w:ascii="Arial Narrow" w:hAnsi="Arial Narrow" w:cs="宋体"/>
                <w:color w:val="000000"/>
                <w:kern w:val="0"/>
                <w:sz w:val="21"/>
                <w:szCs w:val="21"/>
              </w:rPr>
              <w:t>150</w:t>
            </w:r>
            <w:r w:rsidRPr="00F43C1E">
              <w:rPr>
                <w:rFonts w:ascii="仿宋_GB2312" w:hAnsi="宋体" w:cs="宋体" w:hint="eastAsia"/>
                <w:color w:val="000000"/>
                <w:kern w:val="0"/>
                <w:sz w:val="21"/>
                <w:szCs w:val="21"/>
              </w:rPr>
              <w:t>元/亩</w:t>
            </w:r>
            <w:r>
              <w:rPr>
                <w:rFonts w:ascii="仿宋_GB2312" w:hAnsi="宋体" w:cs="宋体" w:hint="eastAsia"/>
                <w:color w:val="000000"/>
                <w:kern w:val="0"/>
                <w:sz w:val="21"/>
                <w:szCs w:val="21"/>
              </w:rPr>
              <w:t>。完成任务得满分，根据情况酌情扣分。</w:t>
            </w:r>
          </w:p>
        </w:tc>
      </w:tr>
      <w:tr w:rsidR="008F4676" w:rsidRPr="00F43C1E" w14:paraId="434C356D" w14:textId="77777777" w:rsidTr="00DA2610">
        <w:trPr>
          <w:trHeight w:val="1052"/>
          <w:jc w:val="center"/>
        </w:trPr>
        <w:tc>
          <w:tcPr>
            <w:tcW w:w="439" w:type="pct"/>
            <w:vMerge w:val="restart"/>
            <w:shd w:val="clear" w:color="auto" w:fill="FFFFFF"/>
            <w:vAlign w:val="center"/>
          </w:tcPr>
          <w:p w14:paraId="56BA7D79"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效益</w:t>
            </w:r>
          </w:p>
          <w:p w14:paraId="4B6C7129"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26</w:t>
            </w:r>
            <w:r w:rsidRPr="00F43C1E">
              <w:rPr>
                <w:rFonts w:ascii="仿宋_GB2312" w:hAnsi="宋体" w:cs="宋体" w:hint="eastAsia"/>
                <w:color w:val="000000"/>
                <w:kern w:val="0"/>
                <w:sz w:val="21"/>
                <w:szCs w:val="21"/>
              </w:rPr>
              <w:t xml:space="preserve">分）　</w:t>
            </w:r>
          </w:p>
        </w:tc>
        <w:tc>
          <w:tcPr>
            <w:tcW w:w="563" w:type="pct"/>
            <w:shd w:val="clear" w:color="auto" w:fill="FFFFFF"/>
            <w:vAlign w:val="center"/>
          </w:tcPr>
          <w:p w14:paraId="57F08D01" w14:textId="1E491CD5" w:rsidR="008F4676" w:rsidRPr="00F43C1E" w:rsidRDefault="008F4676" w:rsidP="00137FFB">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社会效益（</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 xml:space="preserve">分）　</w:t>
            </w:r>
          </w:p>
        </w:tc>
        <w:tc>
          <w:tcPr>
            <w:tcW w:w="865" w:type="pct"/>
            <w:shd w:val="clear" w:color="auto" w:fill="FFFFFF"/>
            <w:vAlign w:val="center"/>
          </w:tcPr>
          <w:p w14:paraId="425E450B" w14:textId="133D6E7E"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保障粮食安全、促进农业现代化</w:t>
            </w:r>
            <w:r w:rsidR="00DA2610">
              <w:rPr>
                <w:rFonts w:ascii="仿宋_GB2312" w:hAnsi="宋体" w:cs="宋体" w:hint="eastAsia"/>
                <w:color w:val="000000"/>
                <w:kern w:val="0"/>
                <w:sz w:val="21"/>
                <w:szCs w:val="21"/>
              </w:rPr>
              <w:t>（6分）</w:t>
            </w:r>
          </w:p>
        </w:tc>
        <w:tc>
          <w:tcPr>
            <w:tcW w:w="3133" w:type="pct"/>
            <w:shd w:val="clear" w:color="auto" w:fill="FFFFFF"/>
            <w:vAlign w:val="center"/>
          </w:tcPr>
          <w:p w14:paraId="358B7D21" w14:textId="77777777" w:rsidR="008F4676" w:rsidRPr="00F43C1E" w:rsidRDefault="008F4676" w:rsidP="008F4676">
            <w:pPr>
              <w:widowControl/>
              <w:spacing w:line="0" w:lineRule="atLeast"/>
              <w:rPr>
                <w:rFonts w:ascii="仿宋_GB2312"/>
                <w:color w:val="000000"/>
                <w:sz w:val="21"/>
                <w:szCs w:val="21"/>
              </w:rPr>
            </w:pPr>
            <w:r w:rsidRPr="00F43C1E">
              <w:rPr>
                <w:rFonts w:ascii="仿宋_GB2312" w:hint="eastAsia"/>
                <w:color w:val="000000"/>
                <w:sz w:val="21"/>
                <w:szCs w:val="21"/>
              </w:rPr>
              <w:t>考察项目实施对社会发展所带来的直接或间接影响情况，酌情打分。</w:t>
            </w:r>
          </w:p>
        </w:tc>
      </w:tr>
      <w:tr w:rsidR="008F4676" w:rsidRPr="00F43C1E" w14:paraId="20FEA486" w14:textId="77777777" w:rsidTr="00DA2610">
        <w:trPr>
          <w:trHeight w:val="649"/>
          <w:jc w:val="center"/>
        </w:trPr>
        <w:tc>
          <w:tcPr>
            <w:tcW w:w="439" w:type="pct"/>
            <w:vMerge/>
            <w:shd w:val="clear" w:color="auto" w:fill="FFFFFF"/>
            <w:vAlign w:val="center"/>
          </w:tcPr>
          <w:p w14:paraId="5DAA79A7"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563" w:type="pct"/>
            <w:vMerge w:val="restart"/>
            <w:shd w:val="clear" w:color="auto" w:fill="FFFFFF"/>
            <w:vAlign w:val="center"/>
          </w:tcPr>
          <w:p w14:paraId="7009DA73" w14:textId="77777777" w:rsidR="008F4676" w:rsidRPr="00F43C1E" w:rsidRDefault="008F4676" w:rsidP="008F4676">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生态效益（</w:t>
            </w:r>
            <w:r w:rsidRPr="007F77F9">
              <w:rPr>
                <w:rFonts w:ascii="Arial Narrow" w:hAnsi="Arial Narrow" w:cs="宋体"/>
                <w:color w:val="000000"/>
                <w:kern w:val="0"/>
                <w:sz w:val="21"/>
                <w:szCs w:val="21"/>
              </w:rPr>
              <w:t>8</w:t>
            </w:r>
            <w:r>
              <w:rPr>
                <w:rFonts w:ascii="仿宋_GB2312" w:hAnsi="宋体" w:cs="宋体" w:hint="eastAsia"/>
                <w:color w:val="000000"/>
                <w:kern w:val="0"/>
                <w:sz w:val="21"/>
                <w:szCs w:val="21"/>
              </w:rPr>
              <w:t>分</w:t>
            </w:r>
            <w:r w:rsidRPr="00F43C1E">
              <w:rPr>
                <w:rFonts w:ascii="仿宋_GB2312" w:hAnsi="宋体" w:cs="宋体" w:hint="eastAsia"/>
                <w:color w:val="000000"/>
                <w:kern w:val="0"/>
                <w:sz w:val="21"/>
                <w:szCs w:val="21"/>
              </w:rPr>
              <w:t>）</w:t>
            </w:r>
          </w:p>
        </w:tc>
        <w:tc>
          <w:tcPr>
            <w:tcW w:w="865" w:type="pct"/>
            <w:shd w:val="clear" w:color="auto" w:fill="FFFFFF"/>
            <w:vAlign w:val="center"/>
          </w:tcPr>
          <w:p w14:paraId="450E655D" w14:textId="46285385"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高效利用水资源</w:t>
            </w:r>
            <w:r w:rsidR="00DA2610" w:rsidRPr="00F43C1E">
              <w:rPr>
                <w:rFonts w:ascii="仿宋_GB2312" w:hAnsi="宋体" w:cs="宋体" w:hint="eastAsia"/>
                <w:color w:val="000000"/>
                <w:kern w:val="0"/>
                <w:sz w:val="21"/>
                <w:szCs w:val="21"/>
              </w:rPr>
              <w:t>（</w:t>
            </w:r>
            <w:r w:rsidR="00DA2610">
              <w:rPr>
                <w:rFonts w:ascii="Arial Narrow" w:hAnsi="Arial Narrow" w:cs="宋体"/>
                <w:color w:val="000000"/>
                <w:kern w:val="0"/>
                <w:sz w:val="21"/>
                <w:szCs w:val="21"/>
              </w:rPr>
              <w:t>4</w:t>
            </w:r>
            <w:r w:rsidR="00DA2610">
              <w:rPr>
                <w:rFonts w:ascii="仿宋_GB2312" w:hAnsi="宋体" w:cs="宋体" w:hint="eastAsia"/>
                <w:color w:val="000000"/>
                <w:kern w:val="0"/>
                <w:sz w:val="21"/>
                <w:szCs w:val="21"/>
              </w:rPr>
              <w:t>分</w:t>
            </w:r>
            <w:r w:rsidR="00DA2610" w:rsidRPr="00F43C1E">
              <w:rPr>
                <w:rFonts w:ascii="仿宋_GB2312" w:hAnsi="宋体" w:cs="宋体" w:hint="eastAsia"/>
                <w:color w:val="000000"/>
                <w:kern w:val="0"/>
                <w:sz w:val="21"/>
                <w:szCs w:val="21"/>
              </w:rPr>
              <w:t>）</w:t>
            </w:r>
          </w:p>
        </w:tc>
        <w:tc>
          <w:tcPr>
            <w:tcW w:w="3133" w:type="pct"/>
            <w:shd w:val="clear" w:color="auto" w:fill="FFFFFF"/>
            <w:vAlign w:val="center"/>
          </w:tcPr>
          <w:p w14:paraId="545376BA" w14:textId="77777777" w:rsidR="008F4676" w:rsidRPr="00F43C1E" w:rsidRDefault="008F4676" w:rsidP="008F4676">
            <w:pPr>
              <w:widowControl/>
              <w:spacing w:line="0" w:lineRule="atLeast"/>
              <w:rPr>
                <w:rFonts w:ascii="仿宋_GB2312" w:hAnsi="宋体" w:cs="宋体"/>
                <w:color w:val="000000"/>
                <w:kern w:val="0"/>
                <w:sz w:val="21"/>
                <w:szCs w:val="21"/>
              </w:rPr>
            </w:pPr>
            <w:r w:rsidRPr="00F43C1E">
              <w:rPr>
                <w:rFonts w:ascii="仿宋_GB2312" w:hint="eastAsia"/>
                <w:color w:val="000000"/>
                <w:sz w:val="21"/>
                <w:szCs w:val="21"/>
              </w:rPr>
              <w:t>考察项目实施对</w:t>
            </w:r>
            <w:r w:rsidRPr="00F43C1E">
              <w:rPr>
                <w:rFonts w:ascii="仿宋_GB2312" w:hAnsi="宋体" w:cs="宋体" w:hint="eastAsia"/>
                <w:color w:val="000000"/>
                <w:kern w:val="0"/>
                <w:sz w:val="21"/>
                <w:szCs w:val="21"/>
              </w:rPr>
              <w:t>利用水资源的影响情况，</w:t>
            </w:r>
            <w:r w:rsidRPr="00F43C1E">
              <w:rPr>
                <w:rFonts w:ascii="仿宋_GB2312" w:hint="eastAsia"/>
                <w:color w:val="000000"/>
                <w:sz w:val="21"/>
                <w:szCs w:val="21"/>
              </w:rPr>
              <w:t>酌情打分</w:t>
            </w:r>
            <w:r w:rsidRPr="00F43C1E">
              <w:rPr>
                <w:rFonts w:ascii="仿宋_GB2312" w:hAnsi="宋体" w:cs="宋体" w:hint="eastAsia"/>
                <w:color w:val="000000"/>
                <w:kern w:val="0"/>
                <w:sz w:val="21"/>
                <w:szCs w:val="21"/>
              </w:rPr>
              <w:t>。</w:t>
            </w:r>
          </w:p>
        </w:tc>
      </w:tr>
      <w:tr w:rsidR="008F4676" w:rsidRPr="00F43C1E" w14:paraId="7084F9D6" w14:textId="77777777" w:rsidTr="00DA2610">
        <w:trPr>
          <w:trHeight w:val="817"/>
          <w:jc w:val="center"/>
        </w:trPr>
        <w:tc>
          <w:tcPr>
            <w:tcW w:w="439" w:type="pct"/>
            <w:vMerge/>
            <w:shd w:val="clear" w:color="auto" w:fill="FFFFFF"/>
            <w:vAlign w:val="center"/>
          </w:tcPr>
          <w:p w14:paraId="63FA722F"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563" w:type="pct"/>
            <w:vMerge/>
            <w:shd w:val="clear" w:color="auto" w:fill="FFFFFF"/>
            <w:vAlign w:val="center"/>
          </w:tcPr>
          <w:p w14:paraId="19FB562F"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865" w:type="pct"/>
            <w:shd w:val="clear" w:color="auto" w:fill="FFFFFF"/>
            <w:vAlign w:val="center"/>
          </w:tcPr>
          <w:p w14:paraId="5A260C22" w14:textId="666C33E2"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促进农业生态环境良性发展</w:t>
            </w:r>
            <w:r w:rsidR="00DA2610" w:rsidRPr="00F43C1E">
              <w:rPr>
                <w:rFonts w:ascii="仿宋_GB2312" w:hAnsi="宋体" w:cs="宋体" w:hint="eastAsia"/>
                <w:color w:val="000000"/>
                <w:kern w:val="0"/>
                <w:sz w:val="21"/>
                <w:szCs w:val="21"/>
              </w:rPr>
              <w:t>（</w:t>
            </w:r>
            <w:r w:rsidR="00DA2610">
              <w:rPr>
                <w:rFonts w:ascii="Arial Narrow" w:hAnsi="Arial Narrow" w:cs="宋体"/>
                <w:color w:val="000000"/>
                <w:kern w:val="0"/>
                <w:sz w:val="21"/>
                <w:szCs w:val="21"/>
              </w:rPr>
              <w:t>4</w:t>
            </w:r>
            <w:r w:rsidR="00DA2610">
              <w:rPr>
                <w:rFonts w:ascii="仿宋_GB2312" w:hAnsi="宋体" w:cs="宋体" w:hint="eastAsia"/>
                <w:color w:val="000000"/>
                <w:kern w:val="0"/>
                <w:sz w:val="21"/>
                <w:szCs w:val="21"/>
              </w:rPr>
              <w:t>分</w:t>
            </w:r>
            <w:r w:rsidR="00DA2610" w:rsidRPr="00F43C1E">
              <w:rPr>
                <w:rFonts w:ascii="仿宋_GB2312" w:hAnsi="宋体" w:cs="宋体" w:hint="eastAsia"/>
                <w:color w:val="000000"/>
                <w:kern w:val="0"/>
                <w:sz w:val="21"/>
                <w:szCs w:val="21"/>
              </w:rPr>
              <w:t>）</w:t>
            </w:r>
          </w:p>
        </w:tc>
        <w:tc>
          <w:tcPr>
            <w:tcW w:w="3133" w:type="pct"/>
            <w:shd w:val="clear" w:color="auto" w:fill="FFFFFF"/>
            <w:vAlign w:val="center"/>
          </w:tcPr>
          <w:p w14:paraId="00AC6400" w14:textId="77777777" w:rsidR="008F4676" w:rsidRPr="00F43C1E"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考察项目实施是否有利于促进农业生态环境良性发展，</w:t>
            </w:r>
            <w:r w:rsidRPr="00F43C1E">
              <w:rPr>
                <w:rFonts w:ascii="仿宋_GB2312" w:hint="eastAsia"/>
                <w:color w:val="000000"/>
                <w:sz w:val="21"/>
                <w:szCs w:val="21"/>
              </w:rPr>
              <w:t>酌情打分。</w:t>
            </w:r>
          </w:p>
        </w:tc>
      </w:tr>
      <w:tr w:rsidR="008F4676" w:rsidRPr="00F43C1E" w14:paraId="5546E156" w14:textId="77777777" w:rsidTr="00DA2610">
        <w:trPr>
          <w:trHeight w:val="727"/>
          <w:jc w:val="center"/>
        </w:trPr>
        <w:tc>
          <w:tcPr>
            <w:tcW w:w="439" w:type="pct"/>
            <w:vMerge/>
            <w:shd w:val="clear" w:color="auto" w:fill="FFFFFF"/>
            <w:vAlign w:val="center"/>
          </w:tcPr>
          <w:p w14:paraId="38717C88"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563" w:type="pct"/>
            <w:shd w:val="clear" w:color="auto" w:fill="FFFFFF"/>
            <w:vAlign w:val="center"/>
          </w:tcPr>
          <w:p w14:paraId="01A5582B" w14:textId="75E3D5A4" w:rsidR="008F4676" w:rsidRPr="00F43C1E" w:rsidRDefault="008F4676" w:rsidP="00137FFB">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可持续影响（</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865" w:type="pct"/>
            <w:shd w:val="clear" w:color="auto" w:fill="FFFFFF"/>
            <w:vAlign w:val="center"/>
          </w:tcPr>
          <w:p w14:paraId="3F34154E" w14:textId="257F6BFD"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促进节水农业发展</w:t>
            </w:r>
            <w:r w:rsidR="00DA2610" w:rsidRPr="00F43C1E">
              <w:rPr>
                <w:rFonts w:ascii="仿宋_GB2312" w:hAnsi="宋体" w:cs="宋体" w:hint="eastAsia"/>
                <w:color w:val="000000"/>
                <w:kern w:val="0"/>
                <w:sz w:val="21"/>
                <w:szCs w:val="21"/>
              </w:rPr>
              <w:t>（</w:t>
            </w:r>
            <w:r w:rsidR="00DA2610" w:rsidRPr="007F77F9">
              <w:rPr>
                <w:rFonts w:ascii="Arial Narrow" w:hAnsi="Arial Narrow" w:cs="宋体"/>
                <w:color w:val="000000"/>
                <w:kern w:val="0"/>
                <w:sz w:val="21"/>
                <w:szCs w:val="21"/>
              </w:rPr>
              <w:t>6</w:t>
            </w:r>
            <w:r w:rsidR="00DA2610" w:rsidRPr="00F43C1E">
              <w:rPr>
                <w:rFonts w:ascii="仿宋_GB2312" w:hAnsi="宋体" w:cs="宋体" w:hint="eastAsia"/>
                <w:color w:val="000000"/>
                <w:kern w:val="0"/>
                <w:sz w:val="21"/>
                <w:szCs w:val="21"/>
              </w:rPr>
              <w:t>分）</w:t>
            </w:r>
          </w:p>
        </w:tc>
        <w:tc>
          <w:tcPr>
            <w:tcW w:w="3133" w:type="pct"/>
            <w:shd w:val="clear" w:color="auto" w:fill="FFFFFF"/>
            <w:vAlign w:val="center"/>
          </w:tcPr>
          <w:p w14:paraId="4C222734" w14:textId="77777777" w:rsidR="008F4676" w:rsidRPr="00F43C1E" w:rsidRDefault="008F4676" w:rsidP="008F4676">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考察项目实施是否促进节水农业发展，是否有后期管护机制，酌情打分。</w:t>
            </w:r>
          </w:p>
        </w:tc>
      </w:tr>
      <w:tr w:rsidR="008F4676" w:rsidRPr="00F43C1E" w14:paraId="62FF0FB2" w14:textId="77777777" w:rsidTr="00DA2610">
        <w:trPr>
          <w:trHeight w:val="913"/>
          <w:jc w:val="center"/>
        </w:trPr>
        <w:tc>
          <w:tcPr>
            <w:tcW w:w="439" w:type="pct"/>
            <w:vMerge/>
            <w:shd w:val="clear" w:color="auto" w:fill="FFFFFF"/>
            <w:vAlign w:val="center"/>
          </w:tcPr>
          <w:p w14:paraId="1B3F8C37" w14:textId="77777777" w:rsidR="008F4676" w:rsidRPr="00F43C1E" w:rsidRDefault="008F4676" w:rsidP="008F4676">
            <w:pPr>
              <w:widowControl/>
              <w:spacing w:line="0" w:lineRule="atLeast"/>
              <w:jc w:val="center"/>
              <w:rPr>
                <w:rFonts w:ascii="仿宋_GB2312" w:hAnsi="宋体" w:cs="宋体"/>
                <w:color w:val="000000"/>
                <w:kern w:val="0"/>
                <w:sz w:val="21"/>
                <w:szCs w:val="21"/>
              </w:rPr>
            </w:pPr>
          </w:p>
        </w:tc>
        <w:tc>
          <w:tcPr>
            <w:tcW w:w="563" w:type="pct"/>
            <w:shd w:val="clear" w:color="auto" w:fill="FFFFFF"/>
            <w:vAlign w:val="center"/>
          </w:tcPr>
          <w:p w14:paraId="550801E7" w14:textId="4087F29C" w:rsidR="008F4676" w:rsidRPr="00F43C1E" w:rsidRDefault="008F4676" w:rsidP="00137FFB">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满意度（</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865" w:type="pct"/>
            <w:shd w:val="clear" w:color="auto" w:fill="FFFFFF"/>
            <w:vAlign w:val="center"/>
          </w:tcPr>
          <w:p w14:paraId="2F3DD728" w14:textId="245E8A8D" w:rsidR="008F4676" w:rsidRPr="00F43C1E" w:rsidRDefault="008F4676" w:rsidP="008F4676">
            <w:pPr>
              <w:widowControl/>
              <w:spacing w:line="0" w:lineRule="atLeast"/>
              <w:jc w:val="center"/>
              <w:rPr>
                <w:rFonts w:ascii="仿宋_GB2312" w:hAnsi="宋体" w:cs="宋体"/>
                <w:color w:val="000000"/>
                <w:kern w:val="0"/>
                <w:sz w:val="21"/>
                <w:szCs w:val="21"/>
                <w:highlight w:val="yellow"/>
              </w:rPr>
            </w:pPr>
            <w:r w:rsidRPr="00F43C1E">
              <w:rPr>
                <w:rFonts w:ascii="仿宋_GB2312" w:hAnsi="宋体" w:cs="宋体" w:hint="eastAsia"/>
                <w:color w:val="000000"/>
                <w:kern w:val="0"/>
                <w:sz w:val="21"/>
                <w:szCs w:val="21"/>
              </w:rPr>
              <w:t>服务对象满意度</w:t>
            </w:r>
            <w:r w:rsidR="00DA2610" w:rsidRPr="00F43C1E">
              <w:rPr>
                <w:rFonts w:ascii="仿宋_GB2312" w:hAnsi="宋体" w:cs="宋体" w:hint="eastAsia"/>
                <w:color w:val="000000"/>
                <w:kern w:val="0"/>
                <w:sz w:val="21"/>
                <w:szCs w:val="21"/>
              </w:rPr>
              <w:t>（</w:t>
            </w:r>
            <w:r w:rsidR="00DA2610" w:rsidRPr="007F77F9">
              <w:rPr>
                <w:rFonts w:ascii="Arial Narrow" w:hAnsi="Arial Narrow" w:cs="宋体"/>
                <w:color w:val="000000"/>
                <w:kern w:val="0"/>
                <w:sz w:val="21"/>
                <w:szCs w:val="21"/>
              </w:rPr>
              <w:t>6</w:t>
            </w:r>
            <w:r w:rsidR="00DA2610" w:rsidRPr="00F43C1E">
              <w:rPr>
                <w:rFonts w:ascii="仿宋_GB2312" w:hAnsi="宋体" w:cs="宋体" w:hint="eastAsia"/>
                <w:color w:val="000000"/>
                <w:kern w:val="0"/>
                <w:sz w:val="21"/>
                <w:szCs w:val="21"/>
              </w:rPr>
              <w:t>分）</w:t>
            </w:r>
          </w:p>
        </w:tc>
        <w:tc>
          <w:tcPr>
            <w:tcW w:w="3133" w:type="pct"/>
            <w:shd w:val="clear" w:color="000000" w:fill="FFFFFF"/>
            <w:vAlign w:val="center"/>
          </w:tcPr>
          <w:p w14:paraId="7273E402" w14:textId="725A0A9B" w:rsidR="008F4676" w:rsidRPr="00F43C1E" w:rsidRDefault="008F4676" w:rsidP="008F4676">
            <w:pPr>
              <w:widowControl/>
              <w:spacing w:line="0" w:lineRule="atLeast"/>
              <w:rPr>
                <w:rFonts w:ascii="仿宋_GB2312" w:hAnsi="宋体" w:cs="宋体"/>
                <w:color w:val="000000"/>
                <w:kern w:val="0"/>
                <w:sz w:val="21"/>
                <w:szCs w:val="21"/>
                <w:highlight w:val="yellow"/>
              </w:rPr>
            </w:pPr>
            <w:r w:rsidRPr="00F43C1E">
              <w:rPr>
                <w:rFonts w:ascii="仿宋_GB2312" w:hAnsi="宋体" w:cs="宋体" w:hint="eastAsia"/>
                <w:color w:val="000000"/>
                <w:kern w:val="0"/>
                <w:sz w:val="21"/>
                <w:szCs w:val="21"/>
              </w:rPr>
              <w:t>满意度等级从很满意到很不满意的权重分别为</w:t>
            </w: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50</w:t>
            </w: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0</w:t>
            </w:r>
            <w:r w:rsidRPr="00F43C1E">
              <w:rPr>
                <w:rFonts w:ascii="仿宋_GB2312" w:hAnsi="宋体" w:cs="宋体" w:hint="eastAsia"/>
                <w:color w:val="000000"/>
                <w:kern w:val="0"/>
                <w:sz w:val="21"/>
                <w:szCs w:val="21"/>
              </w:rPr>
              <w:t>%,则满意度=</w:t>
            </w:r>
            <w:r w:rsidR="00DA4368">
              <w:rPr>
                <w:rFonts w:ascii="仿宋_GB2312" w:hAnsi="宋体" w:cs="宋体" w:hint="eastAsia"/>
                <w:color w:val="000000"/>
                <w:kern w:val="0"/>
                <w:sz w:val="21"/>
                <w:szCs w:val="21"/>
              </w:rPr>
              <w:t>〔</w:t>
            </w:r>
            <w:r w:rsidRPr="00F43C1E">
              <w:rPr>
                <w:rFonts w:ascii="仿宋_GB2312" w:hAnsi="宋体" w:cs="宋体" w:hint="eastAsia"/>
                <w:color w:val="000000"/>
                <w:kern w:val="0"/>
                <w:sz w:val="21"/>
                <w:szCs w:val="21"/>
              </w:rPr>
              <w:t>(很满意数x</w:t>
            </w: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%+一般数x</w:t>
            </w:r>
            <w:r w:rsidRPr="007F77F9">
              <w:rPr>
                <w:rFonts w:ascii="Arial Narrow" w:hAnsi="Arial Narrow" w:cs="宋体"/>
                <w:color w:val="000000"/>
                <w:kern w:val="0"/>
                <w:sz w:val="21"/>
                <w:szCs w:val="21"/>
              </w:rPr>
              <w:t>50</w:t>
            </w:r>
            <w:r w:rsidRPr="00F43C1E">
              <w:rPr>
                <w:rFonts w:ascii="仿宋_GB2312" w:hAnsi="宋体" w:cs="宋体" w:hint="eastAsia"/>
                <w:color w:val="000000"/>
                <w:kern w:val="0"/>
                <w:sz w:val="21"/>
                <w:szCs w:val="21"/>
              </w:rPr>
              <w:t>%+不满意数x</w:t>
            </w:r>
            <w:r w:rsidRPr="007F77F9">
              <w:rPr>
                <w:rFonts w:ascii="Arial Narrow" w:hAnsi="Arial Narrow" w:cs="宋体"/>
                <w:color w:val="000000"/>
                <w:kern w:val="0"/>
                <w:sz w:val="21"/>
                <w:szCs w:val="21"/>
              </w:rPr>
              <w:t>0</w:t>
            </w:r>
            <w:r w:rsidRPr="00F43C1E">
              <w:rPr>
                <w:rFonts w:ascii="仿宋_GB2312" w:hAnsi="宋体" w:cs="宋体" w:hint="eastAsia"/>
                <w:color w:val="000000"/>
                <w:kern w:val="0"/>
                <w:sz w:val="21"/>
                <w:szCs w:val="21"/>
              </w:rPr>
              <w:t>%)/调查问卷回收数</w:t>
            </w:r>
            <w:r w:rsidR="00524B81">
              <w:rPr>
                <w:rFonts w:ascii="仿宋_GB2312" w:hAnsi="宋体" w:cs="宋体" w:hint="eastAsia"/>
                <w:color w:val="000000"/>
                <w:kern w:val="0"/>
                <w:sz w:val="21"/>
                <w:szCs w:val="21"/>
              </w:rPr>
              <w:t>〕</w:t>
            </w:r>
            <w:r w:rsidRPr="00F43C1E">
              <w:rPr>
                <w:rFonts w:ascii="仿宋_GB2312" w:hAnsi="宋体" w:cs="宋体" w:hint="eastAsia"/>
                <w:color w:val="000000"/>
                <w:kern w:val="0"/>
                <w:sz w:val="21"/>
                <w:szCs w:val="21"/>
              </w:rPr>
              <w:t>x</w:t>
            </w: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%。满意度</w:t>
            </w:r>
            <w:r w:rsidRPr="007F77F9">
              <w:rPr>
                <w:rFonts w:ascii="Arial Narrow" w:hAnsi="Arial Narrow" w:cs="宋体"/>
                <w:color w:val="000000"/>
                <w:kern w:val="0"/>
                <w:sz w:val="21"/>
                <w:szCs w:val="21"/>
              </w:rPr>
              <w:t>90</w:t>
            </w:r>
            <w:r w:rsidRPr="00F43C1E">
              <w:rPr>
                <w:rFonts w:ascii="仿宋_GB2312" w:hAnsi="宋体" w:cs="宋体" w:hint="eastAsia"/>
                <w:color w:val="000000"/>
                <w:kern w:val="0"/>
                <w:sz w:val="21"/>
                <w:szCs w:val="21"/>
              </w:rPr>
              <w:t>%以上(含</w:t>
            </w:r>
            <w:r w:rsidRPr="007F77F9">
              <w:rPr>
                <w:rFonts w:ascii="Arial Narrow" w:hAnsi="Arial Narrow" w:cs="宋体"/>
                <w:color w:val="000000"/>
                <w:kern w:val="0"/>
                <w:sz w:val="21"/>
                <w:szCs w:val="21"/>
              </w:rPr>
              <w:t>90</w:t>
            </w:r>
            <w:r w:rsidRPr="00F43C1E">
              <w:rPr>
                <w:rFonts w:ascii="仿宋_GB2312" w:hAnsi="宋体" w:cs="宋体" w:hint="eastAsia"/>
                <w:color w:val="000000"/>
                <w:kern w:val="0"/>
                <w:sz w:val="21"/>
                <w:szCs w:val="21"/>
              </w:rPr>
              <w:t>%)得满分，每下降</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%扣除权重的</w:t>
            </w:r>
            <w:r w:rsidRPr="007F77F9">
              <w:rPr>
                <w:rFonts w:ascii="Arial Narrow" w:hAnsi="Arial Narrow" w:cs="宋体"/>
                <w:color w:val="000000"/>
                <w:kern w:val="0"/>
                <w:sz w:val="21"/>
                <w:szCs w:val="21"/>
              </w:rPr>
              <w:t>10</w:t>
            </w:r>
            <w:r w:rsidRPr="00F43C1E">
              <w:rPr>
                <w:rFonts w:ascii="仿宋_GB2312" w:hAnsi="宋体" w:cs="宋体" w:hint="eastAsia"/>
                <w:color w:val="000000"/>
                <w:kern w:val="0"/>
                <w:sz w:val="21"/>
                <w:szCs w:val="21"/>
              </w:rPr>
              <w:t>%，扣完为止。</w:t>
            </w:r>
          </w:p>
        </w:tc>
      </w:tr>
      <w:tr w:rsidR="008F4676" w:rsidRPr="00F43C1E" w14:paraId="0C68C457" w14:textId="77777777" w:rsidTr="00DA2610">
        <w:trPr>
          <w:trHeight w:val="571"/>
          <w:jc w:val="center"/>
        </w:trPr>
        <w:tc>
          <w:tcPr>
            <w:tcW w:w="1002" w:type="pct"/>
            <w:gridSpan w:val="2"/>
            <w:shd w:val="clear" w:color="auto" w:fill="FFFFFF"/>
            <w:vAlign w:val="center"/>
          </w:tcPr>
          <w:p w14:paraId="6E09F9F3" w14:textId="77777777" w:rsidR="008F4676" w:rsidRPr="00F43C1E" w:rsidRDefault="008F4676" w:rsidP="008F4676">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合计</w:t>
            </w:r>
          </w:p>
        </w:tc>
        <w:tc>
          <w:tcPr>
            <w:tcW w:w="865" w:type="pct"/>
            <w:shd w:val="clear" w:color="auto" w:fill="FFFFFF"/>
            <w:vAlign w:val="center"/>
          </w:tcPr>
          <w:p w14:paraId="0FC6DAC3" w14:textId="77777777" w:rsidR="008F4676" w:rsidRPr="00F43C1E" w:rsidRDefault="008F4676" w:rsidP="008F4676">
            <w:pPr>
              <w:widowControl/>
              <w:spacing w:line="0" w:lineRule="atLeast"/>
              <w:jc w:val="center"/>
              <w:rPr>
                <w:rFonts w:ascii="仿宋_GB2312" w:hAnsi="宋体" w:cs="宋体"/>
                <w:color w:val="000000"/>
                <w:kern w:val="0"/>
                <w:sz w:val="21"/>
                <w:szCs w:val="21"/>
                <w:highlight w:val="yellow"/>
              </w:rPr>
            </w:pP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分</w:t>
            </w:r>
          </w:p>
        </w:tc>
        <w:tc>
          <w:tcPr>
            <w:tcW w:w="3133" w:type="pct"/>
            <w:shd w:val="clear" w:color="000000" w:fill="FFFFFF"/>
            <w:vAlign w:val="center"/>
          </w:tcPr>
          <w:p w14:paraId="5AC32B80" w14:textId="77777777" w:rsidR="008F4676" w:rsidRPr="00F43C1E" w:rsidRDefault="008F4676" w:rsidP="008F4676">
            <w:pPr>
              <w:widowControl/>
              <w:spacing w:line="0" w:lineRule="atLeast"/>
              <w:rPr>
                <w:rFonts w:ascii="仿宋_GB2312" w:hAnsi="宋体" w:cs="宋体"/>
                <w:color w:val="000000"/>
                <w:kern w:val="0"/>
                <w:sz w:val="21"/>
                <w:szCs w:val="21"/>
              </w:rPr>
            </w:pPr>
          </w:p>
        </w:tc>
      </w:tr>
    </w:tbl>
    <w:p w14:paraId="27C5C412" w14:textId="7E98119B" w:rsidR="00637FD7" w:rsidRPr="001C27ED" w:rsidRDefault="001C27ED" w:rsidP="001C27ED">
      <w:pPr>
        <w:spacing w:before="240" w:line="600" w:lineRule="exact"/>
        <w:ind w:firstLineChars="200" w:firstLine="600"/>
        <w:rPr>
          <w:rFonts w:ascii="仿宋_GB2312"/>
        </w:rPr>
      </w:pPr>
      <w:r w:rsidRPr="007F77F9">
        <w:rPr>
          <w:rFonts w:ascii="Arial Narrow" w:hAnsi="Arial Narrow"/>
        </w:rPr>
        <w:t>2</w:t>
      </w:r>
      <w:r w:rsidRPr="001C27ED">
        <w:rPr>
          <w:rFonts w:ascii="仿宋_GB2312"/>
        </w:rPr>
        <w:t>.</w:t>
      </w:r>
      <w:r w:rsidR="000162B8">
        <w:rPr>
          <w:rFonts w:ascii="仿宋_GB2312" w:hint="eastAsia"/>
        </w:rPr>
        <w:t>绩效评价</w:t>
      </w:r>
      <w:r>
        <w:rPr>
          <w:rFonts w:ascii="仿宋_GB2312" w:hint="eastAsia"/>
        </w:rPr>
        <w:t>结果等级设置</w:t>
      </w:r>
    </w:p>
    <w:p w14:paraId="33849D71" w14:textId="26C750E9" w:rsidR="00637FD7" w:rsidRPr="001C27ED" w:rsidRDefault="001C27ED" w:rsidP="00637FD7">
      <w:pPr>
        <w:spacing w:line="600" w:lineRule="exact"/>
        <w:ind w:firstLineChars="200" w:firstLine="600"/>
        <w:rPr>
          <w:rFonts w:ascii="仿宋_GB2312"/>
        </w:rPr>
      </w:pPr>
      <w:r w:rsidRPr="001C27ED">
        <w:rPr>
          <w:rFonts w:ascii="仿宋_GB2312" w:hint="eastAsia"/>
        </w:rPr>
        <w:t>本次绩效评价采用现场评价与非现场评价相结合的方式</w:t>
      </w:r>
      <w:r>
        <w:rPr>
          <w:rFonts w:ascii="仿宋_GB2312" w:hint="eastAsia"/>
        </w:rPr>
        <w:t>进行评</w:t>
      </w:r>
      <w:r w:rsidRPr="001C27ED">
        <w:rPr>
          <w:rFonts w:ascii="仿宋_GB2312" w:hint="eastAsia"/>
        </w:rPr>
        <w:t>价。针对收集的资料进行全面分类整理</w:t>
      </w:r>
      <w:r>
        <w:rPr>
          <w:rFonts w:ascii="仿宋_GB2312" w:hint="eastAsia"/>
        </w:rPr>
        <w:t>分析，</w:t>
      </w:r>
      <w:r w:rsidRPr="001C27ED">
        <w:rPr>
          <w:rFonts w:ascii="仿宋_GB2312" w:hint="eastAsia"/>
        </w:rPr>
        <w:t>初步形成现场调研指标体系和调研的方向，根据非现场调研</w:t>
      </w:r>
      <w:r>
        <w:rPr>
          <w:rFonts w:ascii="仿宋_GB2312" w:hint="eastAsia"/>
        </w:rPr>
        <w:t>发现的</w:t>
      </w:r>
      <w:r w:rsidRPr="001C27ED">
        <w:rPr>
          <w:rFonts w:ascii="仿宋_GB2312" w:hint="eastAsia"/>
        </w:rPr>
        <w:t>问题进行调研访谈、资料核查、实地勘察、社会调查和分析</w:t>
      </w:r>
      <w:r>
        <w:rPr>
          <w:rFonts w:ascii="仿宋_GB2312" w:hint="eastAsia"/>
        </w:rPr>
        <w:t>评价，</w:t>
      </w:r>
      <w:r w:rsidRPr="001C27ED">
        <w:rPr>
          <w:rFonts w:ascii="仿宋_GB2312" w:hint="eastAsia"/>
        </w:rPr>
        <w:t>形成</w:t>
      </w:r>
      <w:r>
        <w:rPr>
          <w:rFonts w:ascii="仿宋_GB2312" w:hint="eastAsia"/>
        </w:rPr>
        <w:t>现场</w:t>
      </w:r>
      <w:r w:rsidRPr="001C27ED">
        <w:rPr>
          <w:rFonts w:ascii="仿宋_GB2312" w:hint="eastAsia"/>
        </w:rPr>
        <w:t>评价结果。通过对搜集获取的文件、资料等进行分类</w:t>
      </w:r>
      <w:r>
        <w:rPr>
          <w:rFonts w:ascii="仿宋_GB2312" w:hint="eastAsia"/>
        </w:rPr>
        <w:t>整理</w:t>
      </w:r>
      <w:r w:rsidRPr="001C27ED">
        <w:rPr>
          <w:rFonts w:ascii="仿宋_GB2312" w:hint="eastAsia"/>
        </w:rPr>
        <w:t>和分析，对照评价指标体系，按项目实施单位形成非现场</w:t>
      </w:r>
      <w:r>
        <w:rPr>
          <w:rFonts w:ascii="仿宋_GB2312" w:hint="eastAsia"/>
        </w:rPr>
        <w:t>评价结</w:t>
      </w:r>
      <w:r w:rsidRPr="001C27ED">
        <w:rPr>
          <w:rFonts w:ascii="仿宋_GB2312" w:hint="eastAsia"/>
        </w:rPr>
        <w:t>果。全面梳理、汇总现场评价和非现场评价情况，进行综合分析现场与非现场评价结果的差异，判断是否存在一致性问题</w:t>
      </w:r>
      <w:r>
        <w:rPr>
          <w:rFonts w:ascii="仿宋_GB2312" w:hint="eastAsia"/>
        </w:rPr>
        <w:t>，最终</w:t>
      </w:r>
      <w:r w:rsidRPr="001C27ED">
        <w:rPr>
          <w:rFonts w:ascii="仿宋_GB2312" w:hint="eastAsia"/>
        </w:rPr>
        <w:t>得出项目的</w:t>
      </w:r>
      <w:r>
        <w:rPr>
          <w:rFonts w:ascii="仿宋_GB2312" w:hint="eastAsia"/>
        </w:rPr>
        <w:t>绩效评价</w:t>
      </w:r>
      <w:r w:rsidRPr="001C27ED">
        <w:rPr>
          <w:rFonts w:ascii="仿宋_GB2312" w:hint="eastAsia"/>
        </w:rPr>
        <w:t>分数</w:t>
      </w:r>
      <w:r>
        <w:rPr>
          <w:rFonts w:ascii="仿宋_GB2312" w:hint="eastAsia"/>
        </w:rPr>
        <w:t>。</w:t>
      </w:r>
    </w:p>
    <w:p w14:paraId="5CD31F5B" w14:textId="5EB603F8" w:rsidR="00637FD7" w:rsidRPr="001C27ED" w:rsidRDefault="001C27ED" w:rsidP="00637FD7">
      <w:pPr>
        <w:spacing w:line="600" w:lineRule="exact"/>
        <w:ind w:firstLineChars="200" w:firstLine="600"/>
        <w:rPr>
          <w:rFonts w:ascii="仿宋_GB2312"/>
        </w:rPr>
      </w:pPr>
      <w:r w:rsidRPr="001C27ED">
        <w:rPr>
          <w:rFonts w:ascii="仿宋_GB2312" w:hint="eastAsia"/>
        </w:rPr>
        <w:lastRenderedPageBreak/>
        <w:t>绩效评价结果采取评分和评级相结合的方式，具体分值和等级可根据不同评价内容设定。总分设置为</w:t>
      </w:r>
      <w:r w:rsidRPr="007F77F9">
        <w:rPr>
          <w:rFonts w:ascii="Arial Narrow" w:hAnsi="Arial Narrow"/>
        </w:rPr>
        <w:t>100</w:t>
      </w:r>
      <w:r w:rsidRPr="001C27ED">
        <w:rPr>
          <w:rFonts w:ascii="仿宋_GB2312" w:hint="eastAsia"/>
        </w:rPr>
        <w:t>分，等级划分为四档：</w:t>
      </w:r>
      <w:r w:rsidRPr="007F77F9">
        <w:rPr>
          <w:rFonts w:ascii="Arial Narrow" w:hAnsi="Arial Narrow"/>
        </w:rPr>
        <w:t>90</w:t>
      </w:r>
      <w:r w:rsidRPr="001C27ED">
        <w:rPr>
          <w:rFonts w:ascii="仿宋_GB2312" w:hint="eastAsia"/>
        </w:rPr>
        <w:t>（含）-</w:t>
      </w:r>
      <w:r w:rsidRPr="007F77F9">
        <w:rPr>
          <w:rFonts w:ascii="Arial Narrow" w:hAnsi="Arial Narrow"/>
        </w:rPr>
        <w:t>100</w:t>
      </w:r>
      <w:r w:rsidRPr="001C27ED">
        <w:rPr>
          <w:rFonts w:ascii="仿宋_GB2312" w:hint="eastAsia"/>
        </w:rPr>
        <w:t>分为优、</w:t>
      </w:r>
      <w:r w:rsidRPr="007F77F9">
        <w:rPr>
          <w:rFonts w:ascii="Arial Narrow" w:hAnsi="Arial Narrow"/>
        </w:rPr>
        <w:t>80</w:t>
      </w:r>
      <w:r w:rsidRPr="001C27ED">
        <w:rPr>
          <w:rFonts w:ascii="仿宋_GB2312" w:hint="eastAsia"/>
        </w:rPr>
        <w:t>（含）-</w:t>
      </w:r>
      <w:r w:rsidRPr="007F77F9">
        <w:rPr>
          <w:rFonts w:ascii="Arial Narrow" w:hAnsi="Arial Narrow"/>
        </w:rPr>
        <w:t>90</w:t>
      </w:r>
      <w:r w:rsidRPr="001C27ED">
        <w:rPr>
          <w:rFonts w:ascii="仿宋_GB2312" w:hint="eastAsia"/>
        </w:rPr>
        <w:t>分为良、</w:t>
      </w:r>
      <w:r w:rsidRPr="007F77F9">
        <w:rPr>
          <w:rFonts w:ascii="Arial Narrow" w:hAnsi="Arial Narrow"/>
        </w:rPr>
        <w:t>60</w:t>
      </w:r>
      <w:r w:rsidRPr="001C27ED">
        <w:rPr>
          <w:rFonts w:ascii="仿宋_GB2312" w:hint="eastAsia"/>
        </w:rPr>
        <w:t>（含）-</w:t>
      </w:r>
      <w:r w:rsidRPr="007F77F9">
        <w:rPr>
          <w:rFonts w:ascii="Arial Narrow" w:hAnsi="Arial Narrow"/>
        </w:rPr>
        <w:t>80</w:t>
      </w:r>
      <w:r w:rsidRPr="001C27ED">
        <w:rPr>
          <w:rFonts w:ascii="仿宋_GB2312" w:hint="eastAsia"/>
        </w:rPr>
        <w:t>分为中、</w:t>
      </w:r>
      <w:r w:rsidRPr="007F77F9">
        <w:rPr>
          <w:rFonts w:ascii="Arial Narrow" w:hAnsi="Arial Narrow"/>
        </w:rPr>
        <w:t>60</w:t>
      </w:r>
      <w:r w:rsidRPr="001C27ED">
        <w:rPr>
          <w:rFonts w:ascii="仿宋_GB2312" w:hint="eastAsia"/>
        </w:rPr>
        <w:t>分以下为差。</w:t>
      </w:r>
    </w:p>
    <w:p w14:paraId="6EF8C8F7" w14:textId="2A66C55F" w:rsidR="00AD3BE9" w:rsidRDefault="00AD3BE9" w:rsidP="00127327">
      <w:pPr>
        <w:spacing w:line="600" w:lineRule="exact"/>
        <w:ind w:firstLineChars="200" w:firstLine="602"/>
        <w:outlineLvl w:val="1"/>
        <w:rPr>
          <w:rFonts w:ascii="仿宋_GB2312"/>
          <w:b/>
          <w:bCs/>
        </w:rPr>
      </w:pPr>
      <w:bookmarkStart w:id="13" w:name="_Toc179280326"/>
      <w:r w:rsidRPr="00143F67">
        <w:rPr>
          <w:rFonts w:ascii="仿宋_GB2312" w:hint="eastAsia"/>
          <w:b/>
          <w:bCs/>
        </w:rPr>
        <w:t>（</w:t>
      </w:r>
      <w:r w:rsidR="007578A8">
        <w:rPr>
          <w:rFonts w:ascii="仿宋_GB2312" w:hint="eastAsia"/>
          <w:b/>
          <w:bCs/>
        </w:rPr>
        <w:t>四</w:t>
      </w:r>
      <w:r w:rsidRPr="00143F67">
        <w:rPr>
          <w:rFonts w:ascii="仿宋_GB2312" w:hint="eastAsia"/>
          <w:b/>
          <w:bCs/>
        </w:rPr>
        <w:t>）绩效评价工作过程</w:t>
      </w:r>
      <w:bookmarkEnd w:id="13"/>
    </w:p>
    <w:p w14:paraId="1156FCE2" w14:textId="197A135F" w:rsidR="004D110E" w:rsidRPr="007276E3" w:rsidRDefault="004D110E" w:rsidP="003160F7">
      <w:pPr>
        <w:spacing w:line="600" w:lineRule="exact"/>
        <w:ind w:firstLineChars="200" w:firstLine="600"/>
        <w:rPr>
          <w:rFonts w:ascii="仿宋_GB2312"/>
        </w:rPr>
      </w:pPr>
      <w:r w:rsidRPr="007276E3">
        <w:rPr>
          <w:rFonts w:ascii="仿宋_GB2312" w:hint="eastAsia"/>
        </w:rPr>
        <w:t>本项目的评价工作期间为</w:t>
      </w:r>
      <w:r w:rsidRPr="007F77F9">
        <w:rPr>
          <w:rFonts w:ascii="Arial Narrow" w:hAnsi="Arial Narrow"/>
        </w:rPr>
        <w:t>2024</w:t>
      </w:r>
      <w:r w:rsidRPr="007276E3">
        <w:rPr>
          <w:rFonts w:ascii="仿宋_GB2312" w:hint="eastAsia"/>
        </w:rPr>
        <w:t>年</w:t>
      </w:r>
      <w:r w:rsidR="00127327" w:rsidRPr="007F77F9">
        <w:rPr>
          <w:rFonts w:ascii="Arial Narrow" w:hAnsi="Arial Narrow"/>
        </w:rPr>
        <w:t>8</w:t>
      </w:r>
      <w:r w:rsidRPr="007276E3">
        <w:rPr>
          <w:rFonts w:ascii="仿宋_GB2312" w:hint="eastAsia"/>
        </w:rPr>
        <w:t>月至</w:t>
      </w:r>
      <w:r w:rsidRPr="007F77F9">
        <w:rPr>
          <w:rFonts w:ascii="Arial Narrow" w:hAnsi="Arial Narrow"/>
        </w:rPr>
        <w:t>2024</w:t>
      </w:r>
      <w:r w:rsidRPr="007276E3">
        <w:rPr>
          <w:rFonts w:ascii="仿宋_GB2312" w:hint="eastAsia"/>
        </w:rPr>
        <w:t>年</w:t>
      </w:r>
      <w:r w:rsidRPr="007F77F9">
        <w:rPr>
          <w:rFonts w:ascii="Arial Narrow" w:hAnsi="Arial Narrow"/>
        </w:rPr>
        <w:t>9</w:t>
      </w:r>
      <w:r w:rsidRPr="007276E3">
        <w:rPr>
          <w:rFonts w:ascii="仿宋_GB2312" w:hint="eastAsia"/>
        </w:rPr>
        <w:t>月。</w:t>
      </w:r>
      <w:proofErr w:type="gramStart"/>
      <w:r w:rsidRPr="007276E3">
        <w:rPr>
          <w:rFonts w:ascii="仿宋_GB2312" w:hint="eastAsia"/>
        </w:rPr>
        <w:t>自项目</w:t>
      </w:r>
      <w:proofErr w:type="gramEnd"/>
      <w:r w:rsidRPr="007276E3">
        <w:rPr>
          <w:rFonts w:ascii="仿宋_GB2312" w:hint="eastAsia"/>
        </w:rPr>
        <w:t>绩效评价工作启动以来，</w:t>
      </w:r>
      <w:proofErr w:type="gramStart"/>
      <w:r w:rsidRPr="007276E3">
        <w:rPr>
          <w:rFonts w:ascii="仿宋_GB2312" w:hint="eastAsia"/>
        </w:rPr>
        <w:t>评价组</w:t>
      </w:r>
      <w:proofErr w:type="gramEnd"/>
      <w:r w:rsidRPr="007276E3">
        <w:rPr>
          <w:rFonts w:ascii="仿宋_GB2312" w:hint="eastAsia"/>
        </w:rPr>
        <w:t>通过前期调研的充分准备，</w:t>
      </w:r>
      <w:r w:rsidR="007276E3" w:rsidRPr="007276E3">
        <w:rPr>
          <w:rFonts w:ascii="仿宋_GB2312" w:hint="eastAsia"/>
        </w:rPr>
        <w:t>完成</w:t>
      </w:r>
      <w:r w:rsidRPr="007276E3">
        <w:rPr>
          <w:rFonts w:ascii="仿宋_GB2312" w:hint="eastAsia"/>
        </w:rPr>
        <w:t>了项目绩效评价工作方案，明确了评价的目的、方法、原则、社会调查方案等。</w:t>
      </w:r>
      <w:proofErr w:type="gramStart"/>
      <w:r w:rsidR="007276E3" w:rsidRPr="007276E3">
        <w:rPr>
          <w:rFonts w:ascii="仿宋_GB2312" w:hint="eastAsia"/>
        </w:rPr>
        <w:t>评价组</w:t>
      </w:r>
      <w:proofErr w:type="gramEnd"/>
      <w:r w:rsidRPr="007276E3">
        <w:rPr>
          <w:rFonts w:ascii="仿宋_GB2312" w:hint="eastAsia"/>
        </w:rPr>
        <w:t>严格按照工作方案，经过了数据</w:t>
      </w:r>
      <w:r w:rsidR="007276E3" w:rsidRPr="007276E3">
        <w:rPr>
          <w:rFonts w:ascii="仿宋_GB2312" w:hint="eastAsia"/>
        </w:rPr>
        <w:t>采集</w:t>
      </w:r>
      <w:r w:rsidRPr="007276E3">
        <w:rPr>
          <w:rFonts w:ascii="仿宋_GB2312" w:hint="eastAsia"/>
        </w:rPr>
        <w:t>、项目内容调查及数据复核、访谈、数据分析和报告撰写等环节</w:t>
      </w:r>
      <w:r w:rsidR="007276E3" w:rsidRPr="007276E3">
        <w:rPr>
          <w:rFonts w:ascii="仿宋_GB2312" w:hint="eastAsia"/>
        </w:rPr>
        <w:t>，</w:t>
      </w:r>
      <w:r w:rsidRPr="007276E3">
        <w:rPr>
          <w:rFonts w:ascii="仿宋_GB2312" w:hint="eastAsia"/>
        </w:rPr>
        <w:t>顺利完成了绩效评价工作。各环节的具体工作安排如下</w:t>
      </w:r>
      <w:r w:rsidR="007276E3" w:rsidRPr="007276E3">
        <w:rPr>
          <w:rFonts w:ascii="仿宋_GB2312" w:hint="eastAsia"/>
        </w:rPr>
        <w:t>：</w:t>
      </w:r>
    </w:p>
    <w:p w14:paraId="552B4065" w14:textId="026BC9AA" w:rsidR="007276E3" w:rsidRPr="007276E3" w:rsidRDefault="00AE5688" w:rsidP="007276E3">
      <w:pPr>
        <w:spacing w:line="600" w:lineRule="exact"/>
        <w:ind w:firstLineChars="200" w:firstLine="600"/>
        <w:rPr>
          <w:rFonts w:ascii="仿宋_GB2312"/>
        </w:rPr>
      </w:pPr>
      <w:r w:rsidRPr="007F77F9">
        <w:rPr>
          <w:rFonts w:ascii="Arial Narrow" w:hAnsi="Arial Narrow"/>
        </w:rPr>
        <w:t>1</w:t>
      </w:r>
      <w:r>
        <w:rPr>
          <w:rFonts w:ascii="仿宋_GB2312"/>
        </w:rPr>
        <w:t>.</w:t>
      </w:r>
      <w:r w:rsidR="007276E3" w:rsidRPr="007276E3">
        <w:rPr>
          <w:rFonts w:ascii="仿宋_GB2312" w:hint="eastAsia"/>
        </w:rPr>
        <w:t>前期准备阶段</w:t>
      </w:r>
    </w:p>
    <w:p w14:paraId="2664ED8D" w14:textId="62D95D73" w:rsidR="007276E3" w:rsidRPr="007276E3" w:rsidRDefault="007276E3" w:rsidP="007276E3">
      <w:pPr>
        <w:spacing w:line="600" w:lineRule="exact"/>
        <w:ind w:firstLineChars="200" w:firstLine="600"/>
        <w:rPr>
          <w:rFonts w:ascii="仿宋_GB2312"/>
        </w:rPr>
      </w:pPr>
      <w:r w:rsidRPr="007276E3">
        <w:rPr>
          <w:rFonts w:ascii="仿宋_GB2312" w:hint="eastAsia"/>
        </w:rPr>
        <w:t>成立</w:t>
      </w:r>
      <w:r w:rsidRPr="004E4B78">
        <w:rPr>
          <w:rFonts w:ascii="仿宋_GB2312" w:hint="eastAsia"/>
        </w:rPr>
        <w:t>评价组，</w:t>
      </w:r>
      <w:r w:rsidR="004E4B78" w:rsidRPr="004E4B78">
        <w:rPr>
          <w:rFonts w:ascii="仿宋_GB2312" w:hAnsi="宋体" w:hint="eastAsia"/>
        </w:rPr>
        <w:t>制定项目工作计划</w:t>
      </w:r>
      <w:r w:rsidR="004E4B78">
        <w:rPr>
          <w:rFonts w:ascii="仿宋_GB2312" w:hAnsi="宋体" w:hint="eastAsia"/>
        </w:rPr>
        <w:t>，</w:t>
      </w:r>
      <w:r w:rsidRPr="004E4B78">
        <w:rPr>
          <w:rFonts w:ascii="仿宋_GB2312" w:hint="eastAsia"/>
        </w:rPr>
        <w:t>明确具体人员、</w:t>
      </w:r>
      <w:r w:rsidR="00A10319" w:rsidRPr="004E4B78">
        <w:rPr>
          <w:rFonts w:ascii="仿宋_GB2312" w:hint="eastAsia"/>
        </w:rPr>
        <w:t>业务</w:t>
      </w:r>
      <w:r w:rsidRPr="004E4B78">
        <w:rPr>
          <w:rFonts w:ascii="仿宋_GB2312" w:hint="eastAsia"/>
        </w:rPr>
        <w:t>能力等信息，确保</w:t>
      </w:r>
      <w:proofErr w:type="gramStart"/>
      <w:r w:rsidRPr="004E4B78">
        <w:rPr>
          <w:rFonts w:ascii="仿宋_GB2312" w:hint="eastAsia"/>
        </w:rPr>
        <w:t>评价组</w:t>
      </w:r>
      <w:proofErr w:type="gramEnd"/>
      <w:r w:rsidRPr="004E4B78">
        <w:rPr>
          <w:rFonts w:ascii="仿宋_GB2312" w:hint="eastAsia"/>
        </w:rPr>
        <w:t>人员稳定</w:t>
      </w:r>
      <w:r w:rsidR="00A10319" w:rsidRPr="004E4B78">
        <w:rPr>
          <w:rFonts w:ascii="仿宋_GB2312" w:hint="eastAsia"/>
        </w:rPr>
        <w:t>。</w:t>
      </w:r>
      <w:r w:rsidR="004E4B78" w:rsidRPr="004E4B78">
        <w:rPr>
          <w:rFonts w:ascii="仿宋_GB2312" w:hint="eastAsia"/>
        </w:rPr>
        <w:t>参与财政局召开的项目评价工作协调会，提请相关职能部门及评价方的帮助和配合</w:t>
      </w:r>
      <w:r w:rsidR="004E4B78">
        <w:rPr>
          <w:rFonts w:ascii="仿宋_GB2312" w:hint="eastAsia"/>
        </w:rPr>
        <w:t>。</w:t>
      </w:r>
    </w:p>
    <w:p w14:paraId="41C85BF3" w14:textId="55E363AB" w:rsidR="004D110E" w:rsidRPr="007276E3" w:rsidRDefault="007276E3" w:rsidP="007276E3">
      <w:pPr>
        <w:spacing w:line="600" w:lineRule="exact"/>
        <w:ind w:firstLineChars="200" w:firstLine="600"/>
        <w:rPr>
          <w:rFonts w:ascii="仿宋_GB2312"/>
        </w:rPr>
      </w:pPr>
      <w:r w:rsidRPr="007276E3">
        <w:rPr>
          <w:rFonts w:ascii="仿宋_GB2312" w:hint="eastAsia"/>
        </w:rPr>
        <w:t>开展前期调研</w:t>
      </w:r>
      <w:r w:rsidR="004E4B78">
        <w:rPr>
          <w:rFonts w:ascii="仿宋_GB2312" w:hint="eastAsia"/>
        </w:rPr>
        <w:t>，</w:t>
      </w:r>
      <w:proofErr w:type="gramStart"/>
      <w:r w:rsidRPr="007276E3">
        <w:rPr>
          <w:rFonts w:ascii="仿宋_GB2312" w:hint="eastAsia"/>
        </w:rPr>
        <w:t>评价组</w:t>
      </w:r>
      <w:proofErr w:type="gramEnd"/>
      <w:r w:rsidRPr="007276E3">
        <w:rPr>
          <w:rFonts w:ascii="仿宋_GB2312" w:hint="eastAsia"/>
        </w:rPr>
        <w:t>通过与</w:t>
      </w:r>
      <w:r w:rsidR="004E4B78">
        <w:rPr>
          <w:rFonts w:ascii="仿宋_GB2312" w:hint="eastAsia"/>
        </w:rPr>
        <w:t>项目</w:t>
      </w:r>
      <w:r w:rsidRPr="007276E3">
        <w:rPr>
          <w:rFonts w:ascii="仿宋_GB2312" w:hint="eastAsia"/>
        </w:rPr>
        <w:t>负责人访谈、政策文件收集等充分了解项目立项预算安排、实施内容等关键信息</w:t>
      </w:r>
      <w:r w:rsidR="004E4B78">
        <w:rPr>
          <w:rFonts w:ascii="仿宋_GB2312" w:hint="eastAsia"/>
        </w:rPr>
        <w:t>。</w:t>
      </w:r>
    </w:p>
    <w:p w14:paraId="42C1353E" w14:textId="1E0974BB" w:rsidR="004D110E" w:rsidRDefault="00AE5688" w:rsidP="003160F7">
      <w:pPr>
        <w:spacing w:line="600" w:lineRule="exact"/>
        <w:ind w:firstLineChars="200" w:firstLine="600"/>
        <w:rPr>
          <w:rFonts w:ascii="仿宋_GB2312" w:hAnsi="宋体"/>
        </w:rPr>
      </w:pPr>
      <w:r w:rsidRPr="007F77F9">
        <w:rPr>
          <w:rFonts w:ascii="Arial Narrow" w:hAnsi="Arial Narrow"/>
        </w:rPr>
        <w:t>2</w:t>
      </w:r>
      <w:r>
        <w:rPr>
          <w:rFonts w:ascii="仿宋_GB2312" w:hAnsi="宋体"/>
        </w:rPr>
        <w:t>.</w:t>
      </w:r>
      <w:r>
        <w:rPr>
          <w:rFonts w:ascii="仿宋_GB2312" w:hAnsi="宋体" w:hint="eastAsia"/>
        </w:rPr>
        <w:t>组织实施阶段</w:t>
      </w:r>
    </w:p>
    <w:p w14:paraId="5014670D" w14:textId="772E547E" w:rsidR="003D1EF1" w:rsidRDefault="003D1EF1" w:rsidP="00AE5688">
      <w:pPr>
        <w:spacing w:line="600" w:lineRule="exact"/>
        <w:ind w:firstLineChars="200" w:firstLine="600"/>
        <w:rPr>
          <w:rFonts w:ascii="仿宋_GB2312" w:hAnsi="宋体"/>
        </w:rPr>
      </w:pPr>
      <w:r w:rsidRPr="003D1EF1">
        <w:rPr>
          <w:rFonts w:ascii="仿宋_GB2312" w:hAnsi="宋体" w:hint="eastAsia"/>
        </w:rPr>
        <w:t>评价</w:t>
      </w:r>
      <w:r>
        <w:rPr>
          <w:rFonts w:ascii="仿宋_GB2312" w:hAnsi="宋体" w:hint="eastAsia"/>
        </w:rPr>
        <w:t>小</w:t>
      </w:r>
      <w:r w:rsidRPr="003D1EF1">
        <w:rPr>
          <w:rFonts w:ascii="仿宋_GB2312" w:hAnsi="宋体" w:hint="eastAsia"/>
        </w:rPr>
        <w:t>组根据收集到的项目相关资料,对项目决策、管理</w:t>
      </w:r>
      <w:r>
        <w:rPr>
          <w:rFonts w:ascii="仿宋_GB2312" w:hAnsi="宋体" w:hint="eastAsia"/>
        </w:rPr>
        <w:t>、产出、效益</w:t>
      </w:r>
      <w:r w:rsidRPr="003D1EF1">
        <w:rPr>
          <w:rFonts w:ascii="仿宋_GB2312" w:hAnsi="宋体" w:hint="eastAsia"/>
        </w:rPr>
        <w:t>情况进行综合分析，对考核项目的得分情况、有关表格数据</w:t>
      </w:r>
      <w:r w:rsidR="00BD566E">
        <w:rPr>
          <w:rFonts w:ascii="仿宋_GB2312" w:hAnsi="宋体" w:hint="eastAsia"/>
        </w:rPr>
        <w:t>及</w:t>
      </w:r>
      <w:r w:rsidR="00B23352">
        <w:rPr>
          <w:rFonts w:ascii="仿宋_GB2312" w:hAnsi="宋体" w:hint="eastAsia"/>
        </w:rPr>
        <w:t>施肥灌溉</w:t>
      </w:r>
      <w:r w:rsidR="00BD566E" w:rsidRPr="00BD566E">
        <w:rPr>
          <w:rFonts w:ascii="仿宋_GB2312" w:hAnsi="宋体" w:hint="eastAsia"/>
        </w:rPr>
        <w:t>中</w:t>
      </w:r>
      <w:r w:rsidRPr="003D1EF1">
        <w:rPr>
          <w:rFonts w:ascii="仿宋_GB2312" w:hAnsi="宋体" w:hint="eastAsia"/>
        </w:rPr>
        <w:t>其存在的问题进行梳理、分析、汇总，得出综合评价结果，按照规定的文本格式和内容撰写绩效评价报告。</w:t>
      </w:r>
    </w:p>
    <w:p w14:paraId="5C940FB2" w14:textId="0761F3A6" w:rsidR="00A4235E" w:rsidRPr="0032379B" w:rsidRDefault="00A4235E" w:rsidP="00A4235E">
      <w:pPr>
        <w:spacing w:line="600" w:lineRule="exact"/>
        <w:ind w:firstLineChars="200" w:firstLine="600"/>
        <w:rPr>
          <w:rFonts w:ascii="仿宋_GB2312" w:hAnsi="宋体"/>
        </w:rPr>
      </w:pPr>
      <w:r w:rsidRPr="0032379B">
        <w:rPr>
          <w:rFonts w:ascii="仿宋_GB2312" w:hAnsi="宋体" w:hint="eastAsia"/>
        </w:rPr>
        <w:lastRenderedPageBreak/>
        <w:t>（</w:t>
      </w:r>
      <w:r w:rsidRPr="007F77F9">
        <w:rPr>
          <w:rFonts w:ascii="Arial Narrow" w:hAnsi="Arial Narrow"/>
        </w:rPr>
        <w:t>1</w:t>
      </w:r>
      <w:r w:rsidRPr="0032379B">
        <w:rPr>
          <w:rFonts w:ascii="仿宋_GB2312" w:hAnsi="宋体" w:hint="eastAsia"/>
        </w:rPr>
        <w:t>）按照评价工作计划，依据评价指标体系收集相关数据;根据需要组织问卷调查和项目调研。</w:t>
      </w:r>
    </w:p>
    <w:p w14:paraId="69E1D7F6" w14:textId="7772FF7C" w:rsidR="00AE5688" w:rsidRPr="00AE5688" w:rsidRDefault="00AE5688" w:rsidP="00AE5688">
      <w:pPr>
        <w:spacing w:line="600" w:lineRule="exact"/>
        <w:ind w:firstLineChars="200" w:firstLine="600"/>
        <w:rPr>
          <w:rFonts w:ascii="仿宋_GB2312" w:hAnsi="宋体"/>
        </w:rPr>
      </w:pPr>
      <w:r w:rsidRPr="00AE5688">
        <w:rPr>
          <w:rFonts w:ascii="仿宋_GB2312" w:hAnsi="宋体" w:hint="eastAsia"/>
        </w:rPr>
        <w:t>（</w:t>
      </w:r>
      <w:r w:rsidR="00A4235E" w:rsidRPr="007F77F9">
        <w:rPr>
          <w:rFonts w:ascii="Arial Narrow" w:hAnsi="Arial Narrow"/>
        </w:rPr>
        <w:t>2</w:t>
      </w:r>
      <w:r w:rsidRPr="00AE5688">
        <w:rPr>
          <w:rFonts w:ascii="仿宋_GB2312" w:hAnsi="宋体" w:hint="eastAsia"/>
        </w:rPr>
        <w:t>）项目评价小组结合预算部门年初设置绩效目标情况，设计项目评价指标体系。</w:t>
      </w:r>
    </w:p>
    <w:p w14:paraId="79332775" w14:textId="39B4FF44" w:rsidR="003160F7" w:rsidRDefault="0032379B" w:rsidP="00B87E93">
      <w:pPr>
        <w:spacing w:line="600" w:lineRule="exact"/>
        <w:ind w:firstLineChars="200" w:firstLine="600"/>
        <w:rPr>
          <w:rFonts w:ascii="仿宋_GB2312" w:hAnsi="宋体"/>
        </w:rPr>
      </w:pPr>
      <w:r w:rsidRPr="0032379B">
        <w:rPr>
          <w:rFonts w:ascii="仿宋_GB2312" w:hAnsi="宋体" w:hint="eastAsia"/>
        </w:rPr>
        <w:t>（</w:t>
      </w:r>
      <w:r w:rsidRPr="007F77F9">
        <w:rPr>
          <w:rFonts w:ascii="Arial Narrow" w:hAnsi="Arial Narrow"/>
        </w:rPr>
        <w:t>3</w:t>
      </w:r>
      <w:r w:rsidRPr="0032379B">
        <w:rPr>
          <w:rFonts w:ascii="仿宋_GB2312" w:hAnsi="宋体" w:hint="eastAsia"/>
        </w:rPr>
        <w:t>）</w:t>
      </w:r>
      <w:r w:rsidR="00A4235E" w:rsidRPr="00AE5688">
        <w:rPr>
          <w:rFonts w:ascii="仿宋_GB2312" w:hAnsi="宋体" w:hint="eastAsia"/>
        </w:rPr>
        <w:t>项目评价小组</w:t>
      </w:r>
      <w:r w:rsidR="00B87E93" w:rsidRPr="00B87E93">
        <w:rPr>
          <w:rFonts w:ascii="仿宋_GB2312" w:hAnsi="宋体" w:hint="eastAsia"/>
        </w:rPr>
        <w:t>根据工作需要制作基础信息表提交相关部门，相关部门按照预算绩效管理要求填报相关数据。资料</w:t>
      </w:r>
      <w:r w:rsidR="00013F20">
        <w:rPr>
          <w:rFonts w:ascii="仿宋_GB2312" w:hAnsi="宋体" w:hint="eastAsia"/>
        </w:rPr>
        <w:t>回</w:t>
      </w:r>
      <w:r w:rsidR="00B87E93" w:rsidRPr="00B87E93">
        <w:rPr>
          <w:rFonts w:ascii="仿宋_GB2312" w:hAnsi="宋体" w:hint="eastAsia"/>
        </w:rPr>
        <w:t>收后，</w:t>
      </w:r>
      <w:proofErr w:type="gramStart"/>
      <w:r w:rsidR="00B87E93" w:rsidRPr="00B87E93">
        <w:rPr>
          <w:rFonts w:ascii="仿宋_GB2312" w:hAnsi="宋体" w:hint="eastAsia"/>
        </w:rPr>
        <w:t>评价组</w:t>
      </w:r>
      <w:proofErr w:type="gramEnd"/>
      <w:r w:rsidR="00B87E93" w:rsidRPr="00B87E93">
        <w:rPr>
          <w:rFonts w:ascii="仿宋_GB2312" w:hAnsi="宋体" w:hint="eastAsia"/>
        </w:rPr>
        <w:t>对被评价部门单位提供的项目相关资料和各种公开</w:t>
      </w:r>
      <w:r w:rsidR="00013F20">
        <w:rPr>
          <w:rFonts w:ascii="仿宋_GB2312" w:hAnsi="宋体" w:hint="eastAsia"/>
        </w:rPr>
        <w:t>数据</w:t>
      </w:r>
      <w:r w:rsidR="00B87E93" w:rsidRPr="00B87E93">
        <w:rPr>
          <w:rFonts w:ascii="仿宋_GB2312" w:hAnsi="宋体" w:hint="eastAsia"/>
        </w:rPr>
        <w:t>资料进行分类、汇总和分析。</w:t>
      </w:r>
      <w:r w:rsidR="00013F20" w:rsidRPr="0032379B">
        <w:rPr>
          <w:rFonts w:ascii="仿宋_GB2312" w:hAnsi="宋体" w:hint="eastAsia"/>
        </w:rPr>
        <w:t>开展资金使用调查工作</w:t>
      </w:r>
      <w:r w:rsidR="00013F20">
        <w:rPr>
          <w:rFonts w:ascii="仿宋_GB2312" w:hAnsi="宋体" w:hint="eastAsia"/>
        </w:rPr>
        <w:t>，</w:t>
      </w:r>
      <w:r w:rsidR="00B87E93" w:rsidRPr="00B87E93">
        <w:rPr>
          <w:rFonts w:ascii="仿宋_GB2312" w:hAnsi="宋体" w:hint="eastAsia"/>
        </w:rPr>
        <w:t>评价</w:t>
      </w:r>
      <w:r w:rsidR="00B87E93">
        <w:rPr>
          <w:rFonts w:ascii="仿宋_GB2312" w:hAnsi="宋体" w:hint="eastAsia"/>
        </w:rPr>
        <w:t>项目预算资金</w:t>
      </w:r>
      <w:r w:rsidR="00013F20">
        <w:rPr>
          <w:rFonts w:ascii="仿宋_GB2312" w:hAnsi="宋体" w:hint="eastAsia"/>
        </w:rPr>
        <w:t>使用情况。</w:t>
      </w:r>
    </w:p>
    <w:p w14:paraId="0C9A9BE9" w14:textId="09FC03F7" w:rsidR="00DD1670" w:rsidRDefault="00DD1670" w:rsidP="00DD1670">
      <w:pPr>
        <w:spacing w:line="600" w:lineRule="exact"/>
        <w:ind w:firstLineChars="200" w:firstLine="600"/>
        <w:rPr>
          <w:rFonts w:ascii="仿宋_GB2312" w:hAnsi="宋体"/>
        </w:rPr>
      </w:pPr>
      <w:r>
        <w:rPr>
          <w:rFonts w:ascii="仿宋_GB2312" w:hAnsi="宋体" w:hint="eastAsia"/>
        </w:rPr>
        <w:t>（</w:t>
      </w:r>
      <w:r w:rsidRPr="007F77F9">
        <w:rPr>
          <w:rFonts w:ascii="Arial Narrow" w:hAnsi="Arial Narrow"/>
        </w:rPr>
        <w:t>4</w:t>
      </w:r>
      <w:r>
        <w:rPr>
          <w:rFonts w:ascii="仿宋_GB2312" w:hAnsi="宋体" w:hint="eastAsia"/>
        </w:rPr>
        <w:t>）</w:t>
      </w:r>
      <w:r w:rsidRPr="00DD1670">
        <w:rPr>
          <w:rFonts w:ascii="仿宋_GB2312" w:hAnsi="宋体" w:hint="eastAsia"/>
        </w:rPr>
        <w:t>对项目负责人</w:t>
      </w:r>
      <w:r>
        <w:rPr>
          <w:rFonts w:ascii="仿宋_GB2312" w:hAnsi="宋体" w:hint="eastAsia"/>
        </w:rPr>
        <w:t>以及</w:t>
      </w:r>
      <w:r w:rsidRPr="00DD1670">
        <w:rPr>
          <w:rFonts w:ascii="仿宋_GB2312" w:hAnsi="宋体" w:hint="eastAsia"/>
        </w:rPr>
        <w:t>相关人员、财务人员等进行访谈</w:t>
      </w:r>
      <w:r>
        <w:rPr>
          <w:rFonts w:ascii="仿宋_GB2312" w:hAnsi="宋体" w:hint="eastAsia"/>
        </w:rPr>
        <w:t>，</w:t>
      </w:r>
      <w:r w:rsidRPr="00DD1670">
        <w:rPr>
          <w:rFonts w:ascii="仿宋_GB2312" w:hAnsi="宋体" w:hint="eastAsia"/>
        </w:rPr>
        <w:t>对项目涉及的受益</w:t>
      </w:r>
      <w:r>
        <w:rPr>
          <w:rFonts w:ascii="仿宋_GB2312" w:hAnsi="宋体" w:hint="eastAsia"/>
        </w:rPr>
        <w:t>人员</w:t>
      </w:r>
      <w:r w:rsidRPr="00DD1670">
        <w:rPr>
          <w:rFonts w:ascii="仿宋_GB2312" w:hAnsi="宋体" w:hint="eastAsia"/>
        </w:rPr>
        <w:t>开展满意度问卷调查并出具问卷调查报告。深入了解项目实施的实际情况，增加绩效评价结论的真实性和可靠性。</w:t>
      </w:r>
    </w:p>
    <w:p w14:paraId="70730A8A" w14:textId="52092FD3" w:rsidR="00AD4F52" w:rsidRDefault="00AE5688" w:rsidP="003160F7">
      <w:pPr>
        <w:spacing w:line="600" w:lineRule="exact"/>
        <w:ind w:firstLineChars="200" w:firstLine="600"/>
        <w:rPr>
          <w:rFonts w:ascii="仿宋_GB2312" w:hAnsi="宋体"/>
        </w:rPr>
      </w:pPr>
      <w:r w:rsidRPr="007F77F9">
        <w:rPr>
          <w:rFonts w:ascii="Arial Narrow" w:hAnsi="Arial Narrow"/>
        </w:rPr>
        <w:t>3</w:t>
      </w:r>
      <w:r>
        <w:rPr>
          <w:rFonts w:ascii="仿宋_GB2312" w:hAnsi="宋体"/>
        </w:rPr>
        <w:t>.</w:t>
      </w:r>
      <w:r w:rsidRPr="00AE5688">
        <w:rPr>
          <w:rFonts w:ascii="仿宋_GB2312" w:hAnsi="宋体" w:hint="eastAsia"/>
        </w:rPr>
        <w:t>评价报告撰写阶段</w:t>
      </w:r>
    </w:p>
    <w:p w14:paraId="00BAC479" w14:textId="27168610" w:rsidR="00A4235E" w:rsidRDefault="00A4235E" w:rsidP="00A4235E">
      <w:pPr>
        <w:spacing w:line="600" w:lineRule="exact"/>
        <w:ind w:firstLineChars="200" w:firstLine="600"/>
        <w:rPr>
          <w:rFonts w:ascii="仿宋_GB2312" w:hAnsi="宋体"/>
        </w:rPr>
      </w:pPr>
      <w:r w:rsidRPr="00AE5688">
        <w:rPr>
          <w:rFonts w:ascii="仿宋_GB2312" w:hAnsi="宋体" w:hint="eastAsia"/>
        </w:rPr>
        <w:t>梳理绩效评价问题清单。根据现场评价情况，详细列举评价中发现的问题，提交被评价单位</w:t>
      </w:r>
      <w:r w:rsidR="00ED4C0E">
        <w:rPr>
          <w:rFonts w:ascii="仿宋_GB2312" w:hAnsi="宋体" w:hint="eastAsia"/>
        </w:rPr>
        <w:t>交换</w:t>
      </w:r>
      <w:r w:rsidRPr="00AE5688">
        <w:rPr>
          <w:rFonts w:ascii="仿宋_GB2312" w:hAnsi="宋体" w:hint="eastAsia"/>
        </w:rPr>
        <w:t>意见，记录底稿</w:t>
      </w:r>
      <w:r>
        <w:rPr>
          <w:rFonts w:ascii="仿宋_GB2312" w:hAnsi="宋体" w:hint="eastAsia"/>
        </w:rPr>
        <w:t>。</w:t>
      </w:r>
    </w:p>
    <w:p w14:paraId="3FE979AA" w14:textId="384B2382" w:rsidR="00A4235E" w:rsidRDefault="00A4235E" w:rsidP="003160F7">
      <w:pPr>
        <w:spacing w:line="600" w:lineRule="exact"/>
        <w:ind w:firstLineChars="200" w:firstLine="600"/>
        <w:rPr>
          <w:rFonts w:ascii="仿宋_GB2312" w:hAnsi="宋体"/>
        </w:rPr>
      </w:pPr>
      <w:r w:rsidRPr="00AE5688">
        <w:rPr>
          <w:rFonts w:ascii="仿宋_GB2312" w:hAnsi="宋体" w:hint="eastAsia"/>
        </w:rPr>
        <w:t>项目评价小组</w:t>
      </w:r>
      <w:r w:rsidRPr="00A4235E">
        <w:rPr>
          <w:rFonts w:ascii="仿宋_GB2312" w:hAnsi="宋体" w:hint="eastAsia"/>
        </w:rPr>
        <w:t>根据评分情况和评价结果，撰写绩效评价报告初稿</w:t>
      </w:r>
      <w:r w:rsidR="00ED4C0E">
        <w:rPr>
          <w:rFonts w:ascii="仿宋_GB2312" w:hAnsi="宋体" w:hint="eastAsia"/>
        </w:rPr>
        <w:t>。</w:t>
      </w:r>
      <w:r w:rsidRPr="00A4235E">
        <w:rPr>
          <w:rFonts w:ascii="仿宋_GB2312" w:hAnsi="宋体" w:hint="eastAsia"/>
        </w:rPr>
        <w:t>报告初稿</w:t>
      </w:r>
      <w:r w:rsidR="00ED4C0E">
        <w:rPr>
          <w:rFonts w:ascii="仿宋_GB2312" w:hAnsi="宋体" w:hint="eastAsia"/>
        </w:rPr>
        <w:t>经</w:t>
      </w:r>
      <w:r w:rsidR="00CF625D">
        <w:rPr>
          <w:rFonts w:ascii="仿宋_GB2312" w:hAnsi="宋体" w:hint="eastAsia"/>
        </w:rPr>
        <w:t>事务所</w:t>
      </w:r>
      <w:r w:rsidR="00ED4C0E">
        <w:rPr>
          <w:rFonts w:ascii="仿宋_GB2312" w:hAnsi="宋体" w:hint="eastAsia"/>
        </w:rPr>
        <w:t>三级复核后</w:t>
      </w:r>
      <w:r w:rsidRPr="00A4235E">
        <w:rPr>
          <w:rFonts w:ascii="仿宋_GB2312" w:hAnsi="宋体" w:hint="eastAsia"/>
        </w:rPr>
        <w:t>与该项目负责人交换意见，报经唐山市财政局</w:t>
      </w:r>
      <w:r w:rsidR="00ED4C0E">
        <w:rPr>
          <w:rFonts w:ascii="仿宋_GB2312" w:hAnsi="宋体" w:hint="eastAsia"/>
        </w:rPr>
        <w:t>审核后</w:t>
      </w:r>
      <w:r w:rsidRPr="00A4235E">
        <w:rPr>
          <w:rFonts w:ascii="仿宋_GB2312" w:hAnsi="宋体" w:hint="eastAsia"/>
        </w:rPr>
        <w:t>，形成绩效评价报告终稿</w:t>
      </w:r>
      <w:r>
        <w:rPr>
          <w:rFonts w:ascii="仿宋_GB2312" w:hAnsi="宋体" w:hint="eastAsia"/>
        </w:rPr>
        <w:t>。</w:t>
      </w:r>
    </w:p>
    <w:p w14:paraId="59429574" w14:textId="2E3D0FFF" w:rsidR="00AD3BE9" w:rsidRPr="00A54FA9" w:rsidRDefault="00AD3BE9" w:rsidP="00E22402">
      <w:pPr>
        <w:spacing w:line="600" w:lineRule="exact"/>
        <w:ind w:firstLineChars="200" w:firstLine="600"/>
        <w:outlineLvl w:val="0"/>
        <w:rPr>
          <w:rFonts w:ascii="黑体" w:eastAsia="黑体" w:hAnsi="黑体"/>
        </w:rPr>
      </w:pPr>
      <w:bookmarkStart w:id="14" w:name="_Toc179280327"/>
      <w:r w:rsidRPr="00A54FA9">
        <w:rPr>
          <w:rFonts w:ascii="黑体" w:eastAsia="黑体" w:hAnsi="黑体" w:hint="eastAsia"/>
        </w:rPr>
        <w:t>三、综合评价情况及评价结论</w:t>
      </w:r>
      <w:bookmarkEnd w:id="14"/>
    </w:p>
    <w:p w14:paraId="75DACBF1" w14:textId="5AD67E2D" w:rsidR="00913D7A" w:rsidRPr="00A54FA9" w:rsidRDefault="00910901" w:rsidP="00652E95">
      <w:pPr>
        <w:spacing w:after="240" w:line="600" w:lineRule="exact"/>
        <w:ind w:firstLineChars="200" w:firstLine="600"/>
        <w:rPr>
          <w:rFonts w:ascii="仿宋_GB2312" w:hAnsi="宋体"/>
        </w:rPr>
      </w:pPr>
      <w:r w:rsidRPr="00A54FA9">
        <w:rPr>
          <w:rFonts w:ascii="仿宋_GB2312" w:hAnsi="宋体" w:hint="eastAsia"/>
        </w:rPr>
        <w:t>项目评价小组</w:t>
      </w:r>
      <w:r w:rsidR="00997CA2" w:rsidRPr="00A54FA9">
        <w:rPr>
          <w:rFonts w:ascii="仿宋_GB2312" w:hAnsi="宋体" w:hint="eastAsia"/>
        </w:rPr>
        <w:t>通过数据采集、问卷调查、访谈、现场调研等方式，对</w:t>
      </w:r>
      <w:r w:rsidR="00997CA2" w:rsidRPr="00A54FA9">
        <w:rPr>
          <w:rFonts w:ascii="仿宋_GB2312" w:hint="eastAsia"/>
        </w:rPr>
        <w:t>“</w:t>
      </w:r>
      <w:r w:rsidR="00127327" w:rsidRPr="007F77F9">
        <w:rPr>
          <w:rFonts w:ascii="Arial Narrow" w:hAnsi="Arial Narrow"/>
        </w:rPr>
        <w:t>2023</w:t>
      </w:r>
      <w:r w:rsidR="00127327" w:rsidRPr="00A54FA9">
        <w:rPr>
          <w:rFonts w:ascii="Arial Narrow" w:hAnsi="Arial Narrow"/>
        </w:rPr>
        <w:t>年度地下水超采综合治理高效节水灌溉项目</w:t>
      </w:r>
      <w:r w:rsidR="00997CA2" w:rsidRPr="00A54FA9">
        <w:rPr>
          <w:rFonts w:ascii="仿宋_GB2312" w:hint="eastAsia"/>
        </w:rPr>
        <w:t>”</w:t>
      </w:r>
      <w:r w:rsidR="00997CA2" w:rsidRPr="00A54FA9">
        <w:rPr>
          <w:rFonts w:ascii="仿宋_GB2312" w:hAnsi="宋体" w:hint="eastAsia"/>
        </w:rPr>
        <w:t>进行了独立客观的评价。从决策、过程、产出和效益四方面对项目的绩效情况进行</w:t>
      </w:r>
      <w:r w:rsidR="00997CA2" w:rsidRPr="00A54FA9">
        <w:rPr>
          <w:rFonts w:ascii="仿宋_GB2312" w:hAnsi="宋体" w:hint="eastAsia"/>
        </w:rPr>
        <w:lastRenderedPageBreak/>
        <w:t>评分，</w:t>
      </w:r>
      <w:r w:rsidR="00997CA2" w:rsidRPr="00DC2793">
        <w:rPr>
          <w:rFonts w:ascii="仿宋_GB2312" w:hAnsi="宋体" w:hint="eastAsia"/>
        </w:rPr>
        <w:t>最终，项目整体评价得分为</w:t>
      </w:r>
      <w:r w:rsidR="00A54FA9" w:rsidRPr="007F77F9">
        <w:rPr>
          <w:rFonts w:ascii="Arial Narrow" w:hAnsi="Arial Narrow"/>
        </w:rPr>
        <w:t>8</w:t>
      </w:r>
      <w:r w:rsidR="00E1304C" w:rsidRPr="007F77F9">
        <w:rPr>
          <w:rFonts w:ascii="Arial Narrow" w:hAnsi="Arial Narrow"/>
        </w:rPr>
        <w:t>7</w:t>
      </w:r>
      <w:r w:rsidR="00997CA2" w:rsidRPr="00DC2793">
        <w:rPr>
          <w:rFonts w:ascii="仿宋_GB2312" w:hAnsi="宋体" w:hint="eastAsia"/>
        </w:rPr>
        <w:t>分，绩效评级为“</w:t>
      </w:r>
      <w:r w:rsidR="00A54FA9" w:rsidRPr="00DC2793">
        <w:rPr>
          <w:rFonts w:ascii="仿宋_GB2312" w:hAnsi="宋体" w:hint="eastAsia"/>
        </w:rPr>
        <w:t>良</w:t>
      </w:r>
      <w:r w:rsidR="00997CA2" w:rsidRPr="00DC2793">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11"/>
        <w:gridCol w:w="2211"/>
        <w:gridCol w:w="2211"/>
        <w:gridCol w:w="2211"/>
      </w:tblGrid>
      <w:tr w:rsidR="00652E95" w:rsidRPr="00E1304C" w14:paraId="69AC555F" w14:textId="77777777" w:rsidTr="00652E95">
        <w:trPr>
          <w:trHeight w:val="285"/>
        </w:trPr>
        <w:tc>
          <w:tcPr>
            <w:tcW w:w="1250" w:type="pct"/>
            <w:shd w:val="clear" w:color="auto" w:fill="auto"/>
            <w:noWrap/>
            <w:vAlign w:val="bottom"/>
            <w:hideMark/>
          </w:tcPr>
          <w:p w14:paraId="11A1A0CE" w14:textId="77777777" w:rsidR="00652E95" w:rsidRPr="00E1304C" w:rsidRDefault="00652E95" w:rsidP="00652E95">
            <w:pPr>
              <w:widowControl/>
              <w:jc w:val="center"/>
              <w:rPr>
                <w:rFonts w:ascii="仿宋_GB2312" w:hAnsi="宋体" w:cs="宋体"/>
                <w:b/>
                <w:bCs/>
                <w:color w:val="000000"/>
                <w:kern w:val="0"/>
                <w:sz w:val="24"/>
              </w:rPr>
            </w:pPr>
            <w:r w:rsidRPr="00E1304C">
              <w:rPr>
                <w:rFonts w:ascii="仿宋_GB2312" w:hAnsi="宋体" w:cs="宋体" w:hint="eastAsia"/>
                <w:b/>
                <w:bCs/>
                <w:color w:val="000000"/>
                <w:kern w:val="0"/>
                <w:sz w:val="24"/>
              </w:rPr>
              <w:t>一级指标</w:t>
            </w:r>
          </w:p>
        </w:tc>
        <w:tc>
          <w:tcPr>
            <w:tcW w:w="1250" w:type="pct"/>
            <w:shd w:val="clear" w:color="auto" w:fill="auto"/>
            <w:noWrap/>
            <w:vAlign w:val="bottom"/>
            <w:hideMark/>
          </w:tcPr>
          <w:p w14:paraId="00A2CAF8" w14:textId="77777777" w:rsidR="00652E95" w:rsidRPr="00E1304C" w:rsidRDefault="00652E95" w:rsidP="00652E95">
            <w:pPr>
              <w:widowControl/>
              <w:jc w:val="center"/>
              <w:rPr>
                <w:rFonts w:ascii="仿宋_GB2312" w:hAnsi="宋体" w:cs="宋体"/>
                <w:b/>
                <w:bCs/>
                <w:color w:val="000000"/>
                <w:kern w:val="0"/>
                <w:sz w:val="24"/>
              </w:rPr>
            </w:pPr>
            <w:r w:rsidRPr="00E1304C">
              <w:rPr>
                <w:rFonts w:ascii="仿宋_GB2312" w:hAnsi="宋体" w:cs="宋体" w:hint="eastAsia"/>
                <w:b/>
                <w:bCs/>
                <w:color w:val="000000"/>
                <w:kern w:val="0"/>
                <w:sz w:val="24"/>
              </w:rPr>
              <w:t>分值</w:t>
            </w:r>
          </w:p>
        </w:tc>
        <w:tc>
          <w:tcPr>
            <w:tcW w:w="1250" w:type="pct"/>
            <w:shd w:val="clear" w:color="auto" w:fill="auto"/>
            <w:noWrap/>
            <w:vAlign w:val="bottom"/>
            <w:hideMark/>
          </w:tcPr>
          <w:p w14:paraId="00512E31" w14:textId="77777777" w:rsidR="00652E95" w:rsidRPr="00E1304C" w:rsidRDefault="00652E95" w:rsidP="00652E95">
            <w:pPr>
              <w:widowControl/>
              <w:jc w:val="center"/>
              <w:rPr>
                <w:rFonts w:ascii="仿宋_GB2312" w:hAnsi="宋体" w:cs="宋体"/>
                <w:b/>
                <w:bCs/>
                <w:color w:val="000000"/>
                <w:kern w:val="0"/>
                <w:sz w:val="24"/>
              </w:rPr>
            </w:pPr>
            <w:r w:rsidRPr="00E1304C">
              <w:rPr>
                <w:rFonts w:ascii="仿宋_GB2312" w:hAnsi="宋体" w:cs="宋体" w:hint="eastAsia"/>
                <w:b/>
                <w:bCs/>
                <w:color w:val="000000"/>
                <w:kern w:val="0"/>
                <w:sz w:val="24"/>
              </w:rPr>
              <w:t>评价得分</w:t>
            </w:r>
          </w:p>
        </w:tc>
        <w:tc>
          <w:tcPr>
            <w:tcW w:w="1250" w:type="pct"/>
            <w:shd w:val="clear" w:color="auto" w:fill="auto"/>
            <w:noWrap/>
            <w:vAlign w:val="bottom"/>
            <w:hideMark/>
          </w:tcPr>
          <w:p w14:paraId="4565B3B7" w14:textId="77777777" w:rsidR="00652E95" w:rsidRPr="00E1304C" w:rsidRDefault="00652E95" w:rsidP="00652E95">
            <w:pPr>
              <w:widowControl/>
              <w:jc w:val="center"/>
              <w:rPr>
                <w:rFonts w:ascii="仿宋_GB2312" w:hAnsi="宋体" w:cs="宋体"/>
                <w:b/>
                <w:bCs/>
                <w:color w:val="000000"/>
                <w:kern w:val="0"/>
                <w:sz w:val="24"/>
              </w:rPr>
            </w:pPr>
            <w:r w:rsidRPr="00E1304C">
              <w:rPr>
                <w:rFonts w:ascii="仿宋_GB2312" w:hAnsi="宋体" w:cs="宋体" w:hint="eastAsia"/>
                <w:b/>
                <w:bCs/>
                <w:color w:val="000000"/>
                <w:kern w:val="0"/>
                <w:sz w:val="24"/>
              </w:rPr>
              <w:t>得分率</w:t>
            </w:r>
          </w:p>
        </w:tc>
      </w:tr>
      <w:tr w:rsidR="00BB221D" w:rsidRPr="00E1304C" w14:paraId="0DA2F7CA" w14:textId="77777777" w:rsidTr="00CE38C3">
        <w:trPr>
          <w:trHeight w:val="285"/>
        </w:trPr>
        <w:tc>
          <w:tcPr>
            <w:tcW w:w="1250" w:type="pct"/>
            <w:shd w:val="clear" w:color="auto" w:fill="auto"/>
            <w:noWrap/>
            <w:vAlign w:val="bottom"/>
            <w:hideMark/>
          </w:tcPr>
          <w:p w14:paraId="13540271" w14:textId="77777777" w:rsidR="00BB221D" w:rsidRPr="00E1304C" w:rsidRDefault="00BB221D" w:rsidP="00BB221D">
            <w:pPr>
              <w:widowControl/>
              <w:jc w:val="left"/>
              <w:rPr>
                <w:rFonts w:ascii="仿宋_GB2312" w:hAnsi="宋体" w:cs="宋体"/>
                <w:color w:val="000000"/>
                <w:kern w:val="0"/>
                <w:sz w:val="24"/>
              </w:rPr>
            </w:pPr>
            <w:r w:rsidRPr="00E1304C">
              <w:rPr>
                <w:rFonts w:ascii="仿宋_GB2312" w:hAnsi="宋体" w:cs="宋体" w:hint="eastAsia"/>
                <w:color w:val="000000"/>
                <w:kern w:val="0"/>
                <w:sz w:val="24"/>
              </w:rPr>
              <w:t>决策</w:t>
            </w:r>
          </w:p>
        </w:tc>
        <w:tc>
          <w:tcPr>
            <w:tcW w:w="1250" w:type="pct"/>
            <w:shd w:val="clear" w:color="auto" w:fill="auto"/>
            <w:noWrap/>
            <w:vAlign w:val="center"/>
          </w:tcPr>
          <w:p w14:paraId="18EE763B" w14:textId="413BDAA4"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18</w:t>
            </w:r>
          </w:p>
        </w:tc>
        <w:tc>
          <w:tcPr>
            <w:tcW w:w="1250" w:type="pct"/>
            <w:shd w:val="clear" w:color="auto" w:fill="auto"/>
            <w:noWrap/>
            <w:vAlign w:val="center"/>
          </w:tcPr>
          <w:p w14:paraId="0F3A6C5C" w14:textId="303FA6C3"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15</w:t>
            </w:r>
          </w:p>
        </w:tc>
        <w:tc>
          <w:tcPr>
            <w:tcW w:w="1250" w:type="pct"/>
            <w:shd w:val="clear" w:color="auto" w:fill="auto"/>
            <w:noWrap/>
            <w:vAlign w:val="center"/>
          </w:tcPr>
          <w:p w14:paraId="4F5BBE5E" w14:textId="14ED50DF"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83</w:t>
            </w:r>
            <w:r w:rsidRPr="00E1304C">
              <w:rPr>
                <w:rFonts w:ascii="Arial Narrow" w:hAnsi="Arial Narrow"/>
                <w:color w:val="000000"/>
                <w:sz w:val="24"/>
              </w:rPr>
              <w:t>.</w:t>
            </w:r>
            <w:r w:rsidRPr="007F77F9">
              <w:rPr>
                <w:rFonts w:ascii="Arial Narrow" w:hAnsi="Arial Narrow"/>
                <w:color w:val="000000"/>
                <w:sz w:val="24"/>
              </w:rPr>
              <w:t>33</w:t>
            </w:r>
            <w:r w:rsidRPr="00E1304C">
              <w:rPr>
                <w:rFonts w:ascii="Arial Narrow" w:hAnsi="Arial Narrow"/>
                <w:color w:val="000000"/>
                <w:sz w:val="24"/>
              </w:rPr>
              <w:t>%</w:t>
            </w:r>
          </w:p>
        </w:tc>
      </w:tr>
      <w:tr w:rsidR="00BB221D" w:rsidRPr="00E1304C" w14:paraId="626BC1FB" w14:textId="77777777" w:rsidTr="00CE38C3">
        <w:trPr>
          <w:trHeight w:val="285"/>
        </w:trPr>
        <w:tc>
          <w:tcPr>
            <w:tcW w:w="1250" w:type="pct"/>
            <w:shd w:val="clear" w:color="auto" w:fill="auto"/>
            <w:noWrap/>
            <w:vAlign w:val="bottom"/>
            <w:hideMark/>
          </w:tcPr>
          <w:p w14:paraId="4008B97A" w14:textId="77777777" w:rsidR="00BB221D" w:rsidRPr="00E1304C" w:rsidRDefault="00BB221D" w:rsidP="00BB221D">
            <w:pPr>
              <w:widowControl/>
              <w:jc w:val="left"/>
              <w:rPr>
                <w:rFonts w:ascii="仿宋_GB2312" w:hAnsi="宋体" w:cs="宋体"/>
                <w:color w:val="000000"/>
                <w:kern w:val="0"/>
                <w:sz w:val="24"/>
              </w:rPr>
            </w:pPr>
            <w:r w:rsidRPr="00E1304C">
              <w:rPr>
                <w:rFonts w:ascii="仿宋_GB2312" w:hAnsi="宋体" w:cs="宋体" w:hint="eastAsia"/>
                <w:color w:val="000000"/>
                <w:kern w:val="0"/>
                <w:sz w:val="24"/>
              </w:rPr>
              <w:t>过程</w:t>
            </w:r>
          </w:p>
        </w:tc>
        <w:tc>
          <w:tcPr>
            <w:tcW w:w="1250" w:type="pct"/>
            <w:shd w:val="clear" w:color="auto" w:fill="auto"/>
            <w:noWrap/>
            <w:vAlign w:val="center"/>
          </w:tcPr>
          <w:p w14:paraId="29C066E5" w14:textId="6F44402B"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22</w:t>
            </w:r>
          </w:p>
        </w:tc>
        <w:tc>
          <w:tcPr>
            <w:tcW w:w="1250" w:type="pct"/>
            <w:shd w:val="clear" w:color="auto" w:fill="auto"/>
            <w:noWrap/>
            <w:vAlign w:val="center"/>
          </w:tcPr>
          <w:p w14:paraId="55383668" w14:textId="4CF675D6" w:rsidR="00BB221D" w:rsidRPr="00E1304C" w:rsidRDefault="00E1304C" w:rsidP="00BB221D">
            <w:pPr>
              <w:widowControl/>
              <w:jc w:val="right"/>
              <w:rPr>
                <w:rFonts w:ascii="Arial Narrow" w:hAnsi="Arial Narrow" w:cs="宋体"/>
                <w:color w:val="000000"/>
                <w:kern w:val="0"/>
                <w:sz w:val="24"/>
              </w:rPr>
            </w:pPr>
            <w:r w:rsidRPr="007F77F9">
              <w:rPr>
                <w:rFonts w:ascii="Arial Narrow" w:hAnsi="Arial Narrow"/>
                <w:color w:val="000000"/>
                <w:sz w:val="24"/>
              </w:rPr>
              <w:t>18</w:t>
            </w:r>
          </w:p>
        </w:tc>
        <w:tc>
          <w:tcPr>
            <w:tcW w:w="1250" w:type="pct"/>
            <w:shd w:val="clear" w:color="auto" w:fill="auto"/>
            <w:noWrap/>
            <w:vAlign w:val="center"/>
          </w:tcPr>
          <w:p w14:paraId="688C1E1A" w14:textId="17EBC4FB" w:rsidR="00BB221D" w:rsidRPr="00E1304C" w:rsidRDefault="00E1304C" w:rsidP="00BB221D">
            <w:pPr>
              <w:widowControl/>
              <w:jc w:val="right"/>
              <w:rPr>
                <w:rFonts w:ascii="Arial Narrow" w:hAnsi="Arial Narrow" w:cs="宋体"/>
                <w:color w:val="000000"/>
                <w:kern w:val="0"/>
                <w:sz w:val="24"/>
              </w:rPr>
            </w:pPr>
            <w:r w:rsidRPr="007F77F9">
              <w:rPr>
                <w:rFonts w:ascii="Arial Narrow" w:hAnsi="Arial Narrow"/>
                <w:color w:val="000000"/>
                <w:sz w:val="24"/>
              </w:rPr>
              <w:t>81</w:t>
            </w:r>
            <w:r w:rsidRPr="00E1304C">
              <w:rPr>
                <w:rFonts w:ascii="Arial Narrow" w:hAnsi="Arial Narrow"/>
                <w:color w:val="000000"/>
                <w:sz w:val="24"/>
              </w:rPr>
              <w:t>.</w:t>
            </w:r>
            <w:r w:rsidRPr="007F77F9">
              <w:rPr>
                <w:rFonts w:ascii="Arial Narrow" w:hAnsi="Arial Narrow"/>
                <w:color w:val="000000"/>
                <w:sz w:val="24"/>
              </w:rPr>
              <w:t>82</w:t>
            </w:r>
            <w:r w:rsidRPr="00E1304C">
              <w:rPr>
                <w:rFonts w:ascii="Arial Narrow" w:hAnsi="Arial Narrow"/>
                <w:color w:val="000000"/>
                <w:sz w:val="24"/>
              </w:rPr>
              <w:t>%</w:t>
            </w:r>
          </w:p>
        </w:tc>
      </w:tr>
      <w:tr w:rsidR="00BB221D" w:rsidRPr="00E1304C" w14:paraId="3A01AEE7" w14:textId="77777777" w:rsidTr="00CE38C3">
        <w:trPr>
          <w:trHeight w:val="285"/>
        </w:trPr>
        <w:tc>
          <w:tcPr>
            <w:tcW w:w="1250" w:type="pct"/>
            <w:shd w:val="clear" w:color="auto" w:fill="auto"/>
            <w:noWrap/>
            <w:vAlign w:val="bottom"/>
            <w:hideMark/>
          </w:tcPr>
          <w:p w14:paraId="5AFDA1A9" w14:textId="77777777" w:rsidR="00BB221D" w:rsidRPr="00E1304C" w:rsidRDefault="00BB221D" w:rsidP="00BB221D">
            <w:pPr>
              <w:widowControl/>
              <w:jc w:val="left"/>
              <w:rPr>
                <w:rFonts w:ascii="仿宋_GB2312" w:hAnsi="宋体" w:cs="宋体"/>
                <w:color w:val="000000"/>
                <w:kern w:val="0"/>
                <w:sz w:val="24"/>
              </w:rPr>
            </w:pPr>
            <w:r w:rsidRPr="00E1304C">
              <w:rPr>
                <w:rFonts w:ascii="仿宋_GB2312" w:hAnsi="宋体" w:cs="宋体" w:hint="eastAsia"/>
                <w:color w:val="000000"/>
                <w:kern w:val="0"/>
                <w:sz w:val="24"/>
              </w:rPr>
              <w:t>产出</w:t>
            </w:r>
          </w:p>
        </w:tc>
        <w:tc>
          <w:tcPr>
            <w:tcW w:w="1250" w:type="pct"/>
            <w:shd w:val="clear" w:color="auto" w:fill="auto"/>
            <w:noWrap/>
            <w:vAlign w:val="center"/>
          </w:tcPr>
          <w:p w14:paraId="4F2FA450" w14:textId="7E3A7BA2"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34</w:t>
            </w:r>
          </w:p>
        </w:tc>
        <w:tc>
          <w:tcPr>
            <w:tcW w:w="1250" w:type="pct"/>
            <w:shd w:val="clear" w:color="auto" w:fill="auto"/>
            <w:noWrap/>
            <w:vAlign w:val="center"/>
          </w:tcPr>
          <w:p w14:paraId="71BF7BAF" w14:textId="24A5EC9D"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30</w:t>
            </w:r>
          </w:p>
        </w:tc>
        <w:tc>
          <w:tcPr>
            <w:tcW w:w="1250" w:type="pct"/>
            <w:shd w:val="clear" w:color="auto" w:fill="auto"/>
            <w:noWrap/>
            <w:vAlign w:val="center"/>
          </w:tcPr>
          <w:p w14:paraId="59F8D49F" w14:textId="0C731922"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88</w:t>
            </w:r>
            <w:r w:rsidRPr="00E1304C">
              <w:rPr>
                <w:rFonts w:ascii="Arial Narrow" w:hAnsi="Arial Narrow"/>
                <w:color w:val="000000"/>
                <w:sz w:val="24"/>
              </w:rPr>
              <w:t>.</w:t>
            </w:r>
            <w:r w:rsidRPr="007F77F9">
              <w:rPr>
                <w:rFonts w:ascii="Arial Narrow" w:hAnsi="Arial Narrow"/>
                <w:color w:val="000000"/>
                <w:sz w:val="24"/>
              </w:rPr>
              <w:t>24</w:t>
            </w:r>
            <w:r w:rsidRPr="00E1304C">
              <w:rPr>
                <w:rFonts w:ascii="Arial Narrow" w:hAnsi="Arial Narrow"/>
                <w:color w:val="000000"/>
                <w:sz w:val="24"/>
              </w:rPr>
              <w:t>%</w:t>
            </w:r>
          </w:p>
        </w:tc>
      </w:tr>
      <w:tr w:rsidR="00BB221D" w:rsidRPr="00E1304C" w14:paraId="5FEB79D5" w14:textId="77777777" w:rsidTr="00CE38C3">
        <w:trPr>
          <w:trHeight w:val="285"/>
        </w:trPr>
        <w:tc>
          <w:tcPr>
            <w:tcW w:w="1250" w:type="pct"/>
            <w:shd w:val="clear" w:color="auto" w:fill="auto"/>
            <w:noWrap/>
            <w:vAlign w:val="bottom"/>
            <w:hideMark/>
          </w:tcPr>
          <w:p w14:paraId="6D9FB745" w14:textId="77777777" w:rsidR="00BB221D" w:rsidRPr="00E1304C" w:rsidRDefault="00BB221D" w:rsidP="00BB221D">
            <w:pPr>
              <w:widowControl/>
              <w:jc w:val="left"/>
              <w:rPr>
                <w:rFonts w:ascii="仿宋_GB2312" w:hAnsi="宋体" w:cs="宋体"/>
                <w:color w:val="000000"/>
                <w:kern w:val="0"/>
                <w:sz w:val="24"/>
              </w:rPr>
            </w:pPr>
            <w:r w:rsidRPr="00E1304C">
              <w:rPr>
                <w:rFonts w:ascii="仿宋_GB2312" w:hAnsi="宋体" w:cs="宋体" w:hint="eastAsia"/>
                <w:color w:val="000000"/>
                <w:kern w:val="0"/>
                <w:sz w:val="24"/>
              </w:rPr>
              <w:t>效益</w:t>
            </w:r>
          </w:p>
        </w:tc>
        <w:tc>
          <w:tcPr>
            <w:tcW w:w="1250" w:type="pct"/>
            <w:shd w:val="clear" w:color="auto" w:fill="auto"/>
            <w:noWrap/>
            <w:vAlign w:val="center"/>
          </w:tcPr>
          <w:p w14:paraId="2346CCBA" w14:textId="3697D584"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26</w:t>
            </w:r>
          </w:p>
        </w:tc>
        <w:tc>
          <w:tcPr>
            <w:tcW w:w="1250" w:type="pct"/>
            <w:shd w:val="clear" w:color="auto" w:fill="auto"/>
            <w:noWrap/>
            <w:vAlign w:val="center"/>
          </w:tcPr>
          <w:p w14:paraId="6E28BC61" w14:textId="79E6EA36"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24</w:t>
            </w:r>
          </w:p>
        </w:tc>
        <w:tc>
          <w:tcPr>
            <w:tcW w:w="1250" w:type="pct"/>
            <w:shd w:val="clear" w:color="auto" w:fill="auto"/>
            <w:noWrap/>
            <w:vAlign w:val="center"/>
          </w:tcPr>
          <w:p w14:paraId="2BCFDA03" w14:textId="2AB421D7"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92</w:t>
            </w:r>
            <w:r w:rsidRPr="00E1304C">
              <w:rPr>
                <w:rFonts w:ascii="Arial Narrow" w:hAnsi="Arial Narrow"/>
                <w:color w:val="000000"/>
                <w:sz w:val="24"/>
              </w:rPr>
              <w:t>.</w:t>
            </w:r>
            <w:r w:rsidRPr="007F77F9">
              <w:rPr>
                <w:rFonts w:ascii="Arial Narrow" w:hAnsi="Arial Narrow"/>
                <w:color w:val="000000"/>
                <w:sz w:val="24"/>
              </w:rPr>
              <w:t>31</w:t>
            </w:r>
            <w:r w:rsidRPr="00E1304C">
              <w:rPr>
                <w:rFonts w:ascii="Arial Narrow" w:hAnsi="Arial Narrow"/>
                <w:color w:val="000000"/>
                <w:sz w:val="24"/>
              </w:rPr>
              <w:t>%</w:t>
            </w:r>
          </w:p>
        </w:tc>
      </w:tr>
      <w:tr w:rsidR="00BB221D" w:rsidRPr="00694247" w14:paraId="143179B5" w14:textId="77777777" w:rsidTr="00CE38C3">
        <w:trPr>
          <w:trHeight w:val="285"/>
        </w:trPr>
        <w:tc>
          <w:tcPr>
            <w:tcW w:w="1250" w:type="pct"/>
            <w:shd w:val="clear" w:color="auto" w:fill="auto"/>
            <w:noWrap/>
            <w:vAlign w:val="bottom"/>
            <w:hideMark/>
          </w:tcPr>
          <w:p w14:paraId="67ADCAED" w14:textId="77777777" w:rsidR="00BB221D" w:rsidRPr="00E1304C" w:rsidRDefault="00BB221D" w:rsidP="00BB221D">
            <w:pPr>
              <w:widowControl/>
              <w:jc w:val="center"/>
              <w:rPr>
                <w:rFonts w:ascii="仿宋_GB2312" w:hAnsi="宋体" w:cs="宋体"/>
                <w:color w:val="000000"/>
                <w:kern w:val="0"/>
                <w:sz w:val="24"/>
              </w:rPr>
            </w:pPr>
            <w:r w:rsidRPr="00E1304C">
              <w:rPr>
                <w:rFonts w:ascii="仿宋_GB2312" w:hAnsi="宋体" w:cs="宋体" w:hint="eastAsia"/>
                <w:color w:val="000000"/>
                <w:kern w:val="0"/>
                <w:sz w:val="24"/>
              </w:rPr>
              <w:t>合计</w:t>
            </w:r>
          </w:p>
        </w:tc>
        <w:tc>
          <w:tcPr>
            <w:tcW w:w="1250" w:type="pct"/>
            <w:shd w:val="clear" w:color="auto" w:fill="auto"/>
            <w:noWrap/>
            <w:vAlign w:val="center"/>
          </w:tcPr>
          <w:p w14:paraId="114ECB2E" w14:textId="5B82F146"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100</w:t>
            </w:r>
          </w:p>
        </w:tc>
        <w:tc>
          <w:tcPr>
            <w:tcW w:w="1250" w:type="pct"/>
            <w:shd w:val="clear" w:color="auto" w:fill="auto"/>
            <w:noWrap/>
            <w:vAlign w:val="center"/>
          </w:tcPr>
          <w:p w14:paraId="16D55877" w14:textId="5DB8D793"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8</w:t>
            </w:r>
            <w:r w:rsidR="00E1304C" w:rsidRPr="007F77F9">
              <w:rPr>
                <w:rFonts w:ascii="Arial Narrow" w:hAnsi="Arial Narrow"/>
                <w:color w:val="000000"/>
                <w:sz w:val="24"/>
              </w:rPr>
              <w:t>7</w:t>
            </w:r>
          </w:p>
        </w:tc>
        <w:tc>
          <w:tcPr>
            <w:tcW w:w="1250" w:type="pct"/>
            <w:shd w:val="clear" w:color="auto" w:fill="auto"/>
            <w:noWrap/>
            <w:vAlign w:val="center"/>
          </w:tcPr>
          <w:p w14:paraId="11AF7BEA" w14:textId="1EBDD1C0" w:rsidR="00BB221D" w:rsidRPr="00E1304C" w:rsidRDefault="00BB221D" w:rsidP="00BB221D">
            <w:pPr>
              <w:widowControl/>
              <w:jc w:val="right"/>
              <w:rPr>
                <w:rFonts w:ascii="Arial Narrow" w:hAnsi="Arial Narrow" w:cs="宋体"/>
                <w:color w:val="000000"/>
                <w:kern w:val="0"/>
                <w:sz w:val="24"/>
              </w:rPr>
            </w:pPr>
            <w:r w:rsidRPr="007F77F9">
              <w:rPr>
                <w:rFonts w:ascii="Arial Narrow" w:hAnsi="Arial Narrow"/>
                <w:color w:val="000000"/>
                <w:sz w:val="24"/>
              </w:rPr>
              <w:t>8</w:t>
            </w:r>
            <w:r w:rsidR="00E1304C" w:rsidRPr="007F77F9">
              <w:rPr>
                <w:rFonts w:ascii="Arial Narrow" w:hAnsi="Arial Narrow"/>
                <w:color w:val="000000"/>
                <w:sz w:val="24"/>
              </w:rPr>
              <w:t>7</w:t>
            </w:r>
            <w:r w:rsidRPr="00E1304C">
              <w:rPr>
                <w:rFonts w:ascii="Arial Narrow" w:hAnsi="Arial Narrow"/>
                <w:color w:val="000000"/>
                <w:sz w:val="24"/>
              </w:rPr>
              <w:t>%</w:t>
            </w:r>
          </w:p>
        </w:tc>
      </w:tr>
    </w:tbl>
    <w:p w14:paraId="6A6C685E" w14:textId="77777777" w:rsidR="00AD3BE9" w:rsidRPr="00143F67" w:rsidRDefault="00AD3BE9" w:rsidP="00550838">
      <w:pPr>
        <w:spacing w:before="240" w:line="600" w:lineRule="exact"/>
        <w:ind w:firstLineChars="200" w:firstLine="600"/>
        <w:outlineLvl w:val="0"/>
        <w:rPr>
          <w:rFonts w:ascii="黑体" w:eastAsia="黑体" w:hAnsi="黑体"/>
        </w:rPr>
      </w:pPr>
      <w:bookmarkStart w:id="15" w:name="_Toc179280328"/>
      <w:r w:rsidRPr="00143F67">
        <w:rPr>
          <w:rFonts w:ascii="黑体" w:eastAsia="黑体" w:hAnsi="黑体" w:hint="eastAsia"/>
        </w:rPr>
        <w:t>四、绩效评价指标分析</w:t>
      </w:r>
      <w:bookmarkEnd w:id="15"/>
    </w:p>
    <w:p w14:paraId="5BECC732" w14:textId="5B833217" w:rsidR="00AD3BE9" w:rsidRDefault="00AD3BE9" w:rsidP="00E22402">
      <w:pPr>
        <w:spacing w:line="600" w:lineRule="exact"/>
        <w:ind w:firstLineChars="200" w:firstLine="602"/>
        <w:outlineLvl w:val="1"/>
        <w:rPr>
          <w:rFonts w:ascii="仿宋_GB2312"/>
          <w:b/>
          <w:bCs/>
        </w:rPr>
      </w:pPr>
      <w:bookmarkStart w:id="16" w:name="_Toc179280329"/>
      <w:r w:rsidRPr="00143F67">
        <w:rPr>
          <w:rFonts w:ascii="仿宋_GB2312" w:hint="eastAsia"/>
          <w:b/>
          <w:bCs/>
        </w:rPr>
        <w:t>（一）项目决策情况</w:t>
      </w:r>
      <w:bookmarkEnd w:id="16"/>
    </w:p>
    <w:p w14:paraId="6B0D648A" w14:textId="65569B6D" w:rsidR="00AE0FEC" w:rsidRPr="00952519" w:rsidRDefault="00933223" w:rsidP="00127327">
      <w:pPr>
        <w:spacing w:after="240" w:line="600" w:lineRule="exact"/>
        <w:ind w:firstLineChars="200" w:firstLine="600"/>
        <w:rPr>
          <w:rFonts w:ascii="仿宋_GB2312" w:hAnsi="宋体"/>
        </w:rPr>
      </w:pPr>
      <w:r w:rsidRPr="00952519">
        <w:rPr>
          <w:rFonts w:ascii="仿宋_GB2312" w:hint="eastAsia"/>
        </w:rPr>
        <w:t>项目决策类指标</w:t>
      </w:r>
      <w:r w:rsidR="00F661D4" w:rsidRPr="00952519">
        <w:rPr>
          <w:rFonts w:ascii="仿宋_GB2312" w:hint="eastAsia"/>
        </w:rPr>
        <w:t>从项目立项、绩效目标、资金投入三个角度考虑。</w:t>
      </w:r>
      <w:r w:rsidRPr="00952519">
        <w:rPr>
          <w:rFonts w:ascii="仿宋_GB2312" w:hint="eastAsia"/>
        </w:rPr>
        <w:t>由</w:t>
      </w:r>
      <w:r w:rsidRPr="007F77F9">
        <w:rPr>
          <w:rFonts w:ascii="Arial Narrow" w:hAnsi="Arial Narrow"/>
        </w:rPr>
        <w:t>3</w:t>
      </w:r>
      <w:r w:rsidRPr="00952519">
        <w:rPr>
          <w:rFonts w:ascii="仿宋_GB2312" w:hint="eastAsia"/>
        </w:rPr>
        <w:t>个二级指标和</w:t>
      </w:r>
      <w:r w:rsidRPr="007F77F9">
        <w:rPr>
          <w:rFonts w:ascii="Arial Narrow" w:hAnsi="Arial Narrow"/>
        </w:rPr>
        <w:t>6</w:t>
      </w:r>
      <w:r w:rsidRPr="00952519">
        <w:rPr>
          <w:rFonts w:ascii="仿宋_GB2312" w:hint="eastAsia"/>
        </w:rPr>
        <w:t>个三级指标构成，分值为</w:t>
      </w:r>
      <w:r w:rsidR="00F463EC" w:rsidRPr="007F77F9">
        <w:rPr>
          <w:rFonts w:ascii="Arial Narrow" w:hAnsi="Arial Narrow"/>
        </w:rPr>
        <w:t>18</w:t>
      </w:r>
      <w:r w:rsidRPr="00952519">
        <w:rPr>
          <w:rFonts w:ascii="仿宋_GB2312" w:hint="eastAsia"/>
        </w:rPr>
        <w:t>分，评价得分</w:t>
      </w:r>
      <w:r w:rsidR="002C2661" w:rsidRPr="007F77F9">
        <w:rPr>
          <w:rFonts w:ascii="Arial Narrow" w:hAnsi="Arial Narrow"/>
        </w:rPr>
        <w:t>15</w:t>
      </w:r>
      <w:r w:rsidRPr="00952519">
        <w:rPr>
          <w:rFonts w:ascii="仿宋_GB2312" w:hint="eastAsia"/>
        </w:rPr>
        <w:t>分，得分率为</w:t>
      </w:r>
      <w:r w:rsidR="00F463EC" w:rsidRPr="007F77F9">
        <w:rPr>
          <w:rFonts w:ascii="Arial Narrow" w:hAnsi="Arial Narrow"/>
        </w:rPr>
        <w:t>8</w:t>
      </w:r>
      <w:r w:rsidR="002C2661" w:rsidRPr="007F77F9">
        <w:rPr>
          <w:rFonts w:ascii="Arial Narrow" w:hAnsi="Arial Narrow"/>
        </w:rPr>
        <w:t>3</w:t>
      </w:r>
      <w:r w:rsidR="002C2661" w:rsidRPr="00952519">
        <w:rPr>
          <w:rFonts w:ascii="Arial Narrow" w:hAnsi="Arial Narrow"/>
        </w:rPr>
        <w:t>.</w:t>
      </w:r>
      <w:r w:rsidR="002C2661" w:rsidRPr="007F77F9">
        <w:rPr>
          <w:rFonts w:ascii="Arial Narrow" w:hAnsi="Arial Narrow"/>
        </w:rPr>
        <w:t>33</w:t>
      </w:r>
      <w:r w:rsidR="00F463EC" w:rsidRPr="00952519">
        <w:rPr>
          <w:rFonts w:ascii="Arial Narrow" w:hAnsi="Arial Narrow"/>
        </w:rPr>
        <w:t>%</w:t>
      </w:r>
      <w:r w:rsidRPr="00952519">
        <w:rPr>
          <w:rFonts w:ascii="仿宋_GB2312" w:hint="eastAsia"/>
        </w:rPr>
        <w:t>。</w:t>
      </w:r>
      <w:r w:rsidR="00550838" w:rsidRPr="00952519">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933"/>
        <w:gridCol w:w="2177"/>
        <w:gridCol w:w="1578"/>
        <w:gridCol w:w="1578"/>
        <w:gridCol w:w="1578"/>
      </w:tblGrid>
      <w:tr w:rsidR="0048338F" w:rsidRPr="00952519" w14:paraId="0F2D900A" w14:textId="77777777" w:rsidTr="0048338F">
        <w:trPr>
          <w:trHeight w:val="315"/>
        </w:trPr>
        <w:tc>
          <w:tcPr>
            <w:tcW w:w="1093" w:type="pct"/>
            <w:shd w:val="clear" w:color="auto" w:fill="auto"/>
            <w:noWrap/>
            <w:vAlign w:val="center"/>
            <w:hideMark/>
          </w:tcPr>
          <w:p w14:paraId="381781AD" w14:textId="77777777" w:rsidR="0048338F" w:rsidRPr="00952519" w:rsidRDefault="0048338F" w:rsidP="0048338F">
            <w:pPr>
              <w:widowControl/>
              <w:jc w:val="center"/>
              <w:rPr>
                <w:rFonts w:ascii="仿宋_GB2312" w:hAnsi="等线" w:cs="宋体"/>
                <w:b/>
                <w:bCs/>
                <w:color w:val="000000"/>
                <w:kern w:val="0"/>
                <w:sz w:val="24"/>
              </w:rPr>
            </w:pPr>
            <w:r w:rsidRPr="00952519">
              <w:rPr>
                <w:rFonts w:ascii="仿宋_GB2312" w:hAnsi="等线" w:cs="宋体" w:hint="eastAsia"/>
                <w:b/>
                <w:bCs/>
                <w:color w:val="000000"/>
                <w:kern w:val="0"/>
                <w:sz w:val="24"/>
              </w:rPr>
              <w:t>二级指标</w:t>
            </w:r>
          </w:p>
        </w:tc>
        <w:tc>
          <w:tcPr>
            <w:tcW w:w="1231" w:type="pct"/>
            <w:shd w:val="clear" w:color="auto" w:fill="auto"/>
            <w:noWrap/>
            <w:vAlign w:val="center"/>
            <w:hideMark/>
          </w:tcPr>
          <w:p w14:paraId="78D69872" w14:textId="77777777" w:rsidR="0048338F" w:rsidRPr="00952519" w:rsidRDefault="0048338F" w:rsidP="0048338F">
            <w:pPr>
              <w:widowControl/>
              <w:jc w:val="center"/>
              <w:rPr>
                <w:rFonts w:ascii="仿宋_GB2312" w:hAnsi="等线" w:cs="宋体"/>
                <w:b/>
                <w:bCs/>
                <w:color w:val="000000"/>
                <w:kern w:val="0"/>
                <w:sz w:val="24"/>
              </w:rPr>
            </w:pPr>
            <w:r w:rsidRPr="00952519">
              <w:rPr>
                <w:rFonts w:ascii="仿宋_GB2312" w:hAnsi="等线" w:cs="宋体" w:hint="eastAsia"/>
                <w:b/>
                <w:bCs/>
                <w:color w:val="000000"/>
                <w:kern w:val="0"/>
                <w:sz w:val="24"/>
              </w:rPr>
              <w:t>三级指标</w:t>
            </w:r>
          </w:p>
        </w:tc>
        <w:tc>
          <w:tcPr>
            <w:tcW w:w="892" w:type="pct"/>
            <w:shd w:val="clear" w:color="auto" w:fill="auto"/>
            <w:noWrap/>
            <w:vAlign w:val="center"/>
            <w:hideMark/>
          </w:tcPr>
          <w:p w14:paraId="5BA33C02" w14:textId="77777777" w:rsidR="0048338F" w:rsidRPr="00952519" w:rsidRDefault="0048338F" w:rsidP="0048338F">
            <w:pPr>
              <w:widowControl/>
              <w:jc w:val="center"/>
              <w:rPr>
                <w:rFonts w:ascii="仿宋_GB2312" w:hAnsi="等线" w:cs="宋体"/>
                <w:b/>
                <w:bCs/>
                <w:color w:val="000000"/>
                <w:kern w:val="0"/>
                <w:sz w:val="24"/>
              </w:rPr>
            </w:pPr>
            <w:r w:rsidRPr="00952519">
              <w:rPr>
                <w:rFonts w:ascii="仿宋_GB2312" w:hAnsi="等线" w:cs="宋体" w:hint="eastAsia"/>
                <w:b/>
                <w:bCs/>
                <w:color w:val="000000"/>
                <w:kern w:val="0"/>
                <w:sz w:val="24"/>
              </w:rPr>
              <w:t>分值</w:t>
            </w:r>
          </w:p>
        </w:tc>
        <w:tc>
          <w:tcPr>
            <w:tcW w:w="892" w:type="pct"/>
            <w:shd w:val="clear" w:color="auto" w:fill="auto"/>
            <w:noWrap/>
            <w:vAlign w:val="center"/>
            <w:hideMark/>
          </w:tcPr>
          <w:p w14:paraId="2041F677" w14:textId="77777777" w:rsidR="0048338F" w:rsidRPr="00952519" w:rsidRDefault="0048338F" w:rsidP="0048338F">
            <w:pPr>
              <w:widowControl/>
              <w:jc w:val="center"/>
              <w:rPr>
                <w:rFonts w:ascii="仿宋_GB2312" w:hAnsi="等线" w:cs="宋体"/>
                <w:b/>
                <w:bCs/>
                <w:color w:val="000000"/>
                <w:kern w:val="0"/>
                <w:sz w:val="24"/>
              </w:rPr>
            </w:pPr>
            <w:r w:rsidRPr="00952519">
              <w:rPr>
                <w:rFonts w:ascii="仿宋_GB2312" w:hAnsi="等线" w:cs="宋体" w:hint="eastAsia"/>
                <w:b/>
                <w:bCs/>
                <w:color w:val="000000"/>
                <w:kern w:val="0"/>
                <w:sz w:val="24"/>
              </w:rPr>
              <w:t>评价得分</w:t>
            </w:r>
          </w:p>
        </w:tc>
        <w:tc>
          <w:tcPr>
            <w:tcW w:w="892" w:type="pct"/>
            <w:shd w:val="clear" w:color="auto" w:fill="auto"/>
            <w:noWrap/>
            <w:vAlign w:val="center"/>
            <w:hideMark/>
          </w:tcPr>
          <w:p w14:paraId="1D98EFA0" w14:textId="77777777" w:rsidR="0048338F" w:rsidRPr="00952519" w:rsidRDefault="0048338F" w:rsidP="0048338F">
            <w:pPr>
              <w:widowControl/>
              <w:jc w:val="center"/>
              <w:rPr>
                <w:rFonts w:ascii="仿宋_GB2312" w:hAnsi="等线" w:cs="宋体"/>
                <w:b/>
                <w:bCs/>
                <w:color w:val="000000"/>
                <w:kern w:val="0"/>
                <w:sz w:val="24"/>
              </w:rPr>
            </w:pPr>
            <w:r w:rsidRPr="00952519">
              <w:rPr>
                <w:rFonts w:ascii="仿宋_GB2312" w:hAnsi="等线" w:cs="宋体" w:hint="eastAsia"/>
                <w:b/>
                <w:bCs/>
                <w:color w:val="000000"/>
                <w:kern w:val="0"/>
                <w:sz w:val="24"/>
              </w:rPr>
              <w:t>得分率</w:t>
            </w:r>
          </w:p>
        </w:tc>
      </w:tr>
      <w:tr w:rsidR="00992E33" w:rsidRPr="00952519" w14:paraId="3276571B" w14:textId="77777777" w:rsidTr="00127327">
        <w:trPr>
          <w:trHeight w:val="315"/>
        </w:trPr>
        <w:tc>
          <w:tcPr>
            <w:tcW w:w="1093" w:type="pct"/>
            <w:vMerge w:val="restart"/>
            <w:shd w:val="clear" w:color="auto" w:fill="auto"/>
            <w:noWrap/>
            <w:vAlign w:val="center"/>
            <w:hideMark/>
          </w:tcPr>
          <w:p w14:paraId="61FB8AF9" w14:textId="77777777" w:rsidR="00992E33" w:rsidRPr="00952519" w:rsidRDefault="00992E33" w:rsidP="0048338F">
            <w:pPr>
              <w:widowControl/>
              <w:jc w:val="center"/>
              <w:rPr>
                <w:rFonts w:ascii="仿宋_GB2312" w:hAnsi="等线" w:cs="宋体"/>
                <w:color w:val="000000"/>
                <w:kern w:val="0"/>
                <w:sz w:val="24"/>
              </w:rPr>
            </w:pPr>
            <w:r w:rsidRPr="00952519">
              <w:rPr>
                <w:rFonts w:ascii="仿宋_GB2312" w:hAnsi="等线" w:cs="宋体" w:hint="eastAsia"/>
                <w:color w:val="000000"/>
                <w:kern w:val="0"/>
                <w:sz w:val="24"/>
              </w:rPr>
              <w:t>项目立项</w:t>
            </w:r>
          </w:p>
        </w:tc>
        <w:tc>
          <w:tcPr>
            <w:tcW w:w="1231" w:type="pct"/>
            <w:shd w:val="clear" w:color="auto" w:fill="auto"/>
            <w:noWrap/>
            <w:vAlign w:val="center"/>
            <w:hideMark/>
          </w:tcPr>
          <w:p w14:paraId="0A0F6D45" w14:textId="77777777" w:rsidR="00992E33" w:rsidRPr="00952519" w:rsidRDefault="00992E33" w:rsidP="0048338F">
            <w:pPr>
              <w:widowControl/>
              <w:jc w:val="left"/>
              <w:rPr>
                <w:rFonts w:ascii="仿宋_GB2312" w:hAnsi="等线" w:cs="宋体"/>
                <w:color w:val="000000"/>
                <w:kern w:val="0"/>
                <w:sz w:val="24"/>
              </w:rPr>
            </w:pPr>
            <w:r w:rsidRPr="00952519">
              <w:rPr>
                <w:rFonts w:ascii="仿宋_GB2312" w:hAnsi="等线" w:cs="宋体" w:hint="eastAsia"/>
                <w:color w:val="000000"/>
                <w:kern w:val="0"/>
                <w:sz w:val="24"/>
              </w:rPr>
              <w:t>立项依据充分性</w:t>
            </w:r>
          </w:p>
        </w:tc>
        <w:tc>
          <w:tcPr>
            <w:tcW w:w="892" w:type="pct"/>
            <w:shd w:val="clear" w:color="auto" w:fill="auto"/>
            <w:noWrap/>
            <w:vAlign w:val="center"/>
          </w:tcPr>
          <w:p w14:paraId="0CDF9862" w14:textId="6857117E" w:rsidR="00992E33" w:rsidRPr="007F77F9" w:rsidRDefault="00EF60D6"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shd w:val="clear" w:color="auto" w:fill="auto"/>
            <w:noWrap/>
            <w:vAlign w:val="center"/>
          </w:tcPr>
          <w:p w14:paraId="78E5906F" w14:textId="6F46F4C0" w:rsidR="00992E33" w:rsidRPr="007F77F9" w:rsidRDefault="00EF60D6" w:rsidP="00BC4CD0">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vMerge w:val="restart"/>
            <w:shd w:val="clear" w:color="auto" w:fill="auto"/>
            <w:noWrap/>
            <w:vAlign w:val="center"/>
          </w:tcPr>
          <w:p w14:paraId="19E2F24E" w14:textId="0B3DC770" w:rsidR="00992E33" w:rsidRPr="00952519" w:rsidRDefault="00EF60D6" w:rsidP="0048338F">
            <w:pPr>
              <w:widowControl/>
              <w:jc w:val="right"/>
              <w:rPr>
                <w:rFonts w:ascii="仿宋_GB2312" w:hAnsi="等线" w:cs="宋体"/>
                <w:color w:val="000000"/>
                <w:kern w:val="0"/>
                <w:sz w:val="24"/>
              </w:rPr>
            </w:pPr>
            <w:r w:rsidRPr="007F77F9">
              <w:rPr>
                <w:rFonts w:ascii="Arial Narrow" w:hAnsi="Arial Narrow" w:cs="宋体"/>
                <w:color w:val="000000"/>
                <w:kern w:val="0"/>
                <w:sz w:val="24"/>
              </w:rPr>
              <w:t>100</w:t>
            </w:r>
            <w:r w:rsidRPr="00952519">
              <w:rPr>
                <w:rFonts w:ascii="仿宋_GB2312" w:hAnsi="等线" w:cs="宋体"/>
                <w:color w:val="000000"/>
                <w:kern w:val="0"/>
                <w:sz w:val="24"/>
              </w:rPr>
              <w:t>%</w:t>
            </w:r>
          </w:p>
        </w:tc>
      </w:tr>
      <w:tr w:rsidR="00992E33" w:rsidRPr="00952519" w14:paraId="6BCBFDFB" w14:textId="77777777" w:rsidTr="00127327">
        <w:trPr>
          <w:trHeight w:val="315"/>
        </w:trPr>
        <w:tc>
          <w:tcPr>
            <w:tcW w:w="1093" w:type="pct"/>
            <w:vMerge/>
            <w:vAlign w:val="center"/>
            <w:hideMark/>
          </w:tcPr>
          <w:p w14:paraId="00F86634" w14:textId="77777777" w:rsidR="00992E33" w:rsidRPr="00952519" w:rsidRDefault="00992E33" w:rsidP="0048338F">
            <w:pPr>
              <w:widowControl/>
              <w:jc w:val="left"/>
              <w:rPr>
                <w:rFonts w:ascii="仿宋_GB2312" w:hAnsi="等线" w:cs="宋体"/>
                <w:color w:val="000000"/>
                <w:kern w:val="0"/>
                <w:sz w:val="24"/>
              </w:rPr>
            </w:pPr>
          </w:p>
        </w:tc>
        <w:tc>
          <w:tcPr>
            <w:tcW w:w="1231" w:type="pct"/>
            <w:shd w:val="clear" w:color="auto" w:fill="auto"/>
            <w:noWrap/>
            <w:vAlign w:val="center"/>
            <w:hideMark/>
          </w:tcPr>
          <w:p w14:paraId="54757FA1" w14:textId="77777777" w:rsidR="00992E33" w:rsidRPr="00952519" w:rsidRDefault="00992E33" w:rsidP="0048338F">
            <w:pPr>
              <w:widowControl/>
              <w:jc w:val="left"/>
              <w:rPr>
                <w:rFonts w:ascii="仿宋_GB2312" w:hAnsi="等线" w:cs="宋体"/>
                <w:color w:val="000000"/>
                <w:kern w:val="0"/>
                <w:sz w:val="24"/>
              </w:rPr>
            </w:pPr>
            <w:r w:rsidRPr="00952519">
              <w:rPr>
                <w:rFonts w:ascii="仿宋_GB2312" w:hAnsi="等线" w:cs="宋体" w:hint="eastAsia"/>
                <w:color w:val="000000"/>
                <w:kern w:val="0"/>
                <w:sz w:val="24"/>
              </w:rPr>
              <w:t>立项程序规范性</w:t>
            </w:r>
          </w:p>
        </w:tc>
        <w:tc>
          <w:tcPr>
            <w:tcW w:w="892" w:type="pct"/>
            <w:shd w:val="clear" w:color="auto" w:fill="auto"/>
            <w:noWrap/>
            <w:vAlign w:val="center"/>
          </w:tcPr>
          <w:p w14:paraId="3AAE19CF" w14:textId="10284BC2" w:rsidR="00992E33" w:rsidRPr="007F77F9" w:rsidRDefault="00EF60D6"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shd w:val="clear" w:color="auto" w:fill="auto"/>
            <w:noWrap/>
            <w:vAlign w:val="center"/>
          </w:tcPr>
          <w:p w14:paraId="4420E2BB" w14:textId="46F46B1F" w:rsidR="00992E33" w:rsidRPr="007F77F9" w:rsidRDefault="00EF60D6" w:rsidP="00BC4CD0">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vMerge/>
            <w:vAlign w:val="center"/>
          </w:tcPr>
          <w:p w14:paraId="3CA6F32E" w14:textId="77777777" w:rsidR="00992E33" w:rsidRPr="00952519" w:rsidRDefault="00992E33" w:rsidP="0048338F">
            <w:pPr>
              <w:widowControl/>
              <w:jc w:val="left"/>
              <w:rPr>
                <w:rFonts w:ascii="仿宋_GB2312" w:hAnsi="等线" w:cs="宋体"/>
                <w:color w:val="000000"/>
                <w:kern w:val="0"/>
                <w:sz w:val="24"/>
              </w:rPr>
            </w:pPr>
          </w:p>
        </w:tc>
      </w:tr>
      <w:tr w:rsidR="0048338F" w:rsidRPr="00952519" w14:paraId="2CF42AC9" w14:textId="77777777" w:rsidTr="00127327">
        <w:trPr>
          <w:trHeight w:val="315"/>
        </w:trPr>
        <w:tc>
          <w:tcPr>
            <w:tcW w:w="1093" w:type="pct"/>
            <w:vMerge w:val="restart"/>
            <w:shd w:val="clear" w:color="auto" w:fill="auto"/>
            <w:noWrap/>
            <w:vAlign w:val="center"/>
            <w:hideMark/>
          </w:tcPr>
          <w:p w14:paraId="0BDB70F6" w14:textId="77777777" w:rsidR="0048338F" w:rsidRPr="00952519" w:rsidRDefault="0048338F" w:rsidP="0048338F">
            <w:pPr>
              <w:widowControl/>
              <w:jc w:val="center"/>
              <w:rPr>
                <w:rFonts w:ascii="仿宋_GB2312" w:hAnsi="等线" w:cs="宋体"/>
                <w:color w:val="000000"/>
                <w:kern w:val="0"/>
                <w:sz w:val="24"/>
              </w:rPr>
            </w:pPr>
            <w:r w:rsidRPr="00952519">
              <w:rPr>
                <w:rFonts w:ascii="仿宋_GB2312" w:hAnsi="等线" w:cs="宋体" w:hint="eastAsia"/>
                <w:color w:val="000000"/>
                <w:kern w:val="0"/>
                <w:sz w:val="24"/>
              </w:rPr>
              <w:t>绩效目标</w:t>
            </w:r>
          </w:p>
        </w:tc>
        <w:tc>
          <w:tcPr>
            <w:tcW w:w="1231" w:type="pct"/>
            <w:shd w:val="clear" w:color="auto" w:fill="auto"/>
            <w:noWrap/>
            <w:vAlign w:val="center"/>
            <w:hideMark/>
          </w:tcPr>
          <w:p w14:paraId="7C893AB2" w14:textId="77777777" w:rsidR="0048338F" w:rsidRPr="00952519" w:rsidRDefault="0048338F" w:rsidP="0048338F">
            <w:pPr>
              <w:widowControl/>
              <w:jc w:val="left"/>
              <w:rPr>
                <w:rFonts w:ascii="仿宋_GB2312" w:hAnsi="等线" w:cs="宋体"/>
                <w:color w:val="000000"/>
                <w:kern w:val="0"/>
                <w:sz w:val="24"/>
              </w:rPr>
            </w:pPr>
            <w:r w:rsidRPr="00952519">
              <w:rPr>
                <w:rFonts w:ascii="仿宋_GB2312" w:hAnsi="等线" w:cs="宋体" w:hint="eastAsia"/>
                <w:color w:val="000000"/>
                <w:kern w:val="0"/>
                <w:sz w:val="24"/>
              </w:rPr>
              <w:t>绩效目标合理性</w:t>
            </w:r>
          </w:p>
        </w:tc>
        <w:tc>
          <w:tcPr>
            <w:tcW w:w="892" w:type="pct"/>
            <w:shd w:val="clear" w:color="auto" w:fill="auto"/>
            <w:noWrap/>
            <w:vAlign w:val="center"/>
          </w:tcPr>
          <w:p w14:paraId="379DBABF" w14:textId="76D3B23C" w:rsidR="0048338F" w:rsidRPr="007F77F9" w:rsidRDefault="00D8086C"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shd w:val="clear" w:color="auto" w:fill="auto"/>
            <w:noWrap/>
            <w:vAlign w:val="center"/>
          </w:tcPr>
          <w:p w14:paraId="3912036F" w14:textId="6A8B91C8" w:rsidR="0048338F" w:rsidRPr="007F77F9" w:rsidRDefault="00D8086C"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2</w:t>
            </w:r>
          </w:p>
        </w:tc>
        <w:tc>
          <w:tcPr>
            <w:tcW w:w="892" w:type="pct"/>
            <w:vMerge w:val="restart"/>
            <w:shd w:val="clear" w:color="auto" w:fill="auto"/>
            <w:noWrap/>
            <w:vAlign w:val="center"/>
          </w:tcPr>
          <w:p w14:paraId="031A8F32" w14:textId="57972065" w:rsidR="0048338F" w:rsidRPr="00952519" w:rsidRDefault="002C2661" w:rsidP="0048338F">
            <w:pPr>
              <w:widowControl/>
              <w:jc w:val="right"/>
              <w:rPr>
                <w:rFonts w:ascii="仿宋_GB2312" w:hAnsi="等线" w:cs="宋体"/>
                <w:color w:val="000000"/>
                <w:kern w:val="0"/>
                <w:sz w:val="24"/>
              </w:rPr>
            </w:pPr>
            <w:r w:rsidRPr="007F77F9">
              <w:rPr>
                <w:rFonts w:ascii="Arial Narrow" w:hAnsi="Arial Narrow" w:cs="宋体"/>
                <w:color w:val="000000"/>
                <w:kern w:val="0"/>
                <w:sz w:val="24"/>
              </w:rPr>
              <w:t>66</w:t>
            </w:r>
            <w:r w:rsidRPr="00952519">
              <w:rPr>
                <w:rFonts w:ascii="仿宋_GB2312" w:hAnsi="等线" w:cs="宋体"/>
                <w:color w:val="000000"/>
                <w:kern w:val="0"/>
                <w:sz w:val="24"/>
              </w:rPr>
              <w:t>.</w:t>
            </w:r>
            <w:r w:rsidRPr="007F77F9">
              <w:rPr>
                <w:rFonts w:ascii="Arial Narrow" w:hAnsi="Arial Narrow" w:cs="宋体"/>
                <w:color w:val="000000"/>
                <w:kern w:val="0"/>
                <w:sz w:val="24"/>
              </w:rPr>
              <w:t>67</w:t>
            </w:r>
            <w:r w:rsidR="006D516D" w:rsidRPr="00952519">
              <w:rPr>
                <w:rFonts w:ascii="仿宋_GB2312" w:hAnsi="等线" w:cs="宋体"/>
                <w:color w:val="000000"/>
                <w:kern w:val="0"/>
                <w:sz w:val="24"/>
              </w:rPr>
              <w:t>%</w:t>
            </w:r>
          </w:p>
        </w:tc>
      </w:tr>
      <w:tr w:rsidR="0048338F" w:rsidRPr="00952519" w14:paraId="062BAF36" w14:textId="77777777" w:rsidTr="00127327">
        <w:trPr>
          <w:trHeight w:val="315"/>
        </w:trPr>
        <w:tc>
          <w:tcPr>
            <w:tcW w:w="1093" w:type="pct"/>
            <w:vMerge/>
            <w:vAlign w:val="center"/>
            <w:hideMark/>
          </w:tcPr>
          <w:p w14:paraId="2E1A2EA6" w14:textId="77777777" w:rsidR="0048338F" w:rsidRPr="00952519" w:rsidRDefault="0048338F" w:rsidP="0048338F">
            <w:pPr>
              <w:widowControl/>
              <w:jc w:val="left"/>
              <w:rPr>
                <w:rFonts w:ascii="仿宋_GB2312" w:hAnsi="等线" w:cs="宋体"/>
                <w:color w:val="000000"/>
                <w:kern w:val="0"/>
                <w:sz w:val="24"/>
              </w:rPr>
            </w:pPr>
          </w:p>
        </w:tc>
        <w:tc>
          <w:tcPr>
            <w:tcW w:w="1231" w:type="pct"/>
            <w:shd w:val="clear" w:color="auto" w:fill="auto"/>
            <w:noWrap/>
            <w:vAlign w:val="center"/>
            <w:hideMark/>
          </w:tcPr>
          <w:p w14:paraId="3D7C67AD" w14:textId="77777777" w:rsidR="0048338F" w:rsidRPr="00952519" w:rsidRDefault="0048338F" w:rsidP="0048338F">
            <w:pPr>
              <w:widowControl/>
              <w:jc w:val="left"/>
              <w:rPr>
                <w:rFonts w:ascii="仿宋_GB2312" w:hAnsi="等线" w:cs="宋体"/>
                <w:color w:val="000000"/>
                <w:kern w:val="0"/>
                <w:sz w:val="24"/>
              </w:rPr>
            </w:pPr>
            <w:r w:rsidRPr="00952519">
              <w:rPr>
                <w:rFonts w:ascii="仿宋_GB2312" w:hAnsi="等线" w:cs="宋体" w:hint="eastAsia"/>
                <w:color w:val="000000"/>
                <w:kern w:val="0"/>
                <w:sz w:val="24"/>
              </w:rPr>
              <w:t>绩效指标明确性</w:t>
            </w:r>
          </w:p>
        </w:tc>
        <w:tc>
          <w:tcPr>
            <w:tcW w:w="892" w:type="pct"/>
            <w:shd w:val="clear" w:color="auto" w:fill="auto"/>
            <w:noWrap/>
            <w:vAlign w:val="center"/>
          </w:tcPr>
          <w:p w14:paraId="68A23BBA" w14:textId="21C788E2" w:rsidR="0048338F" w:rsidRPr="007F77F9" w:rsidRDefault="005F64A2"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shd w:val="clear" w:color="auto" w:fill="auto"/>
            <w:noWrap/>
            <w:vAlign w:val="center"/>
          </w:tcPr>
          <w:p w14:paraId="32DA2D48" w14:textId="7EDB0929" w:rsidR="0048338F" w:rsidRPr="007F77F9" w:rsidRDefault="005F64A2"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2</w:t>
            </w:r>
          </w:p>
        </w:tc>
        <w:tc>
          <w:tcPr>
            <w:tcW w:w="892" w:type="pct"/>
            <w:vMerge/>
            <w:vAlign w:val="center"/>
          </w:tcPr>
          <w:p w14:paraId="7707ED68" w14:textId="77777777" w:rsidR="0048338F" w:rsidRPr="00952519" w:rsidRDefault="0048338F" w:rsidP="0048338F">
            <w:pPr>
              <w:widowControl/>
              <w:jc w:val="left"/>
              <w:rPr>
                <w:rFonts w:ascii="仿宋_GB2312" w:hAnsi="等线" w:cs="宋体"/>
                <w:color w:val="000000"/>
                <w:kern w:val="0"/>
                <w:sz w:val="24"/>
              </w:rPr>
            </w:pPr>
          </w:p>
        </w:tc>
      </w:tr>
      <w:tr w:rsidR="0048338F" w:rsidRPr="00952519" w14:paraId="7F3AA521" w14:textId="77777777" w:rsidTr="00127327">
        <w:trPr>
          <w:trHeight w:val="315"/>
        </w:trPr>
        <w:tc>
          <w:tcPr>
            <w:tcW w:w="1093" w:type="pct"/>
            <w:vMerge w:val="restart"/>
            <w:shd w:val="clear" w:color="auto" w:fill="auto"/>
            <w:noWrap/>
            <w:vAlign w:val="center"/>
            <w:hideMark/>
          </w:tcPr>
          <w:p w14:paraId="54ED6AFB" w14:textId="77777777" w:rsidR="0048338F" w:rsidRPr="00952519" w:rsidRDefault="0048338F" w:rsidP="0048338F">
            <w:pPr>
              <w:widowControl/>
              <w:jc w:val="center"/>
              <w:rPr>
                <w:rFonts w:ascii="仿宋_GB2312" w:hAnsi="等线" w:cs="宋体"/>
                <w:color w:val="000000"/>
                <w:kern w:val="0"/>
                <w:sz w:val="24"/>
              </w:rPr>
            </w:pPr>
            <w:r w:rsidRPr="00952519">
              <w:rPr>
                <w:rFonts w:ascii="仿宋_GB2312" w:hAnsi="等线" w:cs="宋体" w:hint="eastAsia"/>
                <w:color w:val="000000"/>
                <w:kern w:val="0"/>
                <w:sz w:val="24"/>
              </w:rPr>
              <w:t>资金投入</w:t>
            </w:r>
          </w:p>
        </w:tc>
        <w:tc>
          <w:tcPr>
            <w:tcW w:w="1231" w:type="pct"/>
            <w:shd w:val="clear" w:color="auto" w:fill="auto"/>
            <w:noWrap/>
            <w:vAlign w:val="center"/>
            <w:hideMark/>
          </w:tcPr>
          <w:p w14:paraId="332DFA26" w14:textId="77777777" w:rsidR="0048338F" w:rsidRPr="00952519" w:rsidRDefault="0048338F" w:rsidP="0048338F">
            <w:pPr>
              <w:widowControl/>
              <w:jc w:val="left"/>
              <w:rPr>
                <w:rFonts w:ascii="仿宋_GB2312" w:hAnsi="等线" w:cs="宋体"/>
                <w:color w:val="000000"/>
                <w:kern w:val="0"/>
                <w:sz w:val="24"/>
              </w:rPr>
            </w:pPr>
            <w:r w:rsidRPr="00952519">
              <w:rPr>
                <w:rFonts w:ascii="仿宋_GB2312" w:hAnsi="等线" w:cs="宋体" w:hint="eastAsia"/>
                <w:color w:val="000000"/>
                <w:kern w:val="0"/>
                <w:sz w:val="24"/>
              </w:rPr>
              <w:t>预算编制科学性</w:t>
            </w:r>
          </w:p>
        </w:tc>
        <w:tc>
          <w:tcPr>
            <w:tcW w:w="892" w:type="pct"/>
            <w:shd w:val="clear" w:color="auto" w:fill="auto"/>
            <w:noWrap/>
            <w:vAlign w:val="center"/>
          </w:tcPr>
          <w:p w14:paraId="05E24AEA" w14:textId="5924AFD9" w:rsidR="0048338F" w:rsidRPr="007F77F9" w:rsidRDefault="00D8086C"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shd w:val="clear" w:color="auto" w:fill="auto"/>
            <w:noWrap/>
            <w:vAlign w:val="center"/>
          </w:tcPr>
          <w:p w14:paraId="5560B4F2" w14:textId="5EF15BEB" w:rsidR="0048338F" w:rsidRPr="007F77F9" w:rsidRDefault="00D8086C"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2</w:t>
            </w:r>
          </w:p>
        </w:tc>
        <w:tc>
          <w:tcPr>
            <w:tcW w:w="892" w:type="pct"/>
            <w:vMerge w:val="restart"/>
            <w:shd w:val="clear" w:color="auto" w:fill="auto"/>
            <w:noWrap/>
            <w:vAlign w:val="center"/>
          </w:tcPr>
          <w:p w14:paraId="7A0A7BC1" w14:textId="0B5AEEE6" w:rsidR="0048338F" w:rsidRPr="00952519" w:rsidRDefault="00451BC4" w:rsidP="0048338F">
            <w:pPr>
              <w:widowControl/>
              <w:jc w:val="right"/>
              <w:rPr>
                <w:rFonts w:ascii="仿宋_GB2312" w:hAnsi="等线" w:cs="宋体"/>
                <w:color w:val="000000"/>
                <w:kern w:val="0"/>
                <w:sz w:val="24"/>
              </w:rPr>
            </w:pPr>
            <w:r w:rsidRPr="007F77F9">
              <w:rPr>
                <w:rFonts w:ascii="Arial Narrow" w:hAnsi="Arial Narrow" w:cs="宋体"/>
                <w:color w:val="000000"/>
                <w:kern w:val="0"/>
                <w:sz w:val="24"/>
              </w:rPr>
              <w:t>83</w:t>
            </w:r>
            <w:r w:rsidRPr="00952519">
              <w:rPr>
                <w:rFonts w:ascii="仿宋_GB2312" w:hAnsi="等线" w:cs="宋体"/>
                <w:color w:val="000000"/>
                <w:kern w:val="0"/>
                <w:sz w:val="24"/>
              </w:rPr>
              <w:t>.</w:t>
            </w:r>
            <w:r w:rsidRPr="007F77F9">
              <w:rPr>
                <w:rFonts w:ascii="Arial Narrow" w:hAnsi="Arial Narrow" w:cs="宋体"/>
                <w:color w:val="000000"/>
                <w:kern w:val="0"/>
                <w:sz w:val="24"/>
              </w:rPr>
              <w:t>33</w:t>
            </w:r>
            <w:r w:rsidR="006D516D" w:rsidRPr="00952519">
              <w:rPr>
                <w:rFonts w:ascii="仿宋_GB2312" w:hAnsi="等线" w:cs="宋体"/>
                <w:color w:val="000000"/>
                <w:kern w:val="0"/>
                <w:sz w:val="24"/>
              </w:rPr>
              <w:t>%</w:t>
            </w:r>
          </w:p>
        </w:tc>
      </w:tr>
      <w:tr w:rsidR="0048338F" w:rsidRPr="00952519" w14:paraId="06E19472" w14:textId="77777777" w:rsidTr="00127327">
        <w:trPr>
          <w:trHeight w:val="315"/>
        </w:trPr>
        <w:tc>
          <w:tcPr>
            <w:tcW w:w="1093" w:type="pct"/>
            <w:vMerge/>
            <w:vAlign w:val="center"/>
            <w:hideMark/>
          </w:tcPr>
          <w:p w14:paraId="07DDD34F" w14:textId="77777777" w:rsidR="0048338F" w:rsidRPr="00952519" w:rsidRDefault="0048338F" w:rsidP="0048338F">
            <w:pPr>
              <w:widowControl/>
              <w:jc w:val="left"/>
              <w:rPr>
                <w:rFonts w:ascii="仿宋_GB2312" w:hAnsi="等线" w:cs="宋体"/>
                <w:color w:val="000000"/>
                <w:kern w:val="0"/>
                <w:sz w:val="24"/>
              </w:rPr>
            </w:pPr>
          </w:p>
        </w:tc>
        <w:tc>
          <w:tcPr>
            <w:tcW w:w="1231" w:type="pct"/>
            <w:shd w:val="clear" w:color="auto" w:fill="auto"/>
            <w:noWrap/>
            <w:vAlign w:val="center"/>
            <w:hideMark/>
          </w:tcPr>
          <w:p w14:paraId="64003BF6" w14:textId="77777777" w:rsidR="0048338F" w:rsidRPr="00952519" w:rsidRDefault="0048338F" w:rsidP="0048338F">
            <w:pPr>
              <w:widowControl/>
              <w:jc w:val="left"/>
              <w:rPr>
                <w:rFonts w:ascii="仿宋_GB2312" w:hAnsi="等线" w:cs="宋体"/>
                <w:color w:val="000000"/>
                <w:kern w:val="0"/>
                <w:sz w:val="24"/>
              </w:rPr>
            </w:pPr>
            <w:r w:rsidRPr="00952519">
              <w:rPr>
                <w:rFonts w:ascii="仿宋_GB2312" w:hAnsi="等线" w:cs="宋体" w:hint="eastAsia"/>
                <w:color w:val="000000"/>
                <w:kern w:val="0"/>
                <w:sz w:val="24"/>
              </w:rPr>
              <w:t>资金分配合理性</w:t>
            </w:r>
          </w:p>
        </w:tc>
        <w:tc>
          <w:tcPr>
            <w:tcW w:w="892" w:type="pct"/>
            <w:shd w:val="clear" w:color="auto" w:fill="auto"/>
            <w:noWrap/>
            <w:vAlign w:val="center"/>
          </w:tcPr>
          <w:p w14:paraId="78094A65" w14:textId="1CD86191" w:rsidR="0048338F" w:rsidRPr="007F77F9" w:rsidRDefault="001D111F"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shd w:val="clear" w:color="auto" w:fill="auto"/>
            <w:noWrap/>
            <w:vAlign w:val="center"/>
          </w:tcPr>
          <w:p w14:paraId="1777F277" w14:textId="4B49CEC0" w:rsidR="0048338F" w:rsidRPr="007F77F9" w:rsidRDefault="00451BC4" w:rsidP="0048338F">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892" w:type="pct"/>
            <w:vMerge/>
            <w:vAlign w:val="center"/>
          </w:tcPr>
          <w:p w14:paraId="6F9D76C0" w14:textId="77777777" w:rsidR="0048338F" w:rsidRPr="00952519" w:rsidRDefault="0048338F" w:rsidP="0048338F">
            <w:pPr>
              <w:widowControl/>
              <w:jc w:val="left"/>
              <w:rPr>
                <w:rFonts w:ascii="仿宋_GB2312" w:hAnsi="等线" w:cs="宋体"/>
                <w:color w:val="000000"/>
                <w:kern w:val="0"/>
                <w:sz w:val="24"/>
              </w:rPr>
            </w:pPr>
          </w:p>
        </w:tc>
      </w:tr>
      <w:tr w:rsidR="00451BC4" w:rsidRPr="0048338F" w14:paraId="49CFD443" w14:textId="77777777" w:rsidTr="00962F1C">
        <w:trPr>
          <w:trHeight w:val="315"/>
        </w:trPr>
        <w:tc>
          <w:tcPr>
            <w:tcW w:w="2324" w:type="pct"/>
            <w:gridSpan w:val="2"/>
            <w:shd w:val="clear" w:color="auto" w:fill="auto"/>
            <w:noWrap/>
            <w:vAlign w:val="center"/>
            <w:hideMark/>
          </w:tcPr>
          <w:p w14:paraId="17089416" w14:textId="77777777" w:rsidR="00451BC4" w:rsidRPr="00952519" w:rsidRDefault="00451BC4" w:rsidP="00451BC4">
            <w:pPr>
              <w:widowControl/>
              <w:jc w:val="center"/>
              <w:rPr>
                <w:rFonts w:ascii="仿宋_GB2312" w:hAnsi="等线" w:cs="宋体"/>
                <w:color w:val="000000"/>
                <w:kern w:val="0"/>
                <w:sz w:val="24"/>
              </w:rPr>
            </w:pPr>
            <w:r w:rsidRPr="00952519">
              <w:rPr>
                <w:rFonts w:ascii="仿宋_GB2312" w:hAnsi="等线" w:cs="宋体" w:hint="eastAsia"/>
                <w:color w:val="000000"/>
                <w:kern w:val="0"/>
                <w:sz w:val="24"/>
              </w:rPr>
              <w:t>合计</w:t>
            </w:r>
          </w:p>
        </w:tc>
        <w:tc>
          <w:tcPr>
            <w:tcW w:w="892" w:type="pct"/>
            <w:shd w:val="clear" w:color="auto" w:fill="auto"/>
            <w:noWrap/>
            <w:vAlign w:val="center"/>
          </w:tcPr>
          <w:p w14:paraId="3F25CC16" w14:textId="0BE3C2D4" w:rsidR="00451BC4" w:rsidRPr="00952519" w:rsidRDefault="00451BC4" w:rsidP="00451BC4">
            <w:pPr>
              <w:widowControl/>
              <w:jc w:val="right"/>
              <w:rPr>
                <w:rFonts w:ascii="仿宋_GB2312" w:hAnsi="等线" w:cs="宋体"/>
                <w:color w:val="000000"/>
                <w:kern w:val="0"/>
                <w:sz w:val="24"/>
                <w:szCs w:val="21"/>
              </w:rPr>
            </w:pPr>
            <w:r w:rsidRPr="007F77F9">
              <w:rPr>
                <w:rFonts w:ascii="Arial Narrow" w:hAnsi="Arial Narrow"/>
                <w:color w:val="000000"/>
                <w:sz w:val="24"/>
                <w:szCs w:val="21"/>
              </w:rPr>
              <w:t>18</w:t>
            </w:r>
          </w:p>
        </w:tc>
        <w:tc>
          <w:tcPr>
            <w:tcW w:w="892" w:type="pct"/>
            <w:shd w:val="clear" w:color="auto" w:fill="auto"/>
            <w:noWrap/>
          </w:tcPr>
          <w:p w14:paraId="28133565" w14:textId="5BC2B854" w:rsidR="00451BC4" w:rsidRPr="00952519" w:rsidRDefault="00451BC4" w:rsidP="00451BC4">
            <w:pPr>
              <w:widowControl/>
              <w:jc w:val="right"/>
              <w:rPr>
                <w:rFonts w:ascii="仿宋_GB2312" w:hAnsi="等线"/>
                <w:color w:val="000000"/>
                <w:sz w:val="24"/>
                <w:szCs w:val="21"/>
              </w:rPr>
            </w:pPr>
            <w:r w:rsidRPr="007F77F9">
              <w:rPr>
                <w:rFonts w:ascii="Arial Narrow" w:hAnsi="Arial Narrow"/>
                <w:color w:val="000000"/>
                <w:sz w:val="24"/>
                <w:szCs w:val="21"/>
              </w:rPr>
              <w:t>15</w:t>
            </w:r>
          </w:p>
        </w:tc>
        <w:tc>
          <w:tcPr>
            <w:tcW w:w="892" w:type="pct"/>
            <w:shd w:val="clear" w:color="auto" w:fill="auto"/>
            <w:noWrap/>
          </w:tcPr>
          <w:p w14:paraId="03F42F86" w14:textId="261AA3B7" w:rsidR="00451BC4" w:rsidRPr="00451BC4" w:rsidRDefault="002C2661" w:rsidP="00451BC4">
            <w:pPr>
              <w:widowControl/>
              <w:jc w:val="right"/>
              <w:rPr>
                <w:rFonts w:ascii="仿宋_GB2312" w:hAnsi="等线"/>
                <w:color w:val="000000"/>
                <w:sz w:val="24"/>
                <w:szCs w:val="21"/>
              </w:rPr>
            </w:pPr>
            <w:r w:rsidRPr="007F77F9">
              <w:rPr>
                <w:rFonts w:ascii="Arial Narrow" w:hAnsi="Arial Narrow"/>
                <w:color w:val="000000"/>
                <w:sz w:val="24"/>
                <w:szCs w:val="21"/>
              </w:rPr>
              <w:t>83</w:t>
            </w:r>
            <w:r w:rsidRPr="00952519">
              <w:rPr>
                <w:rFonts w:ascii="仿宋_GB2312" w:hAnsi="等线"/>
                <w:color w:val="000000"/>
                <w:sz w:val="24"/>
                <w:szCs w:val="21"/>
              </w:rPr>
              <w:t>.</w:t>
            </w:r>
            <w:r w:rsidRPr="007F77F9">
              <w:rPr>
                <w:rFonts w:ascii="Arial Narrow" w:hAnsi="Arial Narrow"/>
                <w:color w:val="000000"/>
                <w:sz w:val="24"/>
                <w:szCs w:val="21"/>
              </w:rPr>
              <w:t>33</w:t>
            </w:r>
            <w:r w:rsidRPr="00952519">
              <w:rPr>
                <w:rFonts w:ascii="仿宋_GB2312" w:hAnsi="等线"/>
                <w:color w:val="000000"/>
                <w:sz w:val="24"/>
                <w:szCs w:val="21"/>
              </w:rPr>
              <w:t>%</w:t>
            </w:r>
          </w:p>
        </w:tc>
      </w:tr>
    </w:tbl>
    <w:p w14:paraId="3B158937" w14:textId="781C53CC" w:rsidR="002848FA" w:rsidRPr="00465C6D" w:rsidRDefault="00465C6D" w:rsidP="002848FA">
      <w:pPr>
        <w:spacing w:line="600" w:lineRule="exact"/>
        <w:ind w:firstLineChars="200" w:firstLine="600"/>
        <w:rPr>
          <w:rFonts w:ascii="仿宋_GB2312"/>
        </w:rPr>
      </w:pPr>
      <w:r w:rsidRPr="007F77F9">
        <w:rPr>
          <w:rFonts w:ascii="Arial Narrow" w:hAnsi="Arial Narrow"/>
        </w:rPr>
        <w:t>1</w:t>
      </w:r>
      <w:r w:rsidRPr="00992E33">
        <w:rPr>
          <w:rFonts w:ascii="仿宋_GB2312"/>
        </w:rPr>
        <w:t>.</w:t>
      </w:r>
      <w:r w:rsidRPr="00992E33">
        <w:rPr>
          <w:rFonts w:ascii="仿宋_GB2312" w:hint="eastAsia"/>
        </w:rPr>
        <w:t>项目立项</w:t>
      </w:r>
    </w:p>
    <w:p w14:paraId="42824CB5" w14:textId="7F4E3263" w:rsidR="00EF60D6" w:rsidRDefault="00EF60D6" w:rsidP="00EF60D6">
      <w:pPr>
        <w:spacing w:line="600" w:lineRule="exact"/>
        <w:ind w:firstLineChars="200" w:firstLine="600"/>
        <w:rPr>
          <w:rFonts w:ascii="仿宋_GB2312"/>
        </w:rPr>
      </w:pPr>
      <w:r>
        <w:rPr>
          <w:rFonts w:ascii="仿宋_GB2312" w:hint="eastAsia"/>
        </w:rPr>
        <w:t>立项依据充分性：</w:t>
      </w:r>
      <w:r w:rsidRPr="00EF60D6">
        <w:rPr>
          <w:rFonts w:ascii="仿宋_GB2312" w:hint="eastAsia"/>
        </w:rPr>
        <w:t>为贯彻落实省委、省政府关于地下水超采综合治理有关部署</w:t>
      </w:r>
      <w:r>
        <w:rPr>
          <w:rFonts w:ascii="仿宋_GB2312" w:hint="eastAsia"/>
        </w:rPr>
        <w:t>，</w:t>
      </w:r>
      <w:r w:rsidRPr="00EF60D6">
        <w:rPr>
          <w:rFonts w:ascii="仿宋_GB2312" w:hint="eastAsia"/>
        </w:rPr>
        <w:t>贯彻落实市委、市政府发展节水农业要求，加快推进农田高效节水灌溉，提高农业用水效率，减少农业地下水开采，</w:t>
      </w:r>
      <w:r>
        <w:rPr>
          <w:rFonts w:ascii="仿宋_GB2312" w:hint="eastAsia"/>
        </w:rPr>
        <w:t>唐山</w:t>
      </w:r>
      <w:r>
        <w:rPr>
          <w:rFonts w:ascii="仿宋_GB2312" w:hint="eastAsia"/>
        </w:rPr>
        <w:lastRenderedPageBreak/>
        <w:t>市农业农村局印发了</w:t>
      </w:r>
      <w:r w:rsidRPr="00EF60D6">
        <w:rPr>
          <w:rFonts w:ascii="仿宋_GB2312" w:hint="eastAsia"/>
        </w:rPr>
        <w:t>《唐山市</w:t>
      </w:r>
      <w:r w:rsidRPr="007F77F9">
        <w:rPr>
          <w:rFonts w:ascii="Arial Narrow" w:hAnsi="Arial Narrow"/>
        </w:rPr>
        <w:t>202</w:t>
      </w:r>
      <w:r w:rsidR="00A04DF9" w:rsidRPr="007F77F9">
        <w:rPr>
          <w:rFonts w:ascii="Arial Narrow" w:hAnsi="Arial Narrow"/>
        </w:rPr>
        <w:t>3</w:t>
      </w:r>
      <w:r w:rsidRPr="00EF60D6">
        <w:rPr>
          <w:rFonts w:ascii="仿宋_GB2312" w:hint="eastAsia"/>
        </w:rPr>
        <w:t>年度地下水超采综合治理高效节水灌溉项目实施方案》</w:t>
      </w:r>
      <w:r>
        <w:rPr>
          <w:rFonts w:ascii="仿宋_GB2312" w:hint="eastAsia"/>
        </w:rPr>
        <w:t>，将</w:t>
      </w:r>
      <w:r w:rsidRPr="00EF60D6">
        <w:rPr>
          <w:rFonts w:ascii="仿宋_GB2312" w:hint="eastAsia"/>
        </w:rPr>
        <w:t>地下水超采综合治理高效节水灌溉项目</w:t>
      </w:r>
      <w:r>
        <w:rPr>
          <w:rFonts w:ascii="仿宋_GB2312" w:hint="eastAsia"/>
        </w:rPr>
        <w:t>任务分解至</w:t>
      </w:r>
      <w:r w:rsidRPr="00EF60D6">
        <w:rPr>
          <w:rFonts w:ascii="仿宋_GB2312" w:hint="eastAsia"/>
        </w:rPr>
        <w:t>滦南县、玉田县、乐亭县、古冶区、丰润区、丰南区组织实施</w:t>
      </w:r>
      <w:r>
        <w:rPr>
          <w:rFonts w:ascii="仿宋_GB2312" w:hint="eastAsia"/>
        </w:rPr>
        <w:t>。该指标满分为</w:t>
      </w:r>
      <w:r w:rsidRPr="007F77F9">
        <w:rPr>
          <w:rFonts w:ascii="Arial Narrow" w:hAnsi="Arial Narrow"/>
        </w:rPr>
        <w:t>3</w:t>
      </w:r>
      <w:r>
        <w:rPr>
          <w:rFonts w:ascii="仿宋_GB2312" w:hint="eastAsia"/>
        </w:rPr>
        <w:t>分，根据评分标准得</w:t>
      </w:r>
      <w:r w:rsidRPr="007F77F9">
        <w:rPr>
          <w:rFonts w:ascii="Arial Narrow" w:hAnsi="Arial Narrow"/>
        </w:rPr>
        <w:t>3</w:t>
      </w:r>
      <w:r>
        <w:rPr>
          <w:rFonts w:ascii="仿宋_GB2312" w:hint="eastAsia"/>
        </w:rPr>
        <w:t>分。</w:t>
      </w:r>
    </w:p>
    <w:p w14:paraId="6DC27734" w14:textId="622D51AB" w:rsidR="00EF60D6" w:rsidRDefault="00EF60D6" w:rsidP="002848FA">
      <w:pPr>
        <w:spacing w:line="600" w:lineRule="exact"/>
        <w:ind w:firstLineChars="200" w:firstLine="600"/>
        <w:rPr>
          <w:rFonts w:ascii="仿宋_GB2312"/>
        </w:rPr>
      </w:pPr>
      <w:r w:rsidRPr="00EF60D6">
        <w:rPr>
          <w:rFonts w:ascii="仿宋_GB2312" w:hint="eastAsia"/>
        </w:rPr>
        <w:t>立项程序规范性</w:t>
      </w:r>
      <w:r>
        <w:rPr>
          <w:rFonts w:ascii="仿宋_GB2312" w:hint="eastAsia"/>
        </w:rPr>
        <w:t>：项目按照规定的程序申请设立</w:t>
      </w:r>
      <w:r w:rsidR="00605880">
        <w:rPr>
          <w:rFonts w:ascii="仿宋_GB2312" w:hint="eastAsia"/>
        </w:rPr>
        <w:t>，</w:t>
      </w:r>
      <w:r>
        <w:rPr>
          <w:rFonts w:ascii="仿宋_GB2312" w:hint="eastAsia"/>
        </w:rPr>
        <w:t>项目申请、审批材料符合相关要求。该指标满分为</w:t>
      </w:r>
      <w:r w:rsidRPr="007F77F9">
        <w:rPr>
          <w:rFonts w:ascii="Arial Narrow" w:hAnsi="Arial Narrow"/>
        </w:rPr>
        <w:t>3</w:t>
      </w:r>
      <w:r>
        <w:rPr>
          <w:rFonts w:ascii="仿宋_GB2312" w:hint="eastAsia"/>
        </w:rPr>
        <w:t>分，根据评分标准得</w:t>
      </w:r>
      <w:r w:rsidR="00454BC4" w:rsidRPr="007F77F9">
        <w:rPr>
          <w:rFonts w:ascii="Arial Narrow" w:hAnsi="Arial Narrow"/>
        </w:rPr>
        <w:t>3</w:t>
      </w:r>
      <w:r>
        <w:rPr>
          <w:rFonts w:ascii="仿宋_GB2312" w:hint="eastAsia"/>
        </w:rPr>
        <w:t>分。</w:t>
      </w:r>
    </w:p>
    <w:p w14:paraId="5EA3EF76" w14:textId="0E434D2D" w:rsidR="00913D7A" w:rsidRDefault="001A2B66" w:rsidP="002848FA">
      <w:pPr>
        <w:spacing w:line="600" w:lineRule="exact"/>
        <w:ind w:firstLineChars="200" w:firstLine="600"/>
        <w:rPr>
          <w:rFonts w:ascii="仿宋_GB2312"/>
        </w:rPr>
      </w:pPr>
      <w:r w:rsidRPr="00EF60D6">
        <w:rPr>
          <w:rFonts w:ascii="仿宋_GB2312" w:hint="eastAsia"/>
        </w:rPr>
        <w:t>综上，</w:t>
      </w:r>
      <w:r w:rsidR="00EF60D6" w:rsidRPr="00EF60D6">
        <w:rPr>
          <w:rFonts w:ascii="仿宋_GB2312" w:hint="eastAsia"/>
        </w:rPr>
        <w:t>“项目立项”指标</w:t>
      </w:r>
      <w:r w:rsidRPr="00EF60D6">
        <w:rPr>
          <w:rFonts w:ascii="仿宋_GB2312" w:hint="eastAsia"/>
        </w:rPr>
        <w:t>满分为</w:t>
      </w:r>
      <w:r w:rsidR="00EF60D6" w:rsidRPr="007F77F9">
        <w:rPr>
          <w:rFonts w:ascii="Arial Narrow" w:hAnsi="Arial Narrow"/>
        </w:rPr>
        <w:t>6</w:t>
      </w:r>
      <w:r w:rsidRPr="00EF60D6">
        <w:rPr>
          <w:rFonts w:ascii="仿宋_GB2312" w:hint="eastAsia"/>
        </w:rPr>
        <w:t>分，根据评分标准得</w:t>
      </w:r>
      <w:r w:rsidR="00EF60D6" w:rsidRPr="007F77F9">
        <w:rPr>
          <w:rFonts w:ascii="Arial Narrow" w:hAnsi="Arial Narrow"/>
        </w:rPr>
        <w:t>6</w:t>
      </w:r>
      <w:r w:rsidRPr="00EF60D6">
        <w:rPr>
          <w:rFonts w:ascii="仿宋_GB2312" w:hint="eastAsia"/>
        </w:rPr>
        <w:t>分，得分率</w:t>
      </w:r>
      <w:r w:rsidR="00EF60D6" w:rsidRPr="007F77F9">
        <w:rPr>
          <w:rFonts w:ascii="Arial Narrow" w:hAnsi="Arial Narrow"/>
        </w:rPr>
        <w:t>100</w:t>
      </w:r>
      <w:r w:rsidRPr="00EF60D6">
        <w:rPr>
          <w:rFonts w:ascii="仿宋_GB2312"/>
        </w:rPr>
        <w:t>%</w:t>
      </w:r>
      <w:r w:rsidRPr="00EF60D6">
        <w:rPr>
          <w:rFonts w:ascii="仿宋_GB2312" w:hint="eastAsia"/>
        </w:rPr>
        <w:t>。</w:t>
      </w:r>
    </w:p>
    <w:p w14:paraId="799C3BB9" w14:textId="71C7BDCE" w:rsidR="00AA0EC9" w:rsidRPr="00465C6D" w:rsidRDefault="00465C6D" w:rsidP="00AA0EC9">
      <w:pPr>
        <w:spacing w:line="600" w:lineRule="exact"/>
        <w:ind w:firstLineChars="200" w:firstLine="600"/>
        <w:rPr>
          <w:rFonts w:ascii="仿宋_GB2312"/>
        </w:rPr>
      </w:pPr>
      <w:r w:rsidRPr="007F77F9">
        <w:rPr>
          <w:rFonts w:ascii="Arial Narrow" w:hAnsi="Arial Narrow"/>
        </w:rPr>
        <w:t>2</w:t>
      </w:r>
      <w:r w:rsidRPr="00465C6D">
        <w:rPr>
          <w:rFonts w:ascii="仿宋_GB2312"/>
        </w:rPr>
        <w:t>.</w:t>
      </w:r>
      <w:r w:rsidRPr="00465C6D">
        <w:rPr>
          <w:rFonts w:ascii="仿宋_GB2312" w:hint="eastAsia"/>
        </w:rPr>
        <w:t>绩效目标</w:t>
      </w:r>
    </w:p>
    <w:p w14:paraId="750D557C" w14:textId="52627608" w:rsidR="00C43AFD" w:rsidRDefault="00C43AFD" w:rsidP="00260AF5">
      <w:pPr>
        <w:spacing w:line="600" w:lineRule="exact"/>
        <w:ind w:firstLineChars="200" w:firstLine="600"/>
        <w:rPr>
          <w:rFonts w:ascii="仿宋_GB2312"/>
        </w:rPr>
      </w:pPr>
      <w:r w:rsidRPr="00C43AFD">
        <w:rPr>
          <w:rFonts w:ascii="仿宋_GB2312" w:hint="eastAsia"/>
        </w:rPr>
        <w:t>绩效目标合理性：</w:t>
      </w:r>
      <w:r w:rsidRPr="00251232">
        <w:rPr>
          <w:rFonts w:ascii="仿宋_GB2312" w:hint="eastAsia"/>
        </w:rPr>
        <w:t>县区</w:t>
      </w:r>
      <w:r>
        <w:rPr>
          <w:rFonts w:ascii="仿宋_GB2312" w:hint="eastAsia"/>
        </w:rPr>
        <w:t>农业农村部门根据项目实际情况填报</w:t>
      </w:r>
      <w:r w:rsidRPr="00C43AFD">
        <w:rPr>
          <w:rFonts w:ascii="仿宋_GB2312" w:hint="eastAsia"/>
        </w:rPr>
        <w:t>“</w:t>
      </w:r>
      <w:r w:rsidRPr="007F77F9">
        <w:rPr>
          <w:rFonts w:ascii="Arial Narrow" w:hAnsi="Arial Narrow"/>
        </w:rPr>
        <w:t>2023</w:t>
      </w:r>
      <w:r w:rsidRPr="00C43AFD">
        <w:rPr>
          <w:rFonts w:ascii="仿宋_GB2312" w:hint="eastAsia"/>
        </w:rPr>
        <w:t>年度地下水超采综合治理高效节水灌溉项目”项目绩效目标表</w:t>
      </w:r>
      <w:r>
        <w:rPr>
          <w:rFonts w:ascii="仿宋_GB2312" w:hint="eastAsia"/>
        </w:rPr>
        <w:t>，</w:t>
      </w:r>
      <w:r w:rsidRPr="00143F67">
        <w:rPr>
          <w:rFonts w:ascii="仿宋_GB2312" w:hint="eastAsia"/>
        </w:rPr>
        <w:t>依据项目实施内容设置了</w:t>
      </w:r>
      <w:r>
        <w:rPr>
          <w:rFonts w:ascii="仿宋_GB2312" w:hint="eastAsia"/>
        </w:rPr>
        <w:t>绩效目标，</w:t>
      </w:r>
      <w:r w:rsidR="005F64A2" w:rsidRPr="00AA0EC9">
        <w:rPr>
          <w:rFonts w:ascii="仿宋_GB2312" w:hint="eastAsia"/>
        </w:rPr>
        <w:t>项目绩效目标与实际工作内容相关，预期产出效益和效果符合正常的业绩水平</w:t>
      </w:r>
      <w:r w:rsidR="005F64A2">
        <w:rPr>
          <w:rFonts w:ascii="仿宋_GB2312" w:hint="eastAsia"/>
        </w:rPr>
        <w:t>。</w:t>
      </w:r>
      <w:r>
        <w:rPr>
          <w:rFonts w:ascii="仿宋_GB2312" w:hint="eastAsia"/>
        </w:rPr>
        <w:t>但个别</w:t>
      </w:r>
      <w:r w:rsidR="0015444D">
        <w:rPr>
          <w:rFonts w:ascii="仿宋_GB2312" w:hint="eastAsia"/>
        </w:rPr>
        <w:t>县区</w:t>
      </w:r>
      <w:r>
        <w:rPr>
          <w:rFonts w:ascii="仿宋_GB2312" w:hint="eastAsia"/>
        </w:rPr>
        <w:t>单位</w:t>
      </w:r>
      <w:r w:rsidR="0015444D">
        <w:rPr>
          <w:rFonts w:ascii="仿宋_GB2312" w:hint="eastAsia"/>
        </w:rPr>
        <w:t>（玉田县）</w:t>
      </w:r>
      <w:r>
        <w:rPr>
          <w:rFonts w:ascii="仿宋_GB2312" w:hint="eastAsia"/>
        </w:rPr>
        <w:t>未填报项目绩效目标表。</w:t>
      </w:r>
      <w:r w:rsidR="00641161">
        <w:rPr>
          <w:rFonts w:ascii="仿宋_GB2312" w:hint="eastAsia"/>
        </w:rPr>
        <w:t>丰润区</w:t>
      </w:r>
      <w:r w:rsidR="00260AF5">
        <w:rPr>
          <w:rFonts w:ascii="仿宋_GB2312" w:hint="eastAsia"/>
        </w:rPr>
        <w:t>绩效目标表每亩补助资金标准填写错误，应为</w:t>
      </w:r>
      <w:r w:rsidR="00260AF5" w:rsidRPr="007F77F9">
        <w:rPr>
          <w:rFonts w:ascii="Arial Narrow" w:hAnsi="Arial Narrow"/>
        </w:rPr>
        <w:t>150</w:t>
      </w:r>
      <w:r w:rsidR="00260AF5">
        <w:rPr>
          <w:rFonts w:ascii="仿宋_GB2312" w:hint="eastAsia"/>
        </w:rPr>
        <w:t>元/亩，实际填写</w:t>
      </w:r>
      <w:r w:rsidR="00260AF5" w:rsidRPr="007F77F9">
        <w:rPr>
          <w:rFonts w:ascii="Arial Narrow" w:hAnsi="Arial Narrow"/>
        </w:rPr>
        <w:t>200</w:t>
      </w:r>
      <w:r w:rsidR="00260AF5">
        <w:rPr>
          <w:rFonts w:ascii="仿宋_GB2312" w:hint="eastAsia"/>
        </w:rPr>
        <w:t>元</w:t>
      </w:r>
      <w:r w:rsidR="00260AF5">
        <w:rPr>
          <w:rFonts w:ascii="仿宋_GB2312"/>
        </w:rPr>
        <w:t>/</w:t>
      </w:r>
      <w:r w:rsidR="00260AF5">
        <w:rPr>
          <w:rFonts w:ascii="仿宋_GB2312" w:hint="eastAsia"/>
        </w:rPr>
        <w:t>亩。</w:t>
      </w:r>
      <w:r w:rsidR="0015444D" w:rsidRPr="00A1544A">
        <w:rPr>
          <w:rFonts w:ascii="仿宋_GB2312" w:hint="eastAsia"/>
        </w:rPr>
        <w:t>该指标满分为</w:t>
      </w:r>
      <w:r w:rsidR="00D8086C" w:rsidRPr="007F77F9">
        <w:rPr>
          <w:rFonts w:ascii="Arial Narrow" w:hAnsi="Arial Narrow"/>
        </w:rPr>
        <w:t>3</w:t>
      </w:r>
      <w:r w:rsidR="0015444D" w:rsidRPr="00A1544A">
        <w:rPr>
          <w:rFonts w:ascii="仿宋_GB2312" w:hint="eastAsia"/>
        </w:rPr>
        <w:t>分，根据评分标准得</w:t>
      </w:r>
      <w:r w:rsidR="00D8086C" w:rsidRPr="007F77F9">
        <w:rPr>
          <w:rFonts w:ascii="Arial Narrow" w:hAnsi="Arial Narrow"/>
        </w:rPr>
        <w:t>2</w:t>
      </w:r>
      <w:r w:rsidR="003D33AB" w:rsidRPr="00A1544A">
        <w:rPr>
          <w:rFonts w:ascii="Arial Narrow" w:hAnsi="Arial Narrow" w:hint="eastAsia"/>
        </w:rPr>
        <w:t>分</w:t>
      </w:r>
      <w:r w:rsidR="0015444D" w:rsidRPr="00A1544A">
        <w:rPr>
          <w:rFonts w:ascii="仿宋_GB2312" w:hint="eastAsia"/>
        </w:rPr>
        <w:t>。</w:t>
      </w:r>
    </w:p>
    <w:p w14:paraId="49E90D17" w14:textId="67406D0E" w:rsidR="005F64A2" w:rsidRPr="005F64A2" w:rsidRDefault="00C43AFD" w:rsidP="005F64A2">
      <w:pPr>
        <w:spacing w:line="600" w:lineRule="exact"/>
        <w:ind w:firstLineChars="200" w:firstLine="600"/>
        <w:rPr>
          <w:rFonts w:ascii="仿宋_GB2312"/>
        </w:rPr>
      </w:pPr>
      <w:r w:rsidRPr="00C43AFD">
        <w:rPr>
          <w:rFonts w:ascii="仿宋_GB2312" w:hint="eastAsia"/>
        </w:rPr>
        <w:t>绩效指标明确性</w:t>
      </w:r>
      <w:r>
        <w:rPr>
          <w:rFonts w:ascii="仿宋_GB2312" w:hint="eastAsia"/>
        </w:rPr>
        <w:t>：</w:t>
      </w:r>
      <w:r w:rsidR="005F64A2">
        <w:rPr>
          <w:rFonts w:ascii="仿宋_GB2312" w:hint="eastAsia"/>
        </w:rPr>
        <w:t>项目绩效目标细化</w:t>
      </w:r>
      <w:r w:rsidR="005F64A2" w:rsidRPr="00AA0EC9">
        <w:rPr>
          <w:rFonts w:ascii="仿宋_GB2312" w:hint="eastAsia"/>
        </w:rPr>
        <w:t>分解为具体的绩效指标</w:t>
      </w:r>
      <w:r w:rsidR="005F64A2" w:rsidRPr="00143F67">
        <w:rPr>
          <w:rFonts w:ascii="仿宋_GB2312" w:hint="eastAsia"/>
        </w:rPr>
        <w:t>。</w:t>
      </w:r>
      <w:r w:rsidR="005F64A2">
        <w:rPr>
          <w:rFonts w:ascii="仿宋_GB2312" w:hint="eastAsia"/>
        </w:rPr>
        <w:t>但个别县区部门的项目绩效目标设置不合理，如丰南区项目的</w:t>
      </w:r>
      <w:r w:rsidR="005F64A2" w:rsidRPr="005F64A2">
        <w:rPr>
          <w:rFonts w:ascii="仿宋_GB2312" w:hint="eastAsia"/>
        </w:rPr>
        <w:t>时效指标设置“化肥农药减量-化肥用量比上年度减少”，不能体现项目时效性</w:t>
      </w:r>
      <w:r w:rsidR="005F64A2">
        <w:rPr>
          <w:rFonts w:ascii="仿宋_GB2312" w:hint="eastAsia"/>
        </w:rPr>
        <w:t>；</w:t>
      </w:r>
      <w:r w:rsidR="005F64A2" w:rsidRPr="005F64A2">
        <w:rPr>
          <w:rFonts w:ascii="仿宋_GB2312" w:hint="eastAsia"/>
        </w:rPr>
        <w:t>乐亭</w:t>
      </w:r>
      <w:r w:rsidR="005F64A2">
        <w:rPr>
          <w:rFonts w:ascii="仿宋_GB2312" w:hint="eastAsia"/>
        </w:rPr>
        <w:t>县项目的</w:t>
      </w:r>
      <w:r w:rsidR="005F64A2" w:rsidRPr="005F64A2">
        <w:rPr>
          <w:rFonts w:ascii="仿宋_GB2312" w:hint="eastAsia"/>
        </w:rPr>
        <w:t>总体目标与时效指标</w:t>
      </w:r>
      <w:r w:rsidR="005F64A2">
        <w:rPr>
          <w:rFonts w:ascii="仿宋_GB2312" w:hint="eastAsia"/>
        </w:rPr>
        <w:t>的项目期间</w:t>
      </w:r>
      <w:r w:rsidR="005F64A2" w:rsidRPr="005F64A2">
        <w:rPr>
          <w:rFonts w:ascii="仿宋_GB2312" w:hint="eastAsia"/>
        </w:rPr>
        <w:t>与方案</w:t>
      </w:r>
      <w:r w:rsidR="005F64A2">
        <w:rPr>
          <w:rFonts w:ascii="仿宋_GB2312" w:hint="eastAsia"/>
        </w:rPr>
        <w:t>要求</w:t>
      </w:r>
      <w:r w:rsidR="005F64A2" w:rsidRPr="005F64A2">
        <w:rPr>
          <w:rFonts w:ascii="仿宋_GB2312" w:hint="eastAsia"/>
        </w:rPr>
        <w:t>实施期间不一致</w:t>
      </w:r>
      <w:r w:rsidR="005F64A2" w:rsidRPr="00A1544A">
        <w:rPr>
          <w:rFonts w:ascii="仿宋_GB2312" w:hint="eastAsia"/>
        </w:rPr>
        <w:t>。该指标满分为</w:t>
      </w:r>
      <w:r w:rsidR="005F64A2" w:rsidRPr="007F77F9">
        <w:rPr>
          <w:rFonts w:ascii="Arial Narrow" w:hAnsi="Arial Narrow"/>
        </w:rPr>
        <w:t>3</w:t>
      </w:r>
      <w:r w:rsidR="005F64A2" w:rsidRPr="00A1544A">
        <w:rPr>
          <w:rFonts w:ascii="仿宋_GB2312" w:hint="eastAsia"/>
        </w:rPr>
        <w:t>分，根据评分标准得</w:t>
      </w:r>
      <w:r w:rsidR="005F64A2" w:rsidRPr="007F77F9">
        <w:rPr>
          <w:rFonts w:ascii="Arial Narrow" w:hAnsi="Arial Narrow"/>
        </w:rPr>
        <w:t>2</w:t>
      </w:r>
      <w:r w:rsidR="005F64A2" w:rsidRPr="00A1544A">
        <w:rPr>
          <w:rFonts w:ascii="仿宋_GB2312" w:hint="eastAsia"/>
        </w:rPr>
        <w:t>分。</w:t>
      </w:r>
    </w:p>
    <w:p w14:paraId="62F628CB" w14:textId="787E1153" w:rsidR="00CF625D" w:rsidRDefault="00284A58" w:rsidP="002848FA">
      <w:pPr>
        <w:spacing w:line="600" w:lineRule="exact"/>
        <w:ind w:firstLineChars="200" w:firstLine="600"/>
        <w:rPr>
          <w:rFonts w:ascii="仿宋_GB2312"/>
        </w:rPr>
      </w:pPr>
      <w:r w:rsidRPr="00A1544A">
        <w:rPr>
          <w:rFonts w:ascii="仿宋_GB2312" w:hint="eastAsia"/>
        </w:rPr>
        <w:t>综上，</w:t>
      </w:r>
      <w:r w:rsidR="005F64A2" w:rsidRPr="00A1544A">
        <w:rPr>
          <w:rFonts w:ascii="仿宋_GB2312" w:hint="eastAsia"/>
        </w:rPr>
        <w:t>“绩效目标”</w:t>
      </w:r>
      <w:r w:rsidR="00933223" w:rsidRPr="00A1544A">
        <w:rPr>
          <w:rFonts w:ascii="仿宋_GB2312" w:hint="eastAsia"/>
        </w:rPr>
        <w:t>指标满分为</w:t>
      </w:r>
      <w:r w:rsidR="00D8086C" w:rsidRPr="007F77F9">
        <w:rPr>
          <w:rFonts w:ascii="Arial Narrow" w:hAnsi="Arial Narrow"/>
        </w:rPr>
        <w:t>6</w:t>
      </w:r>
      <w:r w:rsidR="00933223" w:rsidRPr="00A1544A">
        <w:rPr>
          <w:rFonts w:ascii="仿宋_GB2312" w:hint="eastAsia"/>
        </w:rPr>
        <w:t>分，根据评分标准得</w:t>
      </w:r>
      <w:r w:rsidR="00952519" w:rsidRPr="007F77F9">
        <w:rPr>
          <w:rFonts w:ascii="Arial Narrow" w:hAnsi="Arial Narrow"/>
        </w:rPr>
        <w:t>4</w:t>
      </w:r>
      <w:r w:rsidR="00933223" w:rsidRPr="00A1544A">
        <w:rPr>
          <w:rFonts w:ascii="仿宋_GB2312" w:hint="eastAsia"/>
        </w:rPr>
        <w:t>分</w:t>
      </w:r>
      <w:r w:rsidR="00AA0EC9" w:rsidRPr="00A1544A">
        <w:rPr>
          <w:rFonts w:ascii="仿宋_GB2312" w:hint="eastAsia"/>
        </w:rPr>
        <w:t>，得</w:t>
      </w:r>
      <w:r w:rsidR="00AA0EC9" w:rsidRPr="00A1544A">
        <w:rPr>
          <w:rFonts w:ascii="仿宋_GB2312" w:hint="eastAsia"/>
        </w:rPr>
        <w:lastRenderedPageBreak/>
        <w:t>分率</w:t>
      </w:r>
      <w:r w:rsidR="00952519" w:rsidRPr="007F77F9">
        <w:rPr>
          <w:rFonts w:ascii="Arial Narrow" w:hAnsi="Arial Narrow"/>
        </w:rPr>
        <w:t>66</w:t>
      </w:r>
      <w:r w:rsidR="00952519" w:rsidRPr="00A1544A">
        <w:rPr>
          <w:rFonts w:ascii="Arial Narrow" w:hAnsi="Arial Narrow"/>
        </w:rPr>
        <w:t>.</w:t>
      </w:r>
      <w:r w:rsidR="00952519" w:rsidRPr="007F77F9">
        <w:rPr>
          <w:rFonts w:ascii="Arial Narrow" w:hAnsi="Arial Narrow"/>
        </w:rPr>
        <w:t>67</w:t>
      </w:r>
      <w:r w:rsidR="00AA0EC9" w:rsidRPr="00A1544A">
        <w:rPr>
          <w:rFonts w:ascii="仿宋_GB2312"/>
        </w:rPr>
        <w:t>%</w:t>
      </w:r>
      <w:r w:rsidR="00933223" w:rsidRPr="00A1544A">
        <w:rPr>
          <w:rFonts w:ascii="仿宋_GB2312" w:hint="eastAsia"/>
        </w:rPr>
        <w:t>。</w:t>
      </w:r>
    </w:p>
    <w:p w14:paraId="3F043796" w14:textId="4AA8CE12" w:rsidR="00465C6D" w:rsidRPr="00465C6D" w:rsidRDefault="00465C6D" w:rsidP="002848FA">
      <w:pPr>
        <w:spacing w:line="600" w:lineRule="exact"/>
        <w:ind w:firstLineChars="200" w:firstLine="600"/>
        <w:rPr>
          <w:rFonts w:ascii="仿宋_GB2312"/>
        </w:rPr>
      </w:pPr>
      <w:r w:rsidRPr="007F77F9">
        <w:rPr>
          <w:rFonts w:ascii="Arial Narrow" w:hAnsi="Arial Narrow"/>
        </w:rPr>
        <w:t>3</w:t>
      </w:r>
      <w:r w:rsidRPr="00465C6D">
        <w:rPr>
          <w:rFonts w:ascii="仿宋_GB2312"/>
        </w:rPr>
        <w:t>.</w:t>
      </w:r>
      <w:r>
        <w:rPr>
          <w:rFonts w:ascii="仿宋_GB2312" w:hint="eastAsia"/>
        </w:rPr>
        <w:t>资金投入</w:t>
      </w:r>
    </w:p>
    <w:p w14:paraId="547BAF55" w14:textId="32B1F542" w:rsidR="00A30985" w:rsidRPr="00A65181" w:rsidRDefault="00A30985" w:rsidP="00A65181">
      <w:pPr>
        <w:spacing w:line="600" w:lineRule="exact"/>
        <w:ind w:firstLineChars="200" w:firstLine="600"/>
        <w:rPr>
          <w:rFonts w:ascii="仿宋_GB2312"/>
          <w:highlight w:val="red"/>
        </w:rPr>
      </w:pPr>
      <w:r w:rsidRPr="00F54882">
        <w:rPr>
          <w:rFonts w:ascii="仿宋_GB2312" w:hint="eastAsia"/>
        </w:rPr>
        <w:t>预算编制科学性：</w:t>
      </w:r>
      <w:r w:rsidR="00D8086C" w:rsidRPr="00F54882">
        <w:rPr>
          <w:rFonts w:ascii="仿宋_GB2312" w:hint="eastAsia"/>
        </w:rPr>
        <w:t>“</w:t>
      </w:r>
      <w:r w:rsidR="00D8086C" w:rsidRPr="007F77F9">
        <w:rPr>
          <w:rFonts w:ascii="Arial Narrow" w:hAnsi="Arial Narrow"/>
        </w:rPr>
        <w:t>2023</w:t>
      </w:r>
      <w:r w:rsidR="00D8086C" w:rsidRPr="00F54882">
        <w:rPr>
          <w:rFonts w:ascii="Arial Narrow" w:hAnsi="Arial Narrow"/>
        </w:rPr>
        <w:t>年度地下水超采综合治理高效节水灌溉项目</w:t>
      </w:r>
      <w:r w:rsidR="00D8086C" w:rsidRPr="00F54882">
        <w:rPr>
          <w:rFonts w:ascii="仿宋_GB2312" w:hint="eastAsia"/>
        </w:rPr>
        <w:t>”</w:t>
      </w:r>
      <w:r w:rsidR="00CD59C8" w:rsidRPr="00F54882">
        <w:rPr>
          <w:rFonts w:ascii="仿宋_GB2312" w:hint="eastAsia"/>
        </w:rPr>
        <w:t>资金预算</w:t>
      </w:r>
      <w:r w:rsidR="00D8086C" w:rsidRPr="00F54882">
        <w:rPr>
          <w:rFonts w:ascii="仿宋_GB2312" w:hint="eastAsia"/>
        </w:rPr>
        <w:t>根据省、市、县（市、区）制定的</w:t>
      </w:r>
      <w:r w:rsidR="00D8086C" w:rsidRPr="00F54882">
        <w:rPr>
          <w:rFonts w:ascii="Arial Narrow" w:hAnsi="Arial Narrow"/>
        </w:rPr>
        <w:t>节水灌溉</w:t>
      </w:r>
      <w:r w:rsidR="00D8086C" w:rsidRPr="00F54882">
        <w:rPr>
          <w:rFonts w:ascii="Arial Narrow" w:hAnsi="Arial Narrow" w:hint="eastAsia"/>
        </w:rPr>
        <w:t>项目实施方案</w:t>
      </w:r>
      <w:r w:rsidR="00CD59C8" w:rsidRPr="00F54882">
        <w:rPr>
          <w:rFonts w:ascii="Arial Narrow" w:hAnsi="Arial Narrow" w:hint="eastAsia"/>
        </w:rPr>
        <w:t>编制</w:t>
      </w:r>
      <w:r w:rsidR="00D8086C" w:rsidRPr="00F54882">
        <w:rPr>
          <w:rFonts w:ascii="Arial Narrow" w:hAnsi="Arial Narrow" w:hint="eastAsia"/>
        </w:rPr>
        <w:t>，</w:t>
      </w:r>
      <w:r w:rsidR="00D8086C" w:rsidRPr="00F54882">
        <w:rPr>
          <w:rFonts w:ascii="仿宋_GB2312" w:hint="eastAsia"/>
        </w:rPr>
        <w:t>项目</w:t>
      </w:r>
      <w:r w:rsidR="003B7F16" w:rsidRPr="00F54882">
        <w:rPr>
          <w:rFonts w:ascii="仿宋_GB2312" w:hint="eastAsia"/>
        </w:rPr>
        <w:t>资金</w:t>
      </w:r>
      <w:r w:rsidR="00D8086C" w:rsidRPr="00F54882">
        <w:rPr>
          <w:rFonts w:ascii="仿宋_GB2312" w:hint="eastAsia"/>
        </w:rPr>
        <w:t>预算与工作任务相匹配</w:t>
      </w:r>
      <w:r w:rsidR="003B7F16" w:rsidRPr="00F54882">
        <w:rPr>
          <w:rFonts w:ascii="仿宋_GB2312" w:hint="eastAsia"/>
        </w:rPr>
        <w:t>。</w:t>
      </w:r>
      <w:r w:rsidR="00D8086C" w:rsidRPr="00F54882">
        <w:rPr>
          <w:rFonts w:ascii="仿宋_GB2312" w:hint="eastAsia"/>
        </w:rPr>
        <w:t>但个别县区（玉田县）</w:t>
      </w:r>
      <w:r w:rsidR="00F54882">
        <w:rPr>
          <w:rFonts w:ascii="仿宋_GB2312" w:hint="eastAsia"/>
        </w:rPr>
        <w:t>未将项目纳入</w:t>
      </w:r>
      <w:r w:rsidR="00F54882" w:rsidRPr="007F77F9">
        <w:rPr>
          <w:rFonts w:ascii="Arial Narrow" w:hAnsi="Arial Narrow"/>
        </w:rPr>
        <w:t>2023</w:t>
      </w:r>
      <w:r w:rsidR="00F54882">
        <w:rPr>
          <w:rFonts w:ascii="仿宋_GB2312" w:hint="eastAsia"/>
        </w:rPr>
        <w:t>年预算</w:t>
      </w:r>
      <w:r w:rsidR="00F54882" w:rsidRPr="008D4C8E">
        <w:rPr>
          <w:rFonts w:ascii="仿宋_GB2312" w:hint="eastAsia"/>
        </w:rPr>
        <w:t>。</w:t>
      </w:r>
      <w:r w:rsidR="00D8086C" w:rsidRPr="00A65181">
        <w:rPr>
          <w:rFonts w:ascii="仿宋_GB2312" w:hint="eastAsia"/>
        </w:rPr>
        <w:t>该指标满分为</w:t>
      </w:r>
      <w:r w:rsidR="00D8086C" w:rsidRPr="007F77F9">
        <w:rPr>
          <w:rFonts w:ascii="Arial Narrow" w:hAnsi="Arial Narrow"/>
        </w:rPr>
        <w:t>3</w:t>
      </w:r>
      <w:r w:rsidR="00D8086C" w:rsidRPr="00A65181">
        <w:rPr>
          <w:rFonts w:ascii="仿宋_GB2312" w:hint="eastAsia"/>
        </w:rPr>
        <w:t>分，根据评分标准得</w:t>
      </w:r>
      <w:r w:rsidR="00D8086C" w:rsidRPr="007F77F9">
        <w:rPr>
          <w:rFonts w:ascii="Arial Narrow" w:hAnsi="Arial Narrow"/>
        </w:rPr>
        <w:t>2</w:t>
      </w:r>
      <w:r w:rsidR="00D8086C" w:rsidRPr="00A65181">
        <w:rPr>
          <w:rFonts w:ascii="仿宋_GB2312" w:hint="eastAsia"/>
        </w:rPr>
        <w:t>分。</w:t>
      </w:r>
    </w:p>
    <w:p w14:paraId="1D45809F" w14:textId="775E1BC2" w:rsidR="0055639A" w:rsidRPr="00A1544A" w:rsidRDefault="00A30985" w:rsidP="00451BC4">
      <w:pPr>
        <w:spacing w:line="600" w:lineRule="exact"/>
        <w:ind w:firstLineChars="200" w:firstLine="600"/>
        <w:rPr>
          <w:rFonts w:ascii="仿宋_GB2312"/>
        </w:rPr>
      </w:pPr>
      <w:r w:rsidRPr="00A30985">
        <w:rPr>
          <w:rFonts w:ascii="仿宋_GB2312" w:hint="eastAsia"/>
        </w:rPr>
        <w:t>资金分配合理性</w:t>
      </w:r>
      <w:r>
        <w:rPr>
          <w:rFonts w:ascii="仿宋_GB2312" w:hint="eastAsia"/>
        </w:rPr>
        <w:t>：</w:t>
      </w:r>
      <w:r w:rsidR="00451BC4">
        <w:rPr>
          <w:rFonts w:ascii="仿宋_GB2312" w:hint="eastAsia"/>
        </w:rPr>
        <w:t>市农业农村局根据河北省制定的</w:t>
      </w:r>
      <w:r w:rsidR="00451BC4">
        <w:rPr>
          <w:rFonts w:ascii="Arial Narrow" w:hAnsi="Arial Narrow"/>
        </w:rPr>
        <w:t>节水灌溉</w:t>
      </w:r>
      <w:r w:rsidR="00451BC4">
        <w:rPr>
          <w:rFonts w:ascii="Arial Narrow" w:hAnsi="Arial Narrow" w:hint="eastAsia"/>
        </w:rPr>
        <w:t>项目实施方案，制定了《</w:t>
      </w:r>
      <w:r w:rsidR="00451BC4" w:rsidRPr="00451BC4">
        <w:rPr>
          <w:rFonts w:ascii="Arial Narrow" w:hAnsi="Arial Narrow" w:hint="eastAsia"/>
        </w:rPr>
        <w:t>唐山市</w:t>
      </w:r>
      <w:r w:rsidR="00451BC4" w:rsidRPr="007F77F9">
        <w:rPr>
          <w:rFonts w:ascii="Arial Narrow" w:hAnsi="Arial Narrow"/>
        </w:rPr>
        <w:t>2023</w:t>
      </w:r>
      <w:r w:rsidR="00451BC4" w:rsidRPr="00451BC4">
        <w:rPr>
          <w:rFonts w:ascii="Arial Narrow" w:hAnsi="Arial Narrow" w:hint="eastAsia"/>
        </w:rPr>
        <w:t>年度地下水超采综合治理高效节水灌溉</w:t>
      </w:r>
      <w:r w:rsidR="00451BC4">
        <w:rPr>
          <w:rFonts w:ascii="Arial Narrow" w:hAnsi="Arial Narrow" w:hint="eastAsia"/>
        </w:rPr>
        <w:t>项目实施方案》和“</w:t>
      </w:r>
      <w:r w:rsidR="00451BC4" w:rsidRPr="00451BC4">
        <w:rPr>
          <w:rFonts w:ascii="Arial Narrow" w:hAnsi="Arial Narrow" w:hint="eastAsia"/>
        </w:rPr>
        <w:t>任务及补助资金表</w:t>
      </w:r>
      <w:r w:rsidR="00451BC4">
        <w:rPr>
          <w:rFonts w:ascii="Arial Narrow" w:hAnsi="Arial Narrow" w:hint="eastAsia"/>
        </w:rPr>
        <w:t>”，将任务面积和省级补助资金分配至滦南、玉田、丰南等</w:t>
      </w:r>
      <w:r w:rsidR="00451BC4" w:rsidRPr="007F77F9">
        <w:rPr>
          <w:rFonts w:ascii="Arial Narrow" w:hAnsi="Arial Narrow"/>
        </w:rPr>
        <w:t>6</w:t>
      </w:r>
      <w:r w:rsidR="00451BC4">
        <w:rPr>
          <w:rFonts w:ascii="Arial Narrow" w:hAnsi="Arial Narrow" w:hint="eastAsia"/>
        </w:rPr>
        <w:t>个县区。</w:t>
      </w:r>
      <w:r w:rsidR="00451BC4">
        <w:rPr>
          <w:rFonts w:ascii="仿宋_GB2312" w:hint="eastAsia"/>
        </w:rPr>
        <w:t>项目补助资金按照</w:t>
      </w:r>
      <w:r w:rsidR="00451BC4" w:rsidRPr="00732DC9">
        <w:rPr>
          <w:rFonts w:ascii="仿宋_GB2312" w:hint="eastAsia"/>
        </w:rPr>
        <w:t>省市</w:t>
      </w:r>
      <w:r w:rsidR="00451BC4">
        <w:rPr>
          <w:rFonts w:ascii="仿宋_GB2312" w:hint="eastAsia"/>
        </w:rPr>
        <w:t>（县区）</w:t>
      </w:r>
      <w:r w:rsidR="00451BC4" w:rsidRPr="007F77F9">
        <w:rPr>
          <w:rFonts w:ascii="Arial Narrow" w:hAnsi="Arial Narrow"/>
        </w:rPr>
        <w:t>5</w:t>
      </w:r>
      <w:r w:rsidR="00451BC4" w:rsidRPr="00732DC9">
        <w:rPr>
          <w:rFonts w:ascii="仿宋_GB2312" w:hint="eastAsia"/>
        </w:rPr>
        <w:t>:</w:t>
      </w:r>
      <w:r w:rsidR="00451BC4" w:rsidRPr="007F77F9">
        <w:rPr>
          <w:rFonts w:ascii="Arial Narrow" w:hAnsi="Arial Narrow"/>
        </w:rPr>
        <w:t>3</w:t>
      </w:r>
      <w:r w:rsidR="00451BC4" w:rsidRPr="00732DC9">
        <w:rPr>
          <w:rFonts w:ascii="仿宋_GB2312" w:hint="eastAsia"/>
        </w:rPr>
        <w:t>:</w:t>
      </w:r>
      <w:r w:rsidR="00451BC4" w:rsidRPr="007F77F9">
        <w:rPr>
          <w:rFonts w:ascii="Arial Narrow" w:hAnsi="Arial Narrow"/>
        </w:rPr>
        <w:t>2</w:t>
      </w:r>
      <w:r w:rsidR="00451BC4" w:rsidRPr="00732DC9">
        <w:rPr>
          <w:rFonts w:ascii="仿宋_GB2312" w:hint="eastAsia"/>
        </w:rPr>
        <w:t>比例筹措资金(省财政直管县按省县</w:t>
      </w:r>
      <w:r w:rsidR="00451BC4" w:rsidRPr="007F77F9">
        <w:rPr>
          <w:rFonts w:ascii="Arial Narrow" w:hAnsi="Arial Narrow"/>
        </w:rPr>
        <w:t>5</w:t>
      </w:r>
      <w:r w:rsidR="00451BC4" w:rsidRPr="00732DC9">
        <w:rPr>
          <w:rFonts w:ascii="仿宋_GB2312" w:hint="eastAsia"/>
        </w:rPr>
        <w:t>:</w:t>
      </w:r>
      <w:r w:rsidR="00451BC4" w:rsidRPr="007F77F9">
        <w:rPr>
          <w:rFonts w:ascii="Arial Narrow" w:hAnsi="Arial Narrow"/>
        </w:rPr>
        <w:t>5</w:t>
      </w:r>
      <w:r w:rsidR="00451BC4" w:rsidRPr="00732DC9">
        <w:rPr>
          <w:rFonts w:ascii="仿宋_GB2312" w:hint="eastAsia"/>
        </w:rPr>
        <w:t>比例筹措)</w:t>
      </w:r>
      <w:r w:rsidR="00451BC4">
        <w:rPr>
          <w:rFonts w:ascii="仿宋_GB2312" w:hint="eastAsia"/>
        </w:rPr>
        <w:t>。</w:t>
      </w:r>
      <w:r w:rsidR="001D111F" w:rsidRPr="00A1544A">
        <w:rPr>
          <w:rFonts w:ascii="仿宋_GB2312" w:hint="eastAsia"/>
        </w:rPr>
        <w:t>该指标满分为</w:t>
      </w:r>
      <w:r w:rsidR="001D111F" w:rsidRPr="007F77F9">
        <w:rPr>
          <w:rFonts w:ascii="Arial Narrow" w:hAnsi="Arial Narrow"/>
        </w:rPr>
        <w:t>3</w:t>
      </w:r>
      <w:r w:rsidR="001D111F" w:rsidRPr="00A1544A">
        <w:rPr>
          <w:rFonts w:ascii="仿宋_GB2312" w:hint="eastAsia"/>
        </w:rPr>
        <w:t>分，根据评分标准得</w:t>
      </w:r>
      <w:r w:rsidR="00451BC4" w:rsidRPr="007F77F9">
        <w:rPr>
          <w:rFonts w:ascii="Arial Narrow" w:hAnsi="Arial Narrow"/>
        </w:rPr>
        <w:t>3</w:t>
      </w:r>
      <w:r w:rsidR="001D111F" w:rsidRPr="00A1544A">
        <w:rPr>
          <w:rFonts w:ascii="仿宋_GB2312" w:hint="eastAsia"/>
        </w:rPr>
        <w:t>分。</w:t>
      </w:r>
    </w:p>
    <w:p w14:paraId="50C7077C" w14:textId="15AA477B" w:rsidR="00D94816" w:rsidRPr="00A1544A" w:rsidRDefault="00D94816" w:rsidP="00D94816">
      <w:pPr>
        <w:spacing w:line="600" w:lineRule="exact"/>
        <w:ind w:firstLineChars="200" w:firstLine="600"/>
        <w:rPr>
          <w:rFonts w:ascii="仿宋_GB2312"/>
        </w:rPr>
      </w:pPr>
      <w:r w:rsidRPr="00A1544A">
        <w:rPr>
          <w:rFonts w:ascii="仿宋_GB2312" w:hint="eastAsia"/>
        </w:rPr>
        <w:t>综上，</w:t>
      </w:r>
      <w:r w:rsidR="00E4720B" w:rsidRPr="00A1544A">
        <w:rPr>
          <w:rFonts w:ascii="仿宋_GB2312" w:hint="eastAsia"/>
        </w:rPr>
        <w:t>“资金投入”</w:t>
      </w:r>
      <w:r w:rsidRPr="00A1544A">
        <w:rPr>
          <w:rFonts w:ascii="仿宋_GB2312" w:hint="eastAsia"/>
        </w:rPr>
        <w:t>指标满分为</w:t>
      </w:r>
      <w:r w:rsidR="00E4720B" w:rsidRPr="007F77F9">
        <w:rPr>
          <w:rFonts w:ascii="Arial Narrow" w:hAnsi="Arial Narrow"/>
        </w:rPr>
        <w:t>6</w:t>
      </w:r>
      <w:r w:rsidRPr="00A1544A">
        <w:rPr>
          <w:rFonts w:ascii="仿宋_GB2312" w:hint="eastAsia"/>
        </w:rPr>
        <w:t>分，根据评分标准得</w:t>
      </w:r>
      <w:r w:rsidR="00451BC4" w:rsidRPr="007F77F9">
        <w:rPr>
          <w:rFonts w:ascii="Arial Narrow" w:hAnsi="Arial Narrow"/>
        </w:rPr>
        <w:t>5</w:t>
      </w:r>
      <w:r w:rsidRPr="00A1544A">
        <w:rPr>
          <w:rFonts w:ascii="仿宋_GB2312" w:hint="eastAsia"/>
        </w:rPr>
        <w:t>分，得分</w:t>
      </w:r>
      <w:r w:rsidRPr="00DA2610">
        <w:rPr>
          <w:rFonts w:ascii="仿宋_GB2312" w:hint="eastAsia"/>
        </w:rPr>
        <w:t>率</w:t>
      </w:r>
      <w:r w:rsidR="00451BC4" w:rsidRPr="00DA2610">
        <w:rPr>
          <w:rFonts w:ascii="Arial Narrow" w:hAnsi="Arial Narrow"/>
        </w:rPr>
        <w:t>8</w:t>
      </w:r>
      <w:r w:rsidR="00DA2610" w:rsidRPr="00DA2610">
        <w:rPr>
          <w:rFonts w:ascii="Arial Narrow" w:hAnsi="Arial Narrow"/>
        </w:rPr>
        <w:t>3.33</w:t>
      </w:r>
      <w:r w:rsidRPr="00DA2610">
        <w:rPr>
          <w:rFonts w:ascii="仿宋_GB2312"/>
        </w:rPr>
        <w:t>%</w:t>
      </w:r>
      <w:r w:rsidRPr="00A1544A">
        <w:rPr>
          <w:rFonts w:ascii="仿宋_GB2312" w:hint="eastAsia"/>
        </w:rPr>
        <w:t>。</w:t>
      </w:r>
    </w:p>
    <w:p w14:paraId="25A2BC55" w14:textId="4C11EEFC" w:rsidR="00AD3BE9" w:rsidRDefault="00AD3BE9" w:rsidP="00E22402">
      <w:pPr>
        <w:spacing w:line="600" w:lineRule="exact"/>
        <w:ind w:firstLineChars="200" w:firstLine="602"/>
        <w:outlineLvl w:val="1"/>
        <w:rPr>
          <w:rFonts w:ascii="仿宋_GB2312"/>
          <w:b/>
          <w:bCs/>
        </w:rPr>
      </w:pPr>
      <w:bookmarkStart w:id="17" w:name="_Toc179280330"/>
      <w:r w:rsidRPr="00143F67">
        <w:rPr>
          <w:rFonts w:ascii="仿宋_GB2312" w:hint="eastAsia"/>
          <w:b/>
          <w:bCs/>
        </w:rPr>
        <w:t>（二）项目过程情况</w:t>
      </w:r>
      <w:bookmarkEnd w:id="17"/>
    </w:p>
    <w:p w14:paraId="53CE1366" w14:textId="3F1817BC" w:rsidR="00A1544A" w:rsidRPr="00C609AE" w:rsidRDefault="00FB3C60" w:rsidP="0023716D">
      <w:pPr>
        <w:spacing w:after="240" w:line="600" w:lineRule="exact"/>
        <w:ind w:firstLineChars="200" w:firstLine="600"/>
        <w:rPr>
          <w:rFonts w:ascii="仿宋_GB2312" w:hAnsi="宋体"/>
        </w:rPr>
      </w:pPr>
      <w:r w:rsidRPr="00933223">
        <w:rPr>
          <w:rFonts w:ascii="仿宋_GB2312" w:hint="eastAsia"/>
        </w:rPr>
        <w:t>项目</w:t>
      </w:r>
      <w:r w:rsidR="0004427C">
        <w:rPr>
          <w:rFonts w:ascii="仿宋_GB2312" w:hint="eastAsia"/>
        </w:rPr>
        <w:t>过程</w:t>
      </w:r>
      <w:r w:rsidRPr="00933223">
        <w:rPr>
          <w:rFonts w:ascii="仿宋_GB2312" w:hint="eastAsia"/>
        </w:rPr>
        <w:t>类指标</w:t>
      </w:r>
      <w:r>
        <w:rPr>
          <w:rFonts w:ascii="仿宋_GB2312" w:hint="eastAsia"/>
        </w:rPr>
        <w:t>从</w:t>
      </w:r>
      <w:r w:rsidR="00AE7D5F">
        <w:rPr>
          <w:rFonts w:ascii="仿宋_GB2312" w:hint="eastAsia"/>
        </w:rPr>
        <w:t>资金管理、组织实施两</w:t>
      </w:r>
      <w:r>
        <w:rPr>
          <w:rFonts w:ascii="仿宋_GB2312" w:hint="eastAsia"/>
        </w:rPr>
        <w:t>个角度考虑。</w:t>
      </w:r>
      <w:r w:rsidRPr="00933223">
        <w:rPr>
          <w:rFonts w:ascii="仿宋_GB2312" w:hint="eastAsia"/>
        </w:rPr>
        <w:t>由</w:t>
      </w:r>
      <w:r w:rsidR="00AE7D5F" w:rsidRPr="007F77F9">
        <w:rPr>
          <w:rFonts w:ascii="Arial Narrow" w:hAnsi="Arial Narrow"/>
        </w:rPr>
        <w:t>2</w:t>
      </w:r>
      <w:r w:rsidRPr="00933223">
        <w:rPr>
          <w:rFonts w:ascii="仿宋_GB2312" w:hint="eastAsia"/>
        </w:rPr>
        <w:t>个二级指标和</w:t>
      </w:r>
      <w:r w:rsidR="00AE7D5F" w:rsidRPr="007F77F9">
        <w:rPr>
          <w:rFonts w:ascii="Arial Narrow" w:hAnsi="Arial Narrow"/>
        </w:rPr>
        <w:t>5</w:t>
      </w:r>
      <w:r w:rsidRPr="00933223">
        <w:rPr>
          <w:rFonts w:ascii="仿宋_GB2312" w:hint="eastAsia"/>
        </w:rPr>
        <w:t>个三级指标构成，</w:t>
      </w:r>
      <w:r w:rsidRPr="00C609AE">
        <w:rPr>
          <w:rFonts w:ascii="仿宋_GB2312" w:hint="eastAsia"/>
        </w:rPr>
        <w:t>分值为</w:t>
      </w:r>
      <w:r w:rsidR="003D33AB" w:rsidRPr="007F77F9">
        <w:rPr>
          <w:rFonts w:ascii="Arial Narrow" w:hAnsi="Arial Narrow"/>
        </w:rPr>
        <w:t>22</w:t>
      </w:r>
      <w:r w:rsidRPr="00C609AE">
        <w:rPr>
          <w:rFonts w:ascii="仿宋_GB2312" w:hint="eastAsia"/>
        </w:rPr>
        <w:t>分</w:t>
      </w:r>
      <w:r w:rsidRPr="00DC2793">
        <w:rPr>
          <w:rFonts w:ascii="仿宋_GB2312" w:hint="eastAsia"/>
        </w:rPr>
        <w:t>，评价得分</w:t>
      </w:r>
      <w:r w:rsidR="003D33AB" w:rsidRPr="007F77F9">
        <w:rPr>
          <w:rFonts w:ascii="Arial Narrow" w:hAnsi="Arial Narrow"/>
        </w:rPr>
        <w:t>1</w:t>
      </w:r>
      <w:r w:rsidR="00E1304C" w:rsidRPr="007F77F9">
        <w:rPr>
          <w:rFonts w:ascii="Arial Narrow" w:hAnsi="Arial Narrow"/>
        </w:rPr>
        <w:t>8</w:t>
      </w:r>
      <w:r w:rsidRPr="00DC2793">
        <w:rPr>
          <w:rFonts w:ascii="仿宋_GB2312" w:hint="eastAsia"/>
        </w:rPr>
        <w:t>分，得分率为</w:t>
      </w:r>
      <w:r w:rsidR="00E1304C" w:rsidRPr="007F77F9">
        <w:rPr>
          <w:rFonts w:ascii="Arial Narrow" w:hAnsi="Arial Narrow"/>
        </w:rPr>
        <w:t>81</w:t>
      </w:r>
      <w:r w:rsidR="00E1304C" w:rsidRPr="00DC2793">
        <w:rPr>
          <w:rFonts w:ascii="Arial Narrow" w:hAnsi="Arial Narrow"/>
        </w:rPr>
        <w:t>.</w:t>
      </w:r>
      <w:r w:rsidR="00E1304C" w:rsidRPr="007F77F9">
        <w:rPr>
          <w:rFonts w:ascii="Arial Narrow" w:hAnsi="Arial Narrow"/>
        </w:rPr>
        <w:t>82</w:t>
      </w:r>
      <w:r w:rsidRPr="00DC2793">
        <w:rPr>
          <w:rFonts w:ascii="仿宋_GB2312" w:hint="eastAsia"/>
        </w:rPr>
        <w:t>%。</w:t>
      </w:r>
      <w:r w:rsidR="002757D8" w:rsidRPr="00DC2793">
        <w:rPr>
          <w:rFonts w:ascii="仿宋_GB2312" w:hAnsi="宋体" w:hint="eastAsia"/>
        </w:rPr>
        <w:t>得分情况见下表：</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28"/>
        <w:gridCol w:w="2616"/>
        <w:gridCol w:w="1510"/>
        <w:gridCol w:w="1591"/>
        <w:gridCol w:w="1399"/>
      </w:tblGrid>
      <w:tr w:rsidR="00D57948" w:rsidRPr="00C609AE" w14:paraId="1B1DCB26" w14:textId="77777777" w:rsidTr="00FC17D5">
        <w:trPr>
          <w:trHeight w:val="315"/>
          <w:tblHeader/>
        </w:trPr>
        <w:tc>
          <w:tcPr>
            <w:tcW w:w="992" w:type="pct"/>
            <w:shd w:val="clear" w:color="auto" w:fill="auto"/>
            <w:noWrap/>
            <w:vAlign w:val="center"/>
            <w:hideMark/>
          </w:tcPr>
          <w:p w14:paraId="3D0CE0CD" w14:textId="77777777" w:rsidR="002D7AD7" w:rsidRPr="00C609AE" w:rsidRDefault="002D7AD7" w:rsidP="002D7AD7">
            <w:pPr>
              <w:widowControl/>
              <w:jc w:val="center"/>
              <w:rPr>
                <w:rFonts w:ascii="仿宋_GB2312" w:hAnsi="等线" w:cs="宋体"/>
                <w:b/>
                <w:bCs/>
                <w:color w:val="000000"/>
                <w:kern w:val="0"/>
                <w:sz w:val="24"/>
              </w:rPr>
            </w:pPr>
            <w:r w:rsidRPr="00C609AE">
              <w:rPr>
                <w:rFonts w:ascii="仿宋_GB2312" w:hAnsi="等线" w:cs="宋体" w:hint="eastAsia"/>
                <w:b/>
                <w:bCs/>
                <w:color w:val="000000"/>
                <w:kern w:val="0"/>
                <w:sz w:val="24"/>
              </w:rPr>
              <w:t>二级指标</w:t>
            </w:r>
          </w:p>
        </w:tc>
        <w:tc>
          <w:tcPr>
            <w:tcW w:w="1418" w:type="pct"/>
            <w:shd w:val="clear" w:color="auto" w:fill="auto"/>
            <w:noWrap/>
            <w:vAlign w:val="center"/>
            <w:hideMark/>
          </w:tcPr>
          <w:p w14:paraId="3218E168" w14:textId="77777777" w:rsidR="002D7AD7" w:rsidRPr="00C609AE" w:rsidRDefault="002D7AD7" w:rsidP="002D7AD7">
            <w:pPr>
              <w:widowControl/>
              <w:jc w:val="center"/>
              <w:rPr>
                <w:rFonts w:ascii="仿宋_GB2312" w:hAnsi="等线" w:cs="宋体"/>
                <w:b/>
                <w:bCs/>
                <w:color w:val="000000"/>
                <w:kern w:val="0"/>
                <w:sz w:val="24"/>
              </w:rPr>
            </w:pPr>
            <w:r w:rsidRPr="00C609AE">
              <w:rPr>
                <w:rFonts w:ascii="仿宋_GB2312" w:hAnsi="等线" w:cs="宋体" w:hint="eastAsia"/>
                <w:b/>
                <w:bCs/>
                <w:color w:val="000000"/>
                <w:kern w:val="0"/>
                <w:sz w:val="24"/>
              </w:rPr>
              <w:t>三级指标</w:t>
            </w:r>
          </w:p>
        </w:tc>
        <w:tc>
          <w:tcPr>
            <w:tcW w:w="869" w:type="pct"/>
            <w:shd w:val="clear" w:color="auto" w:fill="auto"/>
            <w:noWrap/>
            <w:vAlign w:val="center"/>
            <w:hideMark/>
          </w:tcPr>
          <w:p w14:paraId="7F8C29EB" w14:textId="77777777" w:rsidR="002D7AD7" w:rsidRPr="00C609AE" w:rsidRDefault="002D7AD7" w:rsidP="002D7AD7">
            <w:pPr>
              <w:widowControl/>
              <w:jc w:val="center"/>
              <w:rPr>
                <w:rFonts w:ascii="仿宋_GB2312" w:hAnsi="等线" w:cs="宋体"/>
                <w:b/>
                <w:bCs/>
                <w:color w:val="000000"/>
                <w:kern w:val="0"/>
                <w:sz w:val="24"/>
              </w:rPr>
            </w:pPr>
            <w:r w:rsidRPr="00C609AE">
              <w:rPr>
                <w:rFonts w:ascii="仿宋_GB2312" w:hAnsi="等线" w:cs="宋体" w:hint="eastAsia"/>
                <w:b/>
                <w:bCs/>
                <w:color w:val="000000"/>
                <w:kern w:val="0"/>
                <w:sz w:val="24"/>
              </w:rPr>
              <w:t>分值</w:t>
            </w:r>
          </w:p>
        </w:tc>
        <w:tc>
          <w:tcPr>
            <w:tcW w:w="915" w:type="pct"/>
            <w:shd w:val="clear" w:color="auto" w:fill="auto"/>
            <w:noWrap/>
            <w:vAlign w:val="center"/>
            <w:hideMark/>
          </w:tcPr>
          <w:p w14:paraId="3F312617" w14:textId="77777777" w:rsidR="002D7AD7" w:rsidRPr="00C609AE" w:rsidRDefault="002D7AD7" w:rsidP="002D7AD7">
            <w:pPr>
              <w:widowControl/>
              <w:jc w:val="center"/>
              <w:rPr>
                <w:rFonts w:ascii="仿宋_GB2312" w:hAnsi="等线" w:cs="宋体"/>
                <w:b/>
                <w:bCs/>
                <w:color w:val="000000"/>
                <w:kern w:val="0"/>
                <w:sz w:val="24"/>
              </w:rPr>
            </w:pPr>
            <w:r w:rsidRPr="00C609AE">
              <w:rPr>
                <w:rFonts w:ascii="仿宋_GB2312" w:hAnsi="等线" w:cs="宋体" w:hint="eastAsia"/>
                <w:b/>
                <w:bCs/>
                <w:color w:val="000000"/>
                <w:kern w:val="0"/>
                <w:sz w:val="24"/>
              </w:rPr>
              <w:t>评价得分</w:t>
            </w:r>
          </w:p>
        </w:tc>
        <w:tc>
          <w:tcPr>
            <w:tcW w:w="806" w:type="pct"/>
            <w:shd w:val="clear" w:color="auto" w:fill="auto"/>
            <w:noWrap/>
            <w:vAlign w:val="center"/>
            <w:hideMark/>
          </w:tcPr>
          <w:p w14:paraId="5B8F14CC" w14:textId="77777777" w:rsidR="002D7AD7" w:rsidRPr="00C609AE" w:rsidRDefault="002D7AD7" w:rsidP="002D7AD7">
            <w:pPr>
              <w:widowControl/>
              <w:jc w:val="center"/>
              <w:rPr>
                <w:rFonts w:ascii="仿宋_GB2312" w:hAnsi="等线" w:cs="宋体"/>
                <w:b/>
                <w:bCs/>
                <w:color w:val="000000"/>
                <w:kern w:val="0"/>
                <w:sz w:val="24"/>
              </w:rPr>
            </w:pPr>
            <w:r w:rsidRPr="00C609AE">
              <w:rPr>
                <w:rFonts w:ascii="仿宋_GB2312" w:hAnsi="等线" w:cs="宋体" w:hint="eastAsia"/>
                <w:b/>
                <w:bCs/>
                <w:color w:val="000000"/>
                <w:kern w:val="0"/>
                <w:sz w:val="24"/>
              </w:rPr>
              <w:t>得分率</w:t>
            </w:r>
          </w:p>
        </w:tc>
      </w:tr>
      <w:tr w:rsidR="004D593E" w:rsidRPr="00C609AE" w14:paraId="72A088EF" w14:textId="77777777" w:rsidTr="00127327">
        <w:trPr>
          <w:trHeight w:val="315"/>
        </w:trPr>
        <w:tc>
          <w:tcPr>
            <w:tcW w:w="992" w:type="pct"/>
            <w:vMerge w:val="restart"/>
            <w:shd w:val="clear" w:color="auto" w:fill="auto"/>
            <w:noWrap/>
            <w:vAlign w:val="center"/>
            <w:hideMark/>
          </w:tcPr>
          <w:p w14:paraId="61074001" w14:textId="77777777" w:rsidR="004D593E" w:rsidRPr="00C609AE" w:rsidRDefault="004D593E" w:rsidP="00D57948">
            <w:pPr>
              <w:widowControl/>
              <w:jc w:val="center"/>
              <w:rPr>
                <w:rFonts w:ascii="仿宋_GB2312" w:hAnsi="等线" w:cs="宋体"/>
                <w:color w:val="000000"/>
                <w:kern w:val="0"/>
                <w:sz w:val="24"/>
              </w:rPr>
            </w:pPr>
            <w:r w:rsidRPr="00C609AE">
              <w:rPr>
                <w:rFonts w:ascii="仿宋_GB2312" w:hAnsi="等线" w:cs="宋体" w:hint="eastAsia"/>
                <w:color w:val="000000"/>
                <w:kern w:val="0"/>
                <w:sz w:val="24"/>
              </w:rPr>
              <w:t>资金管理</w:t>
            </w:r>
          </w:p>
        </w:tc>
        <w:tc>
          <w:tcPr>
            <w:tcW w:w="1418" w:type="pct"/>
            <w:shd w:val="clear" w:color="auto" w:fill="auto"/>
            <w:noWrap/>
            <w:vAlign w:val="center"/>
            <w:hideMark/>
          </w:tcPr>
          <w:p w14:paraId="6E2F3FFA" w14:textId="2190CB67" w:rsidR="004D593E" w:rsidRPr="00C609AE" w:rsidRDefault="001A0A1E" w:rsidP="00D57948">
            <w:pPr>
              <w:widowControl/>
              <w:jc w:val="left"/>
              <w:rPr>
                <w:rFonts w:ascii="仿宋_GB2312" w:hAnsi="等线" w:cs="宋体"/>
                <w:color w:val="000000"/>
                <w:kern w:val="0"/>
                <w:sz w:val="24"/>
              </w:rPr>
            </w:pPr>
            <w:r w:rsidRPr="00C609AE">
              <w:rPr>
                <w:rFonts w:ascii="仿宋_GB2312" w:hAnsi="等线" w:cs="宋体" w:hint="eastAsia"/>
                <w:color w:val="000000"/>
                <w:kern w:val="0"/>
                <w:sz w:val="24"/>
              </w:rPr>
              <w:t>资金安排及配套规范性</w:t>
            </w:r>
          </w:p>
        </w:tc>
        <w:tc>
          <w:tcPr>
            <w:tcW w:w="869" w:type="pct"/>
            <w:shd w:val="clear" w:color="auto" w:fill="auto"/>
            <w:noWrap/>
            <w:vAlign w:val="center"/>
          </w:tcPr>
          <w:p w14:paraId="25B63CF4" w14:textId="03BD68ED" w:rsidR="004D593E" w:rsidRPr="007F77F9" w:rsidRDefault="008263E0"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3</w:t>
            </w:r>
          </w:p>
        </w:tc>
        <w:tc>
          <w:tcPr>
            <w:tcW w:w="915" w:type="pct"/>
            <w:shd w:val="clear" w:color="auto" w:fill="auto"/>
            <w:noWrap/>
            <w:vAlign w:val="center"/>
          </w:tcPr>
          <w:p w14:paraId="5B4D1C1B" w14:textId="5955FA18" w:rsidR="004D593E" w:rsidRPr="00C609AE" w:rsidRDefault="00C609AE"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1</w:t>
            </w:r>
            <w:r w:rsidRPr="00C609AE">
              <w:rPr>
                <w:rFonts w:ascii="Arial Narrow" w:hAnsi="Arial Narrow" w:cs="宋体"/>
                <w:color w:val="000000"/>
                <w:kern w:val="0"/>
                <w:sz w:val="24"/>
              </w:rPr>
              <w:t>.</w:t>
            </w:r>
            <w:r w:rsidRPr="007F77F9">
              <w:rPr>
                <w:rFonts w:ascii="Arial Narrow" w:hAnsi="Arial Narrow" w:cs="宋体"/>
                <w:color w:val="000000"/>
                <w:kern w:val="0"/>
                <w:sz w:val="24"/>
              </w:rPr>
              <w:t>5</w:t>
            </w:r>
          </w:p>
        </w:tc>
        <w:tc>
          <w:tcPr>
            <w:tcW w:w="806" w:type="pct"/>
            <w:vMerge w:val="restart"/>
            <w:shd w:val="clear" w:color="auto" w:fill="auto"/>
            <w:noWrap/>
            <w:vAlign w:val="center"/>
          </w:tcPr>
          <w:p w14:paraId="383C0BE1" w14:textId="4BDF9E89" w:rsidR="004D593E" w:rsidRPr="00C609AE" w:rsidRDefault="0085659B" w:rsidP="004D593E">
            <w:pPr>
              <w:widowControl/>
              <w:jc w:val="right"/>
              <w:rPr>
                <w:rFonts w:ascii="仿宋_GB2312" w:hAnsi="等线" w:cs="宋体"/>
                <w:color w:val="000000"/>
                <w:kern w:val="0"/>
                <w:sz w:val="24"/>
              </w:rPr>
            </w:pPr>
            <w:r w:rsidRPr="007F77F9">
              <w:rPr>
                <w:rFonts w:ascii="Arial Narrow" w:hAnsi="Arial Narrow" w:cs="宋体"/>
                <w:color w:val="000000"/>
                <w:kern w:val="0"/>
                <w:sz w:val="24"/>
              </w:rPr>
              <w:t>5</w:t>
            </w:r>
            <w:r w:rsidR="00C609AE" w:rsidRPr="007F77F9">
              <w:rPr>
                <w:rFonts w:ascii="Arial Narrow" w:hAnsi="Arial Narrow" w:cs="宋体"/>
                <w:color w:val="000000"/>
                <w:kern w:val="0"/>
                <w:sz w:val="24"/>
              </w:rPr>
              <w:t>8</w:t>
            </w:r>
            <w:r w:rsidR="00C609AE" w:rsidRPr="00C609AE">
              <w:rPr>
                <w:rFonts w:ascii="Arial Narrow" w:hAnsi="Arial Narrow" w:cs="宋体"/>
                <w:color w:val="000000"/>
                <w:kern w:val="0"/>
                <w:sz w:val="24"/>
              </w:rPr>
              <w:t>.</w:t>
            </w:r>
            <w:r w:rsidR="00C609AE" w:rsidRPr="007F77F9">
              <w:rPr>
                <w:rFonts w:ascii="Arial Narrow" w:hAnsi="Arial Narrow" w:cs="宋体"/>
                <w:color w:val="000000"/>
                <w:kern w:val="0"/>
                <w:sz w:val="24"/>
              </w:rPr>
              <w:t>33</w:t>
            </w:r>
            <w:r w:rsidRPr="00C609AE">
              <w:rPr>
                <w:rFonts w:ascii="仿宋_GB2312" w:hAnsi="等线" w:cs="宋体"/>
                <w:color w:val="000000"/>
                <w:kern w:val="0"/>
                <w:sz w:val="24"/>
              </w:rPr>
              <w:t>%</w:t>
            </w:r>
          </w:p>
        </w:tc>
      </w:tr>
      <w:tr w:rsidR="004D593E" w:rsidRPr="00C609AE" w14:paraId="5598D6F1" w14:textId="77777777" w:rsidTr="00127327">
        <w:trPr>
          <w:trHeight w:val="315"/>
        </w:trPr>
        <w:tc>
          <w:tcPr>
            <w:tcW w:w="992" w:type="pct"/>
            <w:vMerge/>
            <w:vAlign w:val="center"/>
            <w:hideMark/>
          </w:tcPr>
          <w:p w14:paraId="13B21CA2" w14:textId="77777777" w:rsidR="004D593E" w:rsidRPr="00C609AE" w:rsidRDefault="004D593E" w:rsidP="00D57948">
            <w:pPr>
              <w:widowControl/>
              <w:jc w:val="left"/>
              <w:rPr>
                <w:rFonts w:ascii="仿宋_GB2312" w:hAnsi="等线" w:cs="宋体"/>
                <w:color w:val="000000"/>
                <w:kern w:val="0"/>
                <w:sz w:val="24"/>
              </w:rPr>
            </w:pPr>
          </w:p>
        </w:tc>
        <w:tc>
          <w:tcPr>
            <w:tcW w:w="1418" w:type="pct"/>
            <w:shd w:val="clear" w:color="auto" w:fill="auto"/>
            <w:noWrap/>
            <w:vAlign w:val="center"/>
            <w:hideMark/>
          </w:tcPr>
          <w:p w14:paraId="3301243B" w14:textId="4318DE5A" w:rsidR="004D593E" w:rsidRPr="00C609AE" w:rsidRDefault="00A41C37" w:rsidP="00D57948">
            <w:pPr>
              <w:widowControl/>
              <w:jc w:val="left"/>
              <w:rPr>
                <w:rFonts w:ascii="仿宋_GB2312" w:hAnsi="等线" w:cs="宋体"/>
                <w:color w:val="000000"/>
                <w:kern w:val="0"/>
                <w:sz w:val="24"/>
              </w:rPr>
            </w:pPr>
            <w:r w:rsidRPr="00C609AE">
              <w:rPr>
                <w:rFonts w:ascii="仿宋_GB2312" w:hAnsi="等线" w:cs="宋体" w:hint="eastAsia"/>
                <w:color w:val="000000"/>
                <w:kern w:val="0"/>
                <w:sz w:val="24"/>
              </w:rPr>
              <w:t>资金执行及时性</w:t>
            </w:r>
          </w:p>
        </w:tc>
        <w:tc>
          <w:tcPr>
            <w:tcW w:w="869" w:type="pct"/>
            <w:shd w:val="clear" w:color="auto" w:fill="auto"/>
            <w:noWrap/>
            <w:vAlign w:val="center"/>
          </w:tcPr>
          <w:p w14:paraId="4DD7B9CF" w14:textId="019A8FF4" w:rsidR="004D593E" w:rsidRPr="007F77F9" w:rsidRDefault="00FA2AB7"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2</w:t>
            </w:r>
          </w:p>
        </w:tc>
        <w:tc>
          <w:tcPr>
            <w:tcW w:w="915" w:type="pct"/>
            <w:shd w:val="clear" w:color="auto" w:fill="auto"/>
            <w:noWrap/>
            <w:vAlign w:val="center"/>
          </w:tcPr>
          <w:p w14:paraId="680013E3" w14:textId="59A35B17" w:rsidR="004D593E" w:rsidRPr="007F77F9" w:rsidRDefault="00FA2AB7"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1</w:t>
            </w:r>
          </w:p>
        </w:tc>
        <w:tc>
          <w:tcPr>
            <w:tcW w:w="806" w:type="pct"/>
            <w:vMerge/>
            <w:shd w:val="clear" w:color="auto" w:fill="auto"/>
            <w:noWrap/>
            <w:vAlign w:val="center"/>
          </w:tcPr>
          <w:p w14:paraId="6607D590" w14:textId="0C298F85" w:rsidR="004D593E" w:rsidRPr="00C609AE" w:rsidRDefault="004D593E" w:rsidP="00D57948">
            <w:pPr>
              <w:widowControl/>
              <w:jc w:val="right"/>
              <w:rPr>
                <w:rFonts w:ascii="仿宋_GB2312" w:hAnsi="等线" w:cs="宋体"/>
                <w:color w:val="000000"/>
                <w:kern w:val="0"/>
                <w:sz w:val="24"/>
              </w:rPr>
            </w:pPr>
          </w:p>
        </w:tc>
      </w:tr>
      <w:tr w:rsidR="004D593E" w:rsidRPr="00C609AE" w14:paraId="63C0031E" w14:textId="77777777" w:rsidTr="00127327">
        <w:trPr>
          <w:trHeight w:val="315"/>
        </w:trPr>
        <w:tc>
          <w:tcPr>
            <w:tcW w:w="992" w:type="pct"/>
            <w:vMerge/>
            <w:vAlign w:val="center"/>
            <w:hideMark/>
          </w:tcPr>
          <w:p w14:paraId="637ACF63" w14:textId="77777777" w:rsidR="004D593E" w:rsidRPr="00C609AE" w:rsidRDefault="004D593E" w:rsidP="00D57948">
            <w:pPr>
              <w:widowControl/>
              <w:jc w:val="left"/>
              <w:rPr>
                <w:rFonts w:ascii="仿宋_GB2312" w:hAnsi="等线" w:cs="宋体"/>
                <w:color w:val="000000"/>
                <w:kern w:val="0"/>
                <w:sz w:val="24"/>
              </w:rPr>
            </w:pPr>
          </w:p>
        </w:tc>
        <w:tc>
          <w:tcPr>
            <w:tcW w:w="1418" w:type="pct"/>
            <w:shd w:val="clear" w:color="auto" w:fill="auto"/>
            <w:noWrap/>
            <w:vAlign w:val="center"/>
            <w:hideMark/>
          </w:tcPr>
          <w:p w14:paraId="7973021F" w14:textId="77777777" w:rsidR="004D593E" w:rsidRPr="00C609AE" w:rsidRDefault="004D593E" w:rsidP="00D57948">
            <w:pPr>
              <w:widowControl/>
              <w:jc w:val="left"/>
              <w:rPr>
                <w:rFonts w:ascii="仿宋_GB2312" w:hAnsi="等线" w:cs="宋体"/>
                <w:color w:val="000000"/>
                <w:kern w:val="0"/>
                <w:sz w:val="24"/>
              </w:rPr>
            </w:pPr>
            <w:r w:rsidRPr="00C609AE">
              <w:rPr>
                <w:rFonts w:ascii="仿宋_GB2312" w:hAnsi="等线" w:cs="宋体" w:hint="eastAsia"/>
                <w:color w:val="000000"/>
                <w:kern w:val="0"/>
                <w:sz w:val="24"/>
              </w:rPr>
              <w:t>资金使用合</w:t>
            </w:r>
            <w:proofErr w:type="gramStart"/>
            <w:r w:rsidRPr="00C609AE">
              <w:rPr>
                <w:rFonts w:ascii="仿宋_GB2312" w:hAnsi="等线" w:cs="宋体" w:hint="eastAsia"/>
                <w:color w:val="000000"/>
                <w:kern w:val="0"/>
                <w:sz w:val="24"/>
              </w:rPr>
              <w:t>规</w:t>
            </w:r>
            <w:proofErr w:type="gramEnd"/>
            <w:r w:rsidRPr="00C609AE">
              <w:rPr>
                <w:rFonts w:ascii="仿宋_GB2312" w:hAnsi="等线" w:cs="宋体" w:hint="eastAsia"/>
                <w:color w:val="000000"/>
                <w:kern w:val="0"/>
                <w:sz w:val="24"/>
              </w:rPr>
              <w:t>性</w:t>
            </w:r>
          </w:p>
        </w:tc>
        <w:tc>
          <w:tcPr>
            <w:tcW w:w="869" w:type="pct"/>
            <w:shd w:val="clear" w:color="auto" w:fill="auto"/>
            <w:noWrap/>
            <w:vAlign w:val="center"/>
          </w:tcPr>
          <w:p w14:paraId="4C255473" w14:textId="25F74F26" w:rsidR="004D593E" w:rsidRPr="007F77F9" w:rsidRDefault="00FA2AB7"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1</w:t>
            </w:r>
          </w:p>
        </w:tc>
        <w:tc>
          <w:tcPr>
            <w:tcW w:w="915" w:type="pct"/>
            <w:shd w:val="clear" w:color="auto" w:fill="auto"/>
            <w:noWrap/>
            <w:vAlign w:val="center"/>
          </w:tcPr>
          <w:p w14:paraId="4F259CEA" w14:textId="3CC0630A" w:rsidR="004D593E" w:rsidRPr="007F77F9" w:rsidRDefault="00FA2AB7"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1</w:t>
            </w:r>
          </w:p>
        </w:tc>
        <w:tc>
          <w:tcPr>
            <w:tcW w:w="806" w:type="pct"/>
            <w:vMerge/>
            <w:shd w:val="clear" w:color="auto" w:fill="auto"/>
            <w:noWrap/>
            <w:vAlign w:val="center"/>
          </w:tcPr>
          <w:p w14:paraId="71018E61" w14:textId="317389B4" w:rsidR="004D593E" w:rsidRPr="00C609AE" w:rsidRDefault="004D593E" w:rsidP="00D57948">
            <w:pPr>
              <w:widowControl/>
              <w:jc w:val="right"/>
              <w:rPr>
                <w:rFonts w:ascii="仿宋_GB2312" w:hAnsi="等线" w:cs="宋体"/>
                <w:color w:val="000000"/>
                <w:kern w:val="0"/>
                <w:sz w:val="24"/>
              </w:rPr>
            </w:pPr>
          </w:p>
        </w:tc>
      </w:tr>
      <w:tr w:rsidR="00D57948" w:rsidRPr="00C609AE" w14:paraId="709972CD" w14:textId="77777777" w:rsidTr="00127327">
        <w:trPr>
          <w:trHeight w:val="315"/>
        </w:trPr>
        <w:tc>
          <w:tcPr>
            <w:tcW w:w="992" w:type="pct"/>
            <w:vMerge w:val="restart"/>
            <w:shd w:val="clear" w:color="auto" w:fill="auto"/>
            <w:noWrap/>
            <w:vAlign w:val="center"/>
            <w:hideMark/>
          </w:tcPr>
          <w:p w14:paraId="584474AE" w14:textId="77777777" w:rsidR="00D57948" w:rsidRPr="00C609AE" w:rsidRDefault="00D57948" w:rsidP="00D57948">
            <w:pPr>
              <w:widowControl/>
              <w:jc w:val="center"/>
              <w:rPr>
                <w:rFonts w:ascii="仿宋_GB2312" w:hAnsi="等线" w:cs="宋体"/>
                <w:color w:val="000000"/>
                <w:kern w:val="0"/>
                <w:sz w:val="24"/>
              </w:rPr>
            </w:pPr>
            <w:bookmarkStart w:id="18" w:name="_Hlk178349306"/>
            <w:r w:rsidRPr="00C609AE">
              <w:rPr>
                <w:rFonts w:ascii="仿宋_GB2312" w:hAnsi="等线" w:cs="宋体" w:hint="eastAsia"/>
                <w:color w:val="000000"/>
                <w:kern w:val="0"/>
                <w:sz w:val="24"/>
              </w:rPr>
              <w:lastRenderedPageBreak/>
              <w:t>组织实施</w:t>
            </w:r>
          </w:p>
        </w:tc>
        <w:tc>
          <w:tcPr>
            <w:tcW w:w="1418" w:type="pct"/>
            <w:shd w:val="clear" w:color="auto" w:fill="auto"/>
            <w:noWrap/>
            <w:vAlign w:val="center"/>
            <w:hideMark/>
          </w:tcPr>
          <w:p w14:paraId="553D2ECC" w14:textId="77777777" w:rsidR="00D57948" w:rsidRPr="00C609AE" w:rsidRDefault="00D57948" w:rsidP="00D57948">
            <w:pPr>
              <w:widowControl/>
              <w:jc w:val="left"/>
              <w:rPr>
                <w:rFonts w:ascii="仿宋_GB2312" w:hAnsi="等线" w:cs="宋体"/>
                <w:color w:val="000000"/>
                <w:kern w:val="0"/>
                <w:sz w:val="24"/>
              </w:rPr>
            </w:pPr>
            <w:r w:rsidRPr="00C609AE">
              <w:rPr>
                <w:rFonts w:ascii="仿宋_GB2312" w:hAnsi="等线" w:cs="宋体" w:hint="eastAsia"/>
                <w:color w:val="000000"/>
                <w:kern w:val="0"/>
                <w:sz w:val="24"/>
              </w:rPr>
              <w:t>管理制度健全性</w:t>
            </w:r>
          </w:p>
        </w:tc>
        <w:tc>
          <w:tcPr>
            <w:tcW w:w="869" w:type="pct"/>
            <w:shd w:val="clear" w:color="auto" w:fill="auto"/>
            <w:noWrap/>
            <w:vAlign w:val="center"/>
          </w:tcPr>
          <w:p w14:paraId="27391E0E" w14:textId="280703B0" w:rsidR="00D57948" w:rsidRPr="007F77F9" w:rsidRDefault="00246324"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915" w:type="pct"/>
            <w:shd w:val="clear" w:color="auto" w:fill="auto"/>
            <w:noWrap/>
            <w:vAlign w:val="center"/>
          </w:tcPr>
          <w:p w14:paraId="5542BFAC" w14:textId="3D914BE7" w:rsidR="00D57948" w:rsidRPr="007F77F9" w:rsidRDefault="0085659B"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806" w:type="pct"/>
            <w:vMerge w:val="restart"/>
            <w:shd w:val="clear" w:color="auto" w:fill="auto"/>
            <w:noWrap/>
            <w:vAlign w:val="center"/>
          </w:tcPr>
          <w:p w14:paraId="7CC01959" w14:textId="25A3B2E3" w:rsidR="00D57948" w:rsidRPr="00C609AE" w:rsidRDefault="00E1304C"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90</w:t>
            </w:r>
            <w:r>
              <w:rPr>
                <w:rFonts w:ascii="Arial Narrow" w:hAnsi="Arial Narrow" w:cs="宋体"/>
                <w:color w:val="000000"/>
                <w:kern w:val="0"/>
                <w:sz w:val="24"/>
              </w:rPr>
              <w:t>.</w:t>
            </w:r>
            <w:r w:rsidRPr="007F77F9">
              <w:rPr>
                <w:rFonts w:ascii="Arial Narrow" w:hAnsi="Arial Narrow" w:cs="宋体"/>
                <w:color w:val="000000"/>
                <w:kern w:val="0"/>
                <w:sz w:val="24"/>
              </w:rPr>
              <w:t>63</w:t>
            </w:r>
            <w:r w:rsidR="003D33AB" w:rsidRPr="00C609AE">
              <w:rPr>
                <w:rFonts w:ascii="Arial Narrow" w:hAnsi="Arial Narrow" w:cs="宋体"/>
                <w:color w:val="000000"/>
                <w:kern w:val="0"/>
                <w:sz w:val="24"/>
              </w:rPr>
              <w:t>%</w:t>
            </w:r>
          </w:p>
        </w:tc>
      </w:tr>
      <w:tr w:rsidR="00D57948" w:rsidRPr="00C609AE" w14:paraId="05D87EFB" w14:textId="77777777" w:rsidTr="00127327">
        <w:trPr>
          <w:trHeight w:val="315"/>
        </w:trPr>
        <w:tc>
          <w:tcPr>
            <w:tcW w:w="992" w:type="pct"/>
            <w:vMerge/>
            <w:vAlign w:val="center"/>
            <w:hideMark/>
          </w:tcPr>
          <w:p w14:paraId="49D60BE6" w14:textId="77777777" w:rsidR="00D57948" w:rsidRPr="00C609AE" w:rsidRDefault="00D57948" w:rsidP="00D57948">
            <w:pPr>
              <w:widowControl/>
              <w:jc w:val="left"/>
              <w:rPr>
                <w:rFonts w:ascii="仿宋_GB2312" w:hAnsi="等线" w:cs="宋体"/>
                <w:color w:val="000000"/>
                <w:kern w:val="0"/>
                <w:sz w:val="24"/>
              </w:rPr>
            </w:pPr>
          </w:p>
        </w:tc>
        <w:tc>
          <w:tcPr>
            <w:tcW w:w="1418" w:type="pct"/>
            <w:shd w:val="clear" w:color="auto" w:fill="auto"/>
            <w:noWrap/>
            <w:vAlign w:val="center"/>
            <w:hideMark/>
          </w:tcPr>
          <w:p w14:paraId="33933FE9" w14:textId="40D09347" w:rsidR="00D57948" w:rsidRPr="00DC2793" w:rsidRDefault="00127327" w:rsidP="00D57948">
            <w:pPr>
              <w:widowControl/>
              <w:jc w:val="left"/>
              <w:rPr>
                <w:rFonts w:ascii="仿宋_GB2312" w:hAnsi="等线" w:cs="宋体"/>
                <w:color w:val="000000"/>
                <w:kern w:val="0"/>
                <w:sz w:val="24"/>
              </w:rPr>
            </w:pPr>
            <w:r w:rsidRPr="00DC2793">
              <w:rPr>
                <w:rFonts w:ascii="仿宋_GB2312" w:hAnsi="等线" w:cs="宋体" w:hint="eastAsia"/>
                <w:color w:val="000000"/>
                <w:kern w:val="0"/>
                <w:sz w:val="24"/>
              </w:rPr>
              <w:t>方案</w:t>
            </w:r>
            <w:r w:rsidR="00246324" w:rsidRPr="00DC2793">
              <w:rPr>
                <w:rFonts w:ascii="仿宋_GB2312" w:hAnsi="等线" w:cs="宋体" w:hint="eastAsia"/>
                <w:color w:val="000000"/>
                <w:kern w:val="0"/>
                <w:sz w:val="24"/>
              </w:rPr>
              <w:t>实施规范性</w:t>
            </w:r>
          </w:p>
        </w:tc>
        <w:tc>
          <w:tcPr>
            <w:tcW w:w="869" w:type="pct"/>
            <w:shd w:val="clear" w:color="auto" w:fill="auto"/>
            <w:noWrap/>
            <w:vAlign w:val="center"/>
          </w:tcPr>
          <w:p w14:paraId="3307A0D1" w14:textId="22456338" w:rsidR="00D57948" w:rsidRPr="00DC2793" w:rsidRDefault="00246324"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12</w:t>
            </w:r>
          </w:p>
        </w:tc>
        <w:tc>
          <w:tcPr>
            <w:tcW w:w="915" w:type="pct"/>
            <w:shd w:val="clear" w:color="auto" w:fill="auto"/>
            <w:noWrap/>
            <w:vAlign w:val="center"/>
          </w:tcPr>
          <w:p w14:paraId="46B13D3B" w14:textId="16DD4561" w:rsidR="00D57948" w:rsidRPr="00DC2793" w:rsidRDefault="003D33AB" w:rsidP="00D57948">
            <w:pPr>
              <w:widowControl/>
              <w:jc w:val="right"/>
              <w:rPr>
                <w:rFonts w:ascii="Arial Narrow" w:hAnsi="Arial Narrow" w:cs="宋体"/>
                <w:color w:val="000000"/>
                <w:kern w:val="0"/>
                <w:sz w:val="24"/>
              </w:rPr>
            </w:pPr>
            <w:r w:rsidRPr="007F77F9">
              <w:rPr>
                <w:rFonts w:ascii="Arial Narrow" w:hAnsi="Arial Narrow" w:cs="宋体"/>
                <w:color w:val="000000"/>
                <w:kern w:val="0"/>
                <w:sz w:val="24"/>
              </w:rPr>
              <w:t>10</w:t>
            </w:r>
            <w:r w:rsidR="00E1304C" w:rsidRPr="00DC2793">
              <w:rPr>
                <w:rFonts w:ascii="Arial Narrow" w:hAnsi="Arial Narrow" w:cs="宋体" w:hint="eastAsia"/>
                <w:color w:val="000000"/>
                <w:kern w:val="0"/>
                <w:sz w:val="24"/>
              </w:rPr>
              <w:t>.</w:t>
            </w:r>
            <w:r w:rsidR="00E1304C" w:rsidRPr="007F77F9">
              <w:rPr>
                <w:rFonts w:ascii="Arial Narrow" w:hAnsi="Arial Narrow" w:cs="宋体"/>
                <w:color w:val="000000"/>
                <w:kern w:val="0"/>
                <w:sz w:val="24"/>
              </w:rPr>
              <w:t>5</w:t>
            </w:r>
          </w:p>
        </w:tc>
        <w:tc>
          <w:tcPr>
            <w:tcW w:w="806" w:type="pct"/>
            <w:vMerge/>
            <w:shd w:val="clear" w:color="auto" w:fill="auto"/>
            <w:noWrap/>
            <w:vAlign w:val="center"/>
          </w:tcPr>
          <w:p w14:paraId="1886C8F8" w14:textId="382E0771" w:rsidR="00D57948" w:rsidRPr="00C609AE" w:rsidRDefault="00D57948" w:rsidP="00D57948">
            <w:pPr>
              <w:widowControl/>
              <w:jc w:val="right"/>
              <w:rPr>
                <w:rFonts w:ascii="Arial Narrow" w:hAnsi="Arial Narrow" w:cs="宋体"/>
                <w:color w:val="000000"/>
                <w:kern w:val="0"/>
                <w:sz w:val="24"/>
              </w:rPr>
            </w:pPr>
          </w:p>
        </w:tc>
      </w:tr>
      <w:bookmarkEnd w:id="18"/>
      <w:tr w:rsidR="00D57948" w:rsidRPr="00C609AE" w14:paraId="40FBD567" w14:textId="77777777" w:rsidTr="00127327">
        <w:trPr>
          <w:trHeight w:val="315"/>
        </w:trPr>
        <w:tc>
          <w:tcPr>
            <w:tcW w:w="2410" w:type="pct"/>
            <w:gridSpan w:val="2"/>
            <w:shd w:val="clear" w:color="auto" w:fill="auto"/>
            <w:noWrap/>
            <w:vAlign w:val="center"/>
            <w:hideMark/>
          </w:tcPr>
          <w:p w14:paraId="5D8C0F17" w14:textId="77777777" w:rsidR="00D57948" w:rsidRPr="00C609AE" w:rsidRDefault="00D57948" w:rsidP="00D57948">
            <w:pPr>
              <w:widowControl/>
              <w:jc w:val="center"/>
              <w:rPr>
                <w:rFonts w:ascii="仿宋_GB2312" w:hAnsi="等线" w:cs="宋体"/>
                <w:color w:val="000000"/>
                <w:kern w:val="0"/>
                <w:sz w:val="24"/>
              </w:rPr>
            </w:pPr>
            <w:r w:rsidRPr="00C609AE">
              <w:rPr>
                <w:rFonts w:ascii="仿宋_GB2312" w:hAnsi="等线" w:cs="宋体" w:hint="eastAsia"/>
                <w:color w:val="000000"/>
                <w:kern w:val="0"/>
                <w:sz w:val="24"/>
              </w:rPr>
              <w:t>合计</w:t>
            </w:r>
          </w:p>
        </w:tc>
        <w:tc>
          <w:tcPr>
            <w:tcW w:w="869" w:type="pct"/>
            <w:shd w:val="clear" w:color="auto" w:fill="auto"/>
            <w:noWrap/>
            <w:vAlign w:val="center"/>
          </w:tcPr>
          <w:p w14:paraId="612BD020" w14:textId="159BAFD4" w:rsidR="00D57948" w:rsidRPr="00C609AE" w:rsidRDefault="00246324" w:rsidP="00D57948">
            <w:pPr>
              <w:widowControl/>
              <w:jc w:val="right"/>
              <w:rPr>
                <w:rFonts w:ascii="仿宋_GB2312" w:hAnsi="等线" w:cs="宋体"/>
                <w:color w:val="000000"/>
                <w:kern w:val="0"/>
                <w:sz w:val="24"/>
              </w:rPr>
            </w:pPr>
            <w:r w:rsidRPr="007F77F9">
              <w:rPr>
                <w:rFonts w:ascii="Arial Narrow" w:hAnsi="Arial Narrow" w:cs="宋体"/>
                <w:color w:val="000000"/>
                <w:kern w:val="0"/>
                <w:sz w:val="24"/>
              </w:rPr>
              <w:t>22</w:t>
            </w:r>
          </w:p>
        </w:tc>
        <w:tc>
          <w:tcPr>
            <w:tcW w:w="915" w:type="pct"/>
            <w:shd w:val="clear" w:color="auto" w:fill="auto"/>
            <w:noWrap/>
            <w:vAlign w:val="center"/>
          </w:tcPr>
          <w:p w14:paraId="68DC559B" w14:textId="08E54E5E" w:rsidR="00D57948" w:rsidRPr="00C609AE" w:rsidRDefault="003D33AB" w:rsidP="00D57948">
            <w:pPr>
              <w:widowControl/>
              <w:jc w:val="right"/>
              <w:rPr>
                <w:rFonts w:ascii="仿宋_GB2312" w:hAnsi="等线" w:cs="宋体"/>
                <w:color w:val="000000"/>
                <w:kern w:val="0"/>
                <w:sz w:val="24"/>
              </w:rPr>
            </w:pPr>
            <w:r w:rsidRPr="007F77F9">
              <w:rPr>
                <w:rFonts w:ascii="Arial Narrow" w:hAnsi="Arial Narrow" w:cs="宋体"/>
                <w:color w:val="000000"/>
                <w:kern w:val="0"/>
                <w:sz w:val="24"/>
              </w:rPr>
              <w:t>1</w:t>
            </w:r>
            <w:r w:rsidR="00E1304C" w:rsidRPr="007F77F9">
              <w:rPr>
                <w:rFonts w:ascii="Arial Narrow" w:hAnsi="Arial Narrow" w:cs="宋体"/>
                <w:color w:val="000000"/>
                <w:kern w:val="0"/>
                <w:sz w:val="24"/>
              </w:rPr>
              <w:t>8</w:t>
            </w:r>
          </w:p>
        </w:tc>
        <w:tc>
          <w:tcPr>
            <w:tcW w:w="806" w:type="pct"/>
            <w:shd w:val="clear" w:color="auto" w:fill="auto"/>
            <w:noWrap/>
            <w:vAlign w:val="center"/>
          </w:tcPr>
          <w:p w14:paraId="67CD106B" w14:textId="4D52D637" w:rsidR="00D57948" w:rsidRPr="00C609AE" w:rsidRDefault="00E1304C" w:rsidP="00D57948">
            <w:pPr>
              <w:widowControl/>
              <w:jc w:val="right"/>
              <w:rPr>
                <w:rFonts w:ascii="仿宋_GB2312" w:hAnsi="等线" w:cs="宋体"/>
                <w:color w:val="000000"/>
                <w:kern w:val="0"/>
                <w:sz w:val="24"/>
              </w:rPr>
            </w:pPr>
            <w:bookmarkStart w:id="19" w:name="_Hlk181375926"/>
            <w:r w:rsidRPr="007F77F9">
              <w:rPr>
                <w:rFonts w:ascii="Arial Narrow" w:hAnsi="Arial Narrow" w:cs="宋体"/>
                <w:color w:val="000000"/>
                <w:kern w:val="0"/>
                <w:sz w:val="24"/>
              </w:rPr>
              <w:t>81</w:t>
            </w:r>
            <w:r>
              <w:rPr>
                <w:rFonts w:ascii="Arial Narrow" w:hAnsi="Arial Narrow" w:cs="宋体"/>
                <w:color w:val="000000"/>
                <w:kern w:val="0"/>
                <w:sz w:val="24"/>
              </w:rPr>
              <w:t>.</w:t>
            </w:r>
            <w:r w:rsidRPr="007F77F9">
              <w:rPr>
                <w:rFonts w:ascii="Arial Narrow" w:hAnsi="Arial Narrow" w:cs="宋体"/>
                <w:color w:val="000000"/>
                <w:kern w:val="0"/>
                <w:sz w:val="24"/>
              </w:rPr>
              <w:t>82</w:t>
            </w:r>
            <w:r w:rsidR="00C609AE" w:rsidRPr="00C609AE">
              <w:rPr>
                <w:rFonts w:ascii="Arial Narrow" w:hAnsi="Arial Narrow" w:cs="宋体"/>
                <w:color w:val="000000"/>
                <w:kern w:val="0"/>
                <w:sz w:val="24"/>
              </w:rPr>
              <w:t>%</w:t>
            </w:r>
            <w:bookmarkEnd w:id="19"/>
          </w:p>
        </w:tc>
      </w:tr>
    </w:tbl>
    <w:p w14:paraId="7A610A33" w14:textId="3136FD3F" w:rsidR="002848FA" w:rsidRPr="00EE057D" w:rsidRDefault="00EE057D" w:rsidP="002848FA">
      <w:pPr>
        <w:spacing w:line="600" w:lineRule="exact"/>
        <w:ind w:firstLineChars="200" w:firstLine="600"/>
        <w:rPr>
          <w:rFonts w:ascii="仿宋_GB2312"/>
        </w:rPr>
      </w:pPr>
      <w:r w:rsidRPr="007F77F9">
        <w:rPr>
          <w:rFonts w:ascii="Arial Narrow" w:hAnsi="Arial Narrow"/>
        </w:rPr>
        <w:t>1</w:t>
      </w:r>
      <w:r w:rsidRPr="00EE057D">
        <w:rPr>
          <w:rFonts w:ascii="仿宋_GB2312"/>
        </w:rPr>
        <w:t>.</w:t>
      </w:r>
      <w:r w:rsidRPr="00EE057D">
        <w:rPr>
          <w:rFonts w:ascii="仿宋_GB2312" w:hint="eastAsia"/>
        </w:rPr>
        <w:t>资金管理</w:t>
      </w:r>
    </w:p>
    <w:p w14:paraId="2ECB97B3" w14:textId="4B38EE4C" w:rsidR="00B533C8" w:rsidRDefault="001A0A1E" w:rsidP="00A261AE">
      <w:pPr>
        <w:spacing w:line="600" w:lineRule="exact"/>
        <w:ind w:firstLineChars="200" w:firstLine="600"/>
        <w:rPr>
          <w:rFonts w:ascii="仿宋_GB2312"/>
        </w:rPr>
      </w:pPr>
      <w:r w:rsidRPr="001A0A1E">
        <w:rPr>
          <w:rFonts w:ascii="仿宋_GB2312" w:hint="eastAsia"/>
        </w:rPr>
        <w:t>资金安排及配套规范性</w:t>
      </w:r>
      <w:r>
        <w:rPr>
          <w:rFonts w:ascii="仿宋_GB2312" w:hint="eastAsia"/>
        </w:rPr>
        <w:t>：</w:t>
      </w:r>
      <w:r w:rsidR="00434B05" w:rsidRPr="00434B05">
        <w:rPr>
          <w:rFonts w:ascii="仿宋_GB2312" w:hint="eastAsia"/>
        </w:rPr>
        <w:t>根据省、市制定的</w:t>
      </w:r>
      <w:r w:rsidR="00434B05" w:rsidRPr="00434B05">
        <w:rPr>
          <w:rFonts w:ascii="Arial Narrow" w:hAnsi="Arial Narrow"/>
        </w:rPr>
        <w:t>节水灌溉</w:t>
      </w:r>
      <w:r w:rsidR="00434B05" w:rsidRPr="00434B05">
        <w:rPr>
          <w:rFonts w:ascii="Arial Narrow" w:hAnsi="Arial Narrow" w:hint="eastAsia"/>
        </w:rPr>
        <w:t>项目实施方案</w:t>
      </w:r>
      <w:r w:rsidR="00434B05">
        <w:rPr>
          <w:rFonts w:ascii="Arial Narrow" w:hAnsi="Arial Narrow" w:hint="eastAsia"/>
        </w:rPr>
        <w:t>，</w:t>
      </w:r>
      <w:r w:rsidR="00434B05" w:rsidRPr="00434B05">
        <w:rPr>
          <w:rFonts w:ascii="仿宋_GB2312" w:hint="eastAsia"/>
        </w:rPr>
        <w:t>省级安排</w:t>
      </w:r>
      <w:r w:rsidR="00434B05">
        <w:rPr>
          <w:rFonts w:ascii="仿宋_GB2312" w:hint="eastAsia"/>
        </w:rPr>
        <w:t>项目</w:t>
      </w:r>
      <w:r w:rsidR="00434B05" w:rsidRPr="00434B05">
        <w:rPr>
          <w:rFonts w:ascii="仿宋_GB2312" w:hint="eastAsia"/>
        </w:rPr>
        <w:t>补助资金</w:t>
      </w:r>
      <w:r w:rsidR="00434B05" w:rsidRPr="007F77F9">
        <w:rPr>
          <w:rFonts w:ascii="Arial Narrow" w:hAnsi="Arial Narrow"/>
        </w:rPr>
        <w:t>1125</w:t>
      </w:r>
      <w:r w:rsidR="00434B05" w:rsidRPr="00434B05">
        <w:rPr>
          <w:rFonts w:ascii="仿宋_GB2312" w:hint="eastAsia"/>
        </w:rPr>
        <w:t>万元</w:t>
      </w:r>
      <w:r w:rsidR="00434B05">
        <w:rPr>
          <w:rFonts w:ascii="仿宋_GB2312" w:hint="eastAsia"/>
        </w:rPr>
        <w:t>，</w:t>
      </w:r>
      <w:r w:rsidR="00434B05" w:rsidRPr="00434B05">
        <w:rPr>
          <w:rFonts w:ascii="仿宋_GB2312" w:hint="eastAsia"/>
        </w:rPr>
        <w:t>市（县区）</w:t>
      </w:r>
      <w:r w:rsidR="0051333D">
        <w:rPr>
          <w:rFonts w:ascii="仿宋_GB2312" w:hint="eastAsia"/>
        </w:rPr>
        <w:t>农业农村部门</w:t>
      </w:r>
      <w:r w:rsidR="00434B05" w:rsidRPr="00434B05">
        <w:rPr>
          <w:rFonts w:ascii="仿宋_GB2312" w:hint="eastAsia"/>
        </w:rPr>
        <w:t>配套资金</w:t>
      </w:r>
      <w:r w:rsidR="0051333D">
        <w:rPr>
          <w:rFonts w:ascii="仿宋_GB2312" w:hint="eastAsia"/>
        </w:rPr>
        <w:t>应</w:t>
      </w:r>
      <w:r w:rsidR="00434B05" w:rsidRPr="00434B05">
        <w:rPr>
          <w:rFonts w:ascii="仿宋_GB2312" w:hint="eastAsia"/>
        </w:rPr>
        <w:t>按照省市（县区）</w:t>
      </w:r>
      <w:r w:rsidR="00434B05" w:rsidRPr="007F77F9">
        <w:rPr>
          <w:rFonts w:ascii="Arial Narrow" w:hAnsi="Arial Narrow"/>
        </w:rPr>
        <w:t>5</w:t>
      </w:r>
      <w:r w:rsidR="00434B05" w:rsidRPr="00434B05">
        <w:rPr>
          <w:rFonts w:ascii="仿宋_GB2312" w:hint="eastAsia"/>
        </w:rPr>
        <w:t>:</w:t>
      </w:r>
      <w:r w:rsidR="00434B05" w:rsidRPr="007F77F9">
        <w:rPr>
          <w:rFonts w:ascii="Arial Narrow" w:hAnsi="Arial Narrow"/>
        </w:rPr>
        <w:t>3</w:t>
      </w:r>
      <w:r w:rsidR="00434B05" w:rsidRPr="00434B05">
        <w:rPr>
          <w:rFonts w:ascii="仿宋_GB2312" w:hint="eastAsia"/>
        </w:rPr>
        <w:t>:</w:t>
      </w:r>
      <w:r w:rsidR="00434B05" w:rsidRPr="007F77F9">
        <w:rPr>
          <w:rFonts w:ascii="Arial Narrow" w:hAnsi="Arial Narrow"/>
        </w:rPr>
        <w:t>2</w:t>
      </w:r>
      <w:r w:rsidR="00434B05" w:rsidRPr="00434B05">
        <w:rPr>
          <w:rFonts w:ascii="仿宋_GB2312" w:hint="eastAsia"/>
        </w:rPr>
        <w:t>比例筹措资金(省财政直管县按省县</w:t>
      </w:r>
      <w:r w:rsidR="00434B05" w:rsidRPr="007F77F9">
        <w:rPr>
          <w:rFonts w:ascii="Arial Narrow" w:hAnsi="Arial Narrow"/>
        </w:rPr>
        <w:t>5</w:t>
      </w:r>
      <w:r w:rsidR="00434B05" w:rsidRPr="00434B05">
        <w:rPr>
          <w:rFonts w:ascii="仿宋_GB2312" w:hint="eastAsia"/>
        </w:rPr>
        <w:t>:</w:t>
      </w:r>
      <w:r w:rsidR="00434B05" w:rsidRPr="007F77F9">
        <w:rPr>
          <w:rFonts w:ascii="Arial Narrow" w:hAnsi="Arial Narrow"/>
        </w:rPr>
        <w:t>5</w:t>
      </w:r>
      <w:r w:rsidR="00434B05" w:rsidRPr="00434B05">
        <w:rPr>
          <w:rFonts w:ascii="仿宋_GB2312" w:hint="eastAsia"/>
        </w:rPr>
        <w:t>比例筹措)</w:t>
      </w:r>
      <w:r w:rsidR="0051333D" w:rsidRPr="00A261AE">
        <w:rPr>
          <w:rFonts w:ascii="仿宋_GB2312" w:hint="eastAsia"/>
        </w:rPr>
        <w:t>。</w:t>
      </w:r>
      <w:r w:rsidR="00A261AE" w:rsidRPr="0029578E">
        <w:rPr>
          <w:rFonts w:ascii="仿宋_GB2312" w:hint="eastAsia"/>
        </w:rPr>
        <w:t>其中省、市级资金已全部安排到位，</w:t>
      </w:r>
      <w:r w:rsidR="0051333D" w:rsidRPr="00A261AE">
        <w:rPr>
          <w:rFonts w:ascii="仿宋_GB2312" w:hint="eastAsia"/>
        </w:rPr>
        <w:t>（县区）级部门应配套资金</w:t>
      </w:r>
      <w:r w:rsidR="0051333D" w:rsidRPr="007F77F9">
        <w:rPr>
          <w:rFonts w:ascii="Arial Narrow" w:hAnsi="Arial Narrow"/>
        </w:rPr>
        <w:t>639</w:t>
      </w:r>
      <w:r w:rsidR="0051333D" w:rsidRPr="00A261AE">
        <w:rPr>
          <w:rFonts w:ascii="仿宋_GB2312" w:hint="eastAsia"/>
        </w:rPr>
        <w:t>万元，实际</w:t>
      </w:r>
      <w:r w:rsidR="007417B8">
        <w:rPr>
          <w:rFonts w:ascii="仿宋_GB2312" w:hint="eastAsia"/>
        </w:rPr>
        <w:t>配套</w:t>
      </w:r>
      <w:r w:rsidR="0051333D" w:rsidRPr="007F77F9">
        <w:rPr>
          <w:rFonts w:ascii="Arial Narrow" w:hAnsi="Arial Narrow"/>
        </w:rPr>
        <w:t>456</w:t>
      </w:r>
      <w:r w:rsidR="0051333D">
        <w:rPr>
          <w:rFonts w:ascii="仿宋_GB2312" w:hint="eastAsia"/>
        </w:rPr>
        <w:t>万元，缺少配套</w:t>
      </w:r>
      <w:r w:rsidR="0051333D" w:rsidRPr="007F77F9">
        <w:rPr>
          <w:rFonts w:ascii="Arial Narrow" w:hAnsi="Arial Narrow"/>
        </w:rPr>
        <w:t>183</w:t>
      </w:r>
      <w:r w:rsidR="0051333D">
        <w:rPr>
          <w:rFonts w:ascii="仿宋_GB2312" w:hint="eastAsia"/>
        </w:rPr>
        <w:t>万元，其中</w:t>
      </w:r>
      <w:r w:rsidR="0051333D" w:rsidRPr="001D111F">
        <w:rPr>
          <w:rFonts w:ascii="仿宋_GB2312" w:hint="eastAsia"/>
        </w:rPr>
        <w:t>玉田县</w:t>
      </w:r>
      <w:r w:rsidR="0051333D" w:rsidRPr="007F77F9">
        <w:rPr>
          <w:rFonts w:ascii="Arial Narrow" w:hAnsi="Arial Narrow"/>
        </w:rPr>
        <w:t>165</w:t>
      </w:r>
      <w:r w:rsidR="0051333D">
        <w:rPr>
          <w:rFonts w:ascii="仿宋_GB2312" w:hint="eastAsia"/>
        </w:rPr>
        <w:t>万元、乐亭县</w:t>
      </w:r>
      <w:r w:rsidR="0051333D" w:rsidRPr="007F77F9">
        <w:rPr>
          <w:rFonts w:ascii="Arial Narrow" w:hAnsi="Arial Narrow"/>
        </w:rPr>
        <w:t>18</w:t>
      </w:r>
      <w:r w:rsidR="0051333D">
        <w:rPr>
          <w:rFonts w:ascii="仿宋_GB2312" w:hint="eastAsia"/>
        </w:rPr>
        <w:t>万元</w:t>
      </w:r>
      <w:r w:rsidR="0051333D" w:rsidRPr="000066BD">
        <w:rPr>
          <w:rFonts w:ascii="仿宋_GB2312" w:hint="eastAsia"/>
        </w:rPr>
        <w:t>。</w:t>
      </w:r>
      <w:r w:rsidR="0028547B" w:rsidRPr="000066BD">
        <w:rPr>
          <w:rFonts w:ascii="仿宋_GB2312" w:hint="eastAsia"/>
        </w:rPr>
        <w:t>该指标满分为</w:t>
      </w:r>
      <w:r w:rsidR="0028547B" w:rsidRPr="007F77F9">
        <w:rPr>
          <w:rFonts w:ascii="Arial Narrow" w:hAnsi="Arial Narrow"/>
        </w:rPr>
        <w:t>3</w:t>
      </w:r>
      <w:r w:rsidR="0028547B" w:rsidRPr="000066BD">
        <w:rPr>
          <w:rFonts w:ascii="仿宋_GB2312" w:hint="eastAsia"/>
        </w:rPr>
        <w:t>分，根据评分标准得</w:t>
      </w:r>
      <w:r w:rsidR="0028547B" w:rsidRPr="007F77F9">
        <w:rPr>
          <w:rFonts w:ascii="Arial Narrow" w:hAnsi="Arial Narrow"/>
        </w:rPr>
        <w:t>1</w:t>
      </w:r>
      <w:r w:rsidR="000066BD">
        <w:rPr>
          <w:rFonts w:ascii="Arial Narrow" w:hAnsi="Arial Narrow"/>
        </w:rPr>
        <w:t>.</w:t>
      </w:r>
      <w:r w:rsidR="000066BD" w:rsidRPr="007F77F9">
        <w:rPr>
          <w:rFonts w:ascii="Arial Narrow" w:hAnsi="Arial Narrow"/>
        </w:rPr>
        <w:t>5</w:t>
      </w:r>
      <w:r w:rsidR="0028547B" w:rsidRPr="000066BD">
        <w:rPr>
          <w:rFonts w:ascii="仿宋_GB2312" w:hint="eastAsia"/>
        </w:rPr>
        <w:t>分。</w:t>
      </w:r>
    </w:p>
    <w:p w14:paraId="356B89BE" w14:textId="29E4B6A4" w:rsidR="00B533C8" w:rsidRDefault="00A41C37" w:rsidP="00B533C8">
      <w:pPr>
        <w:spacing w:line="600" w:lineRule="exact"/>
        <w:ind w:firstLineChars="200" w:firstLine="600"/>
        <w:rPr>
          <w:rFonts w:ascii="仿宋_GB2312"/>
        </w:rPr>
      </w:pPr>
      <w:r w:rsidRPr="00A1544A">
        <w:rPr>
          <w:rFonts w:ascii="仿宋_GB2312" w:hint="eastAsia"/>
        </w:rPr>
        <w:t>资金执行及时性：根据项目实施方案，县级自验合格，公示无异议后，</w:t>
      </w:r>
      <w:r w:rsidRPr="007F77F9">
        <w:rPr>
          <w:rFonts w:ascii="Arial Narrow" w:hAnsi="Arial Narrow"/>
        </w:rPr>
        <w:t>2023</w:t>
      </w:r>
      <w:r w:rsidRPr="00A1544A">
        <w:rPr>
          <w:rFonts w:ascii="仿宋_GB2312" w:hint="eastAsia"/>
        </w:rPr>
        <w:t>年</w:t>
      </w:r>
      <w:r w:rsidRPr="007F77F9">
        <w:rPr>
          <w:rFonts w:ascii="Arial Narrow" w:hAnsi="Arial Narrow"/>
        </w:rPr>
        <w:t>12</w:t>
      </w:r>
      <w:r w:rsidRPr="00A1544A">
        <w:rPr>
          <w:rFonts w:ascii="仿宋_GB2312" w:hint="eastAsia"/>
        </w:rPr>
        <w:t xml:space="preserve"> 月底前(小麦、玉米等大田作物使用浅埋滴灌</w:t>
      </w:r>
      <w:r w:rsidRPr="007F77F9">
        <w:rPr>
          <w:rFonts w:ascii="Arial Narrow" w:hAnsi="Arial Narrow"/>
        </w:rPr>
        <w:t>2024</w:t>
      </w:r>
      <w:r w:rsidRPr="00A1544A">
        <w:rPr>
          <w:rFonts w:ascii="仿宋_GB2312" w:hint="eastAsia"/>
        </w:rPr>
        <w:t>年</w:t>
      </w:r>
      <w:r w:rsidRPr="007F77F9">
        <w:rPr>
          <w:rFonts w:ascii="Arial Narrow" w:hAnsi="Arial Narrow"/>
        </w:rPr>
        <w:t>8</w:t>
      </w:r>
      <w:r w:rsidRPr="00A1544A">
        <w:rPr>
          <w:rFonts w:ascii="仿宋_GB2312" w:hint="eastAsia"/>
        </w:rPr>
        <w:t>月底前)通过“一折通”或“一卡通”将补助资金拨付到实施主体</w:t>
      </w:r>
      <w:r w:rsidR="0028547B" w:rsidRPr="00A1544A">
        <w:rPr>
          <w:rFonts w:ascii="仿宋_GB2312" w:hint="eastAsia"/>
        </w:rPr>
        <w:t>。</w:t>
      </w:r>
      <w:r w:rsidR="00FA2AB7" w:rsidRPr="00A1544A">
        <w:rPr>
          <w:rFonts w:ascii="仿宋_GB2312" w:hint="eastAsia"/>
        </w:rPr>
        <w:t>截至</w:t>
      </w:r>
      <w:r w:rsidR="00FA2AB7" w:rsidRPr="007F77F9">
        <w:rPr>
          <w:rFonts w:ascii="Arial Narrow" w:hAnsi="Arial Narrow"/>
        </w:rPr>
        <w:t>2024</w:t>
      </w:r>
      <w:r w:rsidR="00FA2AB7" w:rsidRPr="00A1544A">
        <w:rPr>
          <w:rFonts w:ascii="仿宋_GB2312" w:hint="eastAsia"/>
        </w:rPr>
        <w:t>年</w:t>
      </w:r>
      <w:r w:rsidR="00FA2AB7" w:rsidRPr="007F77F9">
        <w:rPr>
          <w:rFonts w:ascii="Arial Narrow" w:hAnsi="Arial Narrow"/>
        </w:rPr>
        <w:t>9</w:t>
      </w:r>
      <w:r w:rsidR="00FA2AB7" w:rsidRPr="00A1544A">
        <w:rPr>
          <w:rFonts w:ascii="仿宋_GB2312" w:hint="eastAsia"/>
        </w:rPr>
        <w:t>月，已有部分县区完成自验，但尚未发生资金支出。</w:t>
      </w:r>
      <w:r w:rsidR="0028547B" w:rsidRPr="00A1544A">
        <w:rPr>
          <w:rFonts w:ascii="仿宋_GB2312" w:hint="eastAsia"/>
        </w:rPr>
        <w:t>该指标满分为</w:t>
      </w:r>
      <w:r w:rsidR="00194309" w:rsidRPr="007F77F9">
        <w:rPr>
          <w:rFonts w:ascii="Arial Narrow" w:hAnsi="Arial Narrow"/>
        </w:rPr>
        <w:t>2</w:t>
      </w:r>
      <w:r w:rsidR="0028547B" w:rsidRPr="00A1544A">
        <w:rPr>
          <w:rFonts w:ascii="仿宋_GB2312" w:hint="eastAsia"/>
        </w:rPr>
        <w:t>分，根据评分标准得</w:t>
      </w:r>
      <w:r w:rsidR="00194309" w:rsidRPr="007F77F9">
        <w:rPr>
          <w:rFonts w:ascii="Arial Narrow" w:hAnsi="Arial Narrow"/>
        </w:rPr>
        <w:t>1</w:t>
      </w:r>
      <w:r w:rsidR="0028547B" w:rsidRPr="00A1544A">
        <w:rPr>
          <w:rFonts w:ascii="仿宋_GB2312" w:hint="eastAsia"/>
        </w:rPr>
        <w:t>分。</w:t>
      </w:r>
    </w:p>
    <w:p w14:paraId="231319A5" w14:textId="7A450D2C" w:rsidR="00B533C8" w:rsidRPr="002259CF" w:rsidRDefault="000749C9" w:rsidP="002259CF">
      <w:pPr>
        <w:spacing w:line="600" w:lineRule="exact"/>
        <w:ind w:firstLineChars="200" w:firstLine="600"/>
        <w:rPr>
          <w:rFonts w:ascii="仿宋_GB2312"/>
        </w:rPr>
      </w:pPr>
      <w:r w:rsidRPr="002259CF">
        <w:rPr>
          <w:rFonts w:ascii="仿宋_GB2312" w:hint="eastAsia"/>
        </w:rPr>
        <w:t>资金使用合</w:t>
      </w:r>
      <w:proofErr w:type="gramStart"/>
      <w:r w:rsidRPr="002259CF">
        <w:rPr>
          <w:rFonts w:ascii="仿宋_GB2312" w:hint="eastAsia"/>
        </w:rPr>
        <w:t>规</w:t>
      </w:r>
      <w:proofErr w:type="gramEnd"/>
      <w:r w:rsidRPr="002259CF">
        <w:rPr>
          <w:rFonts w:ascii="仿宋_GB2312" w:hint="eastAsia"/>
        </w:rPr>
        <w:t>性：</w:t>
      </w:r>
      <w:r w:rsidR="00130377" w:rsidRPr="002259CF">
        <w:rPr>
          <w:rFonts w:ascii="仿宋_GB2312" w:hint="eastAsia"/>
        </w:rPr>
        <w:t>项目</w:t>
      </w:r>
      <w:r w:rsidR="00130377" w:rsidRPr="00130377">
        <w:rPr>
          <w:rFonts w:ascii="仿宋_GB2312" w:hint="eastAsia"/>
        </w:rPr>
        <w:t>单位建有</w:t>
      </w:r>
      <w:r w:rsidR="00130377">
        <w:rPr>
          <w:rFonts w:ascii="仿宋_GB2312" w:hint="eastAsia"/>
        </w:rPr>
        <w:t>较</w:t>
      </w:r>
      <w:r w:rsidR="00130377" w:rsidRPr="00130377">
        <w:rPr>
          <w:rFonts w:ascii="仿宋_GB2312" w:hint="eastAsia"/>
        </w:rPr>
        <w:t>完善的财务管理制度和资金支付管理制度</w:t>
      </w:r>
      <w:r w:rsidR="002259CF">
        <w:rPr>
          <w:rFonts w:ascii="仿宋_GB2312" w:hint="eastAsia"/>
        </w:rPr>
        <w:t>，未发现项目资金存在</w:t>
      </w:r>
      <w:r w:rsidR="002259CF" w:rsidRPr="00130377">
        <w:rPr>
          <w:rFonts w:ascii="仿宋_GB2312" w:hint="eastAsia"/>
        </w:rPr>
        <w:t>挪用、虚列支出等</w:t>
      </w:r>
      <w:r w:rsidR="002259CF">
        <w:rPr>
          <w:rFonts w:ascii="仿宋_GB2312" w:hint="eastAsia"/>
        </w:rPr>
        <w:t>情况。</w:t>
      </w:r>
      <w:r w:rsidR="00FA2AB7" w:rsidRPr="002259CF">
        <w:rPr>
          <w:rFonts w:ascii="仿宋_GB2312" w:hint="eastAsia"/>
        </w:rPr>
        <w:t>该指标满分为</w:t>
      </w:r>
      <w:r w:rsidR="00FA2AB7" w:rsidRPr="007F77F9">
        <w:rPr>
          <w:rFonts w:ascii="Arial Narrow" w:hAnsi="Arial Narrow"/>
        </w:rPr>
        <w:t>1</w:t>
      </w:r>
      <w:r w:rsidR="00FA2AB7" w:rsidRPr="002259CF">
        <w:rPr>
          <w:rFonts w:ascii="仿宋_GB2312" w:hint="eastAsia"/>
        </w:rPr>
        <w:t>分，根据评分标准得</w:t>
      </w:r>
      <w:r w:rsidR="00FA2AB7" w:rsidRPr="007F77F9">
        <w:rPr>
          <w:rFonts w:ascii="Arial Narrow" w:hAnsi="Arial Narrow"/>
        </w:rPr>
        <w:t>1</w:t>
      </w:r>
      <w:r w:rsidR="00FA2AB7" w:rsidRPr="002259CF">
        <w:rPr>
          <w:rFonts w:ascii="仿宋_GB2312" w:hint="eastAsia"/>
        </w:rPr>
        <w:t>分。</w:t>
      </w:r>
    </w:p>
    <w:p w14:paraId="6F8BC59E" w14:textId="1A85AFBF" w:rsidR="00623583" w:rsidRPr="00623583" w:rsidRDefault="00A20787" w:rsidP="00623583">
      <w:pPr>
        <w:spacing w:line="600" w:lineRule="exact"/>
        <w:ind w:firstLineChars="200" w:firstLine="600"/>
        <w:rPr>
          <w:rFonts w:ascii="仿宋_GB2312"/>
        </w:rPr>
      </w:pPr>
      <w:r>
        <w:rPr>
          <w:rFonts w:ascii="仿宋_GB2312" w:hint="eastAsia"/>
        </w:rPr>
        <w:t>综上，</w:t>
      </w:r>
      <w:r w:rsidR="00FA2AB7">
        <w:rPr>
          <w:rFonts w:ascii="仿宋_GB2312" w:hint="eastAsia"/>
        </w:rPr>
        <w:t>“</w:t>
      </w:r>
      <w:r w:rsidR="00FA2AB7" w:rsidRPr="00EE057D">
        <w:rPr>
          <w:rFonts w:ascii="仿宋_GB2312" w:hint="eastAsia"/>
        </w:rPr>
        <w:t>资金管理</w:t>
      </w:r>
      <w:r w:rsidR="00FA2AB7">
        <w:rPr>
          <w:rFonts w:ascii="仿宋_GB2312" w:hint="eastAsia"/>
        </w:rPr>
        <w:t>”</w:t>
      </w:r>
      <w:r>
        <w:rPr>
          <w:rFonts w:ascii="仿宋_GB2312" w:hint="eastAsia"/>
        </w:rPr>
        <w:t>指标满分为</w:t>
      </w:r>
      <w:r w:rsidR="00FA2AB7" w:rsidRPr="007F77F9">
        <w:rPr>
          <w:rFonts w:ascii="Arial Narrow" w:hAnsi="Arial Narrow"/>
        </w:rPr>
        <w:t>6</w:t>
      </w:r>
      <w:r>
        <w:rPr>
          <w:rFonts w:ascii="仿宋_GB2312" w:hint="eastAsia"/>
        </w:rPr>
        <w:t>分，根据评分标准得</w:t>
      </w:r>
      <w:r w:rsidR="00FA2AB7" w:rsidRPr="007F77F9">
        <w:rPr>
          <w:rFonts w:ascii="Arial Narrow" w:hAnsi="Arial Narrow"/>
        </w:rPr>
        <w:t>3</w:t>
      </w:r>
      <w:r w:rsidR="000066BD">
        <w:rPr>
          <w:rFonts w:ascii="Arial Narrow" w:hAnsi="Arial Narrow"/>
        </w:rPr>
        <w:t>.</w:t>
      </w:r>
      <w:r w:rsidR="000066BD" w:rsidRPr="007F77F9">
        <w:rPr>
          <w:rFonts w:ascii="Arial Narrow" w:hAnsi="Arial Narrow"/>
        </w:rPr>
        <w:t>5</w:t>
      </w:r>
      <w:r>
        <w:rPr>
          <w:rFonts w:ascii="仿宋_GB2312" w:hint="eastAsia"/>
        </w:rPr>
        <w:t>分，得分率</w:t>
      </w:r>
      <w:r w:rsidR="00FA2AB7" w:rsidRPr="007F77F9">
        <w:rPr>
          <w:rFonts w:ascii="Arial Narrow" w:hAnsi="Arial Narrow"/>
        </w:rPr>
        <w:t>5</w:t>
      </w:r>
      <w:r w:rsidR="000066BD" w:rsidRPr="007F77F9">
        <w:rPr>
          <w:rFonts w:ascii="Arial Narrow" w:hAnsi="Arial Narrow"/>
        </w:rPr>
        <w:t>8</w:t>
      </w:r>
      <w:r w:rsidR="000066BD">
        <w:rPr>
          <w:rFonts w:ascii="Arial Narrow" w:hAnsi="Arial Narrow"/>
        </w:rPr>
        <w:t>.</w:t>
      </w:r>
      <w:r w:rsidR="000066BD" w:rsidRPr="007F77F9">
        <w:rPr>
          <w:rFonts w:ascii="Arial Narrow" w:hAnsi="Arial Narrow"/>
        </w:rPr>
        <w:t>33</w:t>
      </w:r>
      <w:r w:rsidR="00623583" w:rsidRPr="00623583">
        <w:rPr>
          <w:rFonts w:ascii="仿宋_GB2312"/>
        </w:rPr>
        <w:t>%</w:t>
      </w:r>
      <w:r w:rsidR="008952FD">
        <w:rPr>
          <w:rFonts w:ascii="仿宋_GB2312" w:hint="eastAsia"/>
        </w:rPr>
        <w:t>。</w:t>
      </w:r>
    </w:p>
    <w:p w14:paraId="37B1F690" w14:textId="48F67017" w:rsidR="00EE057D" w:rsidRPr="00EE057D" w:rsidRDefault="00EE057D" w:rsidP="002848FA">
      <w:pPr>
        <w:spacing w:line="600" w:lineRule="exact"/>
        <w:ind w:firstLineChars="200" w:firstLine="600"/>
        <w:rPr>
          <w:rFonts w:ascii="仿宋_GB2312"/>
        </w:rPr>
      </w:pPr>
      <w:r w:rsidRPr="007F77F9">
        <w:rPr>
          <w:rFonts w:ascii="Arial Narrow" w:hAnsi="Arial Narrow"/>
        </w:rPr>
        <w:lastRenderedPageBreak/>
        <w:t>2</w:t>
      </w:r>
      <w:r>
        <w:rPr>
          <w:rFonts w:ascii="仿宋_GB2312"/>
        </w:rPr>
        <w:t>.</w:t>
      </w:r>
      <w:r w:rsidR="000916E0">
        <w:rPr>
          <w:rFonts w:ascii="仿宋_GB2312" w:hint="eastAsia"/>
        </w:rPr>
        <w:t>组织实施</w:t>
      </w:r>
    </w:p>
    <w:p w14:paraId="1B462737" w14:textId="42019EFF" w:rsidR="00661EF4" w:rsidRDefault="00661EF4" w:rsidP="00661EF4">
      <w:pPr>
        <w:spacing w:line="600" w:lineRule="exact"/>
        <w:ind w:firstLineChars="200" w:firstLine="600"/>
        <w:rPr>
          <w:rFonts w:ascii="仿宋_GB2312"/>
        </w:rPr>
      </w:pPr>
      <w:r w:rsidRPr="00661EF4">
        <w:rPr>
          <w:rFonts w:ascii="仿宋_GB2312" w:hint="eastAsia"/>
        </w:rPr>
        <w:t>管理制度健全性</w:t>
      </w:r>
      <w:r>
        <w:rPr>
          <w:rFonts w:ascii="仿宋_GB2312" w:hint="eastAsia"/>
        </w:rPr>
        <w:t>：市（县区）农业农村部门制定了项目实施方案，规定了重点工作及进度安排、项目实施保障措施，成立了项目工作组和技术指导组。</w:t>
      </w:r>
      <w:r w:rsidRPr="00A1544A">
        <w:rPr>
          <w:rFonts w:ascii="仿宋_GB2312" w:hint="eastAsia"/>
        </w:rPr>
        <w:t>该指标满分为</w:t>
      </w:r>
      <w:r w:rsidRPr="007F77F9">
        <w:rPr>
          <w:rFonts w:ascii="Arial Narrow" w:hAnsi="Arial Narrow"/>
        </w:rPr>
        <w:t>4</w:t>
      </w:r>
      <w:r w:rsidRPr="00A1544A">
        <w:rPr>
          <w:rFonts w:ascii="仿宋_GB2312" w:hint="eastAsia"/>
        </w:rPr>
        <w:t>分，根据评分标准得</w:t>
      </w:r>
      <w:r w:rsidRPr="007F77F9">
        <w:rPr>
          <w:rFonts w:ascii="Arial Narrow" w:hAnsi="Arial Narrow"/>
        </w:rPr>
        <w:t>4</w:t>
      </w:r>
      <w:r w:rsidRPr="00A1544A">
        <w:rPr>
          <w:rFonts w:ascii="仿宋_GB2312" w:hint="eastAsia"/>
        </w:rPr>
        <w:t>分。</w:t>
      </w:r>
    </w:p>
    <w:p w14:paraId="5882EF59" w14:textId="77777777" w:rsidR="00780AE2" w:rsidRDefault="00661EF4" w:rsidP="00D67076">
      <w:pPr>
        <w:spacing w:line="600" w:lineRule="exact"/>
        <w:ind w:firstLineChars="200" w:firstLine="600"/>
        <w:rPr>
          <w:rFonts w:ascii="仿宋_GB2312"/>
        </w:rPr>
      </w:pPr>
      <w:r w:rsidRPr="00661EF4">
        <w:rPr>
          <w:rFonts w:ascii="仿宋_GB2312" w:hint="eastAsia"/>
        </w:rPr>
        <w:t>方案实施规范性</w:t>
      </w:r>
      <w:r w:rsidR="007F5E1D">
        <w:rPr>
          <w:rFonts w:ascii="仿宋_GB2312" w:hint="eastAsia"/>
        </w:rPr>
        <w:t>：</w:t>
      </w:r>
      <w:r w:rsidR="003B7F16">
        <w:rPr>
          <w:rFonts w:ascii="仿宋_GB2312" w:hint="eastAsia"/>
        </w:rPr>
        <w:t>方案实施情况主要包括</w:t>
      </w:r>
      <w:r w:rsidR="007A67A2" w:rsidRPr="003B7F16">
        <w:rPr>
          <w:rFonts w:ascii="Arial Narrow" w:hAnsi="Arial Narrow" w:hint="eastAsia"/>
        </w:rPr>
        <w:t>①分解任务。唐山市农业农村局</w:t>
      </w:r>
      <w:r w:rsidR="003B7F16" w:rsidRPr="003B7F16">
        <w:rPr>
          <w:rFonts w:ascii="Arial Narrow" w:hAnsi="Arial Narrow" w:hint="eastAsia"/>
        </w:rPr>
        <w:t>根据</w:t>
      </w:r>
      <w:r w:rsidR="007A67A2" w:rsidRPr="003B7F16">
        <w:rPr>
          <w:rFonts w:ascii="Arial Narrow" w:hAnsi="Arial Narrow" w:hint="eastAsia"/>
        </w:rPr>
        <w:t>《唐山市</w:t>
      </w:r>
      <w:r w:rsidR="007A67A2" w:rsidRPr="007F77F9">
        <w:rPr>
          <w:rFonts w:ascii="Arial Narrow" w:hAnsi="Arial Narrow"/>
        </w:rPr>
        <w:t>2023</w:t>
      </w:r>
      <w:r w:rsidR="007A67A2" w:rsidRPr="003B7F16">
        <w:rPr>
          <w:rFonts w:ascii="Arial Narrow" w:hAnsi="Arial Narrow" w:hint="eastAsia"/>
        </w:rPr>
        <w:t>年度地下水超采综合治理高效节水灌溉项目实施方案》，将</w:t>
      </w:r>
      <w:r w:rsidR="007A67A2" w:rsidRPr="003B7F16">
        <w:rPr>
          <w:rFonts w:ascii="仿宋_GB2312" w:hint="eastAsia"/>
        </w:rPr>
        <w:t>高效节水灌溉面积共</w:t>
      </w:r>
      <w:r w:rsidR="007A67A2" w:rsidRPr="007F77F9">
        <w:rPr>
          <w:rFonts w:ascii="Arial Narrow" w:hAnsi="Arial Narrow"/>
        </w:rPr>
        <w:t>15</w:t>
      </w:r>
      <w:r w:rsidR="007A67A2" w:rsidRPr="003B7F16">
        <w:rPr>
          <w:rFonts w:ascii="仿宋_GB2312" w:hint="eastAsia"/>
        </w:rPr>
        <w:t>万亩的任务目标分解到滦南县、玉田县</w:t>
      </w:r>
      <w:r w:rsidR="003B7F16" w:rsidRPr="003B7F16">
        <w:rPr>
          <w:rFonts w:ascii="仿宋_GB2312" w:hint="eastAsia"/>
        </w:rPr>
        <w:t>等县区</w:t>
      </w:r>
      <w:r w:rsidR="007A67A2" w:rsidRPr="003B7F16">
        <w:rPr>
          <w:rFonts w:ascii="仿宋_GB2312" w:hint="eastAsia"/>
        </w:rPr>
        <w:t>具体实施。承担任务的县(市、区)将任务分解</w:t>
      </w:r>
      <w:r w:rsidR="007A67A2" w:rsidRPr="007F23A7">
        <w:rPr>
          <w:rFonts w:ascii="仿宋_GB2312" w:hint="eastAsia"/>
        </w:rPr>
        <w:t>落实到乡(镇)、村和实施主体。</w:t>
      </w:r>
      <w:r w:rsidR="007A67A2">
        <w:rPr>
          <w:rFonts w:ascii="Arial Narrow" w:hAnsi="Arial Narrow" w:hint="eastAsia"/>
        </w:rPr>
        <w:t>②</w:t>
      </w:r>
      <w:r w:rsidR="007A67A2" w:rsidRPr="007F23A7">
        <w:rPr>
          <w:rFonts w:ascii="Arial Narrow" w:hAnsi="Arial Narrow" w:hint="eastAsia"/>
        </w:rPr>
        <w:t>制定方案。县</w:t>
      </w:r>
      <w:r w:rsidR="007A67A2" w:rsidRPr="007F23A7">
        <w:rPr>
          <w:rFonts w:ascii="Arial Narrow" w:hAnsi="Arial Narrow" w:hint="eastAsia"/>
        </w:rPr>
        <w:t>(</w:t>
      </w:r>
      <w:r w:rsidR="007A67A2" w:rsidRPr="007F23A7">
        <w:rPr>
          <w:rFonts w:ascii="Arial Narrow" w:hAnsi="Arial Narrow" w:hint="eastAsia"/>
        </w:rPr>
        <w:t>市、区</w:t>
      </w:r>
      <w:r w:rsidR="007A67A2" w:rsidRPr="007F23A7">
        <w:rPr>
          <w:rFonts w:ascii="Arial Narrow" w:hAnsi="Arial Narrow" w:hint="eastAsia"/>
        </w:rPr>
        <w:t>)</w:t>
      </w:r>
      <w:r w:rsidR="007A67A2" w:rsidRPr="00605880">
        <w:rPr>
          <w:rFonts w:ascii="仿宋_GB2312" w:hint="eastAsia"/>
        </w:rPr>
        <w:t xml:space="preserve"> </w:t>
      </w:r>
      <w:r w:rsidR="007A67A2" w:rsidRPr="00BC3537">
        <w:rPr>
          <w:rFonts w:ascii="仿宋_GB2312" w:hint="eastAsia"/>
        </w:rPr>
        <w:t>农业农村部门</w:t>
      </w:r>
      <w:r w:rsidR="007A67A2" w:rsidRPr="007F23A7">
        <w:rPr>
          <w:rFonts w:ascii="Arial Narrow" w:hAnsi="Arial Narrow" w:hint="eastAsia"/>
        </w:rPr>
        <w:t>结合本地实际制定实施方案</w:t>
      </w:r>
      <w:r w:rsidR="007A67A2">
        <w:rPr>
          <w:rFonts w:ascii="Arial Narrow" w:hAnsi="Arial Narrow" w:hint="eastAsia"/>
        </w:rPr>
        <w:t>。③</w:t>
      </w:r>
      <w:r w:rsidR="007A67A2" w:rsidRPr="007F23A7">
        <w:rPr>
          <w:rFonts w:ascii="Arial Narrow" w:hAnsi="Arial Narrow" w:hint="eastAsia"/>
        </w:rPr>
        <w:t>村级公示。</w:t>
      </w:r>
      <w:r w:rsidR="007A67A2">
        <w:rPr>
          <w:rFonts w:ascii="仿宋_GB2312" w:hint="eastAsia"/>
        </w:rPr>
        <w:t>④</w:t>
      </w:r>
      <w:r w:rsidR="007A67A2" w:rsidRPr="00BC3537">
        <w:rPr>
          <w:rFonts w:ascii="仿宋_GB2312" w:hint="eastAsia"/>
        </w:rPr>
        <w:t>签订协议。县(市、区)农业农村部门或委托乡(镇)政府与实施主体签订实施协议并组织实施。</w:t>
      </w:r>
      <w:r w:rsidR="007A67A2">
        <w:rPr>
          <w:rFonts w:ascii="仿宋_GB2312" w:hint="eastAsia"/>
        </w:rPr>
        <w:t>⑤</w:t>
      </w:r>
      <w:r w:rsidR="007A67A2" w:rsidRPr="00423B94">
        <w:rPr>
          <w:rFonts w:ascii="仿宋_GB2312" w:hint="eastAsia"/>
        </w:rPr>
        <w:t>县级自验总结</w:t>
      </w:r>
      <w:r w:rsidR="003B7F16">
        <w:rPr>
          <w:rFonts w:ascii="仿宋_GB2312" w:hint="eastAsia"/>
        </w:rPr>
        <w:t>等。</w:t>
      </w:r>
    </w:p>
    <w:p w14:paraId="4921BAEC" w14:textId="7D5D8674" w:rsidR="007F5E1D" w:rsidRPr="00A1544A" w:rsidRDefault="0085659B" w:rsidP="007558C8">
      <w:pPr>
        <w:spacing w:line="600" w:lineRule="exact"/>
        <w:ind w:firstLineChars="200" w:firstLine="600"/>
        <w:rPr>
          <w:rFonts w:ascii="仿宋_GB2312"/>
        </w:rPr>
      </w:pPr>
      <w:r>
        <w:rPr>
          <w:rFonts w:ascii="仿宋_GB2312" w:hint="eastAsia"/>
        </w:rPr>
        <w:t>经检查，</w:t>
      </w:r>
      <w:r w:rsidR="00780AE2">
        <w:rPr>
          <w:rFonts w:ascii="仿宋_GB2312" w:hint="eastAsia"/>
        </w:rPr>
        <w:t>①</w:t>
      </w:r>
      <w:r>
        <w:rPr>
          <w:rFonts w:ascii="仿宋_GB2312" w:hint="eastAsia"/>
        </w:rPr>
        <w:t>县</w:t>
      </w:r>
      <w:r w:rsidR="00780AE2">
        <w:rPr>
          <w:rFonts w:ascii="仿宋_GB2312" w:hint="eastAsia"/>
        </w:rPr>
        <w:t>区</w:t>
      </w:r>
      <w:r>
        <w:rPr>
          <w:rFonts w:ascii="仿宋_GB2312" w:hint="eastAsia"/>
        </w:rPr>
        <w:t>级部门未及时组织验收</w:t>
      </w:r>
      <w:r w:rsidR="007558C8">
        <w:rPr>
          <w:rFonts w:ascii="仿宋_GB2312" w:hint="eastAsia"/>
        </w:rPr>
        <w:t>：</w:t>
      </w:r>
      <w:r>
        <w:rPr>
          <w:rFonts w:ascii="仿宋_GB2312" w:hint="eastAsia"/>
        </w:rPr>
        <w:t>丰南区</w:t>
      </w:r>
      <w:r w:rsidR="007558C8">
        <w:rPr>
          <w:rFonts w:ascii="仿宋_GB2312" w:hint="eastAsia"/>
        </w:rPr>
        <w:t>、古冶区未及时完成验收，丰南区</w:t>
      </w:r>
      <w:r>
        <w:rPr>
          <w:rFonts w:ascii="仿宋_GB2312" w:hint="eastAsia"/>
        </w:rPr>
        <w:t>于</w:t>
      </w:r>
      <w:r w:rsidRPr="007F77F9">
        <w:rPr>
          <w:rFonts w:ascii="Arial Narrow" w:hAnsi="Arial Narrow"/>
        </w:rPr>
        <w:t>2024</w:t>
      </w:r>
      <w:r>
        <w:rPr>
          <w:rFonts w:ascii="仿宋_GB2312" w:hint="eastAsia"/>
        </w:rPr>
        <w:t>年</w:t>
      </w:r>
      <w:r w:rsidRPr="007F77F9">
        <w:rPr>
          <w:rFonts w:ascii="Arial Narrow" w:hAnsi="Arial Narrow"/>
        </w:rPr>
        <w:t>8</w:t>
      </w:r>
      <w:r>
        <w:rPr>
          <w:rFonts w:ascii="仿宋_GB2312" w:hint="eastAsia"/>
        </w:rPr>
        <w:t>月</w:t>
      </w:r>
      <w:r w:rsidRPr="007F77F9">
        <w:rPr>
          <w:rFonts w:ascii="Arial Narrow" w:hAnsi="Arial Narrow"/>
        </w:rPr>
        <w:t>15</w:t>
      </w:r>
      <w:r>
        <w:rPr>
          <w:rFonts w:ascii="仿宋_GB2312" w:hint="eastAsia"/>
        </w:rPr>
        <w:t>日组织验收</w:t>
      </w:r>
      <w:r w:rsidR="00780AE2">
        <w:rPr>
          <w:rFonts w:ascii="仿宋_GB2312" w:hint="eastAsia"/>
        </w:rPr>
        <w:t>，古冶区</w:t>
      </w:r>
      <w:r w:rsidR="00780AE2" w:rsidRPr="00780AE2">
        <w:rPr>
          <w:rFonts w:ascii="仿宋_GB2312" w:hint="eastAsia"/>
        </w:rPr>
        <w:t>于</w:t>
      </w:r>
      <w:r w:rsidR="00780AE2" w:rsidRPr="007F77F9">
        <w:rPr>
          <w:rFonts w:ascii="Arial Narrow" w:hAnsi="Arial Narrow"/>
        </w:rPr>
        <w:t>2024</w:t>
      </w:r>
      <w:r w:rsidR="00780AE2" w:rsidRPr="00780AE2">
        <w:rPr>
          <w:rFonts w:ascii="仿宋_GB2312" w:hint="eastAsia"/>
        </w:rPr>
        <w:t>年</w:t>
      </w:r>
      <w:r w:rsidR="00780AE2" w:rsidRPr="007F77F9">
        <w:rPr>
          <w:rFonts w:ascii="Arial Narrow" w:hAnsi="Arial Narrow"/>
        </w:rPr>
        <w:t>8</w:t>
      </w:r>
      <w:r w:rsidR="00780AE2" w:rsidRPr="00780AE2">
        <w:rPr>
          <w:rFonts w:ascii="仿宋_GB2312" w:hint="eastAsia"/>
        </w:rPr>
        <w:t>月</w:t>
      </w:r>
      <w:r w:rsidR="00780AE2">
        <w:rPr>
          <w:rFonts w:ascii="仿宋_GB2312" w:hint="eastAsia"/>
        </w:rPr>
        <w:t>由第三方</w:t>
      </w:r>
      <w:r w:rsidR="00780AE2" w:rsidRPr="00780AE2">
        <w:rPr>
          <w:rFonts w:ascii="仿宋_GB2312" w:hint="eastAsia"/>
        </w:rPr>
        <w:t>出具验收报告</w:t>
      </w:r>
      <w:r w:rsidR="00780AE2">
        <w:rPr>
          <w:rFonts w:ascii="仿宋_GB2312" w:hint="eastAsia"/>
        </w:rPr>
        <w:t>，但</w:t>
      </w:r>
      <w:r w:rsidR="00BA44DA">
        <w:rPr>
          <w:rFonts w:ascii="仿宋_GB2312" w:hint="eastAsia"/>
        </w:rPr>
        <w:t>区农业</w:t>
      </w:r>
      <w:r w:rsidR="00780AE2">
        <w:rPr>
          <w:rFonts w:ascii="仿宋_GB2312" w:hint="eastAsia"/>
        </w:rPr>
        <w:t>部门</w:t>
      </w:r>
      <w:r w:rsidR="00780AE2" w:rsidRPr="00780AE2">
        <w:rPr>
          <w:rFonts w:ascii="仿宋_GB2312" w:hint="eastAsia"/>
        </w:rPr>
        <w:t>未完成验收</w:t>
      </w:r>
      <w:r w:rsidR="007558C8">
        <w:rPr>
          <w:rFonts w:ascii="仿宋_GB2312" w:hint="eastAsia"/>
        </w:rPr>
        <w:t>；</w:t>
      </w:r>
      <w:r w:rsidR="00780AE2">
        <w:rPr>
          <w:rFonts w:ascii="仿宋_GB2312" w:hint="eastAsia"/>
        </w:rPr>
        <w:t>截至</w:t>
      </w:r>
      <w:r w:rsidR="00780AE2" w:rsidRPr="007F77F9">
        <w:rPr>
          <w:rFonts w:ascii="Arial Narrow" w:hAnsi="Arial Narrow"/>
        </w:rPr>
        <w:t>2024</w:t>
      </w:r>
      <w:r w:rsidR="00780AE2">
        <w:rPr>
          <w:rFonts w:ascii="仿宋_GB2312" w:hint="eastAsia"/>
        </w:rPr>
        <w:t>年</w:t>
      </w:r>
      <w:r w:rsidR="00780AE2" w:rsidRPr="007F77F9">
        <w:rPr>
          <w:rFonts w:ascii="Arial Narrow" w:hAnsi="Arial Narrow"/>
        </w:rPr>
        <w:t>9</w:t>
      </w:r>
      <w:r w:rsidR="00780AE2">
        <w:rPr>
          <w:rFonts w:ascii="仿宋_GB2312" w:hint="eastAsia"/>
        </w:rPr>
        <w:t>月底，滦南县、丰润区未完成县区级验收。</w:t>
      </w:r>
      <w:r w:rsidR="007558C8">
        <w:rPr>
          <w:rFonts w:ascii="仿宋_GB2312" w:hint="eastAsia"/>
        </w:rPr>
        <w:t>②</w:t>
      </w:r>
      <w:r w:rsidR="00927ED7">
        <w:rPr>
          <w:rFonts w:ascii="仿宋_GB2312" w:hint="eastAsia"/>
        </w:rPr>
        <w:t>督促检查工作</w:t>
      </w:r>
      <w:r w:rsidR="004E2F45">
        <w:rPr>
          <w:rFonts w:ascii="仿宋_GB2312" w:hint="eastAsia"/>
        </w:rPr>
        <w:t>方面</w:t>
      </w:r>
      <w:r w:rsidR="00927ED7">
        <w:rPr>
          <w:rFonts w:ascii="仿宋_GB2312" w:hint="eastAsia"/>
        </w:rPr>
        <w:t>：市农业农村局</w:t>
      </w:r>
      <w:r w:rsidR="00927ED7" w:rsidRPr="00927ED7">
        <w:rPr>
          <w:rFonts w:ascii="仿宋_GB2312" w:hint="eastAsia"/>
        </w:rPr>
        <w:t>对农业节水工作进行督促检查</w:t>
      </w:r>
      <w:r w:rsidR="00927ED7">
        <w:rPr>
          <w:rFonts w:ascii="仿宋_GB2312" w:hint="eastAsia"/>
        </w:rPr>
        <w:t>，</w:t>
      </w:r>
      <w:r w:rsidR="003322C9">
        <w:rPr>
          <w:rFonts w:ascii="仿宋_GB2312" w:hint="eastAsia"/>
        </w:rPr>
        <w:t>但</w:t>
      </w:r>
      <w:r w:rsidR="00633713">
        <w:rPr>
          <w:rFonts w:ascii="仿宋_GB2312" w:hint="eastAsia"/>
        </w:rPr>
        <w:t>未及时提供相关检查资料。</w:t>
      </w:r>
      <w:r w:rsidR="00E023C1" w:rsidRPr="00A1544A">
        <w:rPr>
          <w:rFonts w:ascii="仿宋_GB2312" w:hint="eastAsia"/>
        </w:rPr>
        <w:t>“方案实施规范性”指标满分为</w:t>
      </w:r>
      <w:r w:rsidR="00E023C1" w:rsidRPr="007F77F9">
        <w:rPr>
          <w:rFonts w:ascii="Arial Narrow" w:hAnsi="Arial Narrow"/>
        </w:rPr>
        <w:t>12</w:t>
      </w:r>
      <w:r w:rsidR="00E023C1" w:rsidRPr="00A1544A">
        <w:rPr>
          <w:rFonts w:ascii="仿宋_GB2312" w:hint="eastAsia"/>
        </w:rPr>
        <w:t>分，根据评分标准得</w:t>
      </w:r>
      <w:r w:rsidR="00E023C1" w:rsidRPr="007F77F9">
        <w:rPr>
          <w:rFonts w:ascii="Arial Narrow" w:hAnsi="Arial Narrow"/>
        </w:rPr>
        <w:t>10</w:t>
      </w:r>
      <w:r w:rsidR="00290BA7">
        <w:rPr>
          <w:rFonts w:ascii="Arial Narrow" w:hAnsi="Arial Narrow" w:hint="eastAsia"/>
        </w:rPr>
        <w:t>.</w:t>
      </w:r>
      <w:r w:rsidR="00290BA7" w:rsidRPr="007F77F9">
        <w:rPr>
          <w:rFonts w:ascii="Arial Narrow" w:hAnsi="Arial Narrow"/>
        </w:rPr>
        <w:t>5</w:t>
      </w:r>
      <w:r w:rsidR="00E023C1" w:rsidRPr="00A1544A">
        <w:rPr>
          <w:rFonts w:ascii="仿宋_GB2312" w:hint="eastAsia"/>
        </w:rPr>
        <w:t>分。</w:t>
      </w:r>
    </w:p>
    <w:p w14:paraId="227D3FC0" w14:textId="0B2B5F24" w:rsidR="00D67076" w:rsidRPr="00A1544A" w:rsidRDefault="008952FD" w:rsidP="00FF6C79">
      <w:pPr>
        <w:spacing w:line="600" w:lineRule="exact"/>
        <w:ind w:firstLineChars="200" w:firstLine="600"/>
        <w:rPr>
          <w:rFonts w:ascii="Arial Narrow" w:hAnsi="Arial Narrow"/>
        </w:rPr>
      </w:pPr>
      <w:r w:rsidRPr="00DC2793">
        <w:rPr>
          <w:rFonts w:ascii="仿宋_GB2312" w:hint="eastAsia"/>
        </w:rPr>
        <w:t>综上，</w:t>
      </w:r>
      <w:r w:rsidR="00FF6C79" w:rsidRPr="00DC2793">
        <w:rPr>
          <w:rFonts w:ascii="仿宋_GB2312" w:hint="eastAsia"/>
        </w:rPr>
        <w:t>“组织实施”</w:t>
      </w:r>
      <w:r w:rsidRPr="00DC2793">
        <w:rPr>
          <w:rFonts w:ascii="仿宋_GB2312" w:hint="eastAsia"/>
        </w:rPr>
        <w:t>指标满分为</w:t>
      </w:r>
      <w:r w:rsidR="00FF6C79" w:rsidRPr="007F77F9">
        <w:rPr>
          <w:rFonts w:ascii="Arial Narrow" w:hAnsi="Arial Narrow"/>
        </w:rPr>
        <w:t>16</w:t>
      </w:r>
      <w:r w:rsidRPr="00DC2793">
        <w:rPr>
          <w:rFonts w:ascii="仿宋_GB2312" w:hint="eastAsia"/>
        </w:rPr>
        <w:t>分，根据评分标准得</w:t>
      </w:r>
      <w:r w:rsidR="00FF6C79" w:rsidRPr="007F77F9">
        <w:rPr>
          <w:rFonts w:ascii="Arial Narrow" w:hAnsi="Arial Narrow"/>
        </w:rPr>
        <w:t>14</w:t>
      </w:r>
      <w:r w:rsidR="00E1304C" w:rsidRPr="00DC2793">
        <w:rPr>
          <w:rFonts w:ascii="Arial Narrow" w:hAnsi="Arial Narrow"/>
        </w:rPr>
        <w:t>.</w:t>
      </w:r>
      <w:r w:rsidR="00E1304C" w:rsidRPr="007F77F9">
        <w:rPr>
          <w:rFonts w:ascii="Arial Narrow" w:hAnsi="Arial Narrow"/>
        </w:rPr>
        <w:t>5</w:t>
      </w:r>
      <w:r w:rsidRPr="00DC2793">
        <w:rPr>
          <w:rFonts w:ascii="仿宋_GB2312" w:hint="eastAsia"/>
        </w:rPr>
        <w:t>分，得分率</w:t>
      </w:r>
      <w:r w:rsidR="00E1304C" w:rsidRPr="007F77F9">
        <w:rPr>
          <w:rFonts w:ascii="Arial Narrow" w:hAnsi="Arial Narrow"/>
        </w:rPr>
        <w:t>90</w:t>
      </w:r>
      <w:r w:rsidR="00E1304C" w:rsidRPr="00DC2793">
        <w:rPr>
          <w:rFonts w:ascii="Arial Narrow" w:hAnsi="Arial Narrow"/>
        </w:rPr>
        <w:t>.</w:t>
      </w:r>
      <w:r w:rsidR="00E1304C" w:rsidRPr="007F77F9">
        <w:rPr>
          <w:rFonts w:ascii="Arial Narrow" w:hAnsi="Arial Narrow"/>
        </w:rPr>
        <w:t>63</w:t>
      </w:r>
      <w:r w:rsidRPr="00DC2793">
        <w:rPr>
          <w:rFonts w:ascii="仿宋_GB2312"/>
        </w:rPr>
        <w:t>%</w:t>
      </w:r>
      <w:r w:rsidRPr="00DC2793">
        <w:rPr>
          <w:rFonts w:ascii="仿宋_GB2312" w:hint="eastAsia"/>
        </w:rPr>
        <w:t>。</w:t>
      </w:r>
    </w:p>
    <w:p w14:paraId="6F1FC352" w14:textId="670A14BC" w:rsidR="00AD3BE9" w:rsidRDefault="00AD3BE9" w:rsidP="00E22402">
      <w:pPr>
        <w:spacing w:line="600" w:lineRule="exact"/>
        <w:ind w:firstLineChars="200" w:firstLine="602"/>
        <w:outlineLvl w:val="1"/>
        <w:rPr>
          <w:rFonts w:ascii="仿宋_GB2312"/>
          <w:b/>
          <w:bCs/>
        </w:rPr>
      </w:pPr>
      <w:bookmarkStart w:id="20" w:name="_Toc179280331"/>
      <w:r w:rsidRPr="00143F67">
        <w:rPr>
          <w:rFonts w:ascii="仿宋_GB2312" w:hint="eastAsia"/>
          <w:b/>
          <w:bCs/>
        </w:rPr>
        <w:t>（三）项目产出情况</w:t>
      </w:r>
      <w:bookmarkEnd w:id="20"/>
    </w:p>
    <w:p w14:paraId="6B977CDF" w14:textId="2C89B189" w:rsidR="0004427C" w:rsidRDefault="0004427C" w:rsidP="00DC4811">
      <w:pPr>
        <w:spacing w:after="240" w:line="600" w:lineRule="exact"/>
        <w:ind w:firstLineChars="200" w:firstLine="600"/>
        <w:rPr>
          <w:rFonts w:ascii="仿宋_GB2312" w:hAnsi="宋体"/>
        </w:rPr>
      </w:pPr>
      <w:r w:rsidRPr="00933223">
        <w:rPr>
          <w:rFonts w:ascii="仿宋_GB2312" w:hint="eastAsia"/>
        </w:rPr>
        <w:lastRenderedPageBreak/>
        <w:t>项</w:t>
      </w:r>
      <w:r w:rsidRPr="0004427C">
        <w:rPr>
          <w:rFonts w:ascii="仿宋_GB2312" w:hint="eastAsia"/>
        </w:rPr>
        <w:t>目产出类</w:t>
      </w:r>
      <w:r w:rsidRPr="00933223">
        <w:rPr>
          <w:rFonts w:ascii="仿宋_GB2312" w:hint="eastAsia"/>
        </w:rPr>
        <w:t>指标</w:t>
      </w:r>
      <w:r>
        <w:rPr>
          <w:rFonts w:ascii="仿宋_GB2312" w:hint="eastAsia"/>
        </w:rPr>
        <w:t>从产出数量、产出质量、产出时效、产出成本四个角度考虑。</w:t>
      </w:r>
      <w:r w:rsidRPr="00933223">
        <w:rPr>
          <w:rFonts w:ascii="仿宋_GB2312" w:hint="eastAsia"/>
        </w:rPr>
        <w:t>由</w:t>
      </w:r>
      <w:r w:rsidRPr="007F77F9">
        <w:rPr>
          <w:rFonts w:ascii="Arial Narrow" w:hAnsi="Arial Narrow"/>
        </w:rPr>
        <w:t>4</w:t>
      </w:r>
      <w:r w:rsidRPr="00933223">
        <w:rPr>
          <w:rFonts w:ascii="仿宋_GB2312" w:hint="eastAsia"/>
        </w:rPr>
        <w:t>个二级指标和</w:t>
      </w:r>
      <w:r w:rsidR="0088669F" w:rsidRPr="007F77F9">
        <w:rPr>
          <w:rFonts w:ascii="Arial Narrow" w:hAnsi="Arial Narrow"/>
        </w:rPr>
        <w:t>6</w:t>
      </w:r>
      <w:r w:rsidRPr="00933223">
        <w:rPr>
          <w:rFonts w:ascii="仿宋_GB2312" w:hint="eastAsia"/>
        </w:rPr>
        <w:t>个三级指标构成，分值为</w:t>
      </w:r>
      <w:r w:rsidR="00123859" w:rsidRPr="007F77F9">
        <w:rPr>
          <w:rFonts w:ascii="Arial Narrow" w:hAnsi="Arial Narrow"/>
        </w:rPr>
        <w:t>34</w:t>
      </w:r>
      <w:r w:rsidRPr="00933223">
        <w:rPr>
          <w:rFonts w:ascii="仿宋_GB2312" w:hint="eastAsia"/>
        </w:rPr>
        <w:t>分</w:t>
      </w:r>
      <w:r w:rsidRPr="00B6125E">
        <w:rPr>
          <w:rFonts w:ascii="仿宋_GB2312" w:hint="eastAsia"/>
        </w:rPr>
        <w:t>，</w:t>
      </w:r>
      <w:r w:rsidRPr="00CE0AA6">
        <w:rPr>
          <w:rFonts w:ascii="仿宋_GB2312" w:hint="eastAsia"/>
        </w:rPr>
        <w:t>评价得分</w:t>
      </w:r>
      <w:r w:rsidR="00123859" w:rsidRPr="007F77F9">
        <w:rPr>
          <w:rFonts w:ascii="Arial Narrow" w:hAnsi="Arial Narrow"/>
        </w:rPr>
        <w:t>3</w:t>
      </w:r>
      <w:r w:rsidR="00BB221D" w:rsidRPr="007F77F9">
        <w:rPr>
          <w:rFonts w:ascii="Arial Narrow" w:hAnsi="Arial Narrow"/>
        </w:rPr>
        <w:t>0</w:t>
      </w:r>
      <w:r w:rsidRPr="00CE0AA6">
        <w:rPr>
          <w:rFonts w:ascii="仿宋_GB2312" w:hint="eastAsia"/>
        </w:rPr>
        <w:t>分，得分率为</w:t>
      </w:r>
      <w:r w:rsidR="00BB221D" w:rsidRPr="007F77F9">
        <w:rPr>
          <w:rFonts w:ascii="Arial Narrow" w:hAnsi="Arial Narrow"/>
        </w:rPr>
        <w:t>88</w:t>
      </w:r>
      <w:r w:rsidR="00BB221D" w:rsidRPr="00BB221D">
        <w:rPr>
          <w:rFonts w:ascii="Arial Narrow" w:hAnsi="Arial Narrow"/>
        </w:rPr>
        <w:t>.</w:t>
      </w:r>
      <w:r w:rsidR="00BB221D" w:rsidRPr="007F77F9">
        <w:rPr>
          <w:rFonts w:ascii="Arial Narrow" w:hAnsi="Arial Narrow"/>
        </w:rPr>
        <w:t>24</w:t>
      </w:r>
      <w:r w:rsidRPr="00CE0AA6">
        <w:rPr>
          <w:rFonts w:ascii="仿宋_GB2312" w:hint="eastAsia"/>
        </w:rPr>
        <w:t>%。</w:t>
      </w:r>
      <w:r w:rsidRPr="00CE0AA6">
        <w:rPr>
          <w:rFonts w:ascii="仿宋_GB2312" w:hAnsi="宋体" w:hint="eastAsia"/>
        </w:rPr>
        <w:t>得分情况见下表：</w:t>
      </w:r>
    </w:p>
    <w:tbl>
      <w:tblPr>
        <w:tblW w:w="5000" w:type="pct"/>
        <w:jc w:val="center"/>
        <w:tblLook w:val="04A0" w:firstRow="1" w:lastRow="0" w:firstColumn="1" w:lastColumn="0" w:noHBand="0" w:noVBand="1"/>
      </w:tblPr>
      <w:tblGrid>
        <w:gridCol w:w="1947"/>
        <w:gridCol w:w="2809"/>
        <w:gridCol w:w="1091"/>
        <w:gridCol w:w="1180"/>
        <w:gridCol w:w="1817"/>
      </w:tblGrid>
      <w:tr w:rsidR="00BE7B6E" w:rsidRPr="00BE7B6E" w14:paraId="1E80F775" w14:textId="77777777" w:rsidTr="00BE7B6E">
        <w:trPr>
          <w:trHeight w:val="315"/>
          <w:jc w:val="center"/>
        </w:trPr>
        <w:tc>
          <w:tcPr>
            <w:tcW w:w="1111" w:type="pct"/>
            <w:tcBorders>
              <w:top w:val="single" w:sz="8" w:space="0" w:color="auto"/>
              <w:left w:val="nil"/>
              <w:bottom w:val="dotted" w:sz="4" w:space="0" w:color="auto"/>
              <w:right w:val="dotted" w:sz="4" w:space="0" w:color="auto"/>
            </w:tcBorders>
            <w:shd w:val="clear" w:color="auto" w:fill="auto"/>
            <w:noWrap/>
            <w:vAlign w:val="center"/>
            <w:hideMark/>
          </w:tcPr>
          <w:p w14:paraId="33A10E3D" w14:textId="77777777" w:rsidR="00BE7B6E" w:rsidRPr="00BE7B6E" w:rsidRDefault="00BE7B6E" w:rsidP="00BE7B6E">
            <w:pPr>
              <w:widowControl/>
              <w:jc w:val="center"/>
              <w:rPr>
                <w:rFonts w:ascii="仿宋_GB2312" w:hAnsi="等线" w:cs="宋体"/>
                <w:b/>
                <w:bCs/>
                <w:color w:val="000000"/>
                <w:kern w:val="0"/>
                <w:sz w:val="24"/>
              </w:rPr>
            </w:pPr>
            <w:r w:rsidRPr="00BE7B6E">
              <w:rPr>
                <w:rFonts w:ascii="仿宋_GB2312" w:hAnsi="等线" w:cs="宋体" w:hint="eastAsia"/>
                <w:b/>
                <w:bCs/>
                <w:color w:val="000000"/>
                <w:kern w:val="0"/>
                <w:sz w:val="24"/>
              </w:rPr>
              <w:t>二级指标</w:t>
            </w:r>
          </w:p>
        </w:tc>
        <w:tc>
          <w:tcPr>
            <w:tcW w:w="1598" w:type="pct"/>
            <w:tcBorders>
              <w:top w:val="single" w:sz="8" w:space="0" w:color="auto"/>
              <w:left w:val="nil"/>
              <w:bottom w:val="dotted" w:sz="4" w:space="0" w:color="auto"/>
              <w:right w:val="dotted" w:sz="4" w:space="0" w:color="auto"/>
            </w:tcBorders>
            <w:shd w:val="clear" w:color="auto" w:fill="auto"/>
            <w:noWrap/>
            <w:vAlign w:val="center"/>
            <w:hideMark/>
          </w:tcPr>
          <w:p w14:paraId="44AC08FC" w14:textId="77777777" w:rsidR="00BE7B6E" w:rsidRPr="00BE7B6E" w:rsidRDefault="00BE7B6E" w:rsidP="00BE7B6E">
            <w:pPr>
              <w:widowControl/>
              <w:jc w:val="center"/>
              <w:rPr>
                <w:rFonts w:ascii="仿宋_GB2312" w:hAnsi="等线" w:cs="宋体"/>
                <w:b/>
                <w:bCs/>
                <w:color w:val="000000"/>
                <w:kern w:val="0"/>
                <w:sz w:val="24"/>
              </w:rPr>
            </w:pPr>
            <w:r w:rsidRPr="00BE7B6E">
              <w:rPr>
                <w:rFonts w:ascii="仿宋_GB2312" w:hAnsi="等线" w:cs="宋体" w:hint="eastAsia"/>
                <w:b/>
                <w:bCs/>
                <w:color w:val="000000"/>
                <w:kern w:val="0"/>
                <w:sz w:val="24"/>
              </w:rPr>
              <w:t>三级指标</w:t>
            </w:r>
          </w:p>
        </w:tc>
        <w:tc>
          <w:tcPr>
            <w:tcW w:w="627" w:type="pct"/>
            <w:tcBorders>
              <w:top w:val="single" w:sz="8" w:space="0" w:color="auto"/>
              <w:left w:val="nil"/>
              <w:bottom w:val="dotted" w:sz="4" w:space="0" w:color="auto"/>
              <w:right w:val="dotted" w:sz="4" w:space="0" w:color="auto"/>
            </w:tcBorders>
            <w:shd w:val="clear" w:color="auto" w:fill="auto"/>
            <w:noWrap/>
            <w:vAlign w:val="center"/>
            <w:hideMark/>
          </w:tcPr>
          <w:p w14:paraId="16E188B0" w14:textId="77777777" w:rsidR="00BE7B6E" w:rsidRPr="00BE7B6E" w:rsidRDefault="00BE7B6E" w:rsidP="00BE7B6E">
            <w:pPr>
              <w:widowControl/>
              <w:jc w:val="center"/>
              <w:rPr>
                <w:rFonts w:ascii="仿宋_GB2312" w:hAnsi="等线" w:cs="宋体"/>
                <w:b/>
                <w:bCs/>
                <w:color w:val="000000"/>
                <w:kern w:val="0"/>
                <w:sz w:val="24"/>
              </w:rPr>
            </w:pPr>
            <w:r w:rsidRPr="00BE7B6E">
              <w:rPr>
                <w:rFonts w:ascii="仿宋_GB2312" w:hAnsi="等线" w:cs="宋体" w:hint="eastAsia"/>
                <w:b/>
                <w:bCs/>
                <w:color w:val="000000"/>
                <w:kern w:val="0"/>
                <w:sz w:val="24"/>
              </w:rPr>
              <w:t>分值</w:t>
            </w:r>
          </w:p>
        </w:tc>
        <w:tc>
          <w:tcPr>
            <w:tcW w:w="627" w:type="pct"/>
            <w:tcBorders>
              <w:top w:val="single" w:sz="8" w:space="0" w:color="auto"/>
              <w:left w:val="nil"/>
              <w:bottom w:val="dotted" w:sz="4" w:space="0" w:color="auto"/>
              <w:right w:val="dotted" w:sz="4" w:space="0" w:color="auto"/>
            </w:tcBorders>
            <w:shd w:val="clear" w:color="auto" w:fill="auto"/>
            <w:noWrap/>
            <w:vAlign w:val="center"/>
            <w:hideMark/>
          </w:tcPr>
          <w:p w14:paraId="654572F2" w14:textId="77777777" w:rsidR="00BE7B6E" w:rsidRPr="00BE7B6E" w:rsidRDefault="00BE7B6E" w:rsidP="00BE7B6E">
            <w:pPr>
              <w:widowControl/>
              <w:jc w:val="center"/>
              <w:rPr>
                <w:rFonts w:ascii="仿宋_GB2312" w:hAnsi="等线" w:cs="宋体"/>
                <w:b/>
                <w:bCs/>
                <w:color w:val="000000"/>
                <w:kern w:val="0"/>
                <w:sz w:val="24"/>
              </w:rPr>
            </w:pPr>
            <w:r w:rsidRPr="00BE7B6E">
              <w:rPr>
                <w:rFonts w:ascii="仿宋_GB2312" w:hAnsi="等线" w:cs="宋体" w:hint="eastAsia"/>
                <w:b/>
                <w:bCs/>
                <w:color w:val="000000"/>
                <w:kern w:val="0"/>
                <w:sz w:val="24"/>
              </w:rPr>
              <w:t>评价得分</w:t>
            </w:r>
          </w:p>
        </w:tc>
        <w:tc>
          <w:tcPr>
            <w:tcW w:w="1037" w:type="pct"/>
            <w:tcBorders>
              <w:top w:val="single" w:sz="8" w:space="0" w:color="auto"/>
              <w:left w:val="nil"/>
              <w:bottom w:val="dotted" w:sz="4" w:space="0" w:color="auto"/>
              <w:right w:val="nil"/>
            </w:tcBorders>
            <w:shd w:val="clear" w:color="auto" w:fill="auto"/>
            <w:noWrap/>
            <w:vAlign w:val="center"/>
            <w:hideMark/>
          </w:tcPr>
          <w:p w14:paraId="345791CB" w14:textId="77777777" w:rsidR="00BE7B6E" w:rsidRPr="00BE7B6E" w:rsidRDefault="00BE7B6E" w:rsidP="00BE7B6E">
            <w:pPr>
              <w:widowControl/>
              <w:jc w:val="center"/>
              <w:rPr>
                <w:rFonts w:ascii="仿宋_GB2312" w:hAnsi="等线" w:cs="宋体"/>
                <w:b/>
                <w:bCs/>
                <w:color w:val="000000"/>
                <w:kern w:val="0"/>
                <w:sz w:val="24"/>
              </w:rPr>
            </w:pPr>
            <w:r w:rsidRPr="00BE7B6E">
              <w:rPr>
                <w:rFonts w:ascii="仿宋_GB2312" w:hAnsi="等线" w:cs="宋体" w:hint="eastAsia"/>
                <w:b/>
                <w:bCs/>
                <w:color w:val="000000"/>
                <w:kern w:val="0"/>
                <w:sz w:val="24"/>
              </w:rPr>
              <w:t>得分率</w:t>
            </w:r>
          </w:p>
        </w:tc>
      </w:tr>
      <w:tr w:rsidR="00BE7B6E" w:rsidRPr="00BE7B6E" w14:paraId="3BB762EF" w14:textId="77777777" w:rsidTr="00BE7B6E">
        <w:trPr>
          <w:trHeight w:val="300"/>
          <w:jc w:val="center"/>
        </w:trPr>
        <w:tc>
          <w:tcPr>
            <w:tcW w:w="1111" w:type="pct"/>
            <w:vMerge w:val="restart"/>
            <w:tcBorders>
              <w:top w:val="nil"/>
              <w:left w:val="nil"/>
              <w:bottom w:val="nil"/>
              <w:right w:val="dotted" w:sz="4" w:space="0" w:color="auto"/>
            </w:tcBorders>
            <w:shd w:val="clear" w:color="auto" w:fill="auto"/>
            <w:noWrap/>
            <w:vAlign w:val="center"/>
            <w:hideMark/>
          </w:tcPr>
          <w:p w14:paraId="54A20DC2" w14:textId="77777777" w:rsidR="00BE7B6E" w:rsidRPr="00BE7B6E" w:rsidRDefault="00BE7B6E" w:rsidP="00BE7B6E">
            <w:pPr>
              <w:widowControl/>
              <w:jc w:val="center"/>
              <w:rPr>
                <w:rFonts w:ascii="仿宋_GB2312" w:hAnsi="等线" w:cs="宋体"/>
                <w:color w:val="000000"/>
                <w:kern w:val="0"/>
                <w:sz w:val="24"/>
              </w:rPr>
            </w:pPr>
            <w:bookmarkStart w:id="21" w:name="_Hlk178502865"/>
            <w:r w:rsidRPr="00BE7B6E">
              <w:rPr>
                <w:rFonts w:ascii="仿宋_GB2312" w:hAnsi="等线" w:cs="宋体" w:hint="eastAsia"/>
                <w:color w:val="000000"/>
                <w:kern w:val="0"/>
                <w:sz w:val="24"/>
              </w:rPr>
              <w:t>产出数量</w:t>
            </w:r>
          </w:p>
        </w:tc>
        <w:tc>
          <w:tcPr>
            <w:tcW w:w="1598" w:type="pct"/>
            <w:tcBorders>
              <w:top w:val="nil"/>
              <w:left w:val="nil"/>
              <w:bottom w:val="dotted" w:sz="4" w:space="0" w:color="auto"/>
              <w:right w:val="dotted" w:sz="4" w:space="0" w:color="auto"/>
            </w:tcBorders>
            <w:shd w:val="clear" w:color="auto" w:fill="auto"/>
            <w:noWrap/>
            <w:vAlign w:val="center"/>
            <w:hideMark/>
          </w:tcPr>
          <w:p w14:paraId="67F6A58A" w14:textId="77777777" w:rsidR="00BE7B6E" w:rsidRPr="00BE7B6E" w:rsidRDefault="00BE7B6E" w:rsidP="00BE7B6E">
            <w:pPr>
              <w:widowControl/>
              <w:jc w:val="left"/>
              <w:rPr>
                <w:rFonts w:ascii="仿宋_GB2312" w:hAnsi="等线" w:cs="宋体"/>
                <w:color w:val="000000"/>
                <w:kern w:val="0"/>
                <w:sz w:val="24"/>
              </w:rPr>
            </w:pPr>
            <w:bookmarkStart w:id="22" w:name="_Hlk178513833"/>
            <w:r w:rsidRPr="00BE7B6E">
              <w:rPr>
                <w:rFonts w:ascii="仿宋_GB2312" w:hAnsi="等线" w:cs="宋体" w:hint="eastAsia"/>
                <w:color w:val="000000"/>
                <w:kern w:val="0"/>
                <w:sz w:val="24"/>
              </w:rPr>
              <w:t>高效节水灌溉面积</w:t>
            </w:r>
            <w:bookmarkEnd w:id="22"/>
          </w:p>
        </w:tc>
        <w:tc>
          <w:tcPr>
            <w:tcW w:w="627" w:type="pct"/>
            <w:tcBorders>
              <w:top w:val="nil"/>
              <w:left w:val="nil"/>
              <w:bottom w:val="dotted" w:sz="4" w:space="0" w:color="auto"/>
              <w:right w:val="dotted" w:sz="4" w:space="0" w:color="auto"/>
            </w:tcBorders>
            <w:shd w:val="clear" w:color="auto" w:fill="auto"/>
            <w:noWrap/>
            <w:vAlign w:val="center"/>
            <w:hideMark/>
          </w:tcPr>
          <w:p w14:paraId="7C3985B5" w14:textId="6BF689DC" w:rsidR="00BE7B6E" w:rsidRPr="007F77F9" w:rsidRDefault="0088669F"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p>
        </w:tc>
        <w:tc>
          <w:tcPr>
            <w:tcW w:w="627" w:type="pct"/>
            <w:tcBorders>
              <w:top w:val="nil"/>
              <w:left w:val="nil"/>
              <w:bottom w:val="dotted" w:sz="4" w:space="0" w:color="auto"/>
              <w:right w:val="dotted" w:sz="4" w:space="0" w:color="auto"/>
            </w:tcBorders>
            <w:shd w:val="clear" w:color="auto" w:fill="auto"/>
            <w:noWrap/>
            <w:vAlign w:val="center"/>
            <w:hideMark/>
          </w:tcPr>
          <w:p w14:paraId="45CB6425" w14:textId="142AFE21" w:rsidR="00BE7B6E" w:rsidRPr="007F77F9" w:rsidRDefault="00070D6C"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r w:rsidR="00BE7B6E" w:rsidRPr="007F77F9">
              <w:rPr>
                <w:rFonts w:ascii="Arial Narrow" w:eastAsia="等线" w:hAnsi="Arial Narrow" w:cs="宋体"/>
                <w:color w:val="000000"/>
                <w:kern w:val="0"/>
                <w:sz w:val="24"/>
              </w:rPr>
              <w:t xml:space="preserve">　</w:t>
            </w:r>
          </w:p>
        </w:tc>
        <w:tc>
          <w:tcPr>
            <w:tcW w:w="1037" w:type="pct"/>
            <w:vMerge w:val="restart"/>
            <w:tcBorders>
              <w:top w:val="nil"/>
              <w:left w:val="dotted" w:sz="4" w:space="0" w:color="auto"/>
              <w:bottom w:val="nil"/>
              <w:right w:val="nil"/>
            </w:tcBorders>
            <w:shd w:val="clear" w:color="auto" w:fill="auto"/>
            <w:noWrap/>
            <w:vAlign w:val="center"/>
            <w:hideMark/>
          </w:tcPr>
          <w:p w14:paraId="26CDAECB" w14:textId="45A7917B" w:rsidR="00BE7B6E" w:rsidRPr="00BE7B6E" w:rsidRDefault="00070D6C"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100</w:t>
            </w:r>
            <w:r>
              <w:rPr>
                <w:rFonts w:ascii="仿宋_GB2312" w:hAnsi="等线" w:cs="宋体"/>
                <w:color w:val="000000"/>
                <w:kern w:val="0"/>
                <w:sz w:val="24"/>
              </w:rPr>
              <w:t>%</w:t>
            </w:r>
            <w:r w:rsidR="00BE7B6E" w:rsidRPr="00BE7B6E">
              <w:rPr>
                <w:rFonts w:ascii="仿宋_GB2312" w:hAnsi="等线" w:cs="宋体" w:hint="eastAsia"/>
                <w:color w:val="000000"/>
                <w:kern w:val="0"/>
                <w:sz w:val="24"/>
              </w:rPr>
              <w:t xml:space="preserve">　</w:t>
            </w:r>
          </w:p>
        </w:tc>
      </w:tr>
      <w:tr w:rsidR="00BE7B6E" w:rsidRPr="00BE7B6E" w14:paraId="246B12B2" w14:textId="77777777" w:rsidTr="00BE7B6E">
        <w:trPr>
          <w:trHeight w:val="300"/>
          <w:jc w:val="center"/>
        </w:trPr>
        <w:tc>
          <w:tcPr>
            <w:tcW w:w="1111" w:type="pct"/>
            <w:vMerge/>
            <w:tcBorders>
              <w:top w:val="nil"/>
              <w:left w:val="nil"/>
              <w:bottom w:val="nil"/>
              <w:right w:val="dotted" w:sz="4" w:space="0" w:color="auto"/>
            </w:tcBorders>
            <w:vAlign w:val="center"/>
            <w:hideMark/>
          </w:tcPr>
          <w:p w14:paraId="055B45B7" w14:textId="77777777" w:rsidR="00BE7B6E" w:rsidRPr="00BE7B6E" w:rsidRDefault="00BE7B6E" w:rsidP="00BE7B6E">
            <w:pPr>
              <w:widowControl/>
              <w:jc w:val="left"/>
              <w:rPr>
                <w:rFonts w:ascii="仿宋_GB2312" w:hAnsi="等线" w:cs="宋体"/>
                <w:color w:val="000000"/>
                <w:kern w:val="0"/>
                <w:sz w:val="24"/>
              </w:rPr>
            </w:pPr>
          </w:p>
        </w:tc>
        <w:tc>
          <w:tcPr>
            <w:tcW w:w="1598" w:type="pct"/>
            <w:tcBorders>
              <w:top w:val="nil"/>
              <w:left w:val="nil"/>
              <w:bottom w:val="dotted" w:sz="4" w:space="0" w:color="auto"/>
              <w:right w:val="dotted" w:sz="4" w:space="0" w:color="auto"/>
            </w:tcBorders>
            <w:shd w:val="clear" w:color="auto" w:fill="auto"/>
            <w:noWrap/>
            <w:vAlign w:val="center"/>
            <w:hideMark/>
          </w:tcPr>
          <w:p w14:paraId="198E3D9F" w14:textId="77777777" w:rsidR="00BE7B6E" w:rsidRPr="00BE7B6E" w:rsidRDefault="00BE7B6E" w:rsidP="00BE7B6E">
            <w:pPr>
              <w:widowControl/>
              <w:jc w:val="left"/>
              <w:rPr>
                <w:rFonts w:ascii="仿宋_GB2312" w:hAnsi="等线" w:cs="宋体"/>
                <w:color w:val="000000"/>
                <w:kern w:val="0"/>
                <w:sz w:val="24"/>
              </w:rPr>
            </w:pPr>
            <w:r w:rsidRPr="00BE7B6E">
              <w:rPr>
                <w:rFonts w:ascii="仿宋_GB2312" w:hAnsi="等线" w:cs="宋体" w:hint="eastAsia"/>
                <w:color w:val="000000"/>
                <w:kern w:val="0"/>
                <w:sz w:val="24"/>
              </w:rPr>
              <w:t>比传统灌溉节水面积</w:t>
            </w:r>
          </w:p>
        </w:tc>
        <w:tc>
          <w:tcPr>
            <w:tcW w:w="627" w:type="pct"/>
            <w:tcBorders>
              <w:top w:val="nil"/>
              <w:left w:val="nil"/>
              <w:bottom w:val="dotted" w:sz="4" w:space="0" w:color="auto"/>
              <w:right w:val="dotted" w:sz="4" w:space="0" w:color="auto"/>
            </w:tcBorders>
            <w:shd w:val="clear" w:color="auto" w:fill="auto"/>
            <w:noWrap/>
            <w:vAlign w:val="center"/>
            <w:hideMark/>
          </w:tcPr>
          <w:p w14:paraId="00DEC2D3" w14:textId="4882A8F5" w:rsidR="00BE7B6E" w:rsidRPr="007F77F9" w:rsidRDefault="0088669F"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p>
        </w:tc>
        <w:tc>
          <w:tcPr>
            <w:tcW w:w="627" w:type="pct"/>
            <w:tcBorders>
              <w:top w:val="nil"/>
              <w:left w:val="nil"/>
              <w:bottom w:val="dotted" w:sz="4" w:space="0" w:color="auto"/>
              <w:right w:val="dotted" w:sz="4" w:space="0" w:color="auto"/>
            </w:tcBorders>
            <w:shd w:val="clear" w:color="auto" w:fill="auto"/>
            <w:noWrap/>
            <w:vAlign w:val="center"/>
            <w:hideMark/>
          </w:tcPr>
          <w:p w14:paraId="7CE4C5C1" w14:textId="5063FFB2" w:rsidR="00BE7B6E" w:rsidRPr="007F77F9" w:rsidRDefault="00070D6C"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r w:rsidR="00BE7B6E" w:rsidRPr="007F77F9">
              <w:rPr>
                <w:rFonts w:ascii="Arial Narrow" w:eastAsia="等线" w:hAnsi="Arial Narrow" w:cs="宋体"/>
                <w:color w:val="000000"/>
                <w:kern w:val="0"/>
                <w:sz w:val="24"/>
              </w:rPr>
              <w:t xml:space="preserve">　</w:t>
            </w:r>
          </w:p>
        </w:tc>
        <w:tc>
          <w:tcPr>
            <w:tcW w:w="1037" w:type="pct"/>
            <w:vMerge/>
            <w:tcBorders>
              <w:top w:val="nil"/>
              <w:left w:val="dotted" w:sz="4" w:space="0" w:color="auto"/>
              <w:bottom w:val="nil"/>
              <w:right w:val="nil"/>
            </w:tcBorders>
            <w:vAlign w:val="center"/>
            <w:hideMark/>
          </w:tcPr>
          <w:p w14:paraId="6F838AA7" w14:textId="77777777" w:rsidR="00BE7B6E" w:rsidRPr="00BE7B6E" w:rsidRDefault="00BE7B6E" w:rsidP="00BE7B6E">
            <w:pPr>
              <w:widowControl/>
              <w:jc w:val="left"/>
              <w:rPr>
                <w:rFonts w:ascii="仿宋_GB2312" w:hAnsi="等线" w:cs="宋体"/>
                <w:color w:val="000000"/>
                <w:kern w:val="0"/>
                <w:sz w:val="24"/>
              </w:rPr>
            </w:pPr>
          </w:p>
        </w:tc>
      </w:tr>
      <w:bookmarkEnd w:id="21"/>
      <w:tr w:rsidR="00BE7B6E" w:rsidRPr="00BE7B6E" w14:paraId="33C24B36" w14:textId="77777777" w:rsidTr="00BE7B6E">
        <w:trPr>
          <w:trHeight w:val="315"/>
          <w:jc w:val="center"/>
        </w:trPr>
        <w:tc>
          <w:tcPr>
            <w:tcW w:w="1111" w:type="pct"/>
            <w:tcBorders>
              <w:top w:val="dotted" w:sz="4" w:space="0" w:color="auto"/>
              <w:left w:val="nil"/>
              <w:bottom w:val="nil"/>
              <w:right w:val="dotted" w:sz="4" w:space="0" w:color="auto"/>
            </w:tcBorders>
            <w:shd w:val="clear" w:color="auto" w:fill="auto"/>
            <w:noWrap/>
            <w:vAlign w:val="center"/>
            <w:hideMark/>
          </w:tcPr>
          <w:p w14:paraId="3AB8EB0A" w14:textId="77777777" w:rsidR="00BE7B6E" w:rsidRPr="00BE7B6E" w:rsidRDefault="00BE7B6E" w:rsidP="00BE7B6E">
            <w:pPr>
              <w:widowControl/>
              <w:jc w:val="center"/>
              <w:rPr>
                <w:rFonts w:ascii="仿宋_GB2312" w:hAnsi="等线" w:cs="宋体"/>
                <w:color w:val="000000"/>
                <w:kern w:val="0"/>
                <w:sz w:val="24"/>
              </w:rPr>
            </w:pPr>
            <w:r w:rsidRPr="00BE7B6E">
              <w:rPr>
                <w:rFonts w:ascii="仿宋_GB2312" w:hAnsi="等线" w:cs="宋体" w:hint="eastAsia"/>
                <w:color w:val="000000"/>
                <w:kern w:val="0"/>
                <w:sz w:val="24"/>
              </w:rPr>
              <w:t>产出质量</w:t>
            </w:r>
          </w:p>
        </w:tc>
        <w:tc>
          <w:tcPr>
            <w:tcW w:w="1598" w:type="pct"/>
            <w:tcBorders>
              <w:top w:val="nil"/>
              <w:left w:val="nil"/>
              <w:bottom w:val="dotted" w:sz="4" w:space="0" w:color="auto"/>
              <w:right w:val="dotted" w:sz="4" w:space="0" w:color="auto"/>
            </w:tcBorders>
            <w:shd w:val="clear" w:color="auto" w:fill="auto"/>
            <w:noWrap/>
            <w:vAlign w:val="center"/>
            <w:hideMark/>
          </w:tcPr>
          <w:p w14:paraId="631DB732" w14:textId="77777777" w:rsidR="00BE7B6E" w:rsidRPr="00BE7B6E" w:rsidRDefault="00BE7B6E" w:rsidP="00BE7B6E">
            <w:pPr>
              <w:widowControl/>
              <w:jc w:val="left"/>
              <w:rPr>
                <w:rFonts w:ascii="仿宋_GB2312" w:hAnsi="等线" w:cs="宋体"/>
                <w:color w:val="000000"/>
                <w:kern w:val="0"/>
                <w:sz w:val="24"/>
              </w:rPr>
            </w:pPr>
            <w:r w:rsidRPr="00BE7B6E">
              <w:rPr>
                <w:rFonts w:ascii="仿宋_GB2312" w:hAnsi="等线" w:cs="宋体" w:hint="eastAsia"/>
                <w:color w:val="000000"/>
                <w:kern w:val="0"/>
                <w:sz w:val="24"/>
              </w:rPr>
              <w:t>节水灌溉项目验收合格</w:t>
            </w:r>
          </w:p>
        </w:tc>
        <w:tc>
          <w:tcPr>
            <w:tcW w:w="627" w:type="pct"/>
            <w:tcBorders>
              <w:top w:val="nil"/>
              <w:left w:val="nil"/>
              <w:bottom w:val="dotted" w:sz="4" w:space="0" w:color="auto"/>
              <w:right w:val="dotted" w:sz="4" w:space="0" w:color="auto"/>
            </w:tcBorders>
            <w:shd w:val="clear" w:color="auto" w:fill="auto"/>
            <w:noWrap/>
            <w:vAlign w:val="center"/>
            <w:hideMark/>
          </w:tcPr>
          <w:p w14:paraId="0609EDD5" w14:textId="14F59F17" w:rsidR="00BE7B6E" w:rsidRPr="007F77F9" w:rsidRDefault="0088669F"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8</w:t>
            </w:r>
          </w:p>
        </w:tc>
        <w:tc>
          <w:tcPr>
            <w:tcW w:w="627" w:type="pct"/>
            <w:tcBorders>
              <w:top w:val="nil"/>
              <w:left w:val="nil"/>
              <w:bottom w:val="dotted" w:sz="4" w:space="0" w:color="auto"/>
              <w:right w:val="dotted" w:sz="4" w:space="0" w:color="auto"/>
            </w:tcBorders>
            <w:shd w:val="clear" w:color="auto" w:fill="auto"/>
            <w:noWrap/>
            <w:vAlign w:val="center"/>
            <w:hideMark/>
          </w:tcPr>
          <w:p w14:paraId="45F5B0BD" w14:textId="2990B0A4" w:rsidR="00BE7B6E" w:rsidRPr="007F77F9" w:rsidRDefault="00E753C5"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r w:rsidR="00BE7B6E" w:rsidRPr="007F77F9">
              <w:rPr>
                <w:rFonts w:ascii="Arial Narrow" w:eastAsia="等线" w:hAnsi="Arial Narrow" w:cs="宋体"/>
                <w:color w:val="000000"/>
                <w:kern w:val="0"/>
                <w:sz w:val="24"/>
              </w:rPr>
              <w:t xml:space="preserve">　</w:t>
            </w:r>
          </w:p>
        </w:tc>
        <w:tc>
          <w:tcPr>
            <w:tcW w:w="1037" w:type="pct"/>
            <w:tcBorders>
              <w:top w:val="dotted" w:sz="4" w:space="0" w:color="auto"/>
              <w:left w:val="nil"/>
              <w:bottom w:val="nil"/>
              <w:right w:val="nil"/>
            </w:tcBorders>
            <w:shd w:val="clear" w:color="auto" w:fill="auto"/>
            <w:noWrap/>
            <w:vAlign w:val="center"/>
            <w:hideMark/>
          </w:tcPr>
          <w:p w14:paraId="7D8A0A83" w14:textId="3696B418" w:rsidR="00BE7B6E" w:rsidRPr="00BE7B6E" w:rsidRDefault="00E753C5"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75</w:t>
            </w:r>
            <w:r w:rsidR="00070D6C">
              <w:rPr>
                <w:rFonts w:ascii="仿宋_GB2312" w:hAnsi="等线" w:cs="宋体"/>
                <w:color w:val="000000"/>
                <w:kern w:val="0"/>
                <w:sz w:val="24"/>
              </w:rPr>
              <w:t>%</w:t>
            </w:r>
            <w:r w:rsidR="00BE7B6E" w:rsidRPr="00BE7B6E">
              <w:rPr>
                <w:rFonts w:ascii="仿宋_GB2312" w:hAnsi="等线" w:cs="宋体" w:hint="eastAsia"/>
                <w:color w:val="000000"/>
                <w:kern w:val="0"/>
                <w:sz w:val="24"/>
              </w:rPr>
              <w:t xml:space="preserve">　</w:t>
            </w:r>
          </w:p>
        </w:tc>
      </w:tr>
      <w:tr w:rsidR="00BE7B6E" w:rsidRPr="00BE7B6E" w14:paraId="372A6C2D" w14:textId="77777777" w:rsidTr="00BE7B6E">
        <w:trPr>
          <w:trHeight w:val="315"/>
          <w:jc w:val="center"/>
        </w:trPr>
        <w:tc>
          <w:tcPr>
            <w:tcW w:w="1111" w:type="pct"/>
            <w:vMerge w:val="restart"/>
            <w:tcBorders>
              <w:top w:val="dotted" w:sz="4" w:space="0" w:color="auto"/>
              <w:left w:val="nil"/>
              <w:bottom w:val="dotted" w:sz="4" w:space="0" w:color="000000"/>
              <w:right w:val="dotted" w:sz="4" w:space="0" w:color="auto"/>
            </w:tcBorders>
            <w:shd w:val="clear" w:color="auto" w:fill="auto"/>
            <w:noWrap/>
            <w:vAlign w:val="center"/>
            <w:hideMark/>
          </w:tcPr>
          <w:p w14:paraId="3FCC27C4" w14:textId="77777777" w:rsidR="00BE7B6E" w:rsidRPr="00BE7B6E" w:rsidRDefault="00BE7B6E" w:rsidP="00BE7B6E">
            <w:pPr>
              <w:widowControl/>
              <w:jc w:val="center"/>
              <w:rPr>
                <w:rFonts w:ascii="仿宋_GB2312" w:hAnsi="等线" w:cs="宋体"/>
                <w:color w:val="000000"/>
                <w:kern w:val="0"/>
                <w:sz w:val="24"/>
              </w:rPr>
            </w:pPr>
            <w:r w:rsidRPr="00BE7B6E">
              <w:rPr>
                <w:rFonts w:ascii="仿宋_GB2312" w:hAnsi="等线" w:cs="宋体" w:hint="eastAsia"/>
                <w:color w:val="000000"/>
                <w:kern w:val="0"/>
                <w:sz w:val="24"/>
              </w:rPr>
              <w:t>产出时效</w:t>
            </w:r>
          </w:p>
        </w:tc>
        <w:tc>
          <w:tcPr>
            <w:tcW w:w="1598" w:type="pct"/>
            <w:tcBorders>
              <w:top w:val="nil"/>
              <w:left w:val="nil"/>
              <w:bottom w:val="dotted" w:sz="4" w:space="0" w:color="auto"/>
              <w:right w:val="dotted" w:sz="4" w:space="0" w:color="auto"/>
            </w:tcBorders>
            <w:shd w:val="clear" w:color="auto" w:fill="auto"/>
            <w:noWrap/>
            <w:vAlign w:val="center"/>
            <w:hideMark/>
          </w:tcPr>
          <w:p w14:paraId="161E592E" w14:textId="77777777" w:rsidR="00BE7B6E" w:rsidRPr="00BE7B6E" w:rsidRDefault="00BE7B6E" w:rsidP="00BE7B6E">
            <w:pPr>
              <w:widowControl/>
              <w:jc w:val="left"/>
              <w:rPr>
                <w:rFonts w:ascii="仿宋_GB2312" w:hAnsi="等线" w:cs="宋体"/>
                <w:color w:val="000000"/>
                <w:kern w:val="0"/>
                <w:sz w:val="24"/>
              </w:rPr>
            </w:pPr>
            <w:r w:rsidRPr="00BE7B6E">
              <w:rPr>
                <w:rFonts w:ascii="仿宋_GB2312" w:hAnsi="等线" w:cs="宋体" w:hint="eastAsia"/>
                <w:color w:val="000000"/>
                <w:kern w:val="0"/>
                <w:sz w:val="24"/>
              </w:rPr>
              <w:t>项目完成时间</w:t>
            </w:r>
          </w:p>
        </w:tc>
        <w:tc>
          <w:tcPr>
            <w:tcW w:w="627" w:type="pct"/>
            <w:tcBorders>
              <w:top w:val="nil"/>
              <w:left w:val="nil"/>
              <w:bottom w:val="dotted" w:sz="4" w:space="0" w:color="auto"/>
              <w:right w:val="dotted" w:sz="4" w:space="0" w:color="auto"/>
            </w:tcBorders>
            <w:shd w:val="clear" w:color="auto" w:fill="auto"/>
            <w:noWrap/>
            <w:vAlign w:val="center"/>
            <w:hideMark/>
          </w:tcPr>
          <w:p w14:paraId="254FFE6C" w14:textId="4476E603" w:rsidR="00BE7B6E" w:rsidRPr="007F77F9" w:rsidRDefault="0088669F" w:rsidP="00BE7B6E">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627" w:type="pct"/>
            <w:tcBorders>
              <w:top w:val="nil"/>
              <w:left w:val="nil"/>
              <w:bottom w:val="dotted" w:sz="4" w:space="0" w:color="auto"/>
              <w:right w:val="dotted" w:sz="4" w:space="0" w:color="auto"/>
            </w:tcBorders>
            <w:shd w:val="clear" w:color="auto" w:fill="auto"/>
            <w:noWrap/>
            <w:vAlign w:val="center"/>
            <w:hideMark/>
          </w:tcPr>
          <w:p w14:paraId="08E03E5E" w14:textId="24C51FC2" w:rsidR="00BE7B6E" w:rsidRPr="007F77F9" w:rsidRDefault="00BC631B" w:rsidP="00BE7B6E">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r w:rsidR="00BE7B6E" w:rsidRPr="007F77F9">
              <w:rPr>
                <w:rFonts w:ascii="Arial Narrow" w:hAnsi="Arial Narrow" w:cs="宋体"/>
                <w:color w:val="000000"/>
                <w:kern w:val="0"/>
                <w:sz w:val="24"/>
              </w:rPr>
              <w:t xml:space="preserve">　</w:t>
            </w:r>
          </w:p>
        </w:tc>
        <w:tc>
          <w:tcPr>
            <w:tcW w:w="1037" w:type="pct"/>
            <w:vMerge w:val="restart"/>
            <w:tcBorders>
              <w:top w:val="dotted" w:sz="4" w:space="0" w:color="auto"/>
              <w:left w:val="dotted" w:sz="4" w:space="0" w:color="auto"/>
              <w:bottom w:val="dotted" w:sz="4" w:space="0" w:color="000000"/>
              <w:right w:val="nil"/>
            </w:tcBorders>
            <w:shd w:val="clear" w:color="auto" w:fill="auto"/>
            <w:noWrap/>
            <w:vAlign w:val="center"/>
            <w:hideMark/>
          </w:tcPr>
          <w:p w14:paraId="1DC55A6B" w14:textId="5084B9B2" w:rsidR="00BE7B6E" w:rsidRPr="00BE7B6E" w:rsidRDefault="00FD6949"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75</w:t>
            </w:r>
            <w:r w:rsidR="00BB1BCA">
              <w:rPr>
                <w:rFonts w:ascii="仿宋_GB2312" w:hAnsi="等线" w:cs="宋体"/>
                <w:color w:val="000000"/>
                <w:kern w:val="0"/>
                <w:sz w:val="24"/>
              </w:rPr>
              <w:t>%</w:t>
            </w:r>
            <w:r w:rsidR="00BE7B6E" w:rsidRPr="00BE7B6E">
              <w:rPr>
                <w:rFonts w:ascii="仿宋_GB2312" w:hAnsi="等线" w:cs="宋体" w:hint="eastAsia"/>
                <w:color w:val="000000"/>
                <w:kern w:val="0"/>
                <w:sz w:val="24"/>
              </w:rPr>
              <w:t xml:space="preserve">　</w:t>
            </w:r>
          </w:p>
        </w:tc>
      </w:tr>
      <w:tr w:rsidR="00BE7B6E" w:rsidRPr="00BE7B6E" w14:paraId="57835A75" w14:textId="77777777" w:rsidTr="00BE7B6E">
        <w:trPr>
          <w:trHeight w:val="315"/>
          <w:jc w:val="center"/>
        </w:trPr>
        <w:tc>
          <w:tcPr>
            <w:tcW w:w="1111" w:type="pct"/>
            <w:vMerge/>
            <w:tcBorders>
              <w:top w:val="dotted" w:sz="4" w:space="0" w:color="auto"/>
              <w:left w:val="nil"/>
              <w:bottom w:val="dotted" w:sz="4" w:space="0" w:color="000000"/>
              <w:right w:val="dotted" w:sz="4" w:space="0" w:color="auto"/>
            </w:tcBorders>
            <w:vAlign w:val="center"/>
            <w:hideMark/>
          </w:tcPr>
          <w:p w14:paraId="7184C1C0" w14:textId="77777777" w:rsidR="00BE7B6E" w:rsidRPr="00BE7B6E" w:rsidRDefault="00BE7B6E" w:rsidP="00BE7B6E">
            <w:pPr>
              <w:widowControl/>
              <w:jc w:val="left"/>
              <w:rPr>
                <w:rFonts w:ascii="仿宋_GB2312" w:hAnsi="等线" w:cs="宋体"/>
                <w:color w:val="000000"/>
                <w:kern w:val="0"/>
                <w:sz w:val="24"/>
              </w:rPr>
            </w:pPr>
          </w:p>
        </w:tc>
        <w:tc>
          <w:tcPr>
            <w:tcW w:w="1598" w:type="pct"/>
            <w:tcBorders>
              <w:top w:val="nil"/>
              <w:left w:val="nil"/>
              <w:bottom w:val="dotted" w:sz="4" w:space="0" w:color="auto"/>
              <w:right w:val="dotted" w:sz="4" w:space="0" w:color="auto"/>
            </w:tcBorders>
            <w:shd w:val="clear" w:color="auto" w:fill="auto"/>
            <w:noWrap/>
            <w:vAlign w:val="center"/>
            <w:hideMark/>
          </w:tcPr>
          <w:p w14:paraId="0D09E6ED" w14:textId="77777777" w:rsidR="00BE7B6E" w:rsidRPr="00BE7B6E" w:rsidRDefault="00BE7B6E" w:rsidP="00BE7B6E">
            <w:pPr>
              <w:widowControl/>
              <w:jc w:val="left"/>
              <w:rPr>
                <w:rFonts w:ascii="仿宋_GB2312" w:hAnsi="等线" w:cs="宋体"/>
                <w:color w:val="000000"/>
                <w:kern w:val="0"/>
                <w:sz w:val="24"/>
              </w:rPr>
            </w:pPr>
            <w:r w:rsidRPr="00BE7B6E">
              <w:rPr>
                <w:rFonts w:ascii="仿宋_GB2312" w:hAnsi="等线" w:cs="宋体" w:hint="eastAsia"/>
                <w:color w:val="000000"/>
                <w:kern w:val="0"/>
                <w:sz w:val="24"/>
              </w:rPr>
              <w:t>资金拨付时效</w:t>
            </w:r>
          </w:p>
        </w:tc>
        <w:tc>
          <w:tcPr>
            <w:tcW w:w="627" w:type="pct"/>
            <w:tcBorders>
              <w:top w:val="nil"/>
              <w:left w:val="nil"/>
              <w:bottom w:val="dotted" w:sz="4" w:space="0" w:color="auto"/>
              <w:right w:val="dotted" w:sz="4" w:space="0" w:color="auto"/>
            </w:tcBorders>
            <w:shd w:val="clear" w:color="auto" w:fill="auto"/>
            <w:noWrap/>
            <w:vAlign w:val="center"/>
            <w:hideMark/>
          </w:tcPr>
          <w:p w14:paraId="4FECD575" w14:textId="77777777" w:rsidR="00BE7B6E" w:rsidRPr="007F77F9" w:rsidRDefault="00BE7B6E" w:rsidP="00BE7B6E">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627" w:type="pct"/>
            <w:tcBorders>
              <w:top w:val="nil"/>
              <w:left w:val="nil"/>
              <w:bottom w:val="dotted" w:sz="4" w:space="0" w:color="auto"/>
              <w:right w:val="dotted" w:sz="4" w:space="0" w:color="auto"/>
            </w:tcBorders>
            <w:shd w:val="clear" w:color="auto" w:fill="auto"/>
            <w:noWrap/>
            <w:vAlign w:val="center"/>
            <w:hideMark/>
          </w:tcPr>
          <w:p w14:paraId="4BC5CEA8" w14:textId="5B8A2DA2" w:rsidR="00BE7B6E" w:rsidRPr="007F77F9" w:rsidRDefault="00BB1BCA" w:rsidP="00BE7B6E">
            <w:pPr>
              <w:widowControl/>
              <w:jc w:val="right"/>
              <w:rPr>
                <w:rFonts w:ascii="Arial Narrow" w:hAnsi="Arial Narrow" w:cs="宋体"/>
                <w:color w:val="000000"/>
                <w:kern w:val="0"/>
                <w:sz w:val="24"/>
              </w:rPr>
            </w:pPr>
            <w:r w:rsidRPr="007F77F9">
              <w:rPr>
                <w:rFonts w:ascii="Arial Narrow" w:hAnsi="Arial Narrow" w:cs="宋体"/>
                <w:color w:val="000000"/>
                <w:kern w:val="0"/>
                <w:sz w:val="24"/>
              </w:rPr>
              <w:t>2</w:t>
            </w:r>
            <w:r w:rsidR="00BE7B6E" w:rsidRPr="007F77F9">
              <w:rPr>
                <w:rFonts w:ascii="Arial Narrow" w:hAnsi="Arial Narrow" w:cs="宋体"/>
                <w:color w:val="000000"/>
                <w:kern w:val="0"/>
                <w:sz w:val="24"/>
              </w:rPr>
              <w:t xml:space="preserve">　</w:t>
            </w:r>
          </w:p>
        </w:tc>
        <w:tc>
          <w:tcPr>
            <w:tcW w:w="1037" w:type="pct"/>
            <w:vMerge/>
            <w:tcBorders>
              <w:top w:val="dotted" w:sz="4" w:space="0" w:color="auto"/>
              <w:left w:val="dotted" w:sz="4" w:space="0" w:color="auto"/>
              <w:bottom w:val="dotted" w:sz="4" w:space="0" w:color="000000"/>
              <w:right w:val="nil"/>
            </w:tcBorders>
            <w:vAlign w:val="center"/>
            <w:hideMark/>
          </w:tcPr>
          <w:p w14:paraId="7E95E51C" w14:textId="77777777" w:rsidR="00BE7B6E" w:rsidRPr="00BE7B6E" w:rsidRDefault="00BE7B6E" w:rsidP="00BE7B6E">
            <w:pPr>
              <w:widowControl/>
              <w:jc w:val="left"/>
              <w:rPr>
                <w:rFonts w:ascii="仿宋_GB2312" w:hAnsi="等线" w:cs="宋体"/>
                <w:color w:val="000000"/>
                <w:kern w:val="0"/>
                <w:sz w:val="24"/>
              </w:rPr>
            </w:pPr>
          </w:p>
        </w:tc>
      </w:tr>
      <w:tr w:rsidR="00BE7B6E" w:rsidRPr="00BE7B6E" w14:paraId="62A06A50" w14:textId="77777777" w:rsidTr="00BE7B6E">
        <w:trPr>
          <w:trHeight w:val="315"/>
          <w:jc w:val="center"/>
        </w:trPr>
        <w:tc>
          <w:tcPr>
            <w:tcW w:w="1111" w:type="pct"/>
            <w:tcBorders>
              <w:top w:val="nil"/>
              <w:left w:val="nil"/>
              <w:bottom w:val="dotted" w:sz="4" w:space="0" w:color="auto"/>
              <w:right w:val="dotted" w:sz="4" w:space="0" w:color="auto"/>
            </w:tcBorders>
            <w:shd w:val="clear" w:color="auto" w:fill="auto"/>
            <w:noWrap/>
            <w:vAlign w:val="center"/>
            <w:hideMark/>
          </w:tcPr>
          <w:p w14:paraId="65321AEF" w14:textId="77777777" w:rsidR="00BE7B6E" w:rsidRPr="00BE7B6E" w:rsidRDefault="00BE7B6E" w:rsidP="00BE7B6E">
            <w:pPr>
              <w:widowControl/>
              <w:jc w:val="center"/>
              <w:rPr>
                <w:rFonts w:ascii="仿宋_GB2312" w:hAnsi="等线" w:cs="宋体"/>
                <w:color w:val="000000"/>
                <w:kern w:val="0"/>
                <w:sz w:val="24"/>
              </w:rPr>
            </w:pPr>
            <w:r w:rsidRPr="00BE7B6E">
              <w:rPr>
                <w:rFonts w:ascii="仿宋_GB2312" w:hAnsi="等线" w:cs="宋体" w:hint="eastAsia"/>
                <w:color w:val="000000"/>
                <w:kern w:val="0"/>
                <w:sz w:val="24"/>
              </w:rPr>
              <w:t>产出成本</w:t>
            </w:r>
          </w:p>
        </w:tc>
        <w:tc>
          <w:tcPr>
            <w:tcW w:w="1598" w:type="pct"/>
            <w:tcBorders>
              <w:top w:val="nil"/>
              <w:left w:val="nil"/>
              <w:bottom w:val="dotted" w:sz="4" w:space="0" w:color="auto"/>
              <w:right w:val="dotted" w:sz="4" w:space="0" w:color="auto"/>
            </w:tcBorders>
            <w:shd w:val="clear" w:color="auto" w:fill="auto"/>
            <w:noWrap/>
            <w:vAlign w:val="center"/>
            <w:hideMark/>
          </w:tcPr>
          <w:p w14:paraId="4E403A42" w14:textId="77777777" w:rsidR="00BE7B6E" w:rsidRPr="00BE7B6E" w:rsidRDefault="00BE7B6E" w:rsidP="00BE7B6E">
            <w:pPr>
              <w:widowControl/>
              <w:jc w:val="left"/>
              <w:rPr>
                <w:rFonts w:ascii="仿宋_GB2312" w:hAnsi="等线" w:cs="宋体"/>
                <w:color w:val="000000"/>
                <w:kern w:val="0"/>
                <w:sz w:val="24"/>
              </w:rPr>
            </w:pPr>
            <w:r w:rsidRPr="00BE7B6E">
              <w:rPr>
                <w:rFonts w:ascii="仿宋_GB2312" w:hAnsi="等线" w:cs="宋体" w:hint="eastAsia"/>
                <w:color w:val="000000"/>
                <w:kern w:val="0"/>
                <w:sz w:val="24"/>
              </w:rPr>
              <w:t>亩产成本</w:t>
            </w:r>
          </w:p>
        </w:tc>
        <w:tc>
          <w:tcPr>
            <w:tcW w:w="627" w:type="pct"/>
            <w:tcBorders>
              <w:top w:val="nil"/>
              <w:left w:val="nil"/>
              <w:bottom w:val="dotted" w:sz="4" w:space="0" w:color="auto"/>
              <w:right w:val="dotted" w:sz="4" w:space="0" w:color="auto"/>
            </w:tcBorders>
            <w:shd w:val="clear" w:color="auto" w:fill="auto"/>
            <w:noWrap/>
            <w:vAlign w:val="center"/>
            <w:hideMark/>
          </w:tcPr>
          <w:p w14:paraId="1107E459" w14:textId="77777777" w:rsidR="00BE7B6E" w:rsidRPr="007F77F9" w:rsidRDefault="00BE7B6E"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p>
        </w:tc>
        <w:tc>
          <w:tcPr>
            <w:tcW w:w="627" w:type="pct"/>
            <w:tcBorders>
              <w:top w:val="nil"/>
              <w:left w:val="nil"/>
              <w:bottom w:val="dotted" w:sz="4" w:space="0" w:color="auto"/>
              <w:right w:val="dotted" w:sz="4" w:space="0" w:color="auto"/>
            </w:tcBorders>
            <w:shd w:val="clear" w:color="auto" w:fill="auto"/>
            <w:noWrap/>
            <w:vAlign w:val="center"/>
            <w:hideMark/>
          </w:tcPr>
          <w:p w14:paraId="76CFF329" w14:textId="5550604B" w:rsidR="00BE7B6E" w:rsidRPr="007F77F9" w:rsidRDefault="00BB1BCA" w:rsidP="00BE7B6E">
            <w:pPr>
              <w:widowControl/>
              <w:jc w:val="right"/>
              <w:rPr>
                <w:rFonts w:ascii="Arial Narrow" w:eastAsia="等线" w:hAnsi="Arial Narrow" w:cs="宋体"/>
                <w:color w:val="000000"/>
                <w:kern w:val="0"/>
                <w:sz w:val="24"/>
              </w:rPr>
            </w:pPr>
            <w:r w:rsidRPr="007F77F9">
              <w:rPr>
                <w:rFonts w:ascii="Arial Narrow" w:eastAsia="等线" w:hAnsi="Arial Narrow" w:cs="宋体"/>
                <w:color w:val="000000"/>
                <w:kern w:val="0"/>
                <w:sz w:val="24"/>
              </w:rPr>
              <w:t>6</w:t>
            </w:r>
            <w:r w:rsidR="00BE7B6E" w:rsidRPr="007F77F9">
              <w:rPr>
                <w:rFonts w:ascii="Arial Narrow" w:eastAsia="等线" w:hAnsi="Arial Narrow" w:cs="宋体"/>
                <w:color w:val="000000"/>
                <w:kern w:val="0"/>
                <w:sz w:val="24"/>
              </w:rPr>
              <w:t xml:space="preserve">　</w:t>
            </w:r>
          </w:p>
        </w:tc>
        <w:tc>
          <w:tcPr>
            <w:tcW w:w="1037" w:type="pct"/>
            <w:tcBorders>
              <w:top w:val="nil"/>
              <w:left w:val="nil"/>
              <w:bottom w:val="dotted" w:sz="4" w:space="0" w:color="auto"/>
              <w:right w:val="nil"/>
            </w:tcBorders>
            <w:shd w:val="clear" w:color="auto" w:fill="auto"/>
            <w:noWrap/>
            <w:vAlign w:val="center"/>
            <w:hideMark/>
          </w:tcPr>
          <w:p w14:paraId="22B05B04" w14:textId="0F14B6FA" w:rsidR="00BE7B6E" w:rsidRPr="00BE7B6E" w:rsidRDefault="00BB1BCA"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100</w:t>
            </w:r>
            <w:r>
              <w:rPr>
                <w:rFonts w:ascii="仿宋_GB2312" w:hAnsi="等线" w:cs="宋体"/>
                <w:color w:val="000000"/>
                <w:kern w:val="0"/>
                <w:sz w:val="24"/>
              </w:rPr>
              <w:t>%</w:t>
            </w:r>
            <w:r w:rsidR="00BE7B6E" w:rsidRPr="00BE7B6E">
              <w:rPr>
                <w:rFonts w:ascii="仿宋_GB2312" w:hAnsi="等线" w:cs="宋体" w:hint="eastAsia"/>
                <w:color w:val="000000"/>
                <w:kern w:val="0"/>
                <w:sz w:val="24"/>
              </w:rPr>
              <w:t xml:space="preserve">　</w:t>
            </w:r>
          </w:p>
        </w:tc>
      </w:tr>
      <w:tr w:rsidR="00BE7B6E" w:rsidRPr="00BE7B6E" w14:paraId="25CA0674" w14:textId="77777777" w:rsidTr="00BE7B6E">
        <w:trPr>
          <w:trHeight w:val="323"/>
          <w:jc w:val="center"/>
        </w:trPr>
        <w:tc>
          <w:tcPr>
            <w:tcW w:w="2709" w:type="pct"/>
            <w:gridSpan w:val="2"/>
            <w:tcBorders>
              <w:top w:val="dotted" w:sz="4" w:space="0" w:color="auto"/>
              <w:left w:val="nil"/>
              <w:bottom w:val="single" w:sz="8" w:space="0" w:color="auto"/>
              <w:right w:val="dotted" w:sz="4" w:space="0" w:color="000000"/>
            </w:tcBorders>
            <w:shd w:val="clear" w:color="auto" w:fill="auto"/>
            <w:noWrap/>
            <w:vAlign w:val="center"/>
            <w:hideMark/>
          </w:tcPr>
          <w:p w14:paraId="3F1B724D" w14:textId="77777777" w:rsidR="00BE7B6E" w:rsidRPr="00BE7B6E" w:rsidRDefault="00BE7B6E" w:rsidP="00BE7B6E">
            <w:pPr>
              <w:widowControl/>
              <w:jc w:val="center"/>
              <w:rPr>
                <w:rFonts w:ascii="仿宋_GB2312" w:hAnsi="等线" w:cs="宋体"/>
                <w:color w:val="000000"/>
                <w:kern w:val="0"/>
                <w:sz w:val="24"/>
              </w:rPr>
            </w:pPr>
            <w:r w:rsidRPr="00BE7B6E">
              <w:rPr>
                <w:rFonts w:ascii="仿宋_GB2312" w:hAnsi="等线" w:cs="宋体" w:hint="eastAsia"/>
                <w:color w:val="000000"/>
                <w:kern w:val="0"/>
                <w:sz w:val="24"/>
              </w:rPr>
              <w:t>合计</w:t>
            </w:r>
          </w:p>
        </w:tc>
        <w:tc>
          <w:tcPr>
            <w:tcW w:w="627" w:type="pct"/>
            <w:tcBorders>
              <w:top w:val="nil"/>
              <w:left w:val="nil"/>
              <w:bottom w:val="single" w:sz="8" w:space="0" w:color="auto"/>
              <w:right w:val="dotted" w:sz="4" w:space="0" w:color="auto"/>
            </w:tcBorders>
            <w:shd w:val="clear" w:color="auto" w:fill="auto"/>
            <w:noWrap/>
            <w:vAlign w:val="center"/>
            <w:hideMark/>
          </w:tcPr>
          <w:p w14:paraId="1AFCDBC0" w14:textId="77777777" w:rsidR="00BE7B6E" w:rsidRPr="00BE7B6E" w:rsidRDefault="00BE7B6E"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34</w:t>
            </w:r>
          </w:p>
        </w:tc>
        <w:tc>
          <w:tcPr>
            <w:tcW w:w="627" w:type="pct"/>
            <w:tcBorders>
              <w:top w:val="nil"/>
              <w:left w:val="nil"/>
              <w:bottom w:val="single" w:sz="8" w:space="0" w:color="auto"/>
              <w:right w:val="dotted" w:sz="4" w:space="0" w:color="auto"/>
            </w:tcBorders>
            <w:shd w:val="clear" w:color="auto" w:fill="auto"/>
            <w:noWrap/>
            <w:vAlign w:val="center"/>
            <w:hideMark/>
          </w:tcPr>
          <w:p w14:paraId="71871E2D" w14:textId="48A738F4" w:rsidR="00BE7B6E" w:rsidRPr="00BE7B6E" w:rsidRDefault="00BB1BCA"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3</w:t>
            </w:r>
            <w:r w:rsidR="007B3967" w:rsidRPr="007F77F9">
              <w:rPr>
                <w:rFonts w:ascii="Arial Narrow" w:hAnsi="Arial Narrow" w:cs="宋体"/>
                <w:color w:val="000000"/>
                <w:kern w:val="0"/>
                <w:sz w:val="24"/>
              </w:rPr>
              <w:t>0</w:t>
            </w:r>
            <w:r w:rsidR="00BE7B6E" w:rsidRPr="00BE7B6E">
              <w:rPr>
                <w:rFonts w:ascii="仿宋_GB2312" w:hAnsi="等线" w:cs="宋体" w:hint="eastAsia"/>
                <w:color w:val="000000"/>
                <w:kern w:val="0"/>
                <w:sz w:val="24"/>
              </w:rPr>
              <w:t xml:space="preserve">　</w:t>
            </w:r>
          </w:p>
        </w:tc>
        <w:tc>
          <w:tcPr>
            <w:tcW w:w="1037" w:type="pct"/>
            <w:tcBorders>
              <w:top w:val="nil"/>
              <w:left w:val="nil"/>
              <w:bottom w:val="single" w:sz="8" w:space="0" w:color="auto"/>
              <w:right w:val="nil"/>
            </w:tcBorders>
            <w:shd w:val="clear" w:color="auto" w:fill="auto"/>
            <w:noWrap/>
            <w:vAlign w:val="center"/>
            <w:hideMark/>
          </w:tcPr>
          <w:p w14:paraId="679DA4D9" w14:textId="34919294" w:rsidR="00BE7B6E" w:rsidRPr="00BE7B6E" w:rsidRDefault="007B3967" w:rsidP="00BE7B6E">
            <w:pPr>
              <w:widowControl/>
              <w:jc w:val="right"/>
              <w:rPr>
                <w:rFonts w:ascii="仿宋_GB2312" w:hAnsi="等线" w:cs="宋体"/>
                <w:color w:val="000000"/>
                <w:kern w:val="0"/>
                <w:sz w:val="24"/>
              </w:rPr>
            </w:pPr>
            <w:r w:rsidRPr="007F77F9">
              <w:rPr>
                <w:rFonts w:ascii="Arial Narrow" w:hAnsi="Arial Narrow" w:cs="宋体"/>
                <w:color w:val="000000"/>
                <w:kern w:val="0"/>
                <w:sz w:val="24"/>
              </w:rPr>
              <w:t>88</w:t>
            </w:r>
            <w:r w:rsidRPr="007B3967">
              <w:rPr>
                <w:rFonts w:ascii="Arial Narrow" w:hAnsi="Arial Narrow" w:cs="宋体"/>
                <w:color w:val="000000"/>
                <w:kern w:val="0"/>
                <w:sz w:val="24"/>
              </w:rPr>
              <w:t>.</w:t>
            </w:r>
            <w:r w:rsidRPr="007F77F9">
              <w:rPr>
                <w:rFonts w:ascii="Arial Narrow" w:hAnsi="Arial Narrow" w:cs="宋体"/>
                <w:color w:val="000000"/>
                <w:kern w:val="0"/>
                <w:sz w:val="24"/>
              </w:rPr>
              <w:t>24</w:t>
            </w:r>
            <w:r w:rsidRPr="007B3967">
              <w:rPr>
                <w:rFonts w:ascii="Arial Narrow" w:hAnsi="Arial Narrow" w:cs="宋体"/>
                <w:color w:val="000000"/>
                <w:kern w:val="0"/>
                <w:sz w:val="24"/>
              </w:rPr>
              <w:t>%</w:t>
            </w:r>
            <w:r w:rsidR="00BE7B6E" w:rsidRPr="00BE7B6E">
              <w:rPr>
                <w:rFonts w:ascii="仿宋_GB2312" w:hAnsi="等线" w:cs="宋体" w:hint="eastAsia"/>
                <w:color w:val="000000"/>
                <w:kern w:val="0"/>
                <w:sz w:val="24"/>
              </w:rPr>
              <w:t xml:space="preserve">　</w:t>
            </w:r>
          </w:p>
        </w:tc>
      </w:tr>
    </w:tbl>
    <w:p w14:paraId="2705699D" w14:textId="2D9E68FB" w:rsidR="002848FA" w:rsidRPr="000916E0" w:rsidRDefault="000916E0" w:rsidP="00AC3504">
      <w:pPr>
        <w:spacing w:before="240" w:line="600" w:lineRule="exact"/>
        <w:ind w:firstLineChars="200" w:firstLine="600"/>
        <w:rPr>
          <w:rFonts w:ascii="仿宋_GB2312"/>
        </w:rPr>
      </w:pPr>
      <w:r w:rsidRPr="007F77F9">
        <w:rPr>
          <w:rFonts w:ascii="Arial Narrow" w:hAnsi="Arial Narrow"/>
        </w:rPr>
        <w:t>1</w:t>
      </w:r>
      <w:r w:rsidRPr="000916E0">
        <w:rPr>
          <w:rFonts w:ascii="仿宋_GB2312"/>
        </w:rPr>
        <w:t>.</w:t>
      </w:r>
      <w:r w:rsidR="001335D8">
        <w:rPr>
          <w:rFonts w:ascii="仿宋_GB2312" w:hint="eastAsia"/>
        </w:rPr>
        <w:t>项目产出</w:t>
      </w:r>
      <w:r w:rsidR="00B5494C">
        <w:rPr>
          <w:rFonts w:ascii="仿宋_GB2312" w:hint="eastAsia"/>
        </w:rPr>
        <w:t>数量</w:t>
      </w:r>
    </w:p>
    <w:p w14:paraId="4A49311F" w14:textId="36F48487" w:rsidR="00B02F90" w:rsidRPr="00BE7B6E" w:rsidRDefault="00BE7B6E" w:rsidP="00B02F90">
      <w:pPr>
        <w:spacing w:after="240" w:line="600" w:lineRule="exact"/>
        <w:ind w:firstLineChars="200" w:firstLine="600"/>
        <w:rPr>
          <w:rFonts w:ascii="仿宋_GB2312"/>
        </w:rPr>
      </w:pPr>
      <w:r w:rsidRPr="00BE7B6E">
        <w:rPr>
          <w:rFonts w:ascii="仿宋_GB2312" w:hint="eastAsia"/>
        </w:rPr>
        <w:t>高效节水灌溉面积</w:t>
      </w:r>
      <w:r>
        <w:rPr>
          <w:rFonts w:ascii="仿宋_GB2312" w:hint="eastAsia"/>
        </w:rPr>
        <w:t>：</w:t>
      </w:r>
      <w:r w:rsidR="0088669F" w:rsidRPr="0088669F">
        <w:rPr>
          <w:rFonts w:ascii="仿宋_GB2312" w:hint="eastAsia"/>
        </w:rPr>
        <w:t>承担任务的县(市、区)</w:t>
      </w:r>
      <w:r w:rsidR="0088669F">
        <w:rPr>
          <w:rFonts w:ascii="仿宋_GB2312" w:hint="eastAsia"/>
        </w:rPr>
        <w:t>农业部门按照项目实施方案将</w:t>
      </w:r>
      <w:r w:rsidR="0088669F" w:rsidRPr="007F77F9">
        <w:rPr>
          <w:rFonts w:ascii="Arial Narrow" w:hAnsi="Arial Narrow"/>
        </w:rPr>
        <w:t>15</w:t>
      </w:r>
      <w:r w:rsidR="0088669F">
        <w:rPr>
          <w:rFonts w:ascii="仿宋_GB2312" w:hint="eastAsia"/>
        </w:rPr>
        <w:t>万亩</w:t>
      </w:r>
      <w:r w:rsidR="0088669F" w:rsidRPr="0088669F">
        <w:rPr>
          <w:rFonts w:ascii="仿宋_GB2312" w:hint="eastAsia"/>
        </w:rPr>
        <w:t>高效节水灌溉</w:t>
      </w:r>
      <w:r w:rsidR="0088669F">
        <w:rPr>
          <w:rFonts w:ascii="仿宋_GB2312" w:hint="eastAsia"/>
        </w:rPr>
        <w:t>任务分解落实到</w:t>
      </w:r>
      <w:r w:rsidR="0088669F" w:rsidRPr="0088669F">
        <w:rPr>
          <w:rFonts w:ascii="仿宋_GB2312" w:hint="eastAsia"/>
        </w:rPr>
        <w:t>乡(镇)、村和实施主体</w:t>
      </w:r>
      <w:r w:rsidR="0088669F">
        <w:rPr>
          <w:rFonts w:ascii="仿宋_GB2312" w:hint="eastAsia"/>
        </w:rPr>
        <w:t>，经查验</w:t>
      </w:r>
      <w:r w:rsidR="00A85D7A">
        <w:rPr>
          <w:rFonts w:ascii="仿宋_GB2312" w:hint="eastAsia"/>
        </w:rPr>
        <w:t>各县区提供的</w:t>
      </w:r>
      <w:r w:rsidR="0088669F">
        <w:rPr>
          <w:rFonts w:ascii="仿宋_GB2312" w:hint="eastAsia"/>
        </w:rPr>
        <w:t>项目</w:t>
      </w:r>
      <w:r w:rsidR="00A85D7A">
        <w:rPr>
          <w:rFonts w:ascii="仿宋_GB2312" w:hint="eastAsia"/>
        </w:rPr>
        <w:t>验收报告及工作总结等资料，</w:t>
      </w:r>
      <w:r w:rsidR="0088669F">
        <w:rPr>
          <w:rFonts w:ascii="仿宋_GB2312" w:hint="eastAsia"/>
        </w:rPr>
        <w:t>各县区均已完成分配的任</w:t>
      </w:r>
      <w:r w:rsidR="0088669F" w:rsidRPr="003769E0">
        <w:rPr>
          <w:rFonts w:ascii="仿宋_GB2312" w:hint="eastAsia"/>
        </w:rPr>
        <w:t>务，该指标满分为</w:t>
      </w:r>
      <w:r w:rsidR="00B02F90" w:rsidRPr="007F77F9">
        <w:rPr>
          <w:rFonts w:ascii="Arial Narrow" w:hAnsi="Arial Narrow"/>
        </w:rPr>
        <w:t>6</w:t>
      </w:r>
      <w:r w:rsidR="0088669F" w:rsidRPr="003769E0">
        <w:rPr>
          <w:rFonts w:ascii="仿宋_GB2312" w:hint="eastAsia"/>
        </w:rPr>
        <w:t>分，根据评分标准得</w:t>
      </w:r>
      <w:r w:rsidR="00B02F90" w:rsidRPr="007F77F9">
        <w:rPr>
          <w:rFonts w:ascii="Arial Narrow" w:hAnsi="Arial Narrow"/>
        </w:rPr>
        <w:t>6</w:t>
      </w:r>
      <w:r w:rsidR="0088669F" w:rsidRPr="003769E0">
        <w:rPr>
          <w:rFonts w:ascii="仿宋_GB2312" w:hint="eastAsia"/>
        </w:rPr>
        <w:t>分</w:t>
      </w:r>
      <w:r w:rsidR="00B02F90" w:rsidRPr="003769E0">
        <w:rPr>
          <w:rFonts w:ascii="仿宋_GB2312" w:hint="eastAsia"/>
        </w:rPr>
        <w:t>。各</w:t>
      </w:r>
      <w:r w:rsidR="00B02F90">
        <w:rPr>
          <w:rFonts w:ascii="仿宋_GB2312" w:hint="eastAsia"/>
        </w:rPr>
        <w:t>县区任务完成情况详见下表：</w:t>
      </w:r>
    </w:p>
    <w:tbl>
      <w:tblPr>
        <w:tblW w:w="5000" w:type="pct"/>
        <w:tblBorders>
          <w:top w:val="single" w:sz="6" w:space="0" w:color="auto"/>
          <w:bottom w:val="single" w:sz="6" w:space="0" w:color="auto"/>
          <w:insideH w:val="dotted" w:sz="4" w:space="0" w:color="auto"/>
          <w:insideV w:val="dotted" w:sz="4" w:space="0" w:color="auto"/>
        </w:tblBorders>
        <w:tblLook w:val="04A0" w:firstRow="1" w:lastRow="0" w:firstColumn="1" w:lastColumn="0" w:noHBand="0" w:noVBand="1"/>
      </w:tblPr>
      <w:tblGrid>
        <w:gridCol w:w="1296"/>
        <w:gridCol w:w="2144"/>
        <w:gridCol w:w="1801"/>
        <w:gridCol w:w="1801"/>
        <w:gridCol w:w="1802"/>
      </w:tblGrid>
      <w:tr w:rsidR="00A85D7A" w:rsidRPr="00A85D7A" w14:paraId="221598E0" w14:textId="77777777" w:rsidTr="00DC2793">
        <w:trPr>
          <w:trHeight w:val="278"/>
          <w:tblHeader/>
        </w:trPr>
        <w:tc>
          <w:tcPr>
            <w:tcW w:w="742" w:type="pct"/>
            <w:vMerge w:val="restart"/>
            <w:shd w:val="clear" w:color="auto" w:fill="auto"/>
            <w:noWrap/>
            <w:vAlign w:val="center"/>
            <w:hideMark/>
          </w:tcPr>
          <w:p w14:paraId="351F7EC4" w14:textId="7F863903" w:rsidR="00A85D7A" w:rsidRPr="00A85D7A" w:rsidRDefault="008A5092" w:rsidP="00A85D7A">
            <w:pPr>
              <w:widowControl/>
              <w:jc w:val="center"/>
              <w:rPr>
                <w:rFonts w:ascii="仿宋_GB2312" w:hAnsi="等线" w:cs="宋体"/>
                <w:b/>
                <w:bCs/>
                <w:color w:val="000000"/>
                <w:kern w:val="0"/>
                <w:sz w:val="24"/>
              </w:rPr>
            </w:pPr>
            <w:r>
              <w:rPr>
                <w:rFonts w:ascii="仿宋_GB2312" w:hAnsi="等线" w:cs="宋体" w:hint="eastAsia"/>
                <w:b/>
                <w:bCs/>
                <w:color w:val="000000"/>
                <w:kern w:val="0"/>
                <w:sz w:val="24"/>
              </w:rPr>
              <w:t>县区</w:t>
            </w:r>
          </w:p>
        </w:tc>
        <w:tc>
          <w:tcPr>
            <w:tcW w:w="1177" w:type="pct"/>
            <w:shd w:val="clear" w:color="auto" w:fill="auto"/>
            <w:noWrap/>
            <w:vAlign w:val="center"/>
            <w:hideMark/>
          </w:tcPr>
          <w:p w14:paraId="144F04F7" w14:textId="3B05B118" w:rsidR="00A85D7A" w:rsidRPr="00A85D7A" w:rsidRDefault="00A85D7A" w:rsidP="00A85D7A">
            <w:pPr>
              <w:widowControl/>
              <w:jc w:val="center"/>
              <w:rPr>
                <w:rFonts w:ascii="仿宋_GB2312" w:hAnsi="等线" w:cs="宋体"/>
                <w:b/>
                <w:bCs/>
                <w:color w:val="000000"/>
                <w:kern w:val="0"/>
                <w:sz w:val="24"/>
              </w:rPr>
            </w:pPr>
            <w:r w:rsidRPr="00A85D7A">
              <w:rPr>
                <w:rFonts w:ascii="仿宋_GB2312" w:hAnsi="等线" w:cs="宋体" w:hint="eastAsia"/>
                <w:b/>
                <w:bCs/>
                <w:color w:val="000000"/>
                <w:kern w:val="0"/>
                <w:sz w:val="24"/>
              </w:rPr>
              <w:t>任务目标</w:t>
            </w:r>
            <w:r w:rsidR="008A5092">
              <w:rPr>
                <w:rFonts w:ascii="仿宋_GB2312" w:hAnsi="等线" w:cs="宋体" w:hint="eastAsia"/>
                <w:b/>
                <w:bCs/>
                <w:color w:val="000000"/>
                <w:kern w:val="0"/>
                <w:sz w:val="24"/>
              </w:rPr>
              <w:t>（万亩）</w:t>
            </w:r>
          </w:p>
        </w:tc>
        <w:tc>
          <w:tcPr>
            <w:tcW w:w="3081" w:type="pct"/>
            <w:gridSpan w:val="3"/>
            <w:shd w:val="clear" w:color="auto" w:fill="auto"/>
            <w:noWrap/>
            <w:vAlign w:val="center"/>
            <w:hideMark/>
          </w:tcPr>
          <w:p w14:paraId="367E3074" w14:textId="2E145087" w:rsidR="00A85D7A" w:rsidRPr="00A85D7A" w:rsidRDefault="00A85D7A" w:rsidP="00A85D7A">
            <w:pPr>
              <w:widowControl/>
              <w:jc w:val="center"/>
              <w:rPr>
                <w:rFonts w:ascii="仿宋_GB2312" w:hAnsi="等线" w:cs="宋体"/>
                <w:b/>
                <w:bCs/>
                <w:color w:val="000000"/>
                <w:kern w:val="0"/>
                <w:sz w:val="24"/>
              </w:rPr>
            </w:pPr>
            <w:r w:rsidRPr="00A85D7A">
              <w:rPr>
                <w:rFonts w:ascii="仿宋_GB2312" w:hAnsi="等线" w:cs="宋体" w:hint="eastAsia"/>
                <w:b/>
                <w:bCs/>
                <w:color w:val="000000"/>
                <w:kern w:val="0"/>
                <w:sz w:val="24"/>
              </w:rPr>
              <w:t>实际完成</w:t>
            </w:r>
            <w:r w:rsidR="008A5092">
              <w:rPr>
                <w:rFonts w:ascii="仿宋_GB2312" w:hAnsi="等线" w:cs="宋体" w:hint="eastAsia"/>
                <w:b/>
                <w:bCs/>
                <w:color w:val="000000"/>
                <w:kern w:val="0"/>
                <w:sz w:val="24"/>
              </w:rPr>
              <w:t>（万亩）</w:t>
            </w:r>
          </w:p>
        </w:tc>
      </w:tr>
      <w:tr w:rsidR="008A5092" w:rsidRPr="00A85D7A" w14:paraId="4DAEC643" w14:textId="77777777" w:rsidTr="00DC2793">
        <w:trPr>
          <w:trHeight w:val="849"/>
          <w:tblHeader/>
        </w:trPr>
        <w:tc>
          <w:tcPr>
            <w:tcW w:w="742" w:type="pct"/>
            <w:vMerge/>
            <w:vAlign w:val="center"/>
            <w:hideMark/>
          </w:tcPr>
          <w:p w14:paraId="31968ED6" w14:textId="77777777" w:rsidR="00A85D7A" w:rsidRPr="00A85D7A" w:rsidRDefault="00A85D7A" w:rsidP="00A85D7A">
            <w:pPr>
              <w:widowControl/>
              <w:jc w:val="left"/>
              <w:rPr>
                <w:rFonts w:ascii="仿宋_GB2312" w:hAnsi="等线" w:cs="宋体"/>
                <w:b/>
                <w:bCs/>
                <w:color w:val="000000"/>
                <w:kern w:val="0"/>
                <w:sz w:val="24"/>
              </w:rPr>
            </w:pPr>
          </w:p>
        </w:tc>
        <w:tc>
          <w:tcPr>
            <w:tcW w:w="1177" w:type="pct"/>
            <w:shd w:val="clear" w:color="auto" w:fill="auto"/>
            <w:vAlign w:val="center"/>
            <w:hideMark/>
          </w:tcPr>
          <w:p w14:paraId="77F269D3" w14:textId="77777777" w:rsidR="00A85D7A" w:rsidRPr="00A85D7A" w:rsidRDefault="00A85D7A" w:rsidP="00A85D7A">
            <w:pPr>
              <w:widowControl/>
              <w:jc w:val="center"/>
              <w:rPr>
                <w:rFonts w:ascii="仿宋_GB2312" w:hAnsi="等线" w:cs="宋体"/>
                <w:b/>
                <w:bCs/>
                <w:color w:val="000000"/>
                <w:kern w:val="0"/>
                <w:sz w:val="24"/>
              </w:rPr>
            </w:pPr>
            <w:r w:rsidRPr="00A85D7A">
              <w:rPr>
                <w:rFonts w:ascii="仿宋_GB2312" w:hAnsi="等线" w:cs="宋体" w:hint="eastAsia"/>
                <w:b/>
                <w:bCs/>
                <w:color w:val="000000"/>
                <w:kern w:val="0"/>
                <w:sz w:val="24"/>
              </w:rPr>
              <w:t>高效节水灌溉任务面积（万亩）</w:t>
            </w:r>
          </w:p>
        </w:tc>
        <w:tc>
          <w:tcPr>
            <w:tcW w:w="1027" w:type="pct"/>
            <w:shd w:val="clear" w:color="auto" w:fill="auto"/>
            <w:vAlign w:val="center"/>
            <w:hideMark/>
          </w:tcPr>
          <w:p w14:paraId="29D2CBCC" w14:textId="77777777" w:rsidR="00A85D7A" w:rsidRPr="00A85D7A" w:rsidRDefault="00A85D7A" w:rsidP="00A85D7A">
            <w:pPr>
              <w:widowControl/>
              <w:jc w:val="center"/>
              <w:rPr>
                <w:rFonts w:ascii="仿宋_GB2312" w:hAnsi="等线" w:cs="宋体"/>
                <w:b/>
                <w:bCs/>
                <w:color w:val="000000"/>
                <w:kern w:val="0"/>
                <w:sz w:val="24"/>
              </w:rPr>
            </w:pPr>
            <w:r w:rsidRPr="00A85D7A">
              <w:rPr>
                <w:rFonts w:ascii="仿宋_GB2312" w:hAnsi="等线" w:cs="宋体" w:hint="eastAsia"/>
                <w:b/>
                <w:bCs/>
                <w:color w:val="000000"/>
                <w:kern w:val="0"/>
                <w:sz w:val="24"/>
              </w:rPr>
              <w:t>蔬菜、水果等灌溉面积</w:t>
            </w:r>
          </w:p>
        </w:tc>
        <w:tc>
          <w:tcPr>
            <w:tcW w:w="1027" w:type="pct"/>
            <w:shd w:val="clear" w:color="auto" w:fill="auto"/>
            <w:vAlign w:val="center"/>
            <w:hideMark/>
          </w:tcPr>
          <w:p w14:paraId="16E12C9A" w14:textId="77777777" w:rsidR="00A85D7A" w:rsidRPr="00A85D7A" w:rsidRDefault="00A85D7A" w:rsidP="00A85D7A">
            <w:pPr>
              <w:widowControl/>
              <w:jc w:val="center"/>
              <w:rPr>
                <w:rFonts w:ascii="仿宋_GB2312" w:hAnsi="等线" w:cs="宋体"/>
                <w:b/>
                <w:bCs/>
                <w:color w:val="000000"/>
                <w:kern w:val="0"/>
                <w:sz w:val="24"/>
              </w:rPr>
            </w:pPr>
            <w:r w:rsidRPr="00A85D7A">
              <w:rPr>
                <w:rFonts w:ascii="仿宋_GB2312" w:hAnsi="等线" w:cs="宋体" w:hint="eastAsia"/>
                <w:b/>
                <w:bCs/>
                <w:color w:val="000000"/>
                <w:kern w:val="0"/>
                <w:sz w:val="24"/>
              </w:rPr>
              <w:t>小麦、玉米等灌溉面积</w:t>
            </w:r>
          </w:p>
        </w:tc>
        <w:tc>
          <w:tcPr>
            <w:tcW w:w="1027" w:type="pct"/>
            <w:shd w:val="clear" w:color="auto" w:fill="auto"/>
            <w:vAlign w:val="center"/>
            <w:hideMark/>
          </w:tcPr>
          <w:p w14:paraId="5778BB1A" w14:textId="77777777" w:rsidR="00A85D7A" w:rsidRPr="00A85D7A" w:rsidRDefault="00A85D7A" w:rsidP="00A85D7A">
            <w:pPr>
              <w:widowControl/>
              <w:jc w:val="center"/>
              <w:rPr>
                <w:rFonts w:ascii="仿宋_GB2312" w:hAnsi="等线" w:cs="宋体"/>
                <w:b/>
                <w:bCs/>
                <w:color w:val="000000"/>
                <w:kern w:val="0"/>
                <w:sz w:val="24"/>
              </w:rPr>
            </w:pPr>
            <w:r w:rsidRPr="00A85D7A">
              <w:rPr>
                <w:rFonts w:ascii="仿宋_GB2312" w:hAnsi="等线" w:cs="宋体" w:hint="eastAsia"/>
                <w:b/>
                <w:bCs/>
                <w:color w:val="000000"/>
                <w:kern w:val="0"/>
                <w:sz w:val="24"/>
              </w:rPr>
              <w:t>合计</w:t>
            </w:r>
          </w:p>
        </w:tc>
      </w:tr>
      <w:tr w:rsidR="008A5092" w:rsidRPr="00A85D7A" w14:paraId="415A8ECD" w14:textId="77777777" w:rsidTr="001B5D2B">
        <w:trPr>
          <w:trHeight w:val="285"/>
        </w:trPr>
        <w:tc>
          <w:tcPr>
            <w:tcW w:w="742" w:type="pct"/>
            <w:shd w:val="clear" w:color="auto" w:fill="auto"/>
            <w:noWrap/>
            <w:vAlign w:val="center"/>
            <w:hideMark/>
          </w:tcPr>
          <w:p w14:paraId="44F8CECF" w14:textId="77777777" w:rsidR="00A85D7A" w:rsidRPr="00A85D7A" w:rsidRDefault="00A85D7A" w:rsidP="00A85D7A">
            <w:pPr>
              <w:widowControl/>
              <w:jc w:val="left"/>
              <w:rPr>
                <w:rFonts w:ascii="仿宋_GB2312" w:hAnsi="等线" w:cs="宋体"/>
                <w:color w:val="000000"/>
                <w:kern w:val="0"/>
                <w:sz w:val="24"/>
              </w:rPr>
            </w:pPr>
            <w:r w:rsidRPr="00A85D7A">
              <w:rPr>
                <w:rFonts w:ascii="仿宋_GB2312" w:hAnsi="等线" w:cs="宋体" w:hint="eastAsia"/>
                <w:color w:val="000000"/>
                <w:kern w:val="0"/>
                <w:sz w:val="24"/>
              </w:rPr>
              <w:t>滦南县</w:t>
            </w:r>
          </w:p>
        </w:tc>
        <w:tc>
          <w:tcPr>
            <w:tcW w:w="1177" w:type="pct"/>
            <w:shd w:val="clear" w:color="auto" w:fill="auto"/>
            <w:noWrap/>
            <w:vAlign w:val="center"/>
            <w:hideMark/>
          </w:tcPr>
          <w:p w14:paraId="1822A635"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2</w:t>
            </w:r>
            <w:r w:rsidRPr="00A85D7A">
              <w:rPr>
                <w:rFonts w:ascii="Arial Narrow" w:hAnsi="Arial Narrow" w:cs="宋体"/>
                <w:color w:val="000000"/>
                <w:kern w:val="0"/>
                <w:sz w:val="24"/>
              </w:rPr>
              <w:t>.</w:t>
            </w:r>
            <w:r w:rsidRPr="007F77F9">
              <w:rPr>
                <w:rFonts w:ascii="Arial Narrow" w:hAnsi="Arial Narrow" w:cs="宋体"/>
                <w:color w:val="000000"/>
                <w:kern w:val="0"/>
                <w:sz w:val="24"/>
              </w:rPr>
              <w:t>00</w:t>
            </w:r>
            <w:r w:rsidRPr="00A85D7A">
              <w:rPr>
                <w:rFonts w:ascii="Arial Narrow" w:hAnsi="Arial Narrow" w:cs="宋体"/>
                <w:color w:val="000000"/>
                <w:kern w:val="0"/>
                <w:sz w:val="24"/>
              </w:rPr>
              <w:t xml:space="preserve"> </w:t>
            </w:r>
          </w:p>
        </w:tc>
        <w:tc>
          <w:tcPr>
            <w:tcW w:w="1027" w:type="pct"/>
            <w:shd w:val="clear" w:color="auto" w:fill="auto"/>
            <w:noWrap/>
            <w:vAlign w:val="bottom"/>
            <w:hideMark/>
          </w:tcPr>
          <w:p w14:paraId="044EEBEA"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0</w:t>
            </w:r>
            <w:r w:rsidRPr="00A85D7A">
              <w:rPr>
                <w:rFonts w:ascii="Arial Narrow" w:hAnsi="Arial Narrow" w:cs="宋体"/>
                <w:color w:val="000000"/>
                <w:kern w:val="0"/>
                <w:sz w:val="24"/>
              </w:rPr>
              <w:t>.</w:t>
            </w:r>
            <w:r w:rsidRPr="007F77F9">
              <w:rPr>
                <w:rFonts w:ascii="Arial Narrow" w:hAnsi="Arial Narrow" w:cs="宋体"/>
                <w:color w:val="000000"/>
                <w:kern w:val="0"/>
                <w:sz w:val="24"/>
              </w:rPr>
              <w:t>25</w:t>
            </w:r>
            <w:r w:rsidRPr="00A85D7A">
              <w:rPr>
                <w:rFonts w:ascii="Arial Narrow" w:hAnsi="Arial Narrow" w:cs="宋体"/>
                <w:color w:val="000000"/>
                <w:kern w:val="0"/>
                <w:sz w:val="24"/>
              </w:rPr>
              <w:t xml:space="preserve"> </w:t>
            </w:r>
          </w:p>
        </w:tc>
        <w:tc>
          <w:tcPr>
            <w:tcW w:w="1027" w:type="pct"/>
            <w:shd w:val="clear" w:color="auto" w:fill="auto"/>
            <w:noWrap/>
            <w:vAlign w:val="bottom"/>
            <w:hideMark/>
          </w:tcPr>
          <w:p w14:paraId="62BD2D5F"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76</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0E828CA7"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2</w:t>
            </w:r>
            <w:r w:rsidRPr="00A85D7A">
              <w:rPr>
                <w:rFonts w:ascii="Arial Narrow" w:hAnsi="Arial Narrow" w:cs="宋体"/>
                <w:color w:val="000000"/>
                <w:kern w:val="0"/>
                <w:sz w:val="24"/>
              </w:rPr>
              <w:t>.</w:t>
            </w:r>
            <w:r w:rsidRPr="007F77F9">
              <w:rPr>
                <w:rFonts w:ascii="Arial Narrow" w:hAnsi="Arial Narrow" w:cs="宋体"/>
                <w:color w:val="000000"/>
                <w:kern w:val="0"/>
                <w:sz w:val="24"/>
              </w:rPr>
              <w:t>00</w:t>
            </w:r>
            <w:r w:rsidRPr="00A85D7A">
              <w:rPr>
                <w:rFonts w:ascii="Arial Narrow" w:hAnsi="Arial Narrow" w:cs="宋体"/>
                <w:color w:val="000000"/>
                <w:kern w:val="0"/>
                <w:sz w:val="24"/>
              </w:rPr>
              <w:t xml:space="preserve"> </w:t>
            </w:r>
          </w:p>
        </w:tc>
      </w:tr>
      <w:tr w:rsidR="008A5092" w:rsidRPr="00A85D7A" w14:paraId="06F132BA" w14:textId="77777777" w:rsidTr="001B5D2B">
        <w:trPr>
          <w:trHeight w:val="278"/>
        </w:trPr>
        <w:tc>
          <w:tcPr>
            <w:tcW w:w="742" w:type="pct"/>
            <w:shd w:val="clear" w:color="auto" w:fill="auto"/>
            <w:noWrap/>
            <w:vAlign w:val="center"/>
            <w:hideMark/>
          </w:tcPr>
          <w:p w14:paraId="4A2527C9" w14:textId="77777777" w:rsidR="00A85D7A" w:rsidRPr="00A85D7A" w:rsidRDefault="00A85D7A" w:rsidP="00A85D7A">
            <w:pPr>
              <w:widowControl/>
              <w:jc w:val="left"/>
              <w:rPr>
                <w:rFonts w:ascii="仿宋_GB2312" w:hAnsi="等线" w:cs="宋体"/>
                <w:kern w:val="0"/>
                <w:sz w:val="24"/>
              </w:rPr>
            </w:pPr>
            <w:r w:rsidRPr="00A85D7A">
              <w:rPr>
                <w:rFonts w:ascii="仿宋_GB2312" w:hAnsi="等线" w:cs="宋体" w:hint="eastAsia"/>
                <w:kern w:val="0"/>
                <w:sz w:val="24"/>
              </w:rPr>
              <w:t>玉田县</w:t>
            </w:r>
          </w:p>
        </w:tc>
        <w:tc>
          <w:tcPr>
            <w:tcW w:w="1177" w:type="pct"/>
            <w:shd w:val="clear" w:color="auto" w:fill="auto"/>
            <w:noWrap/>
            <w:vAlign w:val="center"/>
            <w:hideMark/>
          </w:tcPr>
          <w:p w14:paraId="0E7437A5"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2</w:t>
            </w:r>
            <w:r w:rsidRPr="00A85D7A">
              <w:rPr>
                <w:rFonts w:ascii="Arial Narrow" w:hAnsi="Arial Narrow" w:cs="宋体"/>
                <w:color w:val="000000"/>
                <w:kern w:val="0"/>
                <w:sz w:val="24"/>
              </w:rPr>
              <w:t>.</w:t>
            </w:r>
            <w:r w:rsidRPr="007F77F9">
              <w:rPr>
                <w:rFonts w:ascii="Arial Narrow" w:hAnsi="Arial Narrow" w:cs="宋体"/>
                <w:color w:val="000000"/>
                <w:kern w:val="0"/>
                <w:sz w:val="24"/>
              </w:rPr>
              <w:t>20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1B875E74"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0</w:t>
            </w:r>
            <w:r w:rsidRPr="00A85D7A">
              <w:rPr>
                <w:rFonts w:ascii="Arial Narrow" w:hAnsi="Arial Narrow" w:cs="宋体"/>
                <w:color w:val="000000"/>
                <w:kern w:val="0"/>
                <w:sz w:val="24"/>
              </w:rPr>
              <w:t>.</w:t>
            </w:r>
            <w:r w:rsidRPr="007F77F9">
              <w:rPr>
                <w:rFonts w:ascii="Arial Narrow" w:hAnsi="Arial Narrow" w:cs="宋体"/>
                <w:color w:val="000000"/>
                <w:kern w:val="0"/>
                <w:sz w:val="24"/>
              </w:rPr>
              <w:t>99</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333F53BF"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21</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1F7C846E"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2</w:t>
            </w:r>
            <w:r w:rsidRPr="00A85D7A">
              <w:rPr>
                <w:rFonts w:ascii="Arial Narrow" w:hAnsi="Arial Narrow" w:cs="宋体"/>
                <w:color w:val="000000"/>
                <w:kern w:val="0"/>
                <w:sz w:val="24"/>
              </w:rPr>
              <w:t>.</w:t>
            </w:r>
            <w:r w:rsidRPr="007F77F9">
              <w:rPr>
                <w:rFonts w:ascii="Arial Narrow" w:hAnsi="Arial Narrow" w:cs="宋体"/>
                <w:color w:val="000000"/>
                <w:kern w:val="0"/>
                <w:sz w:val="24"/>
              </w:rPr>
              <w:t>20</w:t>
            </w:r>
            <w:r w:rsidRPr="00A85D7A">
              <w:rPr>
                <w:rFonts w:ascii="Arial Narrow" w:hAnsi="Arial Narrow" w:cs="宋体"/>
                <w:color w:val="000000"/>
                <w:kern w:val="0"/>
                <w:sz w:val="24"/>
              </w:rPr>
              <w:t xml:space="preserve"> </w:t>
            </w:r>
          </w:p>
        </w:tc>
      </w:tr>
      <w:tr w:rsidR="008A5092" w:rsidRPr="00A85D7A" w14:paraId="072FEDE6" w14:textId="77777777" w:rsidTr="001B5D2B">
        <w:trPr>
          <w:trHeight w:val="278"/>
        </w:trPr>
        <w:tc>
          <w:tcPr>
            <w:tcW w:w="742" w:type="pct"/>
            <w:shd w:val="clear" w:color="auto" w:fill="auto"/>
            <w:noWrap/>
            <w:vAlign w:val="center"/>
            <w:hideMark/>
          </w:tcPr>
          <w:p w14:paraId="6E33B6F9" w14:textId="77777777" w:rsidR="00A85D7A" w:rsidRPr="00A85D7A" w:rsidRDefault="00A85D7A" w:rsidP="00A85D7A">
            <w:pPr>
              <w:widowControl/>
              <w:jc w:val="left"/>
              <w:rPr>
                <w:rFonts w:ascii="仿宋_GB2312" w:hAnsi="等线" w:cs="宋体"/>
                <w:kern w:val="0"/>
                <w:sz w:val="24"/>
              </w:rPr>
            </w:pPr>
            <w:r w:rsidRPr="00A85D7A">
              <w:rPr>
                <w:rFonts w:ascii="仿宋_GB2312" w:hAnsi="等线" w:cs="宋体" w:hint="eastAsia"/>
                <w:kern w:val="0"/>
                <w:sz w:val="24"/>
              </w:rPr>
              <w:t>乐亭县</w:t>
            </w:r>
          </w:p>
        </w:tc>
        <w:tc>
          <w:tcPr>
            <w:tcW w:w="1177" w:type="pct"/>
            <w:shd w:val="clear" w:color="auto" w:fill="auto"/>
            <w:noWrap/>
            <w:vAlign w:val="center"/>
            <w:hideMark/>
          </w:tcPr>
          <w:p w14:paraId="50FF7182"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0</w:t>
            </w:r>
            <w:r w:rsidRPr="00A85D7A">
              <w:rPr>
                <w:rFonts w:ascii="Arial Narrow" w:hAnsi="Arial Narrow" w:cs="宋体"/>
                <w:color w:val="000000"/>
                <w:kern w:val="0"/>
                <w:sz w:val="24"/>
              </w:rPr>
              <w:t>.</w:t>
            </w:r>
            <w:r w:rsidRPr="007F77F9">
              <w:rPr>
                <w:rFonts w:ascii="Arial Narrow" w:hAnsi="Arial Narrow" w:cs="宋体"/>
                <w:color w:val="000000"/>
                <w:kern w:val="0"/>
                <w:sz w:val="24"/>
              </w:rPr>
              <w:t>60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72B25639"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3EA2CC48"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0</w:t>
            </w:r>
            <w:r w:rsidRPr="00A85D7A">
              <w:rPr>
                <w:rFonts w:ascii="Arial Narrow" w:hAnsi="Arial Narrow" w:cs="宋体"/>
                <w:color w:val="000000"/>
                <w:kern w:val="0"/>
                <w:sz w:val="24"/>
              </w:rPr>
              <w:t>.</w:t>
            </w:r>
            <w:r w:rsidRPr="007F77F9">
              <w:rPr>
                <w:rFonts w:ascii="Arial Narrow" w:hAnsi="Arial Narrow" w:cs="宋体"/>
                <w:color w:val="000000"/>
                <w:kern w:val="0"/>
                <w:sz w:val="24"/>
              </w:rPr>
              <w:t>60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0683BE80"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0</w:t>
            </w:r>
            <w:r w:rsidRPr="00A85D7A">
              <w:rPr>
                <w:rFonts w:ascii="Arial Narrow" w:hAnsi="Arial Narrow" w:cs="宋体"/>
                <w:color w:val="000000"/>
                <w:kern w:val="0"/>
                <w:sz w:val="24"/>
              </w:rPr>
              <w:t>.</w:t>
            </w:r>
            <w:r w:rsidRPr="007F77F9">
              <w:rPr>
                <w:rFonts w:ascii="Arial Narrow" w:hAnsi="Arial Narrow" w:cs="宋体"/>
                <w:color w:val="000000"/>
                <w:kern w:val="0"/>
                <w:sz w:val="24"/>
              </w:rPr>
              <w:t>60</w:t>
            </w:r>
            <w:r w:rsidRPr="00A85D7A">
              <w:rPr>
                <w:rFonts w:ascii="Arial Narrow" w:hAnsi="Arial Narrow" w:cs="宋体"/>
                <w:color w:val="000000"/>
                <w:kern w:val="0"/>
                <w:sz w:val="24"/>
              </w:rPr>
              <w:t xml:space="preserve"> </w:t>
            </w:r>
          </w:p>
        </w:tc>
      </w:tr>
      <w:tr w:rsidR="008A5092" w:rsidRPr="00A85D7A" w14:paraId="04451BDE" w14:textId="77777777" w:rsidTr="001B5D2B">
        <w:trPr>
          <w:trHeight w:val="278"/>
        </w:trPr>
        <w:tc>
          <w:tcPr>
            <w:tcW w:w="742" w:type="pct"/>
            <w:shd w:val="clear" w:color="auto" w:fill="auto"/>
            <w:noWrap/>
            <w:vAlign w:val="center"/>
            <w:hideMark/>
          </w:tcPr>
          <w:p w14:paraId="54C64946" w14:textId="77777777" w:rsidR="00A85D7A" w:rsidRPr="00A85D7A" w:rsidRDefault="00A85D7A" w:rsidP="00A85D7A">
            <w:pPr>
              <w:widowControl/>
              <w:jc w:val="left"/>
              <w:rPr>
                <w:rFonts w:ascii="仿宋_GB2312" w:hAnsi="等线" w:cs="宋体"/>
                <w:kern w:val="0"/>
                <w:sz w:val="24"/>
              </w:rPr>
            </w:pPr>
            <w:r w:rsidRPr="00A85D7A">
              <w:rPr>
                <w:rFonts w:ascii="仿宋_GB2312" w:hAnsi="等线" w:cs="宋体" w:hint="eastAsia"/>
                <w:kern w:val="0"/>
                <w:sz w:val="24"/>
              </w:rPr>
              <w:t>古冶区</w:t>
            </w:r>
          </w:p>
        </w:tc>
        <w:tc>
          <w:tcPr>
            <w:tcW w:w="1177" w:type="pct"/>
            <w:shd w:val="clear" w:color="auto" w:fill="auto"/>
            <w:noWrap/>
            <w:vAlign w:val="center"/>
            <w:hideMark/>
          </w:tcPr>
          <w:p w14:paraId="55F5EF86"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50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56F2D380"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0</w:t>
            </w:r>
            <w:r w:rsidRPr="00A85D7A">
              <w:rPr>
                <w:rFonts w:ascii="Arial Narrow" w:hAnsi="Arial Narrow" w:cs="宋体"/>
                <w:color w:val="000000"/>
                <w:kern w:val="0"/>
                <w:sz w:val="24"/>
              </w:rPr>
              <w:t>.</w:t>
            </w:r>
            <w:r w:rsidRPr="007F77F9">
              <w:rPr>
                <w:rFonts w:ascii="Arial Narrow" w:hAnsi="Arial Narrow" w:cs="宋体"/>
                <w:color w:val="000000"/>
                <w:kern w:val="0"/>
                <w:sz w:val="24"/>
              </w:rPr>
              <w:t>07</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3CA8BDF3"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43</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308BF50F"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50</w:t>
            </w:r>
            <w:r w:rsidRPr="00A85D7A">
              <w:rPr>
                <w:rFonts w:ascii="Arial Narrow" w:hAnsi="Arial Narrow" w:cs="宋体"/>
                <w:color w:val="000000"/>
                <w:kern w:val="0"/>
                <w:sz w:val="24"/>
              </w:rPr>
              <w:t xml:space="preserve"> </w:t>
            </w:r>
          </w:p>
        </w:tc>
      </w:tr>
      <w:tr w:rsidR="008A5092" w:rsidRPr="00A85D7A" w14:paraId="75147CB6" w14:textId="77777777" w:rsidTr="001B5D2B">
        <w:trPr>
          <w:trHeight w:val="278"/>
        </w:trPr>
        <w:tc>
          <w:tcPr>
            <w:tcW w:w="742" w:type="pct"/>
            <w:shd w:val="clear" w:color="auto" w:fill="auto"/>
            <w:noWrap/>
            <w:vAlign w:val="center"/>
            <w:hideMark/>
          </w:tcPr>
          <w:p w14:paraId="6A4AB7D6" w14:textId="77777777" w:rsidR="00A85D7A" w:rsidRPr="00A85D7A" w:rsidRDefault="00A85D7A" w:rsidP="00A85D7A">
            <w:pPr>
              <w:widowControl/>
              <w:jc w:val="left"/>
              <w:rPr>
                <w:rFonts w:ascii="仿宋_GB2312" w:hAnsi="等线" w:cs="宋体"/>
                <w:kern w:val="0"/>
                <w:sz w:val="24"/>
              </w:rPr>
            </w:pPr>
            <w:r w:rsidRPr="00A85D7A">
              <w:rPr>
                <w:rFonts w:ascii="仿宋_GB2312" w:hAnsi="等线" w:cs="宋体" w:hint="eastAsia"/>
                <w:kern w:val="0"/>
                <w:sz w:val="24"/>
              </w:rPr>
              <w:t>丰润区</w:t>
            </w:r>
          </w:p>
        </w:tc>
        <w:tc>
          <w:tcPr>
            <w:tcW w:w="1177" w:type="pct"/>
            <w:shd w:val="clear" w:color="auto" w:fill="auto"/>
            <w:noWrap/>
            <w:vAlign w:val="center"/>
            <w:hideMark/>
          </w:tcPr>
          <w:p w14:paraId="4F7B82AE"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4</w:t>
            </w:r>
            <w:r w:rsidRPr="00A85D7A">
              <w:rPr>
                <w:rFonts w:ascii="Arial Narrow" w:hAnsi="Arial Narrow" w:cs="宋体"/>
                <w:color w:val="000000"/>
                <w:kern w:val="0"/>
                <w:sz w:val="24"/>
              </w:rPr>
              <w:t>.</w:t>
            </w:r>
            <w:r w:rsidRPr="007F77F9">
              <w:rPr>
                <w:rFonts w:ascii="Arial Narrow" w:hAnsi="Arial Narrow" w:cs="宋体"/>
                <w:color w:val="000000"/>
                <w:kern w:val="0"/>
                <w:sz w:val="24"/>
              </w:rPr>
              <w:t>30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5051234E"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00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53C435DC"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3</w:t>
            </w:r>
            <w:r w:rsidRPr="00A85D7A">
              <w:rPr>
                <w:rFonts w:ascii="Arial Narrow" w:hAnsi="Arial Narrow" w:cs="宋体"/>
                <w:color w:val="000000"/>
                <w:kern w:val="0"/>
                <w:sz w:val="24"/>
              </w:rPr>
              <w:t>.</w:t>
            </w:r>
            <w:r w:rsidRPr="007F77F9">
              <w:rPr>
                <w:rFonts w:ascii="Arial Narrow" w:hAnsi="Arial Narrow" w:cs="宋体"/>
                <w:color w:val="000000"/>
                <w:kern w:val="0"/>
                <w:sz w:val="24"/>
              </w:rPr>
              <w:t>30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2953208D"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4</w:t>
            </w:r>
            <w:r w:rsidRPr="00A85D7A">
              <w:rPr>
                <w:rFonts w:ascii="Arial Narrow" w:hAnsi="Arial Narrow" w:cs="宋体"/>
                <w:color w:val="000000"/>
                <w:kern w:val="0"/>
                <w:sz w:val="24"/>
              </w:rPr>
              <w:t>.</w:t>
            </w:r>
            <w:r w:rsidRPr="007F77F9">
              <w:rPr>
                <w:rFonts w:ascii="Arial Narrow" w:hAnsi="Arial Narrow" w:cs="宋体"/>
                <w:color w:val="000000"/>
                <w:kern w:val="0"/>
                <w:sz w:val="24"/>
              </w:rPr>
              <w:t>30</w:t>
            </w:r>
            <w:r w:rsidRPr="00A85D7A">
              <w:rPr>
                <w:rFonts w:ascii="Arial Narrow" w:hAnsi="Arial Narrow" w:cs="宋体"/>
                <w:color w:val="000000"/>
                <w:kern w:val="0"/>
                <w:sz w:val="24"/>
              </w:rPr>
              <w:t xml:space="preserve"> </w:t>
            </w:r>
          </w:p>
        </w:tc>
      </w:tr>
      <w:tr w:rsidR="008A5092" w:rsidRPr="00A85D7A" w14:paraId="76F0059E" w14:textId="77777777" w:rsidTr="001B5D2B">
        <w:trPr>
          <w:trHeight w:val="278"/>
        </w:trPr>
        <w:tc>
          <w:tcPr>
            <w:tcW w:w="742" w:type="pct"/>
            <w:shd w:val="clear" w:color="auto" w:fill="auto"/>
            <w:noWrap/>
            <w:vAlign w:val="center"/>
            <w:hideMark/>
          </w:tcPr>
          <w:p w14:paraId="2E015ADD" w14:textId="77777777" w:rsidR="00A85D7A" w:rsidRPr="00A85D7A" w:rsidRDefault="00A85D7A" w:rsidP="00A85D7A">
            <w:pPr>
              <w:widowControl/>
              <w:jc w:val="left"/>
              <w:rPr>
                <w:rFonts w:ascii="仿宋_GB2312" w:hAnsi="等线" w:cs="宋体"/>
                <w:kern w:val="0"/>
                <w:sz w:val="24"/>
              </w:rPr>
            </w:pPr>
            <w:r w:rsidRPr="00A85D7A">
              <w:rPr>
                <w:rFonts w:ascii="仿宋_GB2312" w:hAnsi="等线" w:cs="宋体" w:hint="eastAsia"/>
                <w:kern w:val="0"/>
                <w:sz w:val="24"/>
              </w:rPr>
              <w:lastRenderedPageBreak/>
              <w:t>丰南区</w:t>
            </w:r>
          </w:p>
        </w:tc>
        <w:tc>
          <w:tcPr>
            <w:tcW w:w="1177" w:type="pct"/>
            <w:shd w:val="clear" w:color="auto" w:fill="auto"/>
            <w:noWrap/>
            <w:vAlign w:val="center"/>
            <w:hideMark/>
          </w:tcPr>
          <w:p w14:paraId="050796CC"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4</w:t>
            </w:r>
            <w:r w:rsidRPr="00A85D7A">
              <w:rPr>
                <w:rFonts w:ascii="Arial Narrow" w:hAnsi="Arial Narrow" w:cs="宋体"/>
                <w:color w:val="000000"/>
                <w:kern w:val="0"/>
                <w:sz w:val="24"/>
              </w:rPr>
              <w:t>.</w:t>
            </w:r>
            <w:r w:rsidRPr="007F77F9">
              <w:rPr>
                <w:rFonts w:ascii="Arial Narrow" w:hAnsi="Arial Narrow" w:cs="宋体"/>
                <w:color w:val="000000"/>
                <w:kern w:val="0"/>
                <w:sz w:val="24"/>
              </w:rPr>
              <w:t>40</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0F30C0AB"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w:t>
            </w:r>
            <w:r w:rsidRPr="00A85D7A">
              <w:rPr>
                <w:rFonts w:ascii="Arial Narrow" w:hAnsi="Arial Narrow" w:cs="宋体"/>
                <w:color w:val="000000"/>
                <w:kern w:val="0"/>
                <w:sz w:val="24"/>
              </w:rPr>
              <w:t>.</w:t>
            </w:r>
            <w:r w:rsidRPr="007F77F9">
              <w:rPr>
                <w:rFonts w:ascii="Arial Narrow" w:hAnsi="Arial Narrow" w:cs="宋体"/>
                <w:color w:val="000000"/>
                <w:kern w:val="0"/>
                <w:sz w:val="24"/>
              </w:rPr>
              <w:t>67</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5C5C0835"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2</w:t>
            </w:r>
            <w:r w:rsidRPr="00A85D7A">
              <w:rPr>
                <w:rFonts w:ascii="Arial Narrow" w:hAnsi="Arial Narrow" w:cs="宋体"/>
                <w:color w:val="000000"/>
                <w:kern w:val="0"/>
                <w:sz w:val="24"/>
              </w:rPr>
              <w:t>.</w:t>
            </w:r>
            <w:r w:rsidRPr="007F77F9">
              <w:rPr>
                <w:rFonts w:ascii="Arial Narrow" w:hAnsi="Arial Narrow" w:cs="宋体"/>
                <w:color w:val="000000"/>
                <w:kern w:val="0"/>
                <w:sz w:val="24"/>
              </w:rPr>
              <w:t>73</w:t>
            </w:r>
            <w:r w:rsidRPr="00A85D7A">
              <w:rPr>
                <w:rFonts w:ascii="Arial Narrow" w:hAnsi="Arial Narrow" w:cs="宋体"/>
                <w:color w:val="000000"/>
                <w:kern w:val="0"/>
                <w:sz w:val="24"/>
              </w:rPr>
              <w:t xml:space="preserve"> </w:t>
            </w:r>
          </w:p>
        </w:tc>
        <w:tc>
          <w:tcPr>
            <w:tcW w:w="1027" w:type="pct"/>
            <w:shd w:val="clear" w:color="auto" w:fill="auto"/>
            <w:noWrap/>
            <w:vAlign w:val="center"/>
            <w:hideMark/>
          </w:tcPr>
          <w:p w14:paraId="51B3B9E9"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4</w:t>
            </w:r>
            <w:r w:rsidRPr="00A85D7A">
              <w:rPr>
                <w:rFonts w:ascii="Arial Narrow" w:hAnsi="Arial Narrow" w:cs="宋体"/>
                <w:color w:val="000000"/>
                <w:kern w:val="0"/>
                <w:sz w:val="24"/>
              </w:rPr>
              <w:t>.</w:t>
            </w:r>
            <w:r w:rsidRPr="007F77F9">
              <w:rPr>
                <w:rFonts w:ascii="Arial Narrow" w:hAnsi="Arial Narrow" w:cs="宋体"/>
                <w:color w:val="000000"/>
                <w:kern w:val="0"/>
                <w:sz w:val="24"/>
              </w:rPr>
              <w:t>40</w:t>
            </w:r>
            <w:r w:rsidRPr="00A85D7A">
              <w:rPr>
                <w:rFonts w:ascii="Arial Narrow" w:hAnsi="Arial Narrow" w:cs="宋体"/>
                <w:color w:val="000000"/>
                <w:kern w:val="0"/>
                <w:sz w:val="24"/>
              </w:rPr>
              <w:t xml:space="preserve"> </w:t>
            </w:r>
          </w:p>
        </w:tc>
      </w:tr>
      <w:tr w:rsidR="008A5092" w:rsidRPr="00A85D7A" w14:paraId="17D10E95" w14:textId="77777777" w:rsidTr="001B5D2B">
        <w:trPr>
          <w:trHeight w:val="285"/>
        </w:trPr>
        <w:tc>
          <w:tcPr>
            <w:tcW w:w="742" w:type="pct"/>
            <w:shd w:val="clear" w:color="auto" w:fill="auto"/>
            <w:noWrap/>
            <w:vAlign w:val="bottom"/>
            <w:hideMark/>
          </w:tcPr>
          <w:p w14:paraId="711486C4" w14:textId="77777777" w:rsidR="00A85D7A" w:rsidRPr="00A85D7A" w:rsidRDefault="00A85D7A" w:rsidP="00A85D7A">
            <w:pPr>
              <w:widowControl/>
              <w:jc w:val="left"/>
              <w:rPr>
                <w:rFonts w:ascii="仿宋_GB2312" w:hAnsi="等线" w:cs="宋体"/>
                <w:color w:val="000000"/>
                <w:kern w:val="0"/>
                <w:sz w:val="24"/>
              </w:rPr>
            </w:pPr>
            <w:r w:rsidRPr="00A85D7A">
              <w:rPr>
                <w:rFonts w:ascii="仿宋_GB2312" w:hAnsi="等线" w:cs="宋体" w:hint="eastAsia"/>
                <w:color w:val="000000"/>
                <w:kern w:val="0"/>
                <w:sz w:val="24"/>
              </w:rPr>
              <w:t>合计</w:t>
            </w:r>
          </w:p>
        </w:tc>
        <w:tc>
          <w:tcPr>
            <w:tcW w:w="1177" w:type="pct"/>
            <w:shd w:val="clear" w:color="auto" w:fill="auto"/>
            <w:noWrap/>
            <w:vAlign w:val="bottom"/>
            <w:hideMark/>
          </w:tcPr>
          <w:p w14:paraId="3B82FD85"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15</w:t>
            </w:r>
            <w:r w:rsidRPr="00A85D7A">
              <w:rPr>
                <w:rFonts w:ascii="Arial Narrow" w:hAnsi="Arial Narrow" w:cs="宋体"/>
                <w:color w:val="000000"/>
                <w:kern w:val="0"/>
                <w:sz w:val="24"/>
              </w:rPr>
              <w:t>.</w:t>
            </w:r>
            <w:r w:rsidRPr="007F77F9">
              <w:rPr>
                <w:rFonts w:ascii="Arial Narrow" w:hAnsi="Arial Narrow" w:cs="宋体"/>
                <w:color w:val="000000"/>
                <w:kern w:val="0"/>
                <w:sz w:val="24"/>
              </w:rPr>
              <w:t>00</w:t>
            </w:r>
            <w:r w:rsidRPr="00A85D7A">
              <w:rPr>
                <w:rFonts w:ascii="Arial Narrow" w:hAnsi="Arial Narrow" w:cs="宋体"/>
                <w:color w:val="000000"/>
                <w:kern w:val="0"/>
                <w:sz w:val="24"/>
              </w:rPr>
              <w:t xml:space="preserve"> </w:t>
            </w:r>
          </w:p>
        </w:tc>
        <w:tc>
          <w:tcPr>
            <w:tcW w:w="1027" w:type="pct"/>
            <w:shd w:val="clear" w:color="auto" w:fill="auto"/>
            <w:noWrap/>
            <w:vAlign w:val="bottom"/>
            <w:hideMark/>
          </w:tcPr>
          <w:p w14:paraId="2B44BBF2"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3</w:t>
            </w:r>
            <w:r w:rsidRPr="00A85D7A">
              <w:rPr>
                <w:rFonts w:ascii="Arial Narrow" w:hAnsi="Arial Narrow" w:cs="宋体"/>
                <w:color w:val="000000"/>
                <w:kern w:val="0"/>
                <w:sz w:val="24"/>
              </w:rPr>
              <w:t>.</w:t>
            </w:r>
            <w:r w:rsidRPr="007F77F9">
              <w:rPr>
                <w:rFonts w:ascii="Arial Narrow" w:hAnsi="Arial Narrow" w:cs="宋体"/>
                <w:color w:val="000000"/>
                <w:kern w:val="0"/>
                <w:sz w:val="24"/>
              </w:rPr>
              <w:t>98</w:t>
            </w:r>
            <w:r w:rsidRPr="00A85D7A">
              <w:rPr>
                <w:rFonts w:ascii="Arial Narrow" w:hAnsi="Arial Narrow" w:cs="宋体"/>
                <w:color w:val="000000"/>
                <w:kern w:val="0"/>
                <w:sz w:val="24"/>
              </w:rPr>
              <w:t xml:space="preserve"> </w:t>
            </w:r>
          </w:p>
        </w:tc>
        <w:tc>
          <w:tcPr>
            <w:tcW w:w="1027" w:type="pct"/>
            <w:shd w:val="clear" w:color="auto" w:fill="auto"/>
            <w:noWrap/>
            <w:vAlign w:val="bottom"/>
            <w:hideMark/>
          </w:tcPr>
          <w:p w14:paraId="06EB0A95"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11</w:t>
            </w:r>
            <w:r w:rsidRPr="00A85D7A">
              <w:rPr>
                <w:rFonts w:ascii="Arial Narrow" w:hAnsi="Arial Narrow" w:cs="宋体"/>
                <w:color w:val="000000"/>
                <w:kern w:val="0"/>
                <w:sz w:val="24"/>
              </w:rPr>
              <w:t>.</w:t>
            </w:r>
            <w:r w:rsidRPr="007F77F9">
              <w:rPr>
                <w:rFonts w:ascii="Arial Narrow" w:hAnsi="Arial Narrow" w:cs="宋体"/>
                <w:color w:val="000000"/>
                <w:kern w:val="0"/>
                <w:sz w:val="24"/>
              </w:rPr>
              <w:t>03</w:t>
            </w:r>
            <w:r w:rsidRPr="00A85D7A">
              <w:rPr>
                <w:rFonts w:ascii="Arial Narrow" w:hAnsi="Arial Narrow" w:cs="宋体"/>
                <w:color w:val="000000"/>
                <w:kern w:val="0"/>
                <w:sz w:val="24"/>
              </w:rPr>
              <w:t xml:space="preserve"> </w:t>
            </w:r>
          </w:p>
        </w:tc>
        <w:tc>
          <w:tcPr>
            <w:tcW w:w="1027" w:type="pct"/>
            <w:shd w:val="clear" w:color="auto" w:fill="auto"/>
            <w:noWrap/>
            <w:vAlign w:val="bottom"/>
            <w:hideMark/>
          </w:tcPr>
          <w:p w14:paraId="0201BD8A" w14:textId="77777777" w:rsidR="00A85D7A" w:rsidRPr="00A85D7A" w:rsidRDefault="00A85D7A" w:rsidP="008A5092">
            <w:pPr>
              <w:widowControl/>
              <w:jc w:val="right"/>
              <w:rPr>
                <w:rFonts w:ascii="Arial Narrow" w:hAnsi="Arial Narrow" w:cs="宋体"/>
                <w:color w:val="000000"/>
                <w:kern w:val="0"/>
                <w:sz w:val="24"/>
              </w:rPr>
            </w:pPr>
            <w:r w:rsidRPr="00A85D7A">
              <w:rPr>
                <w:rFonts w:ascii="Arial Narrow" w:hAnsi="Arial Narrow" w:cs="宋体"/>
                <w:color w:val="000000"/>
                <w:kern w:val="0"/>
                <w:sz w:val="24"/>
              </w:rPr>
              <w:t xml:space="preserve">  </w:t>
            </w:r>
            <w:r w:rsidRPr="007F77F9">
              <w:rPr>
                <w:rFonts w:ascii="Arial Narrow" w:hAnsi="Arial Narrow" w:cs="宋体"/>
                <w:color w:val="000000"/>
                <w:kern w:val="0"/>
                <w:sz w:val="24"/>
              </w:rPr>
              <w:t>15</w:t>
            </w:r>
            <w:r w:rsidRPr="00A85D7A">
              <w:rPr>
                <w:rFonts w:ascii="Arial Narrow" w:hAnsi="Arial Narrow" w:cs="宋体"/>
                <w:color w:val="000000"/>
                <w:kern w:val="0"/>
                <w:sz w:val="24"/>
              </w:rPr>
              <w:t>.</w:t>
            </w:r>
            <w:r w:rsidRPr="007F77F9">
              <w:rPr>
                <w:rFonts w:ascii="Arial Narrow" w:hAnsi="Arial Narrow" w:cs="宋体"/>
                <w:color w:val="000000"/>
                <w:kern w:val="0"/>
                <w:sz w:val="24"/>
              </w:rPr>
              <w:t>00</w:t>
            </w:r>
            <w:r w:rsidRPr="00A85D7A">
              <w:rPr>
                <w:rFonts w:ascii="Arial Narrow" w:hAnsi="Arial Narrow" w:cs="宋体"/>
                <w:color w:val="000000"/>
                <w:kern w:val="0"/>
                <w:sz w:val="24"/>
              </w:rPr>
              <w:t xml:space="preserve"> </w:t>
            </w:r>
          </w:p>
        </w:tc>
      </w:tr>
    </w:tbl>
    <w:p w14:paraId="6FAD3ACE" w14:textId="552CE907" w:rsidR="007A01E4" w:rsidRPr="003769E0" w:rsidRDefault="00BE7B6E" w:rsidP="00BE7B6E">
      <w:pPr>
        <w:spacing w:line="600" w:lineRule="exact"/>
        <w:ind w:firstLineChars="200" w:firstLine="600"/>
        <w:rPr>
          <w:rFonts w:ascii="仿宋_GB2312"/>
        </w:rPr>
      </w:pPr>
      <w:r w:rsidRPr="00BE7B6E">
        <w:rPr>
          <w:rFonts w:ascii="仿宋_GB2312" w:hint="eastAsia"/>
        </w:rPr>
        <w:t>比传统灌溉节水面积</w:t>
      </w:r>
      <w:r>
        <w:rPr>
          <w:rFonts w:ascii="仿宋_GB2312" w:hint="eastAsia"/>
        </w:rPr>
        <w:t>：</w:t>
      </w:r>
      <w:r w:rsidR="008A5092">
        <w:rPr>
          <w:rFonts w:ascii="仿宋_GB2312" w:hint="eastAsia"/>
        </w:rPr>
        <w:t>经查验各县区提供的项目验收报告及工作总结等资料，各县区均已完成分配的任务，按照</w:t>
      </w:r>
      <w:r w:rsidR="001B5D2B">
        <w:rPr>
          <w:rFonts w:ascii="仿宋_GB2312" w:hint="eastAsia"/>
        </w:rPr>
        <w:t>项目实施方案</w:t>
      </w:r>
      <w:r w:rsidR="008A5092">
        <w:rPr>
          <w:rFonts w:ascii="仿宋_GB2312" w:hint="eastAsia"/>
        </w:rPr>
        <w:t>测算</w:t>
      </w:r>
      <w:r w:rsidR="001B5D2B">
        <w:rPr>
          <w:rFonts w:ascii="仿宋_GB2312" w:hint="eastAsia"/>
        </w:rPr>
        <w:t>，</w:t>
      </w:r>
      <w:r w:rsidR="001B5D2B" w:rsidRPr="001B5D2B">
        <w:rPr>
          <w:rFonts w:ascii="仿宋_GB2312" w:hint="eastAsia"/>
        </w:rPr>
        <w:t>地下水超采综合治理</w:t>
      </w:r>
      <w:r w:rsidR="001B5D2B">
        <w:rPr>
          <w:rFonts w:ascii="仿宋_GB2312" w:hint="eastAsia"/>
        </w:rPr>
        <w:t>项目实施完成</w:t>
      </w:r>
      <w:r w:rsidR="008A5092">
        <w:rPr>
          <w:rFonts w:ascii="仿宋_GB2312" w:hint="eastAsia"/>
        </w:rPr>
        <w:t>后</w:t>
      </w:r>
      <w:r w:rsidR="008A5092" w:rsidRPr="001B5D2B">
        <w:rPr>
          <w:rFonts w:ascii="仿宋_GB2312" w:hint="eastAsia"/>
        </w:rPr>
        <w:t>比传统灌溉方式亩均减少地下水灌溉</w:t>
      </w:r>
      <w:r w:rsidR="008A5092" w:rsidRPr="007F77F9">
        <w:rPr>
          <w:rFonts w:ascii="Arial Narrow" w:hAnsi="Arial Narrow"/>
        </w:rPr>
        <w:t>60</w:t>
      </w:r>
      <w:r w:rsidR="008A5092" w:rsidRPr="001B5D2B">
        <w:rPr>
          <w:rFonts w:ascii="仿宋_GB2312" w:hint="eastAsia"/>
        </w:rPr>
        <w:t>立方米，预期节约农业用水</w:t>
      </w:r>
      <w:r w:rsidR="008A5092" w:rsidRPr="007F77F9">
        <w:rPr>
          <w:rFonts w:ascii="Arial Narrow" w:hAnsi="Arial Narrow"/>
        </w:rPr>
        <w:t>900</w:t>
      </w:r>
      <w:r w:rsidR="008A5092" w:rsidRPr="001B5D2B">
        <w:rPr>
          <w:rFonts w:ascii="仿宋_GB2312" w:hint="eastAsia"/>
        </w:rPr>
        <w:t>万立方米</w:t>
      </w:r>
      <w:r w:rsidR="008A5092" w:rsidRPr="003769E0">
        <w:rPr>
          <w:rFonts w:ascii="仿宋_GB2312" w:hint="eastAsia"/>
        </w:rPr>
        <w:t>。该指标满分为</w:t>
      </w:r>
      <w:r w:rsidR="008A5092" w:rsidRPr="007F77F9">
        <w:rPr>
          <w:rFonts w:ascii="Arial Narrow" w:hAnsi="Arial Narrow"/>
        </w:rPr>
        <w:t>6</w:t>
      </w:r>
      <w:r w:rsidR="008A5092" w:rsidRPr="003769E0">
        <w:rPr>
          <w:rFonts w:ascii="仿宋_GB2312" w:hint="eastAsia"/>
        </w:rPr>
        <w:t>分，根据评分标准得</w:t>
      </w:r>
      <w:r w:rsidR="008A5092" w:rsidRPr="007F77F9">
        <w:rPr>
          <w:rFonts w:ascii="Arial Narrow" w:hAnsi="Arial Narrow"/>
        </w:rPr>
        <w:t>6</w:t>
      </w:r>
      <w:r w:rsidR="008A5092" w:rsidRPr="003769E0">
        <w:rPr>
          <w:rFonts w:ascii="仿宋_GB2312" w:hint="eastAsia"/>
        </w:rPr>
        <w:t>分。</w:t>
      </w:r>
    </w:p>
    <w:p w14:paraId="4701DE8F" w14:textId="53BFE61C" w:rsidR="00EA433F" w:rsidRDefault="00EA433F" w:rsidP="002848FA">
      <w:pPr>
        <w:spacing w:line="600" w:lineRule="exact"/>
        <w:ind w:firstLineChars="200" w:firstLine="600"/>
        <w:rPr>
          <w:rFonts w:ascii="仿宋_GB2312"/>
        </w:rPr>
      </w:pPr>
      <w:r w:rsidRPr="003769E0">
        <w:rPr>
          <w:rFonts w:ascii="仿宋_GB2312" w:hint="eastAsia"/>
        </w:rPr>
        <w:t>综上，</w:t>
      </w:r>
      <w:r w:rsidR="008A5092" w:rsidRPr="003769E0">
        <w:rPr>
          <w:rFonts w:ascii="仿宋_GB2312" w:hint="eastAsia"/>
        </w:rPr>
        <w:t>“项目产出数量”</w:t>
      </w:r>
      <w:r w:rsidRPr="003769E0">
        <w:rPr>
          <w:rFonts w:ascii="仿宋_GB2312" w:hint="eastAsia"/>
        </w:rPr>
        <w:t>指标满分为</w:t>
      </w:r>
      <w:r w:rsidR="008A5092" w:rsidRPr="007F77F9">
        <w:rPr>
          <w:rFonts w:ascii="Arial Narrow" w:hAnsi="Arial Narrow"/>
        </w:rPr>
        <w:t>12</w:t>
      </w:r>
      <w:r w:rsidRPr="003769E0">
        <w:rPr>
          <w:rFonts w:ascii="仿宋_GB2312" w:hint="eastAsia"/>
        </w:rPr>
        <w:t>分，根据评分标准得</w:t>
      </w:r>
      <w:r w:rsidR="008A5092" w:rsidRPr="007F77F9">
        <w:rPr>
          <w:rFonts w:ascii="Arial Narrow" w:hAnsi="Arial Narrow"/>
        </w:rPr>
        <w:t>12</w:t>
      </w:r>
      <w:r w:rsidRPr="003769E0">
        <w:rPr>
          <w:rFonts w:ascii="仿宋_GB2312" w:hint="eastAsia"/>
        </w:rPr>
        <w:t>分，得分率</w:t>
      </w:r>
      <w:r w:rsidR="008A5092" w:rsidRPr="007F77F9">
        <w:rPr>
          <w:rFonts w:ascii="Arial Narrow" w:hAnsi="Arial Narrow"/>
        </w:rPr>
        <w:t>100</w:t>
      </w:r>
      <w:r w:rsidRPr="003769E0">
        <w:rPr>
          <w:rFonts w:ascii="仿宋_GB2312"/>
        </w:rPr>
        <w:t>%</w:t>
      </w:r>
      <w:r w:rsidRPr="003769E0">
        <w:rPr>
          <w:rFonts w:ascii="仿宋_GB2312" w:hint="eastAsia"/>
        </w:rPr>
        <w:t>。</w:t>
      </w:r>
    </w:p>
    <w:p w14:paraId="525312E0" w14:textId="3D59449A" w:rsidR="000916E0" w:rsidRDefault="000916E0" w:rsidP="002848FA">
      <w:pPr>
        <w:spacing w:line="600" w:lineRule="exact"/>
        <w:ind w:firstLineChars="200" w:firstLine="600"/>
        <w:rPr>
          <w:rFonts w:ascii="仿宋_GB2312"/>
        </w:rPr>
      </w:pPr>
      <w:r w:rsidRPr="007F77F9">
        <w:rPr>
          <w:rFonts w:ascii="Arial Narrow" w:hAnsi="Arial Narrow"/>
        </w:rPr>
        <w:t>2</w:t>
      </w:r>
      <w:r>
        <w:rPr>
          <w:rFonts w:ascii="仿宋_GB2312"/>
        </w:rPr>
        <w:t>.</w:t>
      </w:r>
      <w:r w:rsidR="001335D8">
        <w:rPr>
          <w:rFonts w:ascii="仿宋_GB2312" w:hint="eastAsia"/>
        </w:rPr>
        <w:t>项目产出质量</w:t>
      </w:r>
    </w:p>
    <w:p w14:paraId="6416C709" w14:textId="52F6B7EA" w:rsidR="007A01E4" w:rsidRDefault="00070D6C" w:rsidP="002848FA">
      <w:pPr>
        <w:spacing w:line="600" w:lineRule="exact"/>
        <w:ind w:firstLineChars="200" w:firstLine="600"/>
        <w:rPr>
          <w:rFonts w:ascii="仿宋_GB2312"/>
        </w:rPr>
      </w:pPr>
      <w:r>
        <w:rPr>
          <w:rFonts w:ascii="仿宋_GB2312" w:hint="eastAsia"/>
        </w:rPr>
        <w:t>经查验各县区提供的项目验收报告及工作总结等资料，未发现项目不合格现象。</w:t>
      </w:r>
      <w:r w:rsidR="009F55C9">
        <w:rPr>
          <w:rFonts w:ascii="仿宋_GB2312" w:hint="eastAsia"/>
        </w:rPr>
        <w:t>个别县区仅提供了工作总结，未按时完成项目验收工作。</w:t>
      </w:r>
    </w:p>
    <w:p w14:paraId="3958F081" w14:textId="19DC4F83" w:rsidR="00EA433F" w:rsidRDefault="00EA433F" w:rsidP="002848FA">
      <w:pPr>
        <w:spacing w:line="600" w:lineRule="exact"/>
        <w:ind w:firstLineChars="200" w:firstLine="600"/>
        <w:rPr>
          <w:rFonts w:ascii="仿宋_GB2312"/>
        </w:rPr>
      </w:pPr>
      <w:r w:rsidRPr="00A1544A">
        <w:rPr>
          <w:rFonts w:ascii="仿宋_GB2312" w:hint="eastAsia"/>
        </w:rPr>
        <w:t>综上，</w:t>
      </w:r>
      <w:r w:rsidR="00070D6C" w:rsidRPr="00A1544A">
        <w:rPr>
          <w:rFonts w:ascii="仿宋_GB2312" w:hint="eastAsia"/>
        </w:rPr>
        <w:t>“项目产出质量”</w:t>
      </w:r>
      <w:r w:rsidRPr="00A1544A">
        <w:rPr>
          <w:rFonts w:ascii="仿宋_GB2312" w:hint="eastAsia"/>
        </w:rPr>
        <w:t>指标满分为</w:t>
      </w:r>
      <w:r w:rsidR="00070D6C" w:rsidRPr="007F77F9">
        <w:rPr>
          <w:rFonts w:ascii="Arial Narrow" w:hAnsi="Arial Narrow"/>
        </w:rPr>
        <w:t>8</w:t>
      </w:r>
      <w:r w:rsidRPr="00A1544A">
        <w:rPr>
          <w:rFonts w:ascii="仿宋_GB2312" w:hint="eastAsia"/>
        </w:rPr>
        <w:t>分，根据评分标准得</w:t>
      </w:r>
      <w:r w:rsidR="009F55C9" w:rsidRPr="007F77F9">
        <w:rPr>
          <w:rFonts w:ascii="Arial Narrow" w:hAnsi="Arial Narrow"/>
        </w:rPr>
        <w:t>6</w:t>
      </w:r>
      <w:r w:rsidRPr="00A1544A">
        <w:rPr>
          <w:rFonts w:ascii="仿宋_GB2312" w:hint="eastAsia"/>
        </w:rPr>
        <w:t>分，得分率</w:t>
      </w:r>
      <w:r w:rsidR="00E753C5" w:rsidRPr="007F77F9">
        <w:rPr>
          <w:rFonts w:ascii="Arial Narrow" w:hAnsi="Arial Narrow"/>
        </w:rPr>
        <w:t>75</w:t>
      </w:r>
      <w:r w:rsidRPr="00A1544A">
        <w:rPr>
          <w:rFonts w:ascii="仿宋_GB2312"/>
        </w:rPr>
        <w:t>%</w:t>
      </w:r>
      <w:r w:rsidRPr="00A1544A">
        <w:rPr>
          <w:rFonts w:ascii="仿宋_GB2312" w:hint="eastAsia"/>
        </w:rPr>
        <w:t>。</w:t>
      </w:r>
    </w:p>
    <w:p w14:paraId="74823A98" w14:textId="24A99B6B" w:rsidR="000916E0" w:rsidRDefault="000916E0" w:rsidP="002848FA">
      <w:pPr>
        <w:spacing w:line="600" w:lineRule="exact"/>
        <w:ind w:firstLineChars="200" w:firstLine="600"/>
        <w:rPr>
          <w:rFonts w:ascii="仿宋_GB2312"/>
        </w:rPr>
      </w:pPr>
      <w:r w:rsidRPr="007F77F9">
        <w:rPr>
          <w:rFonts w:ascii="Arial Narrow" w:hAnsi="Arial Narrow"/>
        </w:rPr>
        <w:t>3</w:t>
      </w:r>
      <w:r>
        <w:rPr>
          <w:rFonts w:ascii="仿宋_GB2312"/>
        </w:rPr>
        <w:t>.</w:t>
      </w:r>
      <w:r w:rsidR="00193392">
        <w:rPr>
          <w:rFonts w:ascii="仿宋_GB2312" w:hint="eastAsia"/>
        </w:rPr>
        <w:t>项目产出时效</w:t>
      </w:r>
    </w:p>
    <w:p w14:paraId="61F4A4A5" w14:textId="366CE6CE" w:rsidR="006E2DF2" w:rsidRDefault="006E2DF2" w:rsidP="002B554F">
      <w:pPr>
        <w:spacing w:line="600" w:lineRule="exact"/>
        <w:ind w:firstLineChars="200" w:firstLine="600"/>
        <w:rPr>
          <w:rFonts w:ascii="仿宋_GB2312"/>
        </w:rPr>
      </w:pPr>
      <w:r w:rsidRPr="006E2DF2">
        <w:rPr>
          <w:rFonts w:ascii="仿宋_GB2312" w:hint="eastAsia"/>
        </w:rPr>
        <w:t>项目完成时间</w:t>
      </w:r>
      <w:r>
        <w:rPr>
          <w:rFonts w:ascii="仿宋_GB2312" w:hint="eastAsia"/>
        </w:rPr>
        <w:t>：</w:t>
      </w:r>
      <w:r w:rsidR="002B554F">
        <w:rPr>
          <w:rFonts w:ascii="仿宋_GB2312" w:hint="eastAsia"/>
        </w:rPr>
        <w:t>根据</w:t>
      </w:r>
      <w:proofErr w:type="gramStart"/>
      <w:r w:rsidR="002B554F">
        <w:rPr>
          <w:rFonts w:ascii="仿宋_GB2312" w:hint="eastAsia"/>
        </w:rPr>
        <w:t>果蔬及</w:t>
      </w:r>
      <w:r w:rsidR="002B554F" w:rsidRPr="002B554F">
        <w:rPr>
          <w:rFonts w:ascii="仿宋_GB2312" w:hint="eastAsia"/>
        </w:rPr>
        <w:t>小麦</w:t>
      </w:r>
      <w:proofErr w:type="gramEnd"/>
      <w:r w:rsidR="002B554F" w:rsidRPr="002B554F">
        <w:rPr>
          <w:rFonts w:ascii="仿宋_GB2312" w:hint="eastAsia"/>
        </w:rPr>
        <w:t>等作物的生长周期，</w:t>
      </w:r>
      <w:r w:rsidR="002B554F">
        <w:rPr>
          <w:rFonts w:ascii="仿宋_GB2312" w:hint="eastAsia"/>
        </w:rPr>
        <w:t>项目周期具体为：</w:t>
      </w:r>
      <w:r w:rsidR="002B554F" w:rsidRPr="002B554F">
        <w:rPr>
          <w:rFonts w:ascii="仿宋_GB2312" w:hint="eastAsia"/>
        </w:rPr>
        <w:t>蔬菜、水果等作物为</w:t>
      </w:r>
      <w:r w:rsidR="002B554F" w:rsidRPr="007F77F9">
        <w:rPr>
          <w:rFonts w:ascii="Arial Narrow" w:hAnsi="Arial Narrow"/>
        </w:rPr>
        <w:t>2023</w:t>
      </w:r>
      <w:r w:rsidR="002B554F" w:rsidRPr="002B554F">
        <w:rPr>
          <w:rFonts w:ascii="仿宋_GB2312" w:hint="eastAsia"/>
        </w:rPr>
        <w:t>年</w:t>
      </w:r>
      <w:r w:rsidR="002B554F" w:rsidRPr="007F77F9">
        <w:rPr>
          <w:rFonts w:ascii="Arial Narrow" w:hAnsi="Arial Narrow"/>
        </w:rPr>
        <w:t>4</w:t>
      </w:r>
      <w:r w:rsidR="002B554F" w:rsidRPr="002B554F">
        <w:rPr>
          <w:rFonts w:ascii="仿宋_GB2312" w:hint="eastAsia"/>
        </w:rPr>
        <w:t>月至</w:t>
      </w:r>
      <w:r w:rsidR="002B554F" w:rsidRPr="007F77F9">
        <w:rPr>
          <w:rFonts w:ascii="Arial Narrow" w:hAnsi="Arial Narrow"/>
        </w:rPr>
        <w:t>2024</w:t>
      </w:r>
      <w:r w:rsidR="002B554F" w:rsidRPr="002B554F">
        <w:rPr>
          <w:rFonts w:ascii="仿宋_GB2312" w:hint="eastAsia"/>
        </w:rPr>
        <w:t>年</w:t>
      </w:r>
      <w:r w:rsidR="002B554F" w:rsidRPr="007F77F9">
        <w:rPr>
          <w:rFonts w:ascii="Arial Narrow" w:hAnsi="Arial Narrow"/>
        </w:rPr>
        <w:t>4</w:t>
      </w:r>
      <w:r w:rsidR="002B554F" w:rsidRPr="002B554F">
        <w:rPr>
          <w:rFonts w:ascii="仿宋_GB2312" w:hint="eastAsia"/>
        </w:rPr>
        <w:t>月底，小麦、玉米一年两熟等大田作物为</w:t>
      </w:r>
      <w:r w:rsidR="002B554F" w:rsidRPr="007F77F9">
        <w:rPr>
          <w:rFonts w:ascii="Arial Narrow" w:hAnsi="Arial Narrow"/>
        </w:rPr>
        <w:t>2023</w:t>
      </w:r>
      <w:r w:rsidR="002B554F" w:rsidRPr="002B554F">
        <w:rPr>
          <w:rFonts w:ascii="仿宋_GB2312" w:hint="eastAsia"/>
        </w:rPr>
        <w:t>年</w:t>
      </w:r>
      <w:r w:rsidR="002B554F" w:rsidRPr="007F77F9">
        <w:rPr>
          <w:rFonts w:ascii="Arial Narrow" w:hAnsi="Arial Narrow"/>
        </w:rPr>
        <w:t>4</w:t>
      </w:r>
      <w:r w:rsidR="002B554F" w:rsidRPr="002B554F">
        <w:rPr>
          <w:rFonts w:ascii="仿宋_GB2312" w:hint="eastAsia"/>
        </w:rPr>
        <w:t>月至</w:t>
      </w:r>
      <w:r w:rsidR="002B554F" w:rsidRPr="007F77F9">
        <w:rPr>
          <w:rFonts w:ascii="Arial Narrow" w:hAnsi="Arial Narrow"/>
        </w:rPr>
        <w:t>2024</w:t>
      </w:r>
      <w:r w:rsidR="002B554F" w:rsidRPr="002B554F">
        <w:rPr>
          <w:rFonts w:ascii="仿宋_GB2312" w:hint="eastAsia"/>
        </w:rPr>
        <w:t>年</w:t>
      </w:r>
      <w:r w:rsidR="002B554F" w:rsidRPr="007F77F9">
        <w:rPr>
          <w:rFonts w:ascii="Arial Narrow" w:hAnsi="Arial Narrow"/>
        </w:rPr>
        <w:t>9</w:t>
      </w:r>
      <w:r w:rsidR="002B554F" w:rsidRPr="002B554F">
        <w:rPr>
          <w:rFonts w:ascii="仿宋_GB2312" w:hint="eastAsia"/>
        </w:rPr>
        <w:t>月。</w:t>
      </w:r>
      <w:r w:rsidR="002B554F">
        <w:rPr>
          <w:rFonts w:ascii="仿宋_GB2312" w:hint="eastAsia"/>
        </w:rPr>
        <w:t>经查验各县区提供的项目验收报告及工作总结等资料，项目基本按期完成</w:t>
      </w:r>
      <w:r w:rsidR="002B554F" w:rsidRPr="00243C6E">
        <w:rPr>
          <w:rFonts w:ascii="仿宋_GB2312" w:hint="eastAsia"/>
        </w:rPr>
        <w:t>。该指标</w:t>
      </w:r>
      <w:r w:rsidR="002B554F" w:rsidRPr="00243C6E">
        <w:rPr>
          <w:rFonts w:ascii="仿宋_GB2312" w:hint="eastAsia"/>
        </w:rPr>
        <w:lastRenderedPageBreak/>
        <w:t>满分为</w:t>
      </w:r>
      <w:r w:rsidR="002B554F" w:rsidRPr="007F77F9">
        <w:rPr>
          <w:rFonts w:ascii="Arial Narrow" w:hAnsi="Arial Narrow"/>
        </w:rPr>
        <w:t>4</w:t>
      </w:r>
      <w:r w:rsidR="002B554F" w:rsidRPr="00243C6E">
        <w:rPr>
          <w:rFonts w:ascii="仿宋_GB2312" w:hint="eastAsia"/>
        </w:rPr>
        <w:t>分，根据评分标准得</w:t>
      </w:r>
      <w:r w:rsidR="00243C6E" w:rsidRPr="007F77F9">
        <w:rPr>
          <w:rFonts w:ascii="Arial Narrow" w:hAnsi="Arial Narrow"/>
        </w:rPr>
        <w:t>4</w:t>
      </w:r>
      <w:r w:rsidR="002B554F" w:rsidRPr="00243C6E">
        <w:rPr>
          <w:rFonts w:ascii="仿宋_GB2312" w:hint="eastAsia"/>
        </w:rPr>
        <w:t>分。</w:t>
      </w:r>
    </w:p>
    <w:p w14:paraId="6B4B4E22" w14:textId="477FC762" w:rsidR="00BC631B" w:rsidRPr="003769E0" w:rsidRDefault="006E2DF2" w:rsidP="00BC631B">
      <w:pPr>
        <w:spacing w:line="600" w:lineRule="exact"/>
        <w:ind w:firstLineChars="200" w:firstLine="600"/>
        <w:rPr>
          <w:rFonts w:ascii="仿宋_GB2312"/>
        </w:rPr>
      </w:pPr>
      <w:r w:rsidRPr="006E2DF2">
        <w:rPr>
          <w:rFonts w:ascii="仿宋_GB2312" w:hint="eastAsia"/>
        </w:rPr>
        <w:t>资金拨付时效</w:t>
      </w:r>
      <w:r>
        <w:rPr>
          <w:rFonts w:ascii="仿宋_GB2312" w:hint="eastAsia"/>
        </w:rPr>
        <w:t>：</w:t>
      </w:r>
      <w:r w:rsidR="00BC631B">
        <w:rPr>
          <w:rFonts w:ascii="仿宋_GB2312" w:hint="eastAsia"/>
        </w:rPr>
        <w:t>根据项目实施方案，</w:t>
      </w:r>
      <w:r w:rsidR="00BC631B" w:rsidRPr="00A41C37">
        <w:rPr>
          <w:rFonts w:ascii="仿宋_GB2312" w:hint="eastAsia"/>
        </w:rPr>
        <w:t>县级自验合格，公示无异议后，</w:t>
      </w:r>
      <w:r w:rsidR="00BC631B" w:rsidRPr="007F77F9">
        <w:rPr>
          <w:rFonts w:ascii="Arial Narrow" w:hAnsi="Arial Narrow"/>
        </w:rPr>
        <w:t>2023</w:t>
      </w:r>
      <w:r w:rsidR="00BC631B" w:rsidRPr="00A41C37">
        <w:rPr>
          <w:rFonts w:ascii="仿宋_GB2312" w:hint="eastAsia"/>
        </w:rPr>
        <w:t>年</w:t>
      </w:r>
      <w:r w:rsidR="00BC631B" w:rsidRPr="007F77F9">
        <w:rPr>
          <w:rFonts w:ascii="Arial Narrow" w:hAnsi="Arial Narrow"/>
        </w:rPr>
        <w:t>12</w:t>
      </w:r>
      <w:r w:rsidR="00BC631B" w:rsidRPr="00A41C37">
        <w:rPr>
          <w:rFonts w:ascii="仿宋_GB2312" w:hint="eastAsia"/>
        </w:rPr>
        <w:t xml:space="preserve"> 月底前(小麦、玉米等大田作物使用浅埋滴灌</w:t>
      </w:r>
      <w:r w:rsidR="00BC631B" w:rsidRPr="007F77F9">
        <w:rPr>
          <w:rFonts w:ascii="Arial Narrow" w:hAnsi="Arial Narrow"/>
        </w:rPr>
        <w:t>2024</w:t>
      </w:r>
      <w:r w:rsidR="00BC631B" w:rsidRPr="00A41C37">
        <w:rPr>
          <w:rFonts w:ascii="仿宋_GB2312" w:hint="eastAsia"/>
        </w:rPr>
        <w:t>年</w:t>
      </w:r>
      <w:r w:rsidR="00BC631B" w:rsidRPr="007F77F9">
        <w:rPr>
          <w:rFonts w:ascii="Arial Narrow" w:hAnsi="Arial Narrow"/>
        </w:rPr>
        <w:t>8</w:t>
      </w:r>
      <w:r w:rsidR="00BC631B" w:rsidRPr="00A41C37">
        <w:rPr>
          <w:rFonts w:ascii="仿宋_GB2312" w:hint="eastAsia"/>
        </w:rPr>
        <w:t>月底前)通过“一折通”或“一卡通”将补助资金拨付到实施主体</w:t>
      </w:r>
      <w:r w:rsidR="00BC631B">
        <w:rPr>
          <w:rFonts w:ascii="仿宋_GB2312" w:hint="eastAsia"/>
        </w:rPr>
        <w:t>。截至</w:t>
      </w:r>
      <w:r w:rsidR="00BC631B" w:rsidRPr="007F77F9">
        <w:rPr>
          <w:rFonts w:ascii="Arial Narrow" w:hAnsi="Arial Narrow"/>
        </w:rPr>
        <w:t>2024</w:t>
      </w:r>
      <w:r w:rsidR="00BC631B">
        <w:rPr>
          <w:rFonts w:ascii="仿宋_GB2312" w:hint="eastAsia"/>
        </w:rPr>
        <w:t>年</w:t>
      </w:r>
      <w:r w:rsidR="00BC631B" w:rsidRPr="007F77F9">
        <w:rPr>
          <w:rFonts w:ascii="Arial Narrow" w:hAnsi="Arial Narrow"/>
        </w:rPr>
        <w:t>9</w:t>
      </w:r>
      <w:r w:rsidR="00BC631B">
        <w:rPr>
          <w:rFonts w:ascii="仿宋_GB2312" w:hint="eastAsia"/>
        </w:rPr>
        <w:t>月，已有部分县区完成自验，但尚未发生资金支出。</w:t>
      </w:r>
      <w:r w:rsidR="00BC631B" w:rsidRPr="00A1544A">
        <w:rPr>
          <w:rFonts w:ascii="仿宋_GB2312" w:hint="eastAsia"/>
        </w:rPr>
        <w:t>该指标满分为</w:t>
      </w:r>
      <w:r w:rsidR="00BC631B" w:rsidRPr="007F77F9">
        <w:rPr>
          <w:rFonts w:ascii="Arial Narrow" w:hAnsi="Arial Narrow"/>
        </w:rPr>
        <w:t>4</w:t>
      </w:r>
      <w:r w:rsidR="00BC631B" w:rsidRPr="00A1544A">
        <w:rPr>
          <w:rFonts w:ascii="仿宋_GB2312" w:hint="eastAsia"/>
        </w:rPr>
        <w:t>分，根据评分标准得</w:t>
      </w:r>
      <w:r w:rsidR="00243C6E" w:rsidRPr="007F77F9">
        <w:rPr>
          <w:rFonts w:ascii="Arial Narrow" w:hAnsi="Arial Narrow"/>
        </w:rPr>
        <w:t>2</w:t>
      </w:r>
      <w:r w:rsidR="00BC631B" w:rsidRPr="00A1544A">
        <w:rPr>
          <w:rFonts w:ascii="仿宋_GB2312" w:hint="eastAsia"/>
        </w:rPr>
        <w:t>分。</w:t>
      </w:r>
    </w:p>
    <w:p w14:paraId="7605D665" w14:textId="08506928" w:rsidR="00EA433F" w:rsidRDefault="00EA433F" w:rsidP="002848FA">
      <w:pPr>
        <w:spacing w:line="600" w:lineRule="exact"/>
        <w:ind w:firstLineChars="200" w:firstLine="600"/>
        <w:rPr>
          <w:rFonts w:ascii="仿宋_GB2312"/>
        </w:rPr>
      </w:pPr>
      <w:r w:rsidRPr="003769E0">
        <w:rPr>
          <w:rFonts w:ascii="仿宋_GB2312" w:hint="eastAsia"/>
        </w:rPr>
        <w:t>综上，</w:t>
      </w:r>
      <w:r w:rsidR="00BC631B" w:rsidRPr="003769E0">
        <w:rPr>
          <w:rFonts w:ascii="仿宋_GB2312" w:hint="eastAsia"/>
        </w:rPr>
        <w:t>“项目产出时效”</w:t>
      </w:r>
      <w:r w:rsidRPr="003769E0">
        <w:rPr>
          <w:rFonts w:ascii="仿宋_GB2312" w:hint="eastAsia"/>
        </w:rPr>
        <w:t>指标满分为</w:t>
      </w:r>
      <w:r w:rsidR="00BC631B" w:rsidRPr="007F77F9">
        <w:rPr>
          <w:rFonts w:ascii="Arial Narrow" w:hAnsi="Arial Narrow"/>
        </w:rPr>
        <w:t>8</w:t>
      </w:r>
      <w:r w:rsidRPr="003769E0">
        <w:rPr>
          <w:rFonts w:ascii="仿宋_GB2312" w:hint="eastAsia"/>
        </w:rPr>
        <w:t>分，根据评分标准得</w:t>
      </w:r>
      <w:r w:rsidR="00BB1BCA" w:rsidRPr="007F77F9">
        <w:rPr>
          <w:rFonts w:ascii="Arial Narrow" w:hAnsi="Arial Narrow"/>
        </w:rPr>
        <w:t>6</w:t>
      </w:r>
      <w:r w:rsidRPr="003769E0">
        <w:rPr>
          <w:rFonts w:ascii="仿宋_GB2312" w:hint="eastAsia"/>
        </w:rPr>
        <w:t>分，得分率</w:t>
      </w:r>
      <w:r w:rsidR="00BB1BCA" w:rsidRPr="007F77F9">
        <w:rPr>
          <w:rFonts w:ascii="Arial Narrow" w:hAnsi="Arial Narrow"/>
        </w:rPr>
        <w:t>75</w:t>
      </w:r>
      <w:r w:rsidRPr="003769E0">
        <w:rPr>
          <w:rFonts w:ascii="仿宋_GB2312"/>
        </w:rPr>
        <w:t>%</w:t>
      </w:r>
      <w:r w:rsidRPr="003769E0">
        <w:rPr>
          <w:rFonts w:ascii="仿宋_GB2312" w:hint="eastAsia"/>
        </w:rPr>
        <w:t>。</w:t>
      </w:r>
    </w:p>
    <w:p w14:paraId="534EAED5" w14:textId="19BC18B0" w:rsidR="000916E0" w:rsidRDefault="000916E0" w:rsidP="002848FA">
      <w:pPr>
        <w:spacing w:line="600" w:lineRule="exact"/>
        <w:ind w:firstLineChars="200" w:firstLine="600"/>
        <w:rPr>
          <w:rFonts w:ascii="仿宋_GB2312"/>
        </w:rPr>
      </w:pPr>
      <w:r w:rsidRPr="007F77F9">
        <w:rPr>
          <w:rFonts w:ascii="Arial Narrow" w:hAnsi="Arial Narrow"/>
        </w:rPr>
        <w:t>4</w:t>
      </w:r>
      <w:r>
        <w:rPr>
          <w:rFonts w:ascii="仿宋_GB2312"/>
        </w:rPr>
        <w:t>.</w:t>
      </w:r>
      <w:r w:rsidR="00193392">
        <w:rPr>
          <w:rFonts w:ascii="仿宋_GB2312" w:hint="eastAsia"/>
        </w:rPr>
        <w:t>项目产出成本</w:t>
      </w:r>
    </w:p>
    <w:p w14:paraId="0A7F07BF" w14:textId="5DAD6595" w:rsidR="006A131E" w:rsidRDefault="006A131E" w:rsidP="00C51DFA">
      <w:pPr>
        <w:spacing w:line="600" w:lineRule="exact"/>
        <w:ind w:firstLineChars="200" w:firstLine="600"/>
        <w:rPr>
          <w:rFonts w:ascii="仿宋_GB2312"/>
        </w:rPr>
      </w:pPr>
      <w:r>
        <w:rPr>
          <w:rFonts w:ascii="仿宋_GB2312" w:hint="eastAsia"/>
        </w:rPr>
        <w:t>项目尚未发生资金支出，根据</w:t>
      </w:r>
      <w:r w:rsidR="00E47311">
        <w:rPr>
          <w:rFonts w:ascii="仿宋_GB2312" w:hint="eastAsia"/>
        </w:rPr>
        <w:t>各县区制定的项目</w:t>
      </w:r>
      <w:r>
        <w:rPr>
          <w:rFonts w:ascii="仿宋_GB2312" w:hint="eastAsia"/>
        </w:rPr>
        <w:t>实施方案</w:t>
      </w:r>
      <w:r w:rsidR="00D443D0">
        <w:rPr>
          <w:rFonts w:ascii="仿宋_GB2312" w:hint="eastAsia"/>
        </w:rPr>
        <w:t>等资料</w:t>
      </w:r>
      <w:r>
        <w:rPr>
          <w:rFonts w:ascii="仿宋_GB2312" w:hint="eastAsia"/>
        </w:rPr>
        <w:t>，</w:t>
      </w:r>
      <w:r w:rsidRPr="006A131E">
        <w:rPr>
          <w:rFonts w:ascii="仿宋_GB2312" w:hint="eastAsia"/>
        </w:rPr>
        <w:t>对验收合格，公示无异议，符合项目实施要求的实施主体，每亩补助</w:t>
      </w:r>
      <w:r w:rsidRPr="007F77F9">
        <w:rPr>
          <w:rFonts w:ascii="Arial Narrow" w:hAnsi="Arial Narrow"/>
        </w:rPr>
        <w:t>150</w:t>
      </w:r>
      <w:r w:rsidRPr="006A131E">
        <w:rPr>
          <w:rFonts w:ascii="仿宋_GB2312" w:hint="eastAsia"/>
        </w:rPr>
        <w:t>元(包括滴灌带、微灌带等节水设施和人工费等)</w:t>
      </w:r>
      <w:r w:rsidR="00E47311">
        <w:rPr>
          <w:rFonts w:ascii="仿宋_GB2312" w:hint="eastAsia"/>
        </w:rPr>
        <w:t>，与省级项目实施方案一致。</w:t>
      </w:r>
    </w:p>
    <w:p w14:paraId="11345C4A" w14:textId="336ABE3D" w:rsidR="000916E0" w:rsidRPr="000916E0" w:rsidRDefault="000561E2" w:rsidP="002848FA">
      <w:pPr>
        <w:spacing w:line="600" w:lineRule="exact"/>
        <w:ind w:firstLineChars="200" w:firstLine="600"/>
        <w:rPr>
          <w:rFonts w:ascii="仿宋_GB2312"/>
        </w:rPr>
      </w:pPr>
      <w:r w:rsidRPr="00E47311">
        <w:rPr>
          <w:rFonts w:ascii="仿宋_GB2312" w:hint="eastAsia"/>
        </w:rPr>
        <w:t>综上，</w:t>
      </w:r>
      <w:r w:rsidR="00E47311" w:rsidRPr="00E47311">
        <w:rPr>
          <w:rFonts w:ascii="仿宋_GB2312" w:hint="eastAsia"/>
        </w:rPr>
        <w:t>“项目产出成本”</w:t>
      </w:r>
      <w:r w:rsidRPr="00E47311">
        <w:rPr>
          <w:rFonts w:ascii="仿宋_GB2312" w:hint="eastAsia"/>
        </w:rPr>
        <w:t>指标满分为</w:t>
      </w:r>
      <w:r w:rsidR="00BB1BCA" w:rsidRPr="007F77F9">
        <w:rPr>
          <w:rFonts w:ascii="Arial Narrow" w:hAnsi="Arial Narrow"/>
        </w:rPr>
        <w:t>6</w:t>
      </w:r>
      <w:r w:rsidRPr="00E47311">
        <w:rPr>
          <w:rFonts w:ascii="仿宋_GB2312" w:hint="eastAsia"/>
        </w:rPr>
        <w:t>分，根据评分标准得</w:t>
      </w:r>
      <w:r w:rsidR="00BB1BCA" w:rsidRPr="007F77F9">
        <w:rPr>
          <w:rFonts w:ascii="Arial Narrow" w:hAnsi="Arial Narrow"/>
        </w:rPr>
        <w:t>6</w:t>
      </w:r>
      <w:r w:rsidRPr="00E47311">
        <w:rPr>
          <w:rFonts w:ascii="仿宋_GB2312" w:hint="eastAsia"/>
        </w:rPr>
        <w:t>分，得分率</w:t>
      </w:r>
      <w:r w:rsidR="00E47311" w:rsidRPr="007F77F9">
        <w:rPr>
          <w:rFonts w:ascii="Arial Narrow" w:hAnsi="Arial Narrow"/>
        </w:rPr>
        <w:t>100</w:t>
      </w:r>
      <w:r w:rsidRPr="00E47311">
        <w:rPr>
          <w:rFonts w:ascii="仿宋_GB2312"/>
        </w:rPr>
        <w:t>%</w:t>
      </w:r>
      <w:r w:rsidRPr="00E47311">
        <w:rPr>
          <w:rFonts w:ascii="仿宋_GB2312" w:hint="eastAsia"/>
        </w:rPr>
        <w:t>。</w:t>
      </w:r>
    </w:p>
    <w:p w14:paraId="309514B4" w14:textId="08CA4C50" w:rsidR="00AD3BE9" w:rsidRDefault="00AD3BE9" w:rsidP="00E22402">
      <w:pPr>
        <w:spacing w:line="600" w:lineRule="exact"/>
        <w:ind w:firstLineChars="200" w:firstLine="602"/>
        <w:outlineLvl w:val="1"/>
        <w:rPr>
          <w:rFonts w:ascii="仿宋_GB2312"/>
          <w:b/>
          <w:bCs/>
        </w:rPr>
      </w:pPr>
      <w:bookmarkStart w:id="23" w:name="_Toc179280332"/>
      <w:r w:rsidRPr="00143F67">
        <w:rPr>
          <w:rFonts w:ascii="仿宋_GB2312" w:hint="eastAsia"/>
          <w:b/>
          <w:bCs/>
        </w:rPr>
        <w:t>（四）项目效益情况</w:t>
      </w:r>
      <w:bookmarkEnd w:id="23"/>
    </w:p>
    <w:p w14:paraId="73631658" w14:textId="7A742C38" w:rsidR="00933140" w:rsidRDefault="00933140" w:rsidP="00A87836">
      <w:pPr>
        <w:spacing w:after="240" w:line="600" w:lineRule="exact"/>
        <w:ind w:firstLineChars="200" w:firstLine="600"/>
        <w:rPr>
          <w:rFonts w:ascii="仿宋_GB2312"/>
        </w:rPr>
      </w:pPr>
      <w:r w:rsidRPr="00933223">
        <w:rPr>
          <w:rFonts w:ascii="仿宋_GB2312" w:hint="eastAsia"/>
        </w:rPr>
        <w:t>项</w:t>
      </w:r>
      <w:r w:rsidRPr="0004427C">
        <w:rPr>
          <w:rFonts w:ascii="仿宋_GB2312" w:hint="eastAsia"/>
        </w:rPr>
        <w:t>目</w:t>
      </w:r>
      <w:r>
        <w:rPr>
          <w:rFonts w:ascii="仿宋_GB2312" w:hint="eastAsia"/>
        </w:rPr>
        <w:t>效益</w:t>
      </w:r>
      <w:r w:rsidRPr="0004427C">
        <w:rPr>
          <w:rFonts w:ascii="仿宋_GB2312" w:hint="eastAsia"/>
        </w:rPr>
        <w:t>类</w:t>
      </w:r>
      <w:r w:rsidRPr="00933223">
        <w:rPr>
          <w:rFonts w:ascii="仿宋_GB2312" w:hint="eastAsia"/>
        </w:rPr>
        <w:t>指标</w:t>
      </w:r>
      <w:r>
        <w:rPr>
          <w:rFonts w:ascii="仿宋_GB2312" w:hint="eastAsia"/>
        </w:rPr>
        <w:t>从社会效益、</w:t>
      </w:r>
      <w:r w:rsidR="00FD6949">
        <w:rPr>
          <w:rFonts w:ascii="仿宋_GB2312" w:hint="eastAsia"/>
        </w:rPr>
        <w:t>生态效益、</w:t>
      </w:r>
      <w:r>
        <w:rPr>
          <w:rFonts w:ascii="仿宋_GB2312" w:hint="eastAsia"/>
        </w:rPr>
        <w:t>可持续影响、项目满意度</w:t>
      </w:r>
      <w:r w:rsidR="00FD6949">
        <w:rPr>
          <w:rFonts w:ascii="仿宋_GB2312" w:hint="eastAsia"/>
        </w:rPr>
        <w:t>四</w:t>
      </w:r>
      <w:r>
        <w:rPr>
          <w:rFonts w:ascii="仿宋_GB2312" w:hint="eastAsia"/>
        </w:rPr>
        <w:t>个角度考虑。</w:t>
      </w:r>
      <w:r w:rsidRPr="00933223">
        <w:rPr>
          <w:rFonts w:ascii="仿宋_GB2312" w:hint="eastAsia"/>
        </w:rPr>
        <w:t>由</w:t>
      </w:r>
      <w:r w:rsidR="00C57A6A" w:rsidRPr="007F77F9">
        <w:rPr>
          <w:rFonts w:ascii="Arial Narrow" w:hAnsi="Arial Narrow"/>
        </w:rPr>
        <w:t>4</w:t>
      </w:r>
      <w:r w:rsidRPr="00933223">
        <w:rPr>
          <w:rFonts w:ascii="仿宋_GB2312" w:hint="eastAsia"/>
        </w:rPr>
        <w:t>个二级指标和</w:t>
      </w:r>
      <w:r w:rsidR="00C57A6A" w:rsidRPr="007F77F9">
        <w:rPr>
          <w:rFonts w:ascii="Arial Narrow" w:hAnsi="Arial Narrow"/>
        </w:rPr>
        <w:t>5</w:t>
      </w:r>
      <w:r w:rsidRPr="00933223">
        <w:rPr>
          <w:rFonts w:ascii="仿宋_GB2312" w:hint="eastAsia"/>
        </w:rPr>
        <w:t>个三级指标构成，分值为</w:t>
      </w:r>
      <w:r w:rsidR="00C57A6A" w:rsidRPr="007F77F9">
        <w:rPr>
          <w:rFonts w:ascii="Arial Narrow" w:hAnsi="Arial Narrow"/>
        </w:rPr>
        <w:t>26</w:t>
      </w:r>
      <w:r w:rsidRPr="00933223">
        <w:rPr>
          <w:rFonts w:ascii="仿宋_GB2312" w:hint="eastAsia"/>
        </w:rPr>
        <w:t>分</w:t>
      </w:r>
      <w:r w:rsidRPr="00D50718">
        <w:rPr>
          <w:rFonts w:ascii="仿宋_GB2312" w:hint="eastAsia"/>
        </w:rPr>
        <w:t>，评价得</w:t>
      </w:r>
      <w:r w:rsidRPr="00857152">
        <w:rPr>
          <w:rFonts w:ascii="仿宋_GB2312" w:hint="eastAsia"/>
        </w:rPr>
        <w:t>分</w:t>
      </w:r>
      <w:r w:rsidR="00C57A6A" w:rsidRPr="007F77F9">
        <w:rPr>
          <w:rFonts w:ascii="Arial Narrow" w:hAnsi="Arial Narrow"/>
        </w:rPr>
        <w:t>24</w:t>
      </w:r>
      <w:r w:rsidRPr="00857152">
        <w:rPr>
          <w:rFonts w:ascii="仿宋_GB2312" w:hint="eastAsia"/>
        </w:rPr>
        <w:t>分，得分率为</w:t>
      </w:r>
      <w:r w:rsidR="00C57A6A" w:rsidRPr="007F77F9">
        <w:rPr>
          <w:rFonts w:ascii="Arial Narrow" w:hAnsi="Arial Narrow"/>
        </w:rPr>
        <w:t>92</w:t>
      </w:r>
      <w:r w:rsidR="00C57A6A" w:rsidRPr="00857152">
        <w:rPr>
          <w:rFonts w:ascii="Arial Narrow" w:hAnsi="Arial Narrow"/>
        </w:rPr>
        <w:t>.</w:t>
      </w:r>
      <w:r w:rsidR="00C57A6A" w:rsidRPr="007F77F9">
        <w:rPr>
          <w:rFonts w:ascii="Arial Narrow" w:hAnsi="Arial Narrow"/>
        </w:rPr>
        <w:t>31</w:t>
      </w:r>
      <w:r w:rsidRPr="00857152">
        <w:rPr>
          <w:rFonts w:ascii="仿宋_GB2312" w:hint="eastAsia"/>
        </w:rPr>
        <w:t>%。</w:t>
      </w:r>
      <w:r w:rsidRPr="00857152">
        <w:rPr>
          <w:rFonts w:ascii="仿宋_GB2312" w:hAnsi="宋体" w:hint="eastAsia"/>
        </w:rPr>
        <w:t>得分情况见下表：</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3099"/>
        <w:gridCol w:w="1348"/>
        <w:gridCol w:w="1348"/>
        <w:gridCol w:w="1348"/>
      </w:tblGrid>
      <w:tr w:rsidR="00A87836" w:rsidRPr="003D0DED" w14:paraId="1A6F534D" w14:textId="77777777" w:rsidTr="00FC17D5">
        <w:trPr>
          <w:trHeight w:val="315"/>
          <w:tblHeader/>
          <w:jc w:val="center"/>
        </w:trPr>
        <w:tc>
          <w:tcPr>
            <w:tcW w:w="962" w:type="pct"/>
            <w:shd w:val="clear" w:color="auto" w:fill="auto"/>
            <w:noWrap/>
            <w:vAlign w:val="center"/>
            <w:hideMark/>
          </w:tcPr>
          <w:p w14:paraId="3AC1464A" w14:textId="77777777" w:rsidR="00A87836" w:rsidRPr="003D0DED" w:rsidRDefault="00A87836" w:rsidP="00A87836">
            <w:pPr>
              <w:widowControl/>
              <w:jc w:val="center"/>
              <w:rPr>
                <w:rFonts w:ascii="仿宋_GB2312" w:hAnsi="等线" w:cs="宋体"/>
                <w:b/>
                <w:bCs/>
                <w:color w:val="000000"/>
                <w:kern w:val="0"/>
                <w:sz w:val="24"/>
              </w:rPr>
            </w:pPr>
            <w:r w:rsidRPr="003D0DED">
              <w:rPr>
                <w:rFonts w:ascii="仿宋_GB2312" w:hAnsi="等线" w:cs="宋体" w:hint="eastAsia"/>
                <w:b/>
                <w:bCs/>
                <w:color w:val="000000"/>
                <w:kern w:val="0"/>
                <w:sz w:val="24"/>
              </w:rPr>
              <w:t>二级指标</w:t>
            </w:r>
          </w:p>
        </w:tc>
        <w:tc>
          <w:tcPr>
            <w:tcW w:w="1752" w:type="pct"/>
            <w:shd w:val="clear" w:color="auto" w:fill="auto"/>
            <w:noWrap/>
            <w:vAlign w:val="center"/>
            <w:hideMark/>
          </w:tcPr>
          <w:p w14:paraId="23B2561B" w14:textId="77777777" w:rsidR="00A87836" w:rsidRPr="003D0DED" w:rsidRDefault="00A87836" w:rsidP="00A87836">
            <w:pPr>
              <w:widowControl/>
              <w:jc w:val="center"/>
              <w:rPr>
                <w:rFonts w:ascii="仿宋_GB2312" w:hAnsi="等线" w:cs="宋体"/>
                <w:b/>
                <w:bCs/>
                <w:color w:val="000000"/>
                <w:kern w:val="0"/>
                <w:sz w:val="24"/>
              </w:rPr>
            </w:pPr>
            <w:r w:rsidRPr="003D0DED">
              <w:rPr>
                <w:rFonts w:ascii="仿宋_GB2312" w:hAnsi="等线" w:cs="宋体" w:hint="eastAsia"/>
                <w:b/>
                <w:bCs/>
                <w:color w:val="000000"/>
                <w:kern w:val="0"/>
                <w:sz w:val="24"/>
              </w:rPr>
              <w:t>三级指标</w:t>
            </w:r>
          </w:p>
        </w:tc>
        <w:tc>
          <w:tcPr>
            <w:tcW w:w="762" w:type="pct"/>
            <w:shd w:val="clear" w:color="auto" w:fill="auto"/>
            <w:noWrap/>
            <w:vAlign w:val="center"/>
            <w:hideMark/>
          </w:tcPr>
          <w:p w14:paraId="0B9E1FC1" w14:textId="77777777" w:rsidR="00A87836" w:rsidRPr="003D0DED" w:rsidRDefault="00A87836" w:rsidP="00A87836">
            <w:pPr>
              <w:widowControl/>
              <w:jc w:val="center"/>
              <w:rPr>
                <w:rFonts w:ascii="仿宋_GB2312" w:hAnsi="等线" w:cs="宋体"/>
                <w:b/>
                <w:bCs/>
                <w:color w:val="000000"/>
                <w:kern w:val="0"/>
                <w:sz w:val="24"/>
              </w:rPr>
            </w:pPr>
            <w:r w:rsidRPr="003D0DED">
              <w:rPr>
                <w:rFonts w:ascii="仿宋_GB2312" w:hAnsi="等线" w:cs="宋体" w:hint="eastAsia"/>
                <w:b/>
                <w:bCs/>
                <w:color w:val="000000"/>
                <w:kern w:val="0"/>
                <w:sz w:val="24"/>
              </w:rPr>
              <w:t>分值</w:t>
            </w:r>
          </w:p>
        </w:tc>
        <w:tc>
          <w:tcPr>
            <w:tcW w:w="762" w:type="pct"/>
            <w:shd w:val="clear" w:color="auto" w:fill="auto"/>
            <w:noWrap/>
            <w:vAlign w:val="center"/>
            <w:hideMark/>
          </w:tcPr>
          <w:p w14:paraId="4C34EFB3" w14:textId="77777777" w:rsidR="00A87836" w:rsidRPr="003D0DED" w:rsidRDefault="00A87836" w:rsidP="00A87836">
            <w:pPr>
              <w:widowControl/>
              <w:jc w:val="center"/>
              <w:rPr>
                <w:rFonts w:ascii="仿宋_GB2312" w:hAnsi="等线" w:cs="宋体"/>
                <w:b/>
                <w:bCs/>
                <w:color w:val="000000"/>
                <w:kern w:val="0"/>
                <w:sz w:val="24"/>
              </w:rPr>
            </w:pPr>
            <w:r w:rsidRPr="003D0DED">
              <w:rPr>
                <w:rFonts w:ascii="仿宋_GB2312" w:hAnsi="等线" w:cs="宋体" w:hint="eastAsia"/>
                <w:b/>
                <w:bCs/>
                <w:color w:val="000000"/>
                <w:kern w:val="0"/>
                <w:sz w:val="24"/>
              </w:rPr>
              <w:t>评价得分</w:t>
            </w:r>
          </w:p>
        </w:tc>
        <w:tc>
          <w:tcPr>
            <w:tcW w:w="762" w:type="pct"/>
            <w:shd w:val="clear" w:color="auto" w:fill="auto"/>
            <w:noWrap/>
            <w:vAlign w:val="center"/>
            <w:hideMark/>
          </w:tcPr>
          <w:p w14:paraId="25DC95E6" w14:textId="77777777" w:rsidR="00A87836" w:rsidRPr="003D0DED" w:rsidRDefault="00A87836" w:rsidP="00A87836">
            <w:pPr>
              <w:widowControl/>
              <w:jc w:val="center"/>
              <w:rPr>
                <w:rFonts w:ascii="仿宋_GB2312" w:hAnsi="等线" w:cs="宋体"/>
                <w:b/>
                <w:bCs/>
                <w:color w:val="000000"/>
                <w:kern w:val="0"/>
                <w:sz w:val="24"/>
              </w:rPr>
            </w:pPr>
            <w:r w:rsidRPr="003D0DED">
              <w:rPr>
                <w:rFonts w:ascii="仿宋_GB2312" w:hAnsi="等线" w:cs="宋体" w:hint="eastAsia"/>
                <w:b/>
                <w:bCs/>
                <w:color w:val="000000"/>
                <w:kern w:val="0"/>
                <w:sz w:val="24"/>
              </w:rPr>
              <w:t>得分率</w:t>
            </w:r>
          </w:p>
        </w:tc>
      </w:tr>
      <w:tr w:rsidR="00A87836" w:rsidRPr="003D0DED" w14:paraId="1FC32DE7" w14:textId="77777777" w:rsidTr="007A01E4">
        <w:trPr>
          <w:trHeight w:val="278"/>
          <w:jc w:val="center"/>
        </w:trPr>
        <w:tc>
          <w:tcPr>
            <w:tcW w:w="962" w:type="pct"/>
            <w:shd w:val="clear" w:color="auto" w:fill="auto"/>
            <w:noWrap/>
            <w:vAlign w:val="center"/>
            <w:hideMark/>
          </w:tcPr>
          <w:p w14:paraId="3BDB7409" w14:textId="77777777" w:rsidR="00A87836" w:rsidRPr="003D0DED" w:rsidRDefault="00A87836"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社会效益</w:t>
            </w:r>
          </w:p>
        </w:tc>
        <w:tc>
          <w:tcPr>
            <w:tcW w:w="1752" w:type="pct"/>
            <w:shd w:val="clear" w:color="000000" w:fill="FFFFFF"/>
            <w:vAlign w:val="center"/>
            <w:hideMark/>
          </w:tcPr>
          <w:p w14:paraId="6CFF468C" w14:textId="77777777" w:rsidR="00A87836" w:rsidRPr="003D0DED" w:rsidRDefault="00A87836"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项目实施产生的社会效益</w:t>
            </w:r>
          </w:p>
        </w:tc>
        <w:tc>
          <w:tcPr>
            <w:tcW w:w="762" w:type="pct"/>
            <w:shd w:val="clear" w:color="auto" w:fill="auto"/>
            <w:noWrap/>
            <w:vAlign w:val="center"/>
          </w:tcPr>
          <w:p w14:paraId="18425B6D" w14:textId="269C5FAF" w:rsidR="00A87836" w:rsidRPr="007F77F9" w:rsidRDefault="003D0DED"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6</w:t>
            </w:r>
          </w:p>
        </w:tc>
        <w:tc>
          <w:tcPr>
            <w:tcW w:w="762" w:type="pct"/>
            <w:shd w:val="clear" w:color="auto" w:fill="auto"/>
            <w:noWrap/>
            <w:vAlign w:val="center"/>
          </w:tcPr>
          <w:p w14:paraId="44BA3419" w14:textId="728CF529" w:rsidR="00A87836" w:rsidRPr="007F77F9" w:rsidRDefault="006E1167"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5</w:t>
            </w:r>
          </w:p>
        </w:tc>
        <w:tc>
          <w:tcPr>
            <w:tcW w:w="762" w:type="pct"/>
            <w:shd w:val="clear" w:color="auto" w:fill="auto"/>
            <w:noWrap/>
            <w:vAlign w:val="center"/>
          </w:tcPr>
          <w:p w14:paraId="366D7235" w14:textId="248EACF8" w:rsidR="00A87836" w:rsidRPr="00271FB4" w:rsidRDefault="00271FB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83</w:t>
            </w:r>
            <w:r w:rsidRPr="00271FB4">
              <w:rPr>
                <w:rFonts w:ascii="Arial Narrow" w:hAnsi="Arial Narrow" w:cs="宋体"/>
                <w:color w:val="000000"/>
                <w:kern w:val="0"/>
                <w:sz w:val="24"/>
              </w:rPr>
              <w:t>.</w:t>
            </w:r>
            <w:r w:rsidRPr="007F77F9">
              <w:rPr>
                <w:rFonts w:ascii="Arial Narrow" w:hAnsi="Arial Narrow" w:cs="宋体"/>
                <w:color w:val="000000"/>
                <w:kern w:val="0"/>
                <w:sz w:val="24"/>
              </w:rPr>
              <w:t>33</w:t>
            </w:r>
            <w:r w:rsidRPr="00271FB4">
              <w:rPr>
                <w:rFonts w:ascii="Arial Narrow" w:hAnsi="Arial Narrow" w:cs="宋体"/>
                <w:color w:val="000000"/>
                <w:kern w:val="0"/>
                <w:sz w:val="24"/>
              </w:rPr>
              <w:t>%</w:t>
            </w:r>
          </w:p>
        </w:tc>
      </w:tr>
      <w:tr w:rsidR="00271FB4" w:rsidRPr="003D0DED" w14:paraId="56A832AF" w14:textId="77777777" w:rsidTr="007A01E4">
        <w:trPr>
          <w:trHeight w:val="278"/>
          <w:jc w:val="center"/>
        </w:trPr>
        <w:tc>
          <w:tcPr>
            <w:tcW w:w="962" w:type="pct"/>
            <w:vMerge w:val="restart"/>
            <w:shd w:val="clear" w:color="auto" w:fill="auto"/>
            <w:noWrap/>
            <w:vAlign w:val="center"/>
          </w:tcPr>
          <w:p w14:paraId="73663B7D" w14:textId="1009285E" w:rsidR="00271FB4" w:rsidRPr="003D0DED" w:rsidRDefault="00271FB4" w:rsidP="00A87836">
            <w:pPr>
              <w:widowControl/>
              <w:jc w:val="left"/>
              <w:rPr>
                <w:rFonts w:ascii="仿宋_GB2312" w:hAnsi="等线" w:cs="宋体"/>
                <w:color w:val="000000"/>
                <w:kern w:val="0"/>
                <w:sz w:val="24"/>
              </w:rPr>
            </w:pPr>
            <w:bookmarkStart w:id="24" w:name="_Hlk178585371"/>
            <w:r w:rsidRPr="003D0DED">
              <w:rPr>
                <w:rFonts w:ascii="仿宋_GB2312" w:hAnsi="等线" w:cs="宋体" w:hint="eastAsia"/>
                <w:color w:val="000000"/>
                <w:kern w:val="0"/>
                <w:sz w:val="24"/>
              </w:rPr>
              <w:t>生态效益</w:t>
            </w:r>
          </w:p>
        </w:tc>
        <w:tc>
          <w:tcPr>
            <w:tcW w:w="1752" w:type="pct"/>
            <w:shd w:val="clear" w:color="auto" w:fill="auto"/>
            <w:noWrap/>
            <w:vAlign w:val="center"/>
          </w:tcPr>
          <w:p w14:paraId="340518B5" w14:textId="1B4213BE" w:rsidR="00271FB4" w:rsidRPr="003D0DED" w:rsidRDefault="00271FB4"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高效利用水资源</w:t>
            </w:r>
          </w:p>
        </w:tc>
        <w:tc>
          <w:tcPr>
            <w:tcW w:w="762" w:type="pct"/>
            <w:shd w:val="clear" w:color="auto" w:fill="auto"/>
            <w:noWrap/>
            <w:vAlign w:val="center"/>
          </w:tcPr>
          <w:p w14:paraId="4291999E" w14:textId="580F8B19" w:rsidR="00271FB4" w:rsidRPr="007F77F9" w:rsidRDefault="00271FB4"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762" w:type="pct"/>
            <w:shd w:val="clear" w:color="auto" w:fill="auto"/>
            <w:noWrap/>
            <w:vAlign w:val="center"/>
          </w:tcPr>
          <w:p w14:paraId="66BF0F46" w14:textId="24A61A69" w:rsidR="00271FB4" w:rsidRPr="007F77F9" w:rsidRDefault="00271FB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762" w:type="pct"/>
            <w:vMerge w:val="restart"/>
            <w:shd w:val="clear" w:color="auto" w:fill="auto"/>
            <w:noWrap/>
            <w:vAlign w:val="center"/>
          </w:tcPr>
          <w:p w14:paraId="4AB9D834" w14:textId="5168476F" w:rsidR="00271FB4" w:rsidRPr="00271FB4" w:rsidRDefault="00271FB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100</w:t>
            </w:r>
            <w:r w:rsidRPr="00271FB4">
              <w:rPr>
                <w:rFonts w:ascii="Arial Narrow" w:hAnsi="Arial Narrow" w:cs="宋体"/>
                <w:color w:val="000000"/>
                <w:kern w:val="0"/>
                <w:sz w:val="24"/>
              </w:rPr>
              <w:t>%</w:t>
            </w:r>
          </w:p>
        </w:tc>
      </w:tr>
      <w:tr w:rsidR="00271FB4" w:rsidRPr="003D0DED" w14:paraId="77E27865" w14:textId="77777777" w:rsidTr="007A01E4">
        <w:trPr>
          <w:trHeight w:val="278"/>
          <w:jc w:val="center"/>
        </w:trPr>
        <w:tc>
          <w:tcPr>
            <w:tcW w:w="962" w:type="pct"/>
            <w:vMerge/>
            <w:shd w:val="clear" w:color="auto" w:fill="auto"/>
            <w:noWrap/>
            <w:vAlign w:val="center"/>
          </w:tcPr>
          <w:p w14:paraId="4888E948" w14:textId="77777777" w:rsidR="00271FB4" w:rsidRPr="003D0DED" w:rsidRDefault="00271FB4" w:rsidP="00A87836">
            <w:pPr>
              <w:widowControl/>
              <w:jc w:val="left"/>
              <w:rPr>
                <w:rFonts w:ascii="仿宋_GB2312" w:hAnsi="等线" w:cs="宋体"/>
                <w:color w:val="000000"/>
                <w:kern w:val="0"/>
                <w:sz w:val="24"/>
              </w:rPr>
            </w:pPr>
          </w:p>
        </w:tc>
        <w:tc>
          <w:tcPr>
            <w:tcW w:w="1752" w:type="pct"/>
            <w:shd w:val="clear" w:color="auto" w:fill="auto"/>
            <w:noWrap/>
            <w:vAlign w:val="center"/>
          </w:tcPr>
          <w:p w14:paraId="476A5549" w14:textId="5CDD0883" w:rsidR="00271FB4" w:rsidRPr="003D0DED" w:rsidRDefault="00271FB4"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促进农业生态环境良性发展</w:t>
            </w:r>
          </w:p>
        </w:tc>
        <w:tc>
          <w:tcPr>
            <w:tcW w:w="762" w:type="pct"/>
            <w:shd w:val="clear" w:color="auto" w:fill="auto"/>
            <w:noWrap/>
            <w:vAlign w:val="center"/>
          </w:tcPr>
          <w:p w14:paraId="55569B19" w14:textId="675825B5" w:rsidR="00271FB4" w:rsidRPr="007F77F9" w:rsidRDefault="00271FB4"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762" w:type="pct"/>
            <w:shd w:val="clear" w:color="auto" w:fill="auto"/>
            <w:noWrap/>
            <w:vAlign w:val="center"/>
          </w:tcPr>
          <w:p w14:paraId="7688F628" w14:textId="5CAB3438" w:rsidR="00271FB4" w:rsidRPr="007F77F9" w:rsidRDefault="00271FB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4</w:t>
            </w:r>
          </w:p>
        </w:tc>
        <w:tc>
          <w:tcPr>
            <w:tcW w:w="762" w:type="pct"/>
            <w:vMerge/>
            <w:shd w:val="clear" w:color="auto" w:fill="auto"/>
            <w:noWrap/>
            <w:vAlign w:val="center"/>
          </w:tcPr>
          <w:p w14:paraId="7F5841D5" w14:textId="44B4CBC5" w:rsidR="00271FB4" w:rsidRPr="00271FB4" w:rsidRDefault="00271FB4" w:rsidP="001A1906">
            <w:pPr>
              <w:widowControl/>
              <w:jc w:val="right"/>
              <w:rPr>
                <w:rFonts w:ascii="Arial Narrow" w:hAnsi="Arial Narrow" w:cs="宋体"/>
                <w:color w:val="000000"/>
                <w:kern w:val="0"/>
                <w:sz w:val="24"/>
              </w:rPr>
            </w:pPr>
          </w:p>
        </w:tc>
      </w:tr>
      <w:bookmarkEnd w:id="24"/>
      <w:tr w:rsidR="00A87836" w:rsidRPr="003D0DED" w14:paraId="6EB6A8C2" w14:textId="77777777" w:rsidTr="007A01E4">
        <w:trPr>
          <w:trHeight w:val="278"/>
          <w:jc w:val="center"/>
        </w:trPr>
        <w:tc>
          <w:tcPr>
            <w:tcW w:w="962" w:type="pct"/>
            <w:shd w:val="clear" w:color="auto" w:fill="auto"/>
            <w:noWrap/>
            <w:vAlign w:val="center"/>
            <w:hideMark/>
          </w:tcPr>
          <w:p w14:paraId="1DC4B7CF" w14:textId="77777777" w:rsidR="00A87836" w:rsidRPr="003D0DED" w:rsidRDefault="00A87836"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lastRenderedPageBreak/>
              <w:t>可持续影响</w:t>
            </w:r>
          </w:p>
        </w:tc>
        <w:tc>
          <w:tcPr>
            <w:tcW w:w="1752" w:type="pct"/>
            <w:shd w:val="clear" w:color="auto" w:fill="auto"/>
            <w:noWrap/>
            <w:vAlign w:val="center"/>
            <w:hideMark/>
          </w:tcPr>
          <w:p w14:paraId="1ECC3F37" w14:textId="77777777" w:rsidR="00A87836" w:rsidRPr="003D0DED" w:rsidRDefault="00A87836"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项目产生的可持续影响</w:t>
            </w:r>
          </w:p>
        </w:tc>
        <w:tc>
          <w:tcPr>
            <w:tcW w:w="762" w:type="pct"/>
            <w:shd w:val="clear" w:color="auto" w:fill="auto"/>
            <w:noWrap/>
            <w:vAlign w:val="center"/>
          </w:tcPr>
          <w:p w14:paraId="1CA1F19B" w14:textId="3BAB729C" w:rsidR="00A87836" w:rsidRPr="007F77F9" w:rsidRDefault="003D0DED"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6</w:t>
            </w:r>
          </w:p>
        </w:tc>
        <w:tc>
          <w:tcPr>
            <w:tcW w:w="762" w:type="pct"/>
            <w:shd w:val="clear" w:color="auto" w:fill="auto"/>
            <w:noWrap/>
            <w:vAlign w:val="center"/>
          </w:tcPr>
          <w:p w14:paraId="0BBE8BDF" w14:textId="2EFF21CF" w:rsidR="00A87836" w:rsidRPr="007F77F9" w:rsidRDefault="00ED25DB"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5</w:t>
            </w:r>
          </w:p>
        </w:tc>
        <w:tc>
          <w:tcPr>
            <w:tcW w:w="762" w:type="pct"/>
            <w:shd w:val="clear" w:color="auto" w:fill="auto"/>
            <w:noWrap/>
            <w:vAlign w:val="center"/>
          </w:tcPr>
          <w:p w14:paraId="2808A535" w14:textId="4FAFE2EA" w:rsidR="00A87836" w:rsidRPr="00271FB4" w:rsidRDefault="00271FB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83</w:t>
            </w:r>
            <w:r w:rsidRPr="00271FB4">
              <w:rPr>
                <w:rFonts w:ascii="Arial Narrow" w:hAnsi="Arial Narrow" w:cs="宋体"/>
                <w:color w:val="000000"/>
                <w:kern w:val="0"/>
                <w:sz w:val="24"/>
              </w:rPr>
              <w:t>.</w:t>
            </w:r>
            <w:r w:rsidRPr="007F77F9">
              <w:rPr>
                <w:rFonts w:ascii="Arial Narrow" w:hAnsi="Arial Narrow" w:cs="宋体"/>
                <w:color w:val="000000"/>
                <w:kern w:val="0"/>
                <w:sz w:val="24"/>
              </w:rPr>
              <w:t>33</w:t>
            </w:r>
            <w:r w:rsidRPr="00271FB4">
              <w:rPr>
                <w:rFonts w:ascii="Arial Narrow" w:hAnsi="Arial Narrow" w:cs="宋体"/>
                <w:color w:val="000000"/>
                <w:kern w:val="0"/>
                <w:sz w:val="24"/>
              </w:rPr>
              <w:t>%</w:t>
            </w:r>
          </w:p>
        </w:tc>
      </w:tr>
      <w:tr w:rsidR="00A87836" w:rsidRPr="003D0DED" w14:paraId="45598EF1" w14:textId="77777777" w:rsidTr="007A01E4">
        <w:trPr>
          <w:trHeight w:val="278"/>
          <w:jc w:val="center"/>
        </w:trPr>
        <w:tc>
          <w:tcPr>
            <w:tcW w:w="962" w:type="pct"/>
            <w:shd w:val="clear" w:color="auto" w:fill="auto"/>
            <w:noWrap/>
            <w:vAlign w:val="center"/>
            <w:hideMark/>
          </w:tcPr>
          <w:p w14:paraId="707517C1" w14:textId="77777777" w:rsidR="00A87836" w:rsidRPr="003D0DED" w:rsidRDefault="00A87836"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满意度</w:t>
            </w:r>
          </w:p>
        </w:tc>
        <w:tc>
          <w:tcPr>
            <w:tcW w:w="1752" w:type="pct"/>
            <w:shd w:val="clear" w:color="auto" w:fill="auto"/>
            <w:noWrap/>
            <w:vAlign w:val="center"/>
            <w:hideMark/>
          </w:tcPr>
          <w:p w14:paraId="571D3BED" w14:textId="77777777" w:rsidR="00A87836" w:rsidRPr="003D0DED" w:rsidRDefault="00A87836" w:rsidP="00A87836">
            <w:pPr>
              <w:widowControl/>
              <w:jc w:val="left"/>
              <w:rPr>
                <w:rFonts w:ascii="仿宋_GB2312" w:hAnsi="等线" w:cs="宋体"/>
                <w:color w:val="000000"/>
                <w:kern w:val="0"/>
                <w:sz w:val="24"/>
              </w:rPr>
            </w:pPr>
            <w:r w:rsidRPr="003D0DED">
              <w:rPr>
                <w:rFonts w:ascii="仿宋_GB2312" w:hAnsi="等线" w:cs="宋体" w:hint="eastAsia"/>
                <w:color w:val="000000"/>
                <w:kern w:val="0"/>
                <w:sz w:val="24"/>
              </w:rPr>
              <w:t>服务对象满意度</w:t>
            </w:r>
          </w:p>
        </w:tc>
        <w:tc>
          <w:tcPr>
            <w:tcW w:w="762" w:type="pct"/>
            <w:shd w:val="clear" w:color="auto" w:fill="auto"/>
            <w:noWrap/>
            <w:vAlign w:val="center"/>
          </w:tcPr>
          <w:p w14:paraId="1790D3D5" w14:textId="3B58AD0E" w:rsidR="00A87836" w:rsidRPr="007F77F9" w:rsidRDefault="003D0DED"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6</w:t>
            </w:r>
          </w:p>
        </w:tc>
        <w:tc>
          <w:tcPr>
            <w:tcW w:w="762" w:type="pct"/>
            <w:shd w:val="clear" w:color="auto" w:fill="auto"/>
            <w:noWrap/>
            <w:vAlign w:val="center"/>
          </w:tcPr>
          <w:p w14:paraId="2A1B58F7" w14:textId="1F462AF8" w:rsidR="00A87836" w:rsidRPr="007F77F9" w:rsidRDefault="008C108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6</w:t>
            </w:r>
          </w:p>
        </w:tc>
        <w:tc>
          <w:tcPr>
            <w:tcW w:w="762" w:type="pct"/>
            <w:shd w:val="clear" w:color="auto" w:fill="auto"/>
            <w:noWrap/>
            <w:vAlign w:val="center"/>
          </w:tcPr>
          <w:p w14:paraId="7630B340" w14:textId="41131568" w:rsidR="00A87836" w:rsidRPr="00271FB4" w:rsidRDefault="00271FB4" w:rsidP="001A1906">
            <w:pPr>
              <w:widowControl/>
              <w:jc w:val="right"/>
              <w:rPr>
                <w:rFonts w:ascii="Arial Narrow" w:hAnsi="Arial Narrow" w:cs="宋体"/>
                <w:color w:val="000000"/>
                <w:kern w:val="0"/>
                <w:sz w:val="24"/>
              </w:rPr>
            </w:pPr>
            <w:r w:rsidRPr="007F77F9">
              <w:rPr>
                <w:rFonts w:ascii="Arial Narrow" w:hAnsi="Arial Narrow" w:cs="宋体"/>
                <w:color w:val="000000"/>
                <w:kern w:val="0"/>
                <w:sz w:val="24"/>
              </w:rPr>
              <w:t>100</w:t>
            </w:r>
            <w:r w:rsidRPr="00271FB4">
              <w:rPr>
                <w:rFonts w:ascii="Arial Narrow" w:hAnsi="Arial Narrow" w:cs="宋体"/>
                <w:color w:val="000000"/>
                <w:kern w:val="0"/>
                <w:sz w:val="24"/>
              </w:rPr>
              <w:t>%</w:t>
            </w:r>
          </w:p>
        </w:tc>
      </w:tr>
      <w:tr w:rsidR="00A87836" w:rsidRPr="00A87836" w14:paraId="7DD8BCC2" w14:textId="77777777" w:rsidTr="007A01E4">
        <w:trPr>
          <w:trHeight w:val="315"/>
          <w:jc w:val="center"/>
        </w:trPr>
        <w:tc>
          <w:tcPr>
            <w:tcW w:w="2714" w:type="pct"/>
            <w:gridSpan w:val="2"/>
            <w:shd w:val="clear" w:color="auto" w:fill="auto"/>
            <w:noWrap/>
            <w:vAlign w:val="center"/>
            <w:hideMark/>
          </w:tcPr>
          <w:p w14:paraId="17CD9496" w14:textId="77777777" w:rsidR="00A87836" w:rsidRPr="003D0DED" w:rsidRDefault="00A87836" w:rsidP="00A87836">
            <w:pPr>
              <w:widowControl/>
              <w:jc w:val="center"/>
              <w:rPr>
                <w:rFonts w:ascii="仿宋_GB2312" w:hAnsi="等线" w:cs="宋体"/>
                <w:color w:val="000000"/>
                <w:kern w:val="0"/>
                <w:sz w:val="24"/>
              </w:rPr>
            </w:pPr>
            <w:r w:rsidRPr="003D0DED">
              <w:rPr>
                <w:rFonts w:ascii="仿宋_GB2312" w:hAnsi="等线" w:cs="宋体" w:hint="eastAsia"/>
                <w:color w:val="000000"/>
                <w:kern w:val="0"/>
                <w:sz w:val="24"/>
              </w:rPr>
              <w:t>合计</w:t>
            </w:r>
          </w:p>
        </w:tc>
        <w:tc>
          <w:tcPr>
            <w:tcW w:w="762" w:type="pct"/>
            <w:shd w:val="clear" w:color="auto" w:fill="auto"/>
            <w:noWrap/>
            <w:vAlign w:val="center"/>
          </w:tcPr>
          <w:p w14:paraId="44C9FA96" w14:textId="47FA9644" w:rsidR="00A87836" w:rsidRPr="00271FB4" w:rsidRDefault="003D0DED"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26</w:t>
            </w:r>
          </w:p>
        </w:tc>
        <w:tc>
          <w:tcPr>
            <w:tcW w:w="762" w:type="pct"/>
            <w:shd w:val="clear" w:color="auto" w:fill="auto"/>
            <w:noWrap/>
            <w:vAlign w:val="center"/>
          </w:tcPr>
          <w:p w14:paraId="139F19E5" w14:textId="2FFCB761" w:rsidR="00A87836" w:rsidRPr="00271FB4" w:rsidRDefault="00271FB4"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24</w:t>
            </w:r>
          </w:p>
        </w:tc>
        <w:tc>
          <w:tcPr>
            <w:tcW w:w="762" w:type="pct"/>
            <w:shd w:val="clear" w:color="auto" w:fill="auto"/>
            <w:noWrap/>
            <w:vAlign w:val="center"/>
          </w:tcPr>
          <w:p w14:paraId="59B13205" w14:textId="7CB44817" w:rsidR="00A87836" w:rsidRPr="00271FB4" w:rsidRDefault="00271FB4" w:rsidP="00A87836">
            <w:pPr>
              <w:widowControl/>
              <w:jc w:val="right"/>
              <w:rPr>
                <w:rFonts w:ascii="Arial Narrow" w:hAnsi="Arial Narrow" w:cs="宋体"/>
                <w:color w:val="000000"/>
                <w:kern w:val="0"/>
                <w:sz w:val="24"/>
              </w:rPr>
            </w:pPr>
            <w:r w:rsidRPr="007F77F9">
              <w:rPr>
                <w:rFonts w:ascii="Arial Narrow" w:hAnsi="Arial Narrow" w:cs="宋体"/>
                <w:color w:val="000000"/>
                <w:kern w:val="0"/>
                <w:sz w:val="24"/>
              </w:rPr>
              <w:t>92</w:t>
            </w:r>
            <w:r w:rsidRPr="00271FB4">
              <w:rPr>
                <w:rFonts w:ascii="Arial Narrow" w:hAnsi="Arial Narrow" w:cs="宋体"/>
                <w:color w:val="000000"/>
                <w:kern w:val="0"/>
                <w:sz w:val="24"/>
              </w:rPr>
              <w:t>.</w:t>
            </w:r>
            <w:r w:rsidRPr="007F77F9">
              <w:rPr>
                <w:rFonts w:ascii="Arial Narrow" w:hAnsi="Arial Narrow" w:cs="宋体"/>
                <w:color w:val="000000"/>
                <w:kern w:val="0"/>
                <w:sz w:val="24"/>
              </w:rPr>
              <w:t>31</w:t>
            </w:r>
            <w:r w:rsidRPr="00271FB4">
              <w:rPr>
                <w:rFonts w:ascii="Arial Narrow" w:hAnsi="Arial Narrow" w:cs="宋体"/>
                <w:color w:val="000000"/>
                <w:kern w:val="0"/>
                <w:sz w:val="24"/>
              </w:rPr>
              <w:t>%</w:t>
            </w:r>
          </w:p>
        </w:tc>
      </w:tr>
    </w:tbl>
    <w:p w14:paraId="01FCB4DC" w14:textId="48B9D6B5" w:rsidR="002848FA" w:rsidRPr="00762001" w:rsidRDefault="00762001" w:rsidP="005372B7">
      <w:pPr>
        <w:spacing w:before="240" w:line="600" w:lineRule="exact"/>
        <w:ind w:firstLineChars="200" w:firstLine="600"/>
        <w:rPr>
          <w:rFonts w:ascii="仿宋_GB2312"/>
        </w:rPr>
      </w:pPr>
      <w:r w:rsidRPr="007F77F9">
        <w:rPr>
          <w:rFonts w:ascii="Arial Narrow" w:hAnsi="Arial Narrow"/>
        </w:rPr>
        <w:t>1</w:t>
      </w:r>
      <w:r w:rsidRPr="00762001">
        <w:rPr>
          <w:rFonts w:ascii="仿宋_GB2312"/>
        </w:rPr>
        <w:t>.</w:t>
      </w:r>
      <w:r w:rsidR="002A7C82">
        <w:rPr>
          <w:rFonts w:ascii="仿宋_GB2312" w:hint="eastAsia"/>
        </w:rPr>
        <w:t>项目</w:t>
      </w:r>
      <w:r>
        <w:rPr>
          <w:rFonts w:ascii="仿宋_GB2312" w:hint="eastAsia"/>
        </w:rPr>
        <w:t>社会效益</w:t>
      </w:r>
    </w:p>
    <w:p w14:paraId="6400411F" w14:textId="187DDF80" w:rsidR="00503D8C" w:rsidRDefault="00503D8C" w:rsidP="00503D8C">
      <w:pPr>
        <w:spacing w:line="600" w:lineRule="exact"/>
        <w:ind w:firstLineChars="200" w:firstLine="600"/>
        <w:rPr>
          <w:rFonts w:ascii="仿宋_GB2312"/>
        </w:rPr>
      </w:pPr>
      <w:r w:rsidRPr="00503D8C">
        <w:rPr>
          <w:rFonts w:ascii="仿宋_GB2312" w:hint="eastAsia"/>
        </w:rPr>
        <w:t>滴灌、浅埋滴灌等高效节水灌溉项目，按照实施方案要求，优先安排工作有基础、种植规模大、积极性高的实施主体，示范推广了小麦玉米浅埋滴灌、蔬菜膜下滴灌、果树小管出流等节水技术，亩均节水</w:t>
      </w:r>
      <w:r w:rsidRPr="007F77F9">
        <w:rPr>
          <w:rFonts w:ascii="Arial Narrow" w:hAnsi="Arial Narrow"/>
        </w:rPr>
        <w:t>60</w:t>
      </w:r>
      <w:r w:rsidRPr="00503D8C">
        <w:rPr>
          <w:rFonts w:ascii="仿宋_GB2312" w:hint="eastAsia"/>
        </w:rPr>
        <w:t>立方米，</w:t>
      </w:r>
      <w:r w:rsidR="0030339A">
        <w:rPr>
          <w:rFonts w:ascii="仿宋_GB2312" w:hint="eastAsia"/>
        </w:rPr>
        <w:t>对</w:t>
      </w:r>
      <w:r w:rsidR="0030339A" w:rsidRPr="00EB36EA">
        <w:rPr>
          <w:rFonts w:ascii="仿宋_GB2312" w:hint="eastAsia"/>
        </w:rPr>
        <w:t>提高农业用水效率，节约农业用水，对保护地下水资源，推进地下水超采综合治理具有重要意义</w:t>
      </w:r>
      <w:r w:rsidR="0030339A">
        <w:rPr>
          <w:rFonts w:ascii="仿宋_GB2312" w:hint="eastAsia"/>
        </w:rPr>
        <w:t>。</w:t>
      </w:r>
      <w:r w:rsidR="00843BAC">
        <w:rPr>
          <w:rFonts w:ascii="仿宋_GB2312" w:hint="eastAsia"/>
        </w:rPr>
        <w:t>但未按照实施方案要求对取得的社会效益进行较好的总结</w:t>
      </w:r>
      <w:r w:rsidR="00AA68B1">
        <w:rPr>
          <w:rFonts w:ascii="仿宋_GB2312" w:hint="eastAsia"/>
        </w:rPr>
        <w:t>并形成相应的文字资料</w:t>
      </w:r>
      <w:r w:rsidR="00843BAC">
        <w:rPr>
          <w:rFonts w:ascii="仿宋_GB2312" w:hint="eastAsia"/>
        </w:rPr>
        <w:t>。</w:t>
      </w:r>
      <w:r w:rsidR="00AA68B1" w:rsidRPr="00AA68B1">
        <w:rPr>
          <w:rFonts w:ascii="仿宋_GB2312" w:hint="eastAsia"/>
        </w:rPr>
        <w:t>该指标满分为</w:t>
      </w:r>
      <w:r w:rsidR="00AA68B1" w:rsidRPr="007F77F9">
        <w:rPr>
          <w:rFonts w:ascii="Arial Narrow" w:hAnsi="Arial Narrow"/>
        </w:rPr>
        <w:t>6</w:t>
      </w:r>
      <w:r w:rsidR="00AA68B1" w:rsidRPr="00AA68B1">
        <w:rPr>
          <w:rFonts w:ascii="仿宋_GB2312" w:hint="eastAsia"/>
        </w:rPr>
        <w:t>分，根据评分标准得</w:t>
      </w:r>
      <w:r w:rsidR="00AA68B1" w:rsidRPr="007F77F9">
        <w:rPr>
          <w:rFonts w:ascii="Arial Narrow" w:hAnsi="Arial Narrow"/>
        </w:rPr>
        <w:t>5</w:t>
      </w:r>
      <w:r w:rsidR="00AA68B1" w:rsidRPr="00AA68B1">
        <w:rPr>
          <w:rFonts w:ascii="仿宋_GB2312" w:hint="eastAsia"/>
        </w:rPr>
        <w:t>分。</w:t>
      </w:r>
    </w:p>
    <w:p w14:paraId="32280E56" w14:textId="67BC97E1" w:rsidR="00AA68B1" w:rsidRDefault="00AA68B1" w:rsidP="00503D8C">
      <w:pPr>
        <w:spacing w:line="600" w:lineRule="exact"/>
        <w:ind w:firstLineChars="200" w:firstLine="600"/>
        <w:rPr>
          <w:rFonts w:ascii="仿宋_GB2312"/>
        </w:rPr>
      </w:pPr>
      <w:r w:rsidRPr="00A1544A">
        <w:rPr>
          <w:rFonts w:ascii="仿宋_GB2312" w:hint="eastAsia"/>
        </w:rPr>
        <w:t>综上，“项目社会效益”指标满分为</w:t>
      </w:r>
      <w:r w:rsidRPr="007F77F9">
        <w:rPr>
          <w:rFonts w:ascii="Arial Narrow" w:hAnsi="Arial Narrow"/>
        </w:rPr>
        <w:t>6</w:t>
      </w:r>
      <w:r w:rsidRPr="00A1544A">
        <w:rPr>
          <w:rFonts w:ascii="仿宋_GB2312" w:hint="eastAsia"/>
        </w:rPr>
        <w:t>分，根据评分标准得</w:t>
      </w:r>
      <w:r w:rsidRPr="007F77F9">
        <w:rPr>
          <w:rFonts w:ascii="Arial Narrow" w:hAnsi="Arial Narrow"/>
        </w:rPr>
        <w:t>5</w:t>
      </w:r>
      <w:r w:rsidRPr="00A1544A">
        <w:rPr>
          <w:rFonts w:ascii="仿宋_GB2312" w:hint="eastAsia"/>
        </w:rPr>
        <w:t>分，得分率</w:t>
      </w:r>
      <w:r w:rsidRPr="007F77F9">
        <w:rPr>
          <w:rFonts w:ascii="Arial Narrow" w:hAnsi="Arial Narrow"/>
        </w:rPr>
        <w:t>83</w:t>
      </w:r>
      <w:r w:rsidRPr="00A1544A">
        <w:rPr>
          <w:rFonts w:ascii="Arial Narrow" w:hAnsi="Arial Narrow"/>
        </w:rPr>
        <w:t>.</w:t>
      </w:r>
      <w:r w:rsidRPr="007F77F9">
        <w:rPr>
          <w:rFonts w:ascii="Arial Narrow" w:hAnsi="Arial Narrow"/>
        </w:rPr>
        <w:t>33</w:t>
      </w:r>
      <w:r w:rsidRPr="00A1544A">
        <w:rPr>
          <w:rFonts w:ascii="仿宋_GB2312"/>
        </w:rPr>
        <w:t>%</w:t>
      </w:r>
      <w:r w:rsidRPr="00A1544A">
        <w:rPr>
          <w:rFonts w:ascii="仿宋_GB2312" w:hint="eastAsia"/>
        </w:rPr>
        <w:t>。</w:t>
      </w:r>
    </w:p>
    <w:p w14:paraId="2FFBD5BE" w14:textId="6B396D35" w:rsidR="004C1DF7" w:rsidRDefault="004C1DF7" w:rsidP="002848FA">
      <w:pPr>
        <w:spacing w:line="600" w:lineRule="exact"/>
        <w:ind w:firstLineChars="200" w:firstLine="600"/>
        <w:rPr>
          <w:rFonts w:ascii="Arial Narrow" w:hAnsi="Arial Narrow"/>
        </w:rPr>
      </w:pPr>
      <w:r w:rsidRPr="007F77F9">
        <w:rPr>
          <w:rFonts w:ascii="Arial Narrow" w:hAnsi="Arial Narrow"/>
        </w:rPr>
        <w:t>2</w:t>
      </w:r>
      <w:r>
        <w:rPr>
          <w:rFonts w:ascii="Arial Narrow" w:hAnsi="Arial Narrow"/>
        </w:rPr>
        <w:t>.</w:t>
      </w:r>
      <w:r>
        <w:rPr>
          <w:rFonts w:ascii="Arial Narrow" w:hAnsi="Arial Narrow" w:hint="eastAsia"/>
        </w:rPr>
        <w:t>项目生态效益</w:t>
      </w:r>
    </w:p>
    <w:p w14:paraId="686454C8" w14:textId="676EF7FC" w:rsidR="005E1FA9" w:rsidRPr="006E1167" w:rsidRDefault="00AA68B1" w:rsidP="00AA68B1">
      <w:pPr>
        <w:spacing w:line="600" w:lineRule="exact"/>
        <w:ind w:firstLineChars="200" w:firstLine="600"/>
        <w:rPr>
          <w:rFonts w:ascii="仿宋_GB2312"/>
        </w:rPr>
      </w:pPr>
      <w:r w:rsidRPr="006E1167">
        <w:rPr>
          <w:rFonts w:ascii="Arial Narrow" w:hAnsi="Arial Narrow" w:hint="eastAsia"/>
        </w:rPr>
        <w:t>高效利用水资源：</w:t>
      </w:r>
      <w:r w:rsidR="005E1FA9" w:rsidRPr="006E1167">
        <w:rPr>
          <w:rFonts w:ascii="Arial Narrow" w:hAnsi="Arial Narrow" w:hint="eastAsia"/>
        </w:rPr>
        <w:t>农业用水占总用水量的比例较高，</w:t>
      </w:r>
      <w:r w:rsidR="005E1FA9" w:rsidRPr="006E1167">
        <w:rPr>
          <w:rFonts w:ascii="仿宋_GB2312" w:hint="eastAsia"/>
        </w:rPr>
        <w:t>推广示范节水效果好的滴灌、浅埋滴灌、微喷灌、喷灌等节水灌溉技术，强化政策扶持，逐步构建起小麦、玉米、蔬菜、水果等高耗水作物节水灌溉种植体系，亩均节水</w:t>
      </w:r>
      <w:r w:rsidR="005E1FA9" w:rsidRPr="007F77F9">
        <w:rPr>
          <w:rFonts w:ascii="Arial Narrow" w:hAnsi="Arial Narrow"/>
        </w:rPr>
        <w:t>60</w:t>
      </w:r>
      <w:r w:rsidR="005E1FA9" w:rsidRPr="006E1167">
        <w:rPr>
          <w:rFonts w:ascii="仿宋_GB2312" w:hint="eastAsia"/>
        </w:rPr>
        <w:t>立方米，</w:t>
      </w:r>
      <w:r w:rsidR="006E1167" w:rsidRPr="006E1167">
        <w:rPr>
          <w:rFonts w:ascii="仿宋_GB2312" w:hint="eastAsia"/>
        </w:rPr>
        <w:t>预期节约农业用水</w:t>
      </w:r>
      <w:r w:rsidR="006E1167" w:rsidRPr="007F77F9">
        <w:rPr>
          <w:rFonts w:ascii="Arial Narrow" w:hAnsi="Arial Narrow"/>
        </w:rPr>
        <w:t>900</w:t>
      </w:r>
      <w:r w:rsidR="006E1167" w:rsidRPr="006E1167">
        <w:rPr>
          <w:rFonts w:ascii="仿宋_GB2312" w:hint="eastAsia"/>
        </w:rPr>
        <w:t>万立方米。该指标满分为</w:t>
      </w:r>
      <w:r w:rsidR="006E1167" w:rsidRPr="007F77F9">
        <w:rPr>
          <w:rFonts w:ascii="Arial Narrow" w:hAnsi="Arial Narrow"/>
        </w:rPr>
        <w:t>4</w:t>
      </w:r>
      <w:r w:rsidR="006E1167" w:rsidRPr="006E1167">
        <w:rPr>
          <w:rFonts w:ascii="仿宋_GB2312" w:hint="eastAsia"/>
        </w:rPr>
        <w:t>分，根据评分标准得</w:t>
      </w:r>
      <w:r w:rsidR="006E1167" w:rsidRPr="007F77F9">
        <w:rPr>
          <w:rFonts w:ascii="Arial Narrow" w:hAnsi="Arial Narrow"/>
        </w:rPr>
        <w:t>4</w:t>
      </w:r>
      <w:r w:rsidR="006E1167" w:rsidRPr="006E1167">
        <w:rPr>
          <w:rFonts w:ascii="仿宋_GB2312" w:hint="eastAsia"/>
        </w:rPr>
        <w:t>分。</w:t>
      </w:r>
    </w:p>
    <w:p w14:paraId="20DDC7D5" w14:textId="6D7B8CDA" w:rsidR="004C1DF7" w:rsidRDefault="001529A6" w:rsidP="00294C2A">
      <w:pPr>
        <w:spacing w:line="600" w:lineRule="exact"/>
        <w:ind w:firstLineChars="200" w:firstLine="600"/>
        <w:rPr>
          <w:rFonts w:ascii="仿宋_GB2312"/>
        </w:rPr>
      </w:pPr>
      <w:r w:rsidRPr="006E1167">
        <w:rPr>
          <w:rFonts w:ascii="Arial Narrow" w:hAnsi="Arial Narrow" w:hint="eastAsia"/>
        </w:rPr>
        <w:t>优化农业种植结构</w:t>
      </w:r>
      <w:r>
        <w:rPr>
          <w:rFonts w:ascii="Arial Narrow" w:hAnsi="Arial Narrow" w:hint="eastAsia"/>
        </w:rPr>
        <w:t>，</w:t>
      </w:r>
      <w:r w:rsidR="00AA68B1" w:rsidRPr="00AA68B1">
        <w:rPr>
          <w:rFonts w:ascii="Arial Narrow" w:hAnsi="Arial Narrow" w:hint="eastAsia"/>
        </w:rPr>
        <w:t>促进农业生态环境良性发展</w:t>
      </w:r>
      <w:r w:rsidR="00AA68B1">
        <w:rPr>
          <w:rFonts w:ascii="Arial Narrow" w:hAnsi="Arial Narrow" w:hint="eastAsia"/>
        </w:rPr>
        <w:t>：</w:t>
      </w:r>
      <w:r w:rsidR="00D443D0">
        <w:rPr>
          <w:rFonts w:ascii="Arial Narrow" w:hAnsi="Arial Narrow" w:hint="eastAsia"/>
        </w:rPr>
        <w:t>项目</w:t>
      </w:r>
      <w:r>
        <w:rPr>
          <w:rFonts w:ascii="Arial Narrow" w:hAnsi="Arial Narrow" w:hint="eastAsia"/>
        </w:rPr>
        <w:t>采取</w:t>
      </w:r>
      <w:r w:rsidRPr="001529A6">
        <w:rPr>
          <w:rFonts w:ascii="Arial Narrow" w:hAnsi="Arial Narrow" w:hint="eastAsia"/>
        </w:rPr>
        <w:t>集中连片，规模推进</w:t>
      </w:r>
      <w:r>
        <w:rPr>
          <w:rFonts w:ascii="Arial Narrow" w:hAnsi="Arial Narrow" w:hint="eastAsia"/>
        </w:rPr>
        <w:t>，</w:t>
      </w:r>
      <w:r w:rsidRPr="001529A6">
        <w:rPr>
          <w:rFonts w:ascii="Arial Narrow" w:hAnsi="Arial Narrow" w:hint="eastAsia"/>
        </w:rPr>
        <w:t>以单井控制的水浇地面积为单元</w:t>
      </w:r>
      <w:r w:rsidRPr="001529A6">
        <w:rPr>
          <w:rFonts w:ascii="Arial Narrow" w:hAnsi="Arial Narrow" w:hint="eastAsia"/>
        </w:rPr>
        <w:t>,</w:t>
      </w:r>
      <w:r w:rsidRPr="001529A6">
        <w:rPr>
          <w:rFonts w:ascii="Arial Narrow" w:hAnsi="Arial Narrow" w:hint="eastAsia"/>
        </w:rPr>
        <w:t>规模化推进</w:t>
      </w:r>
      <w:r w:rsidRPr="001529A6">
        <w:rPr>
          <w:rFonts w:ascii="Arial Narrow" w:hAnsi="Arial Narrow" w:hint="eastAsia"/>
        </w:rPr>
        <w:t>,</w:t>
      </w:r>
      <w:r w:rsidRPr="001529A6">
        <w:rPr>
          <w:rFonts w:ascii="Arial Narrow" w:hAnsi="Arial Narrow" w:hint="eastAsia"/>
        </w:rPr>
        <w:t>成方</w:t>
      </w:r>
      <w:r w:rsidRPr="001529A6">
        <w:rPr>
          <w:rFonts w:ascii="Arial Narrow" w:hAnsi="Arial Narrow" w:hint="eastAsia"/>
        </w:rPr>
        <w:lastRenderedPageBreak/>
        <w:t>连片组织实施。</w:t>
      </w:r>
      <w:r w:rsidR="00294C2A" w:rsidRPr="00294C2A">
        <w:rPr>
          <w:rFonts w:ascii="Arial Narrow" w:hAnsi="Arial Narrow" w:hint="eastAsia"/>
        </w:rPr>
        <w:t>通过实施地下水超采综合治理高效节水灌溉项目，实施主体在利用高效节水灌溉过程中，水肥一体化、配方施肥、高效植保等技术措施整合，农药化肥用量达到双减目的。项目在节约用水用电量、提高产量、降低农药化肥施用量方面均达到预期的效果。</w:t>
      </w:r>
      <w:r w:rsidR="009D15C0" w:rsidRPr="006E1167">
        <w:rPr>
          <w:rFonts w:ascii="仿宋_GB2312" w:hint="eastAsia"/>
        </w:rPr>
        <w:t>该指标满分为</w:t>
      </w:r>
      <w:r w:rsidR="009D15C0" w:rsidRPr="007F77F9">
        <w:rPr>
          <w:rFonts w:ascii="Arial Narrow" w:hAnsi="Arial Narrow"/>
        </w:rPr>
        <w:t>4</w:t>
      </w:r>
      <w:r w:rsidR="009D15C0" w:rsidRPr="006E1167">
        <w:rPr>
          <w:rFonts w:ascii="仿宋_GB2312" w:hint="eastAsia"/>
        </w:rPr>
        <w:t>分，根据评分标准得</w:t>
      </w:r>
      <w:r w:rsidR="009D15C0" w:rsidRPr="007F77F9">
        <w:rPr>
          <w:rFonts w:ascii="Arial Narrow" w:hAnsi="Arial Narrow"/>
        </w:rPr>
        <w:t>4</w:t>
      </w:r>
      <w:r w:rsidR="009D15C0" w:rsidRPr="006E1167">
        <w:rPr>
          <w:rFonts w:ascii="仿宋_GB2312" w:hint="eastAsia"/>
        </w:rPr>
        <w:t>分。</w:t>
      </w:r>
    </w:p>
    <w:p w14:paraId="05C8C1FE" w14:textId="793893BA" w:rsidR="009042EE" w:rsidRDefault="009042EE" w:rsidP="00294C2A">
      <w:pPr>
        <w:spacing w:line="600" w:lineRule="exact"/>
        <w:ind w:firstLineChars="200" w:firstLine="600"/>
        <w:rPr>
          <w:rFonts w:ascii="Arial Narrow" w:hAnsi="Arial Narrow"/>
        </w:rPr>
      </w:pPr>
      <w:r>
        <w:rPr>
          <w:rFonts w:ascii="仿宋_GB2312" w:hint="eastAsia"/>
        </w:rPr>
        <w:t>综上，</w:t>
      </w:r>
      <w:r w:rsidRPr="00A1544A">
        <w:rPr>
          <w:rFonts w:ascii="仿宋_GB2312" w:hint="eastAsia"/>
        </w:rPr>
        <w:t>“</w:t>
      </w:r>
      <w:r>
        <w:rPr>
          <w:rFonts w:ascii="仿宋_GB2312" w:hint="eastAsia"/>
        </w:rPr>
        <w:t>项目</w:t>
      </w:r>
      <w:r>
        <w:rPr>
          <w:rFonts w:ascii="Arial Narrow" w:hAnsi="Arial Narrow" w:hint="eastAsia"/>
        </w:rPr>
        <w:t>生态效益</w:t>
      </w:r>
      <w:r w:rsidRPr="00A1544A">
        <w:rPr>
          <w:rFonts w:ascii="仿宋_GB2312" w:hint="eastAsia"/>
        </w:rPr>
        <w:t>”指标满分为</w:t>
      </w:r>
      <w:r w:rsidRPr="007F77F9">
        <w:rPr>
          <w:rFonts w:ascii="Arial Narrow" w:hAnsi="Arial Narrow"/>
        </w:rPr>
        <w:t>8</w:t>
      </w:r>
      <w:r w:rsidRPr="00A1544A">
        <w:rPr>
          <w:rFonts w:ascii="仿宋_GB2312" w:hint="eastAsia"/>
        </w:rPr>
        <w:t>分，根据评分标准得</w:t>
      </w:r>
      <w:r w:rsidRPr="007F77F9">
        <w:rPr>
          <w:rFonts w:ascii="Arial Narrow" w:hAnsi="Arial Narrow"/>
        </w:rPr>
        <w:t>8</w:t>
      </w:r>
      <w:r w:rsidRPr="00A1544A">
        <w:rPr>
          <w:rFonts w:ascii="仿宋_GB2312" w:hint="eastAsia"/>
        </w:rPr>
        <w:t>分，得分率</w:t>
      </w:r>
      <w:r w:rsidRPr="007F77F9">
        <w:rPr>
          <w:rFonts w:ascii="Arial Narrow" w:hAnsi="Arial Narrow"/>
        </w:rPr>
        <w:t>100</w:t>
      </w:r>
      <w:r w:rsidRPr="00A1544A">
        <w:rPr>
          <w:rFonts w:ascii="仿宋_GB2312"/>
        </w:rPr>
        <w:t>%</w:t>
      </w:r>
      <w:r w:rsidRPr="00A1544A">
        <w:rPr>
          <w:rFonts w:ascii="仿宋_GB2312" w:hint="eastAsia"/>
        </w:rPr>
        <w:t>。</w:t>
      </w:r>
    </w:p>
    <w:p w14:paraId="5F8B191F" w14:textId="752F4656" w:rsidR="00762001" w:rsidRDefault="004C1DF7" w:rsidP="002848FA">
      <w:pPr>
        <w:spacing w:line="600" w:lineRule="exact"/>
        <w:ind w:firstLineChars="200" w:firstLine="600"/>
        <w:rPr>
          <w:rFonts w:ascii="仿宋_GB2312"/>
        </w:rPr>
      </w:pPr>
      <w:r w:rsidRPr="007F77F9">
        <w:rPr>
          <w:rFonts w:ascii="Arial Narrow" w:hAnsi="Arial Narrow"/>
        </w:rPr>
        <w:t>3</w:t>
      </w:r>
      <w:r w:rsidR="00762001">
        <w:rPr>
          <w:rFonts w:ascii="仿宋_GB2312"/>
        </w:rPr>
        <w:t>.</w:t>
      </w:r>
      <w:r w:rsidR="002A7C82">
        <w:rPr>
          <w:rFonts w:ascii="仿宋_GB2312" w:hint="eastAsia"/>
        </w:rPr>
        <w:t>项目</w:t>
      </w:r>
      <w:r w:rsidR="00762001">
        <w:rPr>
          <w:rFonts w:ascii="仿宋_GB2312" w:hint="eastAsia"/>
        </w:rPr>
        <w:t>可持续影响</w:t>
      </w:r>
    </w:p>
    <w:p w14:paraId="4E2E9A14" w14:textId="7AF1A352" w:rsidR="00ED25DB" w:rsidRDefault="00ED25DB" w:rsidP="00061D41">
      <w:pPr>
        <w:spacing w:line="600" w:lineRule="exact"/>
        <w:ind w:firstLineChars="200" w:firstLine="600"/>
        <w:rPr>
          <w:rFonts w:ascii="仿宋_GB2312"/>
        </w:rPr>
      </w:pPr>
      <w:r w:rsidRPr="00294C2A">
        <w:rPr>
          <w:rFonts w:ascii="Arial Narrow" w:hAnsi="Arial Narrow" w:hint="eastAsia"/>
        </w:rPr>
        <w:t>通过实施地下水超采综合治理高效节水灌溉项目</w:t>
      </w:r>
      <w:r>
        <w:rPr>
          <w:rFonts w:ascii="Arial Narrow" w:hAnsi="Arial Narrow" w:hint="eastAsia"/>
        </w:rPr>
        <w:t>，</w:t>
      </w:r>
      <w:r w:rsidR="00934C5D">
        <w:rPr>
          <w:rFonts w:ascii="仿宋_GB2312" w:hint="eastAsia"/>
        </w:rPr>
        <w:t>推广节水技术</w:t>
      </w:r>
      <w:r>
        <w:rPr>
          <w:rFonts w:ascii="仿宋_GB2312" w:hint="eastAsia"/>
        </w:rPr>
        <w:t>，在</w:t>
      </w:r>
      <w:r w:rsidRPr="00ED25DB">
        <w:rPr>
          <w:rFonts w:ascii="仿宋_GB2312" w:hint="eastAsia"/>
        </w:rPr>
        <w:t>不新增加农业用水总量的前提下，</w:t>
      </w:r>
      <w:r>
        <w:rPr>
          <w:rFonts w:ascii="仿宋_GB2312" w:hint="eastAsia"/>
        </w:rPr>
        <w:t>可保证</w:t>
      </w:r>
      <w:r w:rsidRPr="00ED25DB">
        <w:rPr>
          <w:rFonts w:ascii="仿宋_GB2312" w:hint="eastAsia"/>
        </w:rPr>
        <w:t>粮食生产能力，做到水资源可持续利用，农业可持续发展</w:t>
      </w:r>
      <w:r>
        <w:rPr>
          <w:rFonts w:ascii="仿宋_GB2312" w:hint="eastAsia"/>
        </w:rPr>
        <w:t>。经了解，</w:t>
      </w:r>
      <w:r w:rsidRPr="00ED25DB">
        <w:rPr>
          <w:rFonts w:ascii="仿宋_GB2312" w:hint="eastAsia"/>
        </w:rPr>
        <w:t>项目后期管护机制建设不足</w:t>
      </w:r>
      <w:r>
        <w:rPr>
          <w:rFonts w:ascii="仿宋_GB2312" w:hint="eastAsia"/>
        </w:rPr>
        <w:t>。</w:t>
      </w:r>
    </w:p>
    <w:p w14:paraId="2A3FA0E7" w14:textId="17398D34" w:rsidR="001A1906" w:rsidRPr="000916E0" w:rsidRDefault="001A1906" w:rsidP="001A1906">
      <w:pPr>
        <w:spacing w:line="600" w:lineRule="exact"/>
        <w:ind w:firstLineChars="200" w:firstLine="600"/>
        <w:rPr>
          <w:rFonts w:ascii="仿宋_GB2312"/>
        </w:rPr>
      </w:pPr>
      <w:r w:rsidRPr="00A1544A">
        <w:rPr>
          <w:rFonts w:ascii="仿宋_GB2312" w:hint="eastAsia"/>
        </w:rPr>
        <w:t>综上，</w:t>
      </w:r>
      <w:r w:rsidR="00ED25DB" w:rsidRPr="00A1544A">
        <w:rPr>
          <w:rFonts w:ascii="仿宋_GB2312" w:hint="eastAsia"/>
        </w:rPr>
        <w:t>“项目可持续影响”</w:t>
      </w:r>
      <w:r w:rsidRPr="00A1544A">
        <w:rPr>
          <w:rFonts w:ascii="仿宋_GB2312" w:hint="eastAsia"/>
        </w:rPr>
        <w:t>指标满分为</w:t>
      </w:r>
      <w:r w:rsidR="00ED25DB" w:rsidRPr="007F77F9">
        <w:rPr>
          <w:rFonts w:ascii="Arial Narrow" w:hAnsi="Arial Narrow"/>
        </w:rPr>
        <w:t>6</w:t>
      </w:r>
      <w:r w:rsidRPr="00A1544A">
        <w:rPr>
          <w:rFonts w:ascii="仿宋_GB2312" w:hint="eastAsia"/>
        </w:rPr>
        <w:t>分，根据评分标准得</w:t>
      </w:r>
      <w:r w:rsidR="00ED25DB" w:rsidRPr="007F77F9">
        <w:rPr>
          <w:rFonts w:ascii="Arial Narrow" w:hAnsi="Arial Narrow"/>
        </w:rPr>
        <w:t>5</w:t>
      </w:r>
      <w:r w:rsidRPr="00A1544A">
        <w:rPr>
          <w:rFonts w:ascii="仿宋_GB2312" w:hint="eastAsia"/>
        </w:rPr>
        <w:t>分，得分率</w:t>
      </w:r>
      <w:r w:rsidR="00ED25DB" w:rsidRPr="007F77F9">
        <w:rPr>
          <w:rFonts w:ascii="Arial Narrow" w:hAnsi="Arial Narrow"/>
        </w:rPr>
        <w:t>83</w:t>
      </w:r>
      <w:r w:rsidR="00ED25DB" w:rsidRPr="00A1544A">
        <w:rPr>
          <w:rFonts w:ascii="Arial Narrow" w:hAnsi="Arial Narrow"/>
        </w:rPr>
        <w:t>.</w:t>
      </w:r>
      <w:r w:rsidR="00ED25DB" w:rsidRPr="007F77F9">
        <w:rPr>
          <w:rFonts w:ascii="Arial Narrow" w:hAnsi="Arial Narrow"/>
        </w:rPr>
        <w:t>33</w:t>
      </w:r>
      <w:r w:rsidRPr="00A1544A">
        <w:rPr>
          <w:rFonts w:ascii="仿宋_GB2312"/>
        </w:rPr>
        <w:t>%</w:t>
      </w:r>
      <w:r w:rsidRPr="00A1544A">
        <w:rPr>
          <w:rFonts w:ascii="仿宋_GB2312" w:hint="eastAsia"/>
        </w:rPr>
        <w:t>。</w:t>
      </w:r>
    </w:p>
    <w:p w14:paraId="56B7E83F" w14:textId="6B6B51F5" w:rsidR="00762001" w:rsidRDefault="004C1DF7" w:rsidP="002848FA">
      <w:pPr>
        <w:spacing w:line="600" w:lineRule="exact"/>
        <w:ind w:firstLineChars="200" w:firstLine="600"/>
        <w:rPr>
          <w:rFonts w:ascii="仿宋_GB2312"/>
        </w:rPr>
      </w:pPr>
      <w:r w:rsidRPr="007F77F9">
        <w:rPr>
          <w:rFonts w:ascii="Arial Narrow" w:hAnsi="Arial Narrow"/>
        </w:rPr>
        <w:t>4</w:t>
      </w:r>
      <w:r w:rsidR="00762001">
        <w:rPr>
          <w:rFonts w:ascii="仿宋_GB2312"/>
        </w:rPr>
        <w:t>.</w:t>
      </w:r>
      <w:r w:rsidR="002A7C82">
        <w:rPr>
          <w:rFonts w:ascii="仿宋_GB2312" w:hint="eastAsia"/>
        </w:rPr>
        <w:t>项目</w:t>
      </w:r>
      <w:r w:rsidR="00762001">
        <w:rPr>
          <w:rFonts w:ascii="仿宋_GB2312" w:hint="eastAsia"/>
        </w:rPr>
        <w:t>满意度</w:t>
      </w:r>
    </w:p>
    <w:p w14:paraId="60B8509F" w14:textId="24606838" w:rsidR="002231B7" w:rsidRPr="008C1084" w:rsidRDefault="002231B7" w:rsidP="008C1084">
      <w:pPr>
        <w:spacing w:line="600" w:lineRule="exact"/>
        <w:ind w:firstLineChars="200" w:firstLine="600"/>
        <w:rPr>
          <w:rFonts w:ascii="仿宋_GB2312"/>
        </w:rPr>
      </w:pPr>
      <w:proofErr w:type="gramStart"/>
      <w:r w:rsidRPr="008C1084">
        <w:rPr>
          <w:rFonts w:ascii="仿宋_GB2312" w:hint="eastAsia"/>
        </w:rPr>
        <w:t>评价组</w:t>
      </w:r>
      <w:proofErr w:type="gramEnd"/>
      <w:r w:rsidRPr="008C1084">
        <w:rPr>
          <w:rFonts w:ascii="仿宋_GB2312" w:hint="eastAsia"/>
        </w:rPr>
        <w:t>向各县区发放并收回了</w:t>
      </w:r>
      <w:r w:rsidRPr="007F77F9">
        <w:rPr>
          <w:rFonts w:ascii="Arial Narrow" w:hAnsi="Arial Narrow"/>
        </w:rPr>
        <w:t>101</w:t>
      </w:r>
      <w:r w:rsidRPr="008C1084">
        <w:rPr>
          <w:rFonts w:ascii="仿宋_GB2312" w:hint="eastAsia"/>
        </w:rPr>
        <w:t>份“</w:t>
      </w:r>
      <w:r w:rsidRPr="007F77F9">
        <w:rPr>
          <w:rFonts w:ascii="Arial Narrow" w:hAnsi="Arial Narrow"/>
        </w:rPr>
        <w:t>2023</w:t>
      </w:r>
      <w:r w:rsidRPr="008C1084">
        <w:rPr>
          <w:rFonts w:ascii="仿宋_GB2312"/>
        </w:rPr>
        <w:t>年度地下水超采综合治理高效节水灌溉项目</w:t>
      </w:r>
      <w:r w:rsidRPr="008C1084">
        <w:rPr>
          <w:rFonts w:ascii="仿宋_GB2312" w:hint="eastAsia"/>
        </w:rPr>
        <w:t>”满意度调查问卷，调查结果显示，该项目服务对象满意度为</w:t>
      </w:r>
      <w:r w:rsidR="0002783E" w:rsidRPr="007F77F9">
        <w:rPr>
          <w:rFonts w:ascii="Arial Narrow" w:hAnsi="Arial Narrow"/>
        </w:rPr>
        <w:t>98</w:t>
      </w:r>
      <w:r w:rsidR="0002783E" w:rsidRPr="0002783E">
        <w:rPr>
          <w:rFonts w:ascii="Arial Narrow" w:hAnsi="Arial Narrow"/>
        </w:rPr>
        <w:t>.</w:t>
      </w:r>
      <w:r w:rsidR="0002783E" w:rsidRPr="007F77F9">
        <w:rPr>
          <w:rFonts w:ascii="Arial Narrow" w:hAnsi="Arial Narrow"/>
        </w:rPr>
        <w:t>42</w:t>
      </w:r>
      <w:r w:rsidRPr="008C1084">
        <w:rPr>
          <w:rFonts w:ascii="仿宋_GB2312" w:hint="eastAsia"/>
        </w:rPr>
        <w:t>%。</w:t>
      </w:r>
    </w:p>
    <w:p w14:paraId="7CEFFBB7" w14:textId="52DB2716" w:rsidR="002231B7" w:rsidRDefault="008C1084" w:rsidP="00154F4C">
      <w:pPr>
        <w:spacing w:line="600" w:lineRule="exact"/>
        <w:ind w:firstLineChars="200" w:firstLine="600"/>
        <w:rPr>
          <w:rFonts w:ascii="仿宋_GB2312"/>
        </w:rPr>
      </w:pPr>
      <w:r w:rsidRPr="008C1084">
        <w:rPr>
          <w:rFonts w:ascii="仿宋_GB2312" w:hint="eastAsia"/>
        </w:rPr>
        <w:t>综上，“项目满意度”指标满分为</w:t>
      </w:r>
      <w:r w:rsidRPr="007F77F9">
        <w:rPr>
          <w:rFonts w:ascii="Arial Narrow" w:hAnsi="Arial Narrow"/>
        </w:rPr>
        <w:t>6</w:t>
      </w:r>
      <w:r w:rsidRPr="008C1084">
        <w:rPr>
          <w:rFonts w:ascii="仿宋_GB2312" w:hint="eastAsia"/>
        </w:rPr>
        <w:t>分，根据评分标准得</w:t>
      </w:r>
      <w:r w:rsidRPr="007F77F9">
        <w:rPr>
          <w:rFonts w:ascii="Arial Narrow" w:hAnsi="Arial Narrow"/>
        </w:rPr>
        <w:t>6</w:t>
      </w:r>
      <w:r w:rsidRPr="008C1084">
        <w:rPr>
          <w:rFonts w:ascii="仿宋_GB2312" w:hint="eastAsia"/>
        </w:rPr>
        <w:t>分，得分率</w:t>
      </w:r>
      <w:r w:rsidRPr="007F77F9">
        <w:rPr>
          <w:rFonts w:ascii="Arial Narrow" w:hAnsi="Arial Narrow"/>
        </w:rPr>
        <w:t>100</w:t>
      </w:r>
      <w:r w:rsidRPr="008C1084">
        <w:rPr>
          <w:rFonts w:ascii="仿宋_GB2312"/>
        </w:rPr>
        <w:t>%</w:t>
      </w:r>
      <w:r w:rsidRPr="008C1084">
        <w:rPr>
          <w:rFonts w:ascii="仿宋_GB2312" w:hint="eastAsia"/>
        </w:rPr>
        <w:t>。</w:t>
      </w:r>
    </w:p>
    <w:p w14:paraId="3695C36B" w14:textId="2A76A8B4" w:rsidR="008C1084" w:rsidRPr="008C1084" w:rsidRDefault="008C1084" w:rsidP="00154F4C">
      <w:pPr>
        <w:spacing w:after="240" w:line="600" w:lineRule="exact"/>
        <w:ind w:firstLineChars="200" w:firstLine="600"/>
        <w:rPr>
          <w:rFonts w:ascii="仿宋_GB2312"/>
        </w:rPr>
      </w:pPr>
      <w:r>
        <w:rPr>
          <w:rFonts w:ascii="仿宋_GB2312" w:hint="eastAsia"/>
        </w:rPr>
        <w:t>具体调查结果详见下表：</w:t>
      </w:r>
    </w:p>
    <w:tbl>
      <w:tblPr>
        <w:tblW w:w="5000" w:type="pct"/>
        <w:tblBorders>
          <w:top w:val="single" w:sz="6" w:space="0" w:color="auto"/>
          <w:bottom w:val="single" w:sz="6" w:space="0" w:color="auto"/>
          <w:insideH w:val="dotted" w:sz="4" w:space="0" w:color="auto"/>
          <w:insideV w:val="dotted" w:sz="4" w:space="0" w:color="auto"/>
        </w:tblBorders>
        <w:tblLook w:val="04A0" w:firstRow="1" w:lastRow="0" w:firstColumn="1" w:lastColumn="0" w:noHBand="0" w:noVBand="1"/>
      </w:tblPr>
      <w:tblGrid>
        <w:gridCol w:w="851"/>
        <w:gridCol w:w="2264"/>
        <w:gridCol w:w="1442"/>
        <w:gridCol w:w="1677"/>
        <w:gridCol w:w="1252"/>
        <w:gridCol w:w="1358"/>
      </w:tblGrid>
      <w:tr w:rsidR="002231B7" w:rsidRPr="002231B7" w14:paraId="14849B44" w14:textId="77777777" w:rsidTr="00364BEF">
        <w:trPr>
          <w:trHeight w:val="555"/>
          <w:tblHeader/>
        </w:trPr>
        <w:tc>
          <w:tcPr>
            <w:tcW w:w="481" w:type="pct"/>
            <w:shd w:val="clear" w:color="auto" w:fill="auto"/>
            <w:noWrap/>
            <w:vAlign w:val="center"/>
            <w:hideMark/>
          </w:tcPr>
          <w:p w14:paraId="59E4A2CF" w14:textId="77777777" w:rsidR="002231B7" w:rsidRPr="002231B7" w:rsidRDefault="002231B7" w:rsidP="002231B7">
            <w:pPr>
              <w:widowControl/>
              <w:jc w:val="center"/>
              <w:rPr>
                <w:rFonts w:ascii="宋体" w:eastAsia="宋体" w:hAnsi="宋体" w:cs="宋体"/>
                <w:b/>
                <w:bCs/>
                <w:color w:val="000000"/>
                <w:kern w:val="0"/>
                <w:sz w:val="24"/>
              </w:rPr>
            </w:pPr>
            <w:r w:rsidRPr="002231B7">
              <w:rPr>
                <w:rFonts w:ascii="宋体" w:eastAsia="宋体" w:hAnsi="宋体" w:cs="宋体" w:hint="eastAsia"/>
                <w:b/>
                <w:bCs/>
                <w:color w:val="000000"/>
                <w:kern w:val="0"/>
                <w:sz w:val="24"/>
              </w:rPr>
              <w:lastRenderedPageBreak/>
              <w:t>序号</w:t>
            </w:r>
          </w:p>
        </w:tc>
        <w:tc>
          <w:tcPr>
            <w:tcW w:w="1280" w:type="pct"/>
            <w:shd w:val="clear" w:color="auto" w:fill="auto"/>
            <w:noWrap/>
            <w:vAlign w:val="center"/>
            <w:hideMark/>
          </w:tcPr>
          <w:p w14:paraId="3346B90A" w14:textId="77777777" w:rsidR="002231B7" w:rsidRPr="002231B7" w:rsidRDefault="002231B7" w:rsidP="002231B7">
            <w:pPr>
              <w:widowControl/>
              <w:jc w:val="center"/>
              <w:rPr>
                <w:rFonts w:ascii="宋体" w:eastAsia="宋体" w:hAnsi="宋体" w:cs="宋体"/>
                <w:b/>
                <w:bCs/>
                <w:color w:val="000000"/>
                <w:kern w:val="0"/>
                <w:sz w:val="24"/>
              </w:rPr>
            </w:pPr>
            <w:r w:rsidRPr="002231B7">
              <w:rPr>
                <w:rFonts w:ascii="宋体" w:eastAsia="宋体" w:hAnsi="宋体" w:cs="宋体" w:hint="eastAsia"/>
                <w:b/>
                <w:bCs/>
                <w:color w:val="000000"/>
                <w:kern w:val="0"/>
                <w:sz w:val="24"/>
              </w:rPr>
              <w:t>县区</w:t>
            </w:r>
          </w:p>
        </w:tc>
        <w:tc>
          <w:tcPr>
            <w:tcW w:w="815" w:type="pct"/>
            <w:shd w:val="clear" w:color="auto" w:fill="auto"/>
            <w:vAlign w:val="center"/>
            <w:hideMark/>
          </w:tcPr>
          <w:p w14:paraId="3B35864E" w14:textId="77777777" w:rsidR="002231B7" w:rsidRPr="002231B7" w:rsidRDefault="002231B7" w:rsidP="002231B7">
            <w:pPr>
              <w:widowControl/>
              <w:jc w:val="center"/>
              <w:rPr>
                <w:rFonts w:ascii="宋体" w:eastAsia="宋体" w:hAnsi="宋体" w:cs="宋体"/>
                <w:b/>
                <w:bCs/>
                <w:color w:val="000000"/>
                <w:kern w:val="0"/>
                <w:sz w:val="24"/>
              </w:rPr>
            </w:pPr>
            <w:proofErr w:type="gramStart"/>
            <w:r w:rsidRPr="002231B7">
              <w:rPr>
                <w:rFonts w:ascii="宋体" w:eastAsia="宋体" w:hAnsi="宋体" w:cs="宋体" w:hint="eastAsia"/>
                <w:b/>
                <w:bCs/>
                <w:color w:val="000000"/>
                <w:kern w:val="0"/>
                <w:sz w:val="24"/>
              </w:rPr>
              <w:t>满意数</w:t>
            </w:r>
            <w:proofErr w:type="gramEnd"/>
          </w:p>
        </w:tc>
        <w:tc>
          <w:tcPr>
            <w:tcW w:w="948" w:type="pct"/>
            <w:shd w:val="clear" w:color="auto" w:fill="auto"/>
            <w:vAlign w:val="center"/>
            <w:hideMark/>
          </w:tcPr>
          <w:p w14:paraId="0F6E37BB" w14:textId="77777777" w:rsidR="002231B7" w:rsidRPr="002231B7" w:rsidRDefault="002231B7" w:rsidP="002231B7">
            <w:pPr>
              <w:widowControl/>
              <w:jc w:val="center"/>
              <w:rPr>
                <w:rFonts w:ascii="宋体" w:eastAsia="宋体" w:hAnsi="宋体" w:cs="宋体"/>
                <w:b/>
                <w:bCs/>
                <w:color w:val="000000"/>
                <w:kern w:val="0"/>
                <w:sz w:val="24"/>
              </w:rPr>
            </w:pPr>
            <w:r w:rsidRPr="002231B7">
              <w:rPr>
                <w:rFonts w:ascii="宋体" w:eastAsia="宋体" w:hAnsi="宋体" w:cs="宋体" w:hint="eastAsia"/>
                <w:b/>
                <w:bCs/>
                <w:color w:val="000000"/>
                <w:kern w:val="0"/>
                <w:sz w:val="24"/>
              </w:rPr>
              <w:t>一般</w:t>
            </w:r>
            <w:proofErr w:type="gramStart"/>
            <w:r w:rsidRPr="002231B7">
              <w:rPr>
                <w:rFonts w:ascii="宋体" w:eastAsia="宋体" w:hAnsi="宋体" w:cs="宋体" w:hint="eastAsia"/>
                <w:b/>
                <w:bCs/>
                <w:color w:val="000000"/>
                <w:kern w:val="0"/>
                <w:sz w:val="24"/>
              </w:rPr>
              <w:t>满意数</w:t>
            </w:r>
            <w:proofErr w:type="gramEnd"/>
          </w:p>
        </w:tc>
        <w:tc>
          <w:tcPr>
            <w:tcW w:w="708" w:type="pct"/>
            <w:shd w:val="clear" w:color="auto" w:fill="auto"/>
            <w:vAlign w:val="center"/>
            <w:hideMark/>
          </w:tcPr>
          <w:p w14:paraId="125CA8CC" w14:textId="77777777" w:rsidR="002231B7" w:rsidRPr="002231B7" w:rsidRDefault="002231B7" w:rsidP="002231B7">
            <w:pPr>
              <w:widowControl/>
              <w:jc w:val="center"/>
              <w:rPr>
                <w:rFonts w:ascii="宋体" w:eastAsia="宋体" w:hAnsi="宋体" w:cs="宋体"/>
                <w:b/>
                <w:bCs/>
                <w:color w:val="000000"/>
                <w:kern w:val="0"/>
                <w:sz w:val="24"/>
              </w:rPr>
            </w:pPr>
            <w:r w:rsidRPr="002231B7">
              <w:rPr>
                <w:rFonts w:ascii="宋体" w:eastAsia="宋体" w:hAnsi="宋体" w:cs="宋体" w:hint="eastAsia"/>
                <w:b/>
                <w:bCs/>
                <w:color w:val="000000"/>
                <w:kern w:val="0"/>
                <w:sz w:val="24"/>
              </w:rPr>
              <w:t>不</w:t>
            </w:r>
            <w:proofErr w:type="gramStart"/>
            <w:r w:rsidRPr="002231B7">
              <w:rPr>
                <w:rFonts w:ascii="宋体" w:eastAsia="宋体" w:hAnsi="宋体" w:cs="宋体" w:hint="eastAsia"/>
                <w:b/>
                <w:bCs/>
                <w:color w:val="000000"/>
                <w:kern w:val="0"/>
                <w:sz w:val="24"/>
              </w:rPr>
              <w:t>满意数</w:t>
            </w:r>
            <w:proofErr w:type="gramEnd"/>
          </w:p>
        </w:tc>
        <w:tc>
          <w:tcPr>
            <w:tcW w:w="768" w:type="pct"/>
            <w:shd w:val="clear" w:color="auto" w:fill="auto"/>
            <w:noWrap/>
            <w:vAlign w:val="center"/>
            <w:hideMark/>
          </w:tcPr>
          <w:p w14:paraId="07C465DE" w14:textId="77777777" w:rsidR="002231B7" w:rsidRPr="002231B7" w:rsidRDefault="002231B7" w:rsidP="002231B7">
            <w:pPr>
              <w:widowControl/>
              <w:jc w:val="center"/>
              <w:rPr>
                <w:rFonts w:ascii="宋体" w:eastAsia="宋体" w:hAnsi="宋体" w:cs="宋体"/>
                <w:b/>
                <w:bCs/>
                <w:color w:val="000000"/>
                <w:kern w:val="0"/>
                <w:sz w:val="24"/>
              </w:rPr>
            </w:pPr>
            <w:r w:rsidRPr="002231B7">
              <w:rPr>
                <w:rFonts w:ascii="宋体" w:eastAsia="宋体" w:hAnsi="宋体" w:cs="宋体" w:hint="eastAsia"/>
                <w:b/>
                <w:bCs/>
                <w:color w:val="000000"/>
                <w:kern w:val="0"/>
                <w:sz w:val="24"/>
              </w:rPr>
              <w:t>满意度</w:t>
            </w:r>
          </w:p>
        </w:tc>
      </w:tr>
      <w:tr w:rsidR="002231B7" w:rsidRPr="002231B7" w14:paraId="52C43F87" w14:textId="77777777" w:rsidTr="008C1084">
        <w:trPr>
          <w:trHeight w:val="450"/>
        </w:trPr>
        <w:tc>
          <w:tcPr>
            <w:tcW w:w="481" w:type="pct"/>
            <w:shd w:val="clear" w:color="auto" w:fill="auto"/>
            <w:noWrap/>
            <w:vAlign w:val="center"/>
            <w:hideMark/>
          </w:tcPr>
          <w:p w14:paraId="3E453A39" w14:textId="77777777" w:rsidR="002231B7" w:rsidRPr="007F77F9" w:rsidRDefault="002231B7" w:rsidP="002231B7">
            <w:pPr>
              <w:widowControl/>
              <w:jc w:val="center"/>
              <w:rPr>
                <w:rFonts w:ascii="Arial Narrow" w:eastAsia="宋体" w:hAnsi="Arial Narrow" w:cs="宋体"/>
                <w:color w:val="000000"/>
                <w:kern w:val="0"/>
                <w:sz w:val="24"/>
              </w:rPr>
            </w:pPr>
            <w:r w:rsidRPr="007F77F9">
              <w:rPr>
                <w:rFonts w:ascii="Arial Narrow" w:eastAsia="宋体" w:hAnsi="Arial Narrow" w:cs="宋体"/>
                <w:color w:val="000000"/>
                <w:kern w:val="0"/>
                <w:sz w:val="24"/>
              </w:rPr>
              <w:t>1</w:t>
            </w:r>
          </w:p>
        </w:tc>
        <w:tc>
          <w:tcPr>
            <w:tcW w:w="1280" w:type="pct"/>
            <w:shd w:val="clear" w:color="auto" w:fill="auto"/>
            <w:vAlign w:val="center"/>
            <w:hideMark/>
          </w:tcPr>
          <w:p w14:paraId="00D7713B" w14:textId="77777777" w:rsidR="002231B7" w:rsidRPr="002231B7" w:rsidRDefault="002231B7" w:rsidP="002231B7">
            <w:pPr>
              <w:widowControl/>
              <w:jc w:val="left"/>
              <w:rPr>
                <w:rFonts w:ascii="宋体" w:eastAsia="宋体" w:hAnsi="宋体" w:cs="宋体"/>
                <w:color w:val="000000"/>
                <w:kern w:val="0"/>
                <w:sz w:val="24"/>
              </w:rPr>
            </w:pPr>
            <w:r w:rsidRPr="002231B7">
              <w:rPr>
                <w:rFonts w:ascii="宋体" w:eastAsia="宋体" w:hAnsi="宋体" w:cs="宋体" w:hint="eastAsia"/>
                <w:color w:val="000000"/>
                <w:kern w:val="0"/>
                <w:sz w:val="24"/>
              </w:rPr>
              <w:t>乐亭县</w:t>
            </w:r>
          </w:p>
        </w:tc>
        <w:tc>
          <w:tcPr>
            <w:tcW w:w="815" w:type="pct"/>
            <w:shd w:val="clear" w:color="auto" w:fill="auto"/>
            <w:noWrap/>
            <w:vAlign w:val="center"/>
            <w:hideMark/>
          </w:tcPr>
          <w:p w14:paraId="641F93B6"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15</w:t>
            </w:r>
          </w:p>
        </w:tc>
        <w:tc>
          <w:tcPr>
            <w:tcW w:w="948" w:type="pct"/>
            <w:shd w:val="clear" w:color="auto" w:fill="auto"/>
            <w:noWrap/>
            <w:vAlign w:val="center"/>
            <w:hideMark/>
          </w:tcPr>
          <w:p w14:paraId="2A729E90"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08" w:type="pct"/>
            <w:shd w:val="clear" w:color="auto" w:fill="auto"/>
            <w:noWrap/>
            <w:vAlign w:val="center"/>
            <w:hideMark/>
          </w:tcPr>
          <w:p w14:paraId="0A39B968"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68" w:type="pct"/>
            <w:shd w:val="clear" w:color="auto" w:fill="auto"/>
            <w:noWrap/>
            <w:vAlign w:val="center"/>
            <w:hideMark/>
          </w:tcPr>
          <w:p w14:paraId="638A7C02"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100</w:t>
            </w:r>
            <w:r w:rsidRPr="002231B7">
              <w:rPr>
                <w:rFonts w:ascii="宋体" w:eastAsia="宋体" w:hAnsi="宋体" w:cs="宋体" w:hint="eastAsia"/>
                <w:color w:val="000000"/>
                <w:kern w:val="0"/>
                <w:sz w:val="24"/>
              </w:rPr>
              <w:t>.</w:t>
            </w:r>
            <w:r w:rsidRPr="007F77F9">
              <w:rPr>
                <w:rFonts w:ascii="Arial Narrow" w:eastAsia="宋体" w:hAnsi="Arial Narrow" w:cs="宋体"/>
                <w:color w:val="000000"/>
                <w:kern w:val="0"/>
                <w:sz w:val="24"/>
              </w:rPr>
              <w:t>00</w:t>
            </w:r>
            <w:r w:rsidRPr="002231B7">
              <w:rPr>
                <w:rFonts w:ascii="宋体" w:eastAsia="宋体" w:hAnsi="宋体" w:cs="宋体" w:hint="eastAsia"/>
                <w:color w:val="000000"/>
                <w:kern w:val="0"/>
                <w:sz w:val="24"/>
              </w:rPr>
              <w:t>%</w:t>
            </w:r>
          </w:p>
        </w:tc>
      </w:tr>
      <w:tr w:rsidR="002231B7" w:rsidRPr="002231B7" w14:paraId="6ABAEDFF" w14:textId="77777777" w:rsidTr="008C1084">
        <w:trPr>
          <w:trHeight w:val="450"/>
        </w:trPr>
        <w:tc>
          <w:tcPr>
            <w:tcW w:w="481" w:type="pct"/>
            <w:shd w:val="clear" w:color="auto" w:fill="auto"/>
            <w:noWrap/>
            <w:vAlign w:val="center"/>
            <w:hideMark/>
          </w:tcPr>
          <w:p w14:paraId="4DC5FFF9" w14:textId="77777777" w:rsidR="002231B7" w:rsidRPr="007F77F9" w:rsidRDefault="002231B7" w:rsidP="002231B7">
            <w:pPr>
              <w:widowControl/>
              <w:jc w:val="center"/>
              <w:rPr>
                <w:rFonts w:ascii="Arial Narrow" w:eastAsia="宋体" w:hAnsi="Arial Narrow" w:cs="宋体"/>
                <w:color w:val="000000"/>
                <w:kern w:val="0"/>
                <w:sz w:val="24"/>
              </w:rPr>
            </w:pPr>
            <w:r w:rsidRPr="007F77F9">
              <w:rPr>
                <w:rFonts w:ascii="Arial Narrow" w:eastAsia="宋体" w:hAnsi="Arial Narrow" w:cs="宋体"/>
                <w:color w:val="000000"/>
                <w:kern w:val="0"/>
                <w:sz w:val="24"/>
              </w:rPr>
              <w:t>2</w:t>
            </w:r>
          </w:p>
        </w:tc>
        <w:tc>
          <w:tcPr>
            <w:tcW w:w="1280" w:type="pct"/>
            <w:shd w:val="clear" w:color="auto" w:fill="auto"/>
            <w:vAlign w:val="center"/>
            <w:hideMark/>
          </w:tcPr>
          <w:p w14:paraId="3FF9DCCE" w14:textId="77777777" w:rsidR="002231B7" w:rsidRPr="002231B7" w:rsidRDefault="002231B7" w:rsidP="002231B7">
            <w:pPr>
              <w:widowControl/>
              <w:jc w:val="left"/>
              <w:rPr>
                <w:rFonts w:ascii="宋体" w:eastAsia="宋体" w:hAnsi="宋体" w:cs="宋体"/>
                <w:color w:val="000000"/>
                <w:kern w:val="0"/>
                <w:sz w:val="24"/>
              </w:rPr>
            </w:pPr>
            <w:r w:rsidRPr="002231B7">
              <w:rPr>
                <w:rFonts w:ascii="宋体" w:eastAsia="宋体" w:hAnsi="宋体" w:cs="宋体" w:hint="eastAsia"/>
                <w:color w:val="000000"/>
                <w:kern w:val="0"/>
                <w:sz w:val="24"/>
              </w:rPr>
              <w:t>滦南县</w:t>
            </w:r>
          </w:p>
        </w:tc>
        <w:tc>
          <w:tcPr>
            <w:tcW w:w="815" w:type="pct"/>
            <w:shd w:val="clear" w:color="auto" w:fill="auto"/>
            <w:noWrap/>
            <w:vAlign w:val="center"/>
            <w:hideMark/>
          </w:tcPr>
          <w:p w14:paraId="6F98B382"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17</w:t>
            </w:r>
          </w:p>
        </w:tc>
        <w:tc>
          <w:tcPr>
            <w:tcW w:w="948" w:type="pct"/>
            <w:shd w:val="clear" w:color="auto" w:fill="auto"/>
            <w:noWrap/>
            <w:vAlign w:val="center"/>
            <w:hideMark/>
          </w:tcPr>
          <w:p w14:paraId="502B78EA" w14:textId="77777777" w:rsidR="002231B7" w:rsidRPr="007F77F9" w:rsidRDefault="002231B7" w:rsidP="008C1084">
            <w:pPr>
              <w:widowControl/>
              <w:jc w:val="right"/>
              <w:rPr>
                <w:rFonts w:ascii="Arial Narrow" w:eastAsia="宋体" w:hAnsi="Arial Narrow" w:cs="宋体"/>
                <w:color w:val="000000"/>
                <w:kern w:val="0"/>
                <w:sz w:val="24"/>
              </w:rPr>
            </w:pPr>
            <w:r w:rsidRPr="007F77F9">
              <w:rPr>
                <w:rFonts w:ascii="Arial Narrow" w:eastAsia="宋体" w:hAnsi="Arial Narrow" w:cs="宋体"/>
                <w:color w:val="000000"/>
                <w:kern w:val="0"/>
                <w:sz w:val="24"/>
              </w:rPr>
              <w:t>2</w:t>
            </w:r>
          </w:p>
        </w:tc>
        <w:tc>
          <w:tcPr>
            <w:tcW w:w="708" w:type="pct"/>
            <w:shd w:val="clear" w:color="auto" w:fill="auto"/>
            <w:noWrap/>
            <w:vAlign w:val="center"/>
            <w:hideMark/>
          </w:tcPr>
          <w:p w14:paraId="2ECA780F"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68" w:type="pct"/>
            <w:shd w:val="clear" w:color="auto" w:fill="auto"/>
            <w:noWrap/>
            <w:vAlign w:val="center"/>
            <w:hideMark/>
          </w:tcPr>
          <w:p w14:paraId="286CA321"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95</w:t>
            </w:r>
            <w:r w:rsidRPr="002231B7">
              <w:rPr>
                <w:rFonts w:ascii="宋体" w:eastAsia="宋体" w:hAnsi="宋体" w:cs="宋体" w:hint="eastAsia"/>
                <w:color w:val="000000"/>
                <w:kern w:val="0"/>
                <w:sz w:val="24"/>
              </w:rPr>
              <w:t>.</w:t>
            </w:r>
            <w:r w:rsidRPr="007F77F9">
              <w:rPr>
                <w:rFonts w:ascii="Arial Narrow" w:eastAsia="宋体" w:hAnsi="Arial Narrow" w:cs="宋体"/>
                <w:color w:val="000000"/>
                <w:kern w:val="0"/>
                <w:sz w:val="24"/>
              </w:rPr>
              <w:t>79</w:t>
            </w:r>
            <w:r w:rsidRPr="002231B7">
              <w:rPr>
                <w:rFonts w:ascii="宋体" w:eastAsia="宋体" w:hAnsi="宋体" w:cs="宋体" w:hint="eastAsia"/>
                <w:color w:val="000000"/>
                <w:kern w:val="0"/>
                <w:sz w:val="24"/>
              </w:rPr>
              <w:t>%</w:t>
            </w:r>
          </w:p>
        </w:tc>
      </w:tr>
      <w:tr w:rsidR="002231B7" w:rsidRPr="002231B7" w14:paraId="2C210C2D" w14:textId="77777777" w:rsidTr="008C1084">
        <w:trPr>
          <w:trHeight w:val="450"/>
        </w:trPr>
        <w:tc>
          <w:tcPr>
            <w:tcW w:w="481" w:type="pct"/>
            <w:shd w:val="clear" w:color="auto" w:fill="auto"/>
            <w:noWrap/>
            <w:vAlign w:val="center"/>
            <w:hideMark/>
          </w:tcPr>
          <w:p w14:paraId="204934A4" w14:textId="77777777" w:rsidR="002231B7" w:rsidRPr="007F77F9" w:rsidRDefault="002231B7" w:rsidP="002231B7">
            <w:pPr>
              <w:widowControl/>
              <w:jc w:val="center"/>
              <w:rPr>
                <w:rFonts w:ascii="Arial Narrow" w:eastAsia="宋体" w:hAnsi="Arial Narrow" w:cs="宋体"/>
                <w:color w:val="000000"/>
                <w:kern w:val="0"/>
                <w:sz w:val="24"/>
              </w:rPr>
            </w:pPr>
            <w:r w:rsidRPr="007F77F9">
              <w:rPr>
                <w:rFonts w:ascii="Arial Narrow" w:eastAsia="宋体" w:hAnsi="Arial Narrow" w:cs="宋体"/>
                <w:color w:val="000000"/>
                <w:kern w:val="0"/>
                <w:sz w:val="24"/>
              </w:rPr>
              <w:t>3</w:t>
            </w:r>
          </w:p>
        </w:tc>
        <w:tc>
          <w:tcPr>
            <w:tcW w:w="1280" w:type="pct"/>
            <w:shd w:val="clear" w:color="auto" w:fill="auto"/>
            <w:vAlign w:val="center"/>
            <w:hideMark/>
          </w:tcPr>
          <w:p w14:paraId="33754BB9" w14:textId="77777777" w:rsidR="002231B7" w:rsidRPr="002231B7" w:rsidRDefault="002231B7" w:rsidP="002231B7">
            <w:pPr>
              <w:widowControl/>
              <w:jc w:val="left"/>
              <w:rPr>
                <w:rFonts w:ascii="宋体" w:eastAsia="宋体" w:hAnsi="宋体" w:cs="宋体"/>
                <w:color w:val="000000"/>
                <w:kern w:val="0"/>
                <w:sz w:val="24"/>
              </w:rPr>
            </w:pPr>
            <w:r w:rsidRPr="002231B7">
              <w:rPr>
                <w:rFonts w:ascii="宋体" w:eastAsia="宋体" w:hAnsi="宋体" w:cs="宋体" w:hint="eastAsia"/>
                <w:color w:val="000000"/>
                <w:kern w:val="0"/>
                <w:sz w:val="24"/>
              </w:rPr>
              <w:t>玉田县</w:t>
            </w:r>
          </w:p>
        </w:tc>
        <w:tc>
          <w:tcPr>
            <w:tcW w:w="815" w:type="pct"/>
            <w:shd w:val="clear" w:color="auto" w:fill="auto"/>
            <w:noWrap/>
            <w:vAlign w:val="center"/>
            <w:hideMark/>
          </w:tcPr>
          <w:p w14:paraId="35E6D15F"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11</w:t>
            </w:r>
          </w:p>
        </w:tc>
        <w:tc>
          <w:tcPr>
            <w:tcW w:w="948" w:type="pct"/>
            <w:shd w:val="clear" w:color="auto" w:fill="auto"/>
            <w:noWrap/>
            <w:vAlign w:val="center"/>
            <w:hideMark/>
          </w:tcPr>
          <w:p w14:paraId="72FB0931"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08" w:type="pct"/>
            <w:shd w:val="clear" w:color="auto" w:fill="auto"/>
            <w:noWrap/>
            <w:vAlign w:val="center"/>
            <w:hideMark/>
          </w:tcPr>
          <w:p w14:paraId="239C9B48"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68" w:type="pct"/>
            <w:shd w:val="clear" w:color="auto" w:fill="auto"/>
            <w:noWrap/>
            <w:vAlign w:val="center"/>
            <w:hideMark/>
          </w:tcPr>
          <w:p w14:paraId="49FDE402"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100</w:t>
            </w:r>
            <w:r w:rsidRPr="002231B7">
              <w:rPr>
                <w:rFonts w:ascii="宋体" w:eastAsia="宋体" w:hAnsi="宋体" w:cs="宋体" w:hint="eastAsia"/>
                <w:color w:val="000000"/>
                <w:kern w:val="0"/>
                <w:sz w:val="24"/>
              </w:rPr>
              <w:t>.</w:t>
            </w:r>
            <w:r w:rsidRPr="007F77F9">
              <w:rPr>
                <w:rFonts w:ascii="Arial Narrow" w:eastAsia="宋体" w:hAnsi="Arial Narrow" w:cs="宋体"/>
                <w:color w:val="000000"/>
                <w:kern w:val="0"/>
                <w:sz w:val="24"/>
              </w:rPr>
              <w:t>00</w:t>
            </w:r>
            <w:r w:rsidRPr="002231B7">
              <w:rPr>
                <w:rFonts w:ascii="宋体" w:eastAsia="宋体" w:hAnsi="宋体" w:cs="宋体" w:hint="eastAsia"/>
                <w:color w:val="000000"/>
                <w:kern w:val="0"/>
                <w:sz w:val="24"/>
              </w:rPr>
              <w:t>%</w:t>
            </w:r>
          </w:p>
        </w:tc>
      </w:tr>
      <w:tr w:rsidR="002231B7" w:rsidRPr="002231B7" w14:paraId="0EDB373C" w14:textId="77777777" w:rsidTr="008C1084">
        <w:trPr>
          <w:trHeight w:val="450"/>
        </w:trPr>
        <w:tc>
          <w:tcPr>
            <w:tcW w:w="481" w:type="pct"/>
            <w:shd w:val="clear" w:color="auto" w:fill="auto"/>
            <w:noWrap/>
            <w:vAlign w:val="center"/>
            <w:hideMark/>
          </w:tcPr>
          <w:p w14:paraId="0ADCDFF6" w14:textId="77777777" w:rsidR="002231B7" w:rsidRPr="007F77F9" w:rsidRDefault="002231B7" w:rsidP="002231B7">
            <w:pPr>
              <w:widowControl/>
              <w:jc w:val="center"/>
              <w:rPr>
                <w:rFonts w:ascii="Arial Narrow" w:eastAsia="宋体" w:hAnsi="Arial Narrow" w:cs="宋体"/>
                <w:color w:val="000000"/>
                <w:kern w:val="0"/>
                <w:sz w:val="24"/>
              </w:rPr>
            </w:pPr>
            <w:r w:rsidRPr="007F77F9">
              <w:rPr>
                <w:rFonts w:ascii="Arial Narrow" w:eastAsia="宋体" w:hAnsi="Arial Narrow" w:cs="宋体"/>
                <w:color w:val="000000"/>
                <w:kern w:val="0"/>
                <w:sz w:val="24"/>
              </w:rPr>
              <w:t>4</w:t>
            </w:r>
          </w:p>
        </w:tc>
        <w:tc>
          <w:tcPr>
            <w:tcW w:w="1280" w:type="pct"/>
            <w:shd w:val="clear" w:color="auto" w:fill="auto"/>
            <w:vAlign w:val="center"/>
            <w:hideMark/>
          </w:tcPr>
          <w:p w14:paraId="56888A07" w14:textId="77777777" w:rsidR="002231B7" w:rsidRPr="002231B7" w:rsidRDefault="002231B7" w:rsidP="002231B7">
            <w:pPr>
              <w:widowControl/>
              <w:jc w:val="left"/>
              <w:rPr>
                <w:rFonts w:ascii="宋体" w:eastAsia="宋体" w:hAnsi="宋体" w:cs="宋体"/>
                <w:color w:val="000000"/>
                <w:kern w:val="0"/>
                <w:sz w:val="24"/>
              </w:rPr>
            </w:pPr>
            <w:r w:rsidRPr="002231B7">
              <w:rPr>
                <w:rFonts w:ascii="宋体" w:eastAsia="宋体" w:hAnsi="宋体" w:cs="宋体" w:hint="eastAsia"/>
                <w:color w:val="000000"/>
                <w:kern w:val="0"/>
                <w:sz w:val="24"/>
              </w:rPr>
              <w:t>丰南区</w:t>
            </w:r>
          </w:p>
        </w:tc>
        <w:tc>
          <w:tcPr>
            <w:tcW w:w="815" w:type="pct"/>
            <w:shd w:val="clear" w:color="auto" w:fill="auto"/>
            <w:noWrap/>
            <w:vAlign w:val="center"/>
            <w:hideMark/>
          </w:tcPr>
          <w:p w14:paraId="4F240815"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17</w:t>
            </w:r>
          </w:p>
        </w:tc>
        <w:tc>
          <w:tcPr>
            <w:tcW w:w="948" w:type="pct"/>
            <w:shd w:val="clear" w:color="auto" w:fill="auto"/>
            <w:noWrap/>
            <w:vAlign w:val="center"/>
            <w:hideMark/>
          </w:tcPr>
          <w:p w14:paraId="3456E9CB" w14:textId="77777777" w:rsidR="002231B7" w:rsidRPr="007F77F9" w:rsidRDefault="002231B7" w:rsidP="008C1084">
            <w:pPr>
              <w:widowControl/>
              <w:jc w:val="right"/>
              <w:rPr>
                <w:rFonts w:ascii="Arial Narrow" w:eastAsia="宋体" w:hAnsi="Arial Narrow" w:cs="宋体"/>
                <w:color w:val="000000"/>
                <w:kern w:val="0"/>
                <w:sz w:val="24"/>
              </w:rPr>
            </w:pPr>
            <w:r w:rsidRPr="007F77F9">
              <w:rPr>
                <w:rFonts w:ascii="Arial Narrow" w:eastAsia="宋体" w:hAnsi="Arial Narrow" w:cs="宋体"/>
                <w:color w:val="000000"/>
                <w:kern w:val="0"/>
                <w:sz w:val="24"/>
              </w:rPr>
              <w:t>1</w:t>
            </w:r>
          </w:p>
        </w:tc>
        <w:tc>
          <w:tcPr>
            <w:tcW w:w="708" w:type="pct"/>
            <w:shd w:val="clear" w:color="auto" w:fill="auto"/>
            <w:noWrap/>
            <w:vAlign w:val="center"/>
            <w:hideMark/>
          </w:tcPr>
          <w:p w14:paraId="0553D443"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68" w:type="pct"/>
            <w:shd w:val="clear" w:color="auto" w:fill="auto"/>
            <w:noWrap/>
            <w:vAlign w:val="center"/>
            <w:hideMark/>
          </w:tcPr>
          <w:p w14:paraId="7C02B4B3"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97</w:t>
            </w:r>
            <w:r w:rsidRPr="002231B7">
              <w:rPr>
                <w:rFonts w:ascii="宋体" w:eastAsia="宋体" w:hAnsi="宋体" w:cs="宋体" w:hint="eastAsia"/>
                <w:color w:val="000000"/>
                <w:kern w:val="0"/>
                <w:sz w:val="24"/>
              </w:rPr>
              <w:t>.</w:t>
            </w:r>
            <w:r w:rsidRPr="007F77F9">
              <w:rPr>
                <w:rFonts w:ascii="Arial Narrow" w:eastAsia="宋体" w:hAnsi="Arial Narrow" w:cs="宋体"/>
                <w:color w:val="000000"/>
                <w:kern w:val="0"/>
                <w:sz w:val="24"/>
              </w:rPr>
              <w:t>78</w:t>
            </w:r>
            <w:r w:rsidRPr="002231B7">
              <w:rPr>
                <w:rFonts w:ascii="宋体" w:eastAsia="宋体" w:hAnsi="宋体" w:cs="宋体" w:hint="eastAsia"/>
                <w:color w:val="000000"/>
                <w:kern w:val="0"/>
                <w:sz w:val="24"/>
              </w:rPr>
              <w:t>%</w:t>
            </w:r>
          </w:p>
        </w:tc>
      </w:tr>
      <w:tr w:rsidR="002231B7" w:rsidRPr="002231B7" w14:paraId="438BAA66" w14:textId="77777777" w:rsidTr="008C1084">
        <w:trPr>
          <w:trHeight w:val="450"/>
        </w:trPr>
        <w:tc>
          <w:tcPr>
            <w:tcW w:w="481" w:type="pct"/>
            <w:shd w:val="clear" w:color="auto" w:fill="auto"/>
            <w:noWrap/>
            <w:vAlign w:val="center"/>
            <w:hideMark/>
          </w:tcPr>
          <w:p w14:paraId="0AE2A42F" w14:textId="77777777" w:rsidR="002231B7" w:rsidRPr="007F77F9" w:rsidRDefault="002231B7" w:rsidP="002231B7">
            <w:pPr>
              <w:widowControl/>
              <w:jc w:val="center"/>
              <w:rPr>
                <w:rFonts w:ascii="Arial Narrow" w:eastAsia="宋体" w:hAnsi="Arial Narrow" w:cs="宋体"/>
                <w:color w:val="000000"/>
                <w:kern w:val="0"/>
                <w:sz w:val="24"/>
              </w:rPr>
            </w:pPr>
            <w:r w:rsidRPr="007F77F9">
              <w:rPr>
                <w:rFonts w:ascii="Arial Narrow" w:eastAsia="宋体" w:hAnsi="Arial Narrow" w:cs="宋体"/>
                <w:color w:val="000000"/>
                <w:kern w:val="0"/>
                <w:sz w:val="24"/>
              </w:rPr>
              <w:t>5</w:t>
            </w:r>
          </w:p>
        </w:tc>
        <w:tc>
          <w:tcPr>
            <w:tcW w:w="1280" w:type="pct"/>
            <w:shd w:val="clear" w:color="auto" w:fill="auto"/>
            <w:vAlign w:val="center"/>
            <w:hideMark/>
          </w:tcPr>
          <w:p w14:paraId="33C15912" w14:textId="77777777" w:rsidR="002231B7" w:rsidRPr="00A043D3" w:rsidRDefault="002231B7" w:rsidP="002231B7">
            <w:pPr>
              <w:widowControl/>
              <w:jc w:val="left"/>
              <w:rPr>
                <w:rFonts w:ascii="宋体" w:eastAsia="宋体" w:hAnsi="宋体" w:cs="宋体"/>
                <w:color w:val="000000"/>
                <w:kern w:val="0"/>
                <w:sz w:val="24"/>
              </w:rPr>
            </w:pPr>
            <w:r w:rsidRPr="00A043D3">
              <w:rPr>
                <w:rFonts w:ascii="宋体" w:eastAsia="宋体" w:hAnsi="宋体" w:cs="宋体" w:hint="eastAsia"/>
                <w:color w:val="000000"/>
                <w:kern w:val="0"/>
                <w:sz w:val="24"/>
              </w:rPr>
              <w:t>丰润区</w:t>
            </w:r>
          </w:p>
        </w:tc>
        <w:tc>
          <w:tcPr>
            <w:tcW w:w="815" w:type="pct"/>
            <w:shd w:val="clear" w:color="auto" w:fill="auto"/>
            <w:noWrap/>
            <w:vAlign w:val="center"/>
            <w:hideMark/>
          </w:tcPr>
          <w:p w14:paraId="1B82D1A5" w14:textId="556D7555" w:rsidR="002231B7" w:rsidRPr="00A043D3" w:rsidRDefault="000625D9"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17</w:t>
            </w:r>
          </w:p>
        </w:tc>
        <w:tc>
          <w:tcPr>
            <w:tcW w:w="948" w:type="pct"/>
            <w:shd w:val="clear" w:color="auto" w:fill="auto"/>
            <w:noWrap/>
            <w:vAlign w:val="center"/>
            <w:hideMark/>
          </w:tcPr>
          <w:p w14:paraId="04B17313" w14:textId="77777777" w:rsidR="002231B7" w:rsidRPr="007F77F9" w:rsidRDefault="002231B7" w:rsidP="008C1084">
            <w:pPr>
              <w:widowControl/>
              <w:jc w:val="right"/>
              <w:rPr>
                <w:rFonts w:ascii="Arial Narrow" w:eastAsia="宋体" w:hAnsi="Arial Narrow" w:cs="宋体"/>
                <w:color w:val="000000"/>
                <w:kern w:val="0"/>
                <w:sz w:val="24"/>
              </w:rPr>
            </w:pPr>
            <w:r w:rsidRPr="007F77F9">
              <w:rPr>
                <w:rFonts w:ascii="Arial Narrow" w:eastAsia="宋体" w:hAnsi="Arial Narrow" w:cs="宋体"/>
                <w:color w:val="000000"/>
                <w:kern w:val="0"/>
                <w:sz w:val="24"/>
              </w:rPr>
              <w:t>1</w:t>
            </w:r>
          </w:p>
        </w:tc>
        <w:tc>
          <w:tcPr>
            <w:tcW w:w="708" w:type="pct"/>
            <w:shd w:val="clear" w:color="auto" w:fill="auto"/>
            <w:noWrap/>
            <w:vAlign w:val="center"/>
            <w:hideMark/>
          </w:tcPr>
          <w:p w14:paraId="269841FF" w14:textId="633B219B" w:rsidR="002231B7" w:rsidRPr="00A043D3" w:rsidRDefault="002231B7" w:rsidP="008C1084">
            <w:pPr>
              <w:widowControl/>
              <w:jc w:val="right"/>
              <w:rPr>
                <w:rFonts w:ascii="Arial Narrow" w:eastAsia="宋体" w:hAnsi="Arial Narrow" w:cs="宋体"/>
                <w:color w:val="000000"/>
                <w:kern w:val="0"/>
                <w:sz w:val="24"/>
              </w:rPr>
            </w:pPr>
          </w:p>
        </w:tc>
        <w:tc>
          <w:tcPr>
            <w:tcW w:w="768" w:type="pct"/>
            <w:shd w:val="clear" w:color="auto" w:fill="auto"/>
            <w:noWrap/>
            <w:vAlign w:val="center"/>
            <w:hideMark/>
          </w:tcPr>
          <w:p w14:paraId="3A289FEA" w14:textId="458926D5" w:rsidR="002231B7" w:rsidRPr="00A043D3" w:rsidRDefault="000625D9"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97</w:t>
            </w:r>
            <w:r w:rsidRPr="000625D9">
              <w:rPr>
                <w:rFonts w:ascii="Arial Narrow" w:eastAsia="宋体" w:hAnsi="Arial Narrow" w:cs="宋体"/>
                <w:color w:val="000000"/>
                <w:kern w:val="0"/>
                <w:sz w:val="24"/>
              </w:rPr>
              <w:t>.</w:t>
            </w:r>
            <w:r w:rsidRPr="007F77F9">
              <w:rPr>
                <w:rFonts w:ascii="Arial Narrow" w:eastAsia="宋体" w:hAnsi="Arial Narrow" w:cs="宋体"/>
                <w:color w:val="000000"/>
                <w:kern w:val="0"/>
                <w:sz w:val="24"/>
              </w:rPr>
              <w:t>78</w:t>
            </w:r>
            <w:r w:rsidRPr="000625D9">
              <w:rPr>
                <w:rFonts w:ascii="Arial Narrow" w:eastAsia="宋体" w:hAnsi="Arial Narrow" w:cs="宋体"/>
                <w:color w:val="000000"/>
                <w:kern w:val="0"/>
                <w:sz w:val="24"/>
              </w:rPr>
              <w:t>%</w:t>
            </w:r>
          </w:p>
        </w:tc>
      </w:tr>
      <w:tr w:rsidR="002231B7" w:rsidRPr="002231B7" w14:paraId="2FBA54BF" w14:textId="77777777" w:rsidTr="008C1084">
        <w:trPr>
          <w:trHeight w:val="450"/>
        </w:trPr>
        <w:tc>
          <w:tcPr>
            <w:tcW w:w="481" w:type="pct"/>
            <w:shd w:val="clear" w:color="auto" w:fill="auto"/>
            <w:noWrap/>
            <w:vAlign w:val="center"/>
            <w:hideMark/>
          </w:tcPr>
          <w:p w14:paraId="6014F574" w14:textId="77777777" w:rsidR="002231B7" w:rsidRPr="007F77F9" w:rsidRDefault="002231B7" w:rsidP="002231B7">
            <w:pPr>
              <w:widowControl/>
              <w:jc w:val="center"/>
              <w:rPr>
                <w:rFonts w:ascii="Arial Narrow" w:eastAsia="宋体" w:hAnsi="Arial Narrow" w:cs="宋体"/>
                <w:color w:val="000000"/>
                <w:kern w:val="0"/>
                <w:sz w:val="24"/>
              </w:rPr>
            </w:pPr>
            <w:r w:rsidRPr="007F77F9">
              <w:rPr>
                <w:rFonts w:ascii="Arial Narrow" w:eastAsia="宋体" w:hAnsi="Arial Narrow" w:cs="宋体"/>
                <w:color w:val="000000"/>
                <w:kern w:val="0"/>
                <w:sz w:val="24"/>
              </w:rPr>
              <w:t>6</w:t>
            </w:r>
          </w:p>
        </w:tc>
        <w:tc>
          <w:tcPr>
            <w:tcW w:w="1280" w:type="pct"/>
            <w:shd w:val="clear" w:color="auto" w:fill="auto"/>
            <w:vAlign w:val="center"/>
            <w:hideMark/>
          </w:tcPr>
          <w:p w14:paraId="1F193A49" w14:textId="77777777" w:rsidR="002231B7" w:rsidRPr="002231B7" w:rsidRDefault="002231B7" w:rsidP="002231B7">
            <w:pPr>
              <w:widowControl/>
              <w:jc w:val="left"/>
              <w:rPr>
                <w:rFonts w:ascii="宋体" w:eastAsia="宋体" w:hAnsi="宋体" w:cs="宋体"/>
                <w:color w:val="000000"/>
                <w:kern w:val="0"/>
                <w:sz w:val="24"/>
              </w:rPr>
            </w:pPr>
            <w:r w:rsidRPr="002231B7">
              <w:rPr>
                <w:rFonts w:ascii="宋体" w:eastAsia="宋体" w:hAnsi="宋体" w:cs="宋体" w:hint="eastAsia"/>
                <w:color w:val="000000"/>
                <w:kern w:val="0"/>
                <w:sz w:val="24"/>
              </w:rPr>
              <w:t>古冶区</w:t>
            </w:r>
          </w:p>
        </w:tc>
        <w:tc>
          <w:tcPr>
            <w:tcW w:w="815" w:type="pct"/>
            <w:shd w:val="clear" w:color="auto" w:fill="auto"/>
            <w:noWrap/>
            <w:vAlign w:val="center"/>
            <w:hideMark/>
          </w:tcPr>
          <w:p w14:paraId="25DDBF83"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20</w:t>
            </w:r>
          </w:p>
        </w:tc>
        <w:tc>
          <w:tcPr>
            <w:tcW w:w="948" w:type="pct"/>
            <w:shd w:val="clear" w:color="auto" w:fill="auto"/>
            <w:noWrap/>
            <w:vAlign w:val="center"/>
            <w:hideMark/>
          </w:tcPr>
          <w:p w14:paraId="4708D8E2"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08" w:type="pct"/>
            <w:shd w:val="clear" w:color="auto" w:fill="auto"/>
            <w:noWrap/>
            <w:vAlign w:val="center"/>
            <w:hideMark/>
          </w:tcPr>
          <w:p w14:paraId="39753D34" w14:textId="77777777" w:rsidR="002231B7" w:rsidRPr="002231B7" w:rsidRDefault="002231B7" w:rsidP="008C1084">
            <w:pPr>
              <w:widowControl/>
              <w:jc w:val="right"/>
              <w:rPr>
                <w:rFonts w:ascii="宋体" w:eastAsia="宋体" w:hAnsi="宋体" w:cs="宋体"/>
                <w:color w:val="000000"/>
                <w:kern w:val="0"/>
                <w:sz w:val="24"/>
              </w:rPr>
            </w:pPr>
            <w:r w:rsidRPr="002231B7">
              <w:rPr>
                <w:rFonts w:ascii="宋体" w:eastAsia="宋体" w:hAnsi="宋体" w:cs="宋体" w:hint="eastAsia"/>
                <w:color w:val="000000"/>
                <w:kern w:val="0"/>
                <w:sz w:val="24"/>
              </w:rPr>
              <w:t xml:space="preserve">　</w:t>
            </w:r>
          </w:p>
        </w:tc>
        <w:tc>
          <w:tcPr>
            <w:tcW w:w="768" w:type="pct"/>
            <w:shd w:val="clear" w:color="auto" w:fill="auto"/>
            <w:noWrap/>
            <w:vAlign w:val="center"/>
            <w:hideMark/>
          </w:tcPr>
          <w:p w14:paraId="61B9CB55" w14:textId="77777777"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100</w:t>
            </w:r>
            <w:r w:rsidRPr="002231B7">
              <w:rPr>
                <w:rFonts w:ascii="宋体" w:eastAsia="宋体" w:hAnsi="宋体" w:cs="宋体" w:hint="eastAsia"/>
                <w:color w:val="000000"/>
                <w:kern w:val="0"/>
                <w:sz w:val="24"/>
              </w:rPr>
              <w:t>.</w:t>
            </w:r>
            <w:r w:rsidRPr="007F77F9">
              <w:rPr>
                <w:rFonts w:ascii="Arial Narrow" w:eastAsia="宋体" w:hAnsi="Arial Narrow" w:cs="宋体"/>
                <w:color w:val="000000"/>
                <w:kern w:val="0"/>
                <w:sz w:val="24"/>
              </w:rPr>
              <w:t>00</w:t>
            </w:r>
            <w:r w:rsidRPr="002231B7">
              <w:rPr>
                <w:rFonts w:ascii="宋体" w:eastAsia="宋体" w:hAnsi="宋体" w:cs="宋体" w:hint="eastAsia"/>
                <w:color w:val="000000"/>
                <w:kern w:val="0"/>
                <w:sz w:val="24"/>
              </w:rPr>
              <w:t>%</w:t>
            </w:r>
          </w:p>
        </w:tc>
      </w:tr>
      <w:tr w:rsidR="008C1084" w:rsidRPr="002231B7" w14:paraId="233AE4F3" w14:textId="77777777" w:rsidTr="008C1084">
        <w:trPr>
          <w:trHeight w:val="450"/>
        </w:trPr>
        <w:tc>
          <w:tcPr>
            <w:tcW w:w="1761" w:type="pct"/>
            <w:gridSpan w:val="2"/>
            <w:shd w:val="clear" w:color="auto" w:fill="auto"/>
            <w:noWrap/>
            <w:vAlign w:val="center"/>
            <w:hideMark/>
          </w:tcPr>
          <w:p w14:paraId="1A51E733" w14:textId="77777777" w:rsidR="002231B7" w:rsidRPr="002231B7" w:rsidRDefault="002231B7" w:rsidP="002231B7">
            <w:pPr>
              <w:widowControl/>
              <w:jc w:val="center"/>
              <w:rPr>
                <w:rFonts w:ascii="宋体" w:eastAsia="宋体" w:hAnsi="宋体" w:cs="宋体"/>
                <w:color w:val="000000"/>
                <w:kern w:val="0"/>
                <w:sz w:val="24"/>
              </w:rPr>
            </w:pPr>
            <w:r w:rsidRPr="002231B7">
              <w:rPr>
                <w:rFonts w:ascii="宋体" w:eastAsia="宋体" w:hAnsi="宋体" w:cs="宋体" w:hint="eastAsia"/>
                <w:color w:val="000000"/>
                <w:kern w:val="0"/>
                <w:sz w:val="24"/>
              </w:rPr>
              <w:t>合计</w:t>
            </w:r>
          </w:p>
        </w:tc>
        <w:tc>
          <w:tcPr>
            <w:tcW w:w="815" w:type="pct"/>
            <w:shd w:val="clear" w:color="auto" w:fill="auto"/>
            <w:noWrap/>
            <w:vAlign w:val="center"/>
            <w:hideMark/>
          </w:tcPr>
          <w:p w14:paraId="531F51C3" w14:textId="514E344B" w:rsidR="002231B7" w:rsidRPr="002231B7" w:rsidRDefault="002231B7"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9</w:t>
            </w:r>
            <w:r w:rsidR="000625D9" w:rsidRPr="007F77F9">
              <w:rPr>
                <w:rFonts w:ascii="Arial Narrow" w:eastAsia="宋体" w:hAnsi="Arial Narrow" w:cs="宋体"/>
                <w:color w:val="000000"/>
                <w:kern w:val="0"/>
                <w:sz w:val="24"/>
              </w:rPr>
              <w:t>7</w:t>
            </w:r>
          </w:p>
        </w:tc>
        <w:tc>
          <w:tcPr>
            <w:tcW w:w="948" w:type="pct"/>
            <w:shd w:val="clear" w:color="auto" w:fill="auto"/>
            <w:noWrap/>
            <w:vAlign w:val="center"/>
            <w:hideMark/>
          </w:tcPr>
          <w:p w14:paraId="7390958E" w14:textId="77777777" w:rsidR="002231B7" w:rsidRPr="007F77F9" w:rsidRDefault="002231B7" w:rsidP="008C1084">
            <w:pPr>
              <w:widowControl/>
              <w:jc w:val="right"/>
              <w:rPr>
                <w:rFonts w:ascii="Arial Narrow" w:eastAsia="宋体" w:hAnsi="Arial Narrow" w:cs="宋体"/>
                <w:color w:val="000000"/>
                <w:kern w:val="0"/>
                <w:sz w:val="24"/>
              </w:rPr>
            </w:pPr>
            <w:r w:rsidRPr="007F77F9">
              <w:rPr>
                <w:rFonts w:ascii="Arial Narrow" w:eastAsia="宋体" w:hAnsi="Arial Narrow" w:cs="宋体"/>
                <w:color w:val="000000"/>
                <w:kern w:val="0"/>
                <w:sz w:val="24"/>
              </w:rPr>
              <w:t>4</w:t>
            </w:r>
          </w:p>
        </w:tc>
        <w:tc>
          <w:tcPr>
            <w:tcW w:w="708" w:type="pct"/>
            <w:shd w:val="clear" w:color="auto" w:fill="auto"/>
            <w:noWrap/>
            <w:vAlign w:val="center"/>
            <w:hideMark/>
          </w:tcPr>
          <w:p w14:paraId="0CC66220" w14:textId="40390786" w:rsidR="002231B7" w:rsidRPr="00AC0D07" w:rsidRDefault="002231B7" w:rsidP="008C1084">
            <w:pPr>
              <w:widowControl/>
              <w:jc w:val="right"/>
              <w:rPr>
                <w:rFonts w:ascii="Arial Narrow" w:eastAsia="宋体" w:hAnsi="Arial Narrow" w:cs="宋体"/>
                <w:color w:val="000000"/>
                <w:kern w:val="0"/>
                <w:sz w:val="24"/>
              </w:rPr>
            </w:pPr>
          </w:p>
        </w:tc>
        <w:tc>
          <w:tcPr>
            <w:tcW w:w="768" w:type="pct"/>
            <w:shd w:val="clear" w:color="auto" w:fill="auto"/>
            <w:noWrap/>
            <w:vAlign w:val="center"/>
            <w:hideMark/>
          </w:tcPr>
          <w:p w14:paraId="31AF0AB7" w14:textId="4694A9F1" w:rsidR="002231B7" w:rsidRPr="002231B7" w:rsidRDefault="000625D9" w:rsidP="008C1084">
            <w:pPr>
              <w:widowControl/>
              <w:jc w:val="right"/>
              <w:rPr>
                <w:rFonts w:ascii="宋体" w:eastAsia="宋体" w:hAnsi="宋体" w:cs="宋体"/>
                <w:color w:val="000000"/>
                <w:kern w:val="0"/>
                <w:sz w:val="24"/>
              </w:rPr>
            </w:pPr>
            <w:r w:rsidRPr="007F77F9">
              <w:rPr>
                <w:rFonts w:ascii="Arial Narrow" w:eastAsia="宋体" w:hAnsi="Arial Narrow" w:cs="宋体"/>
                <w:color w:val="000000"/>
                <w:kern w:val="0"/>
                <w:sz w:val="24"/>
              </w:rPr>
              <w:t>98</w:t>
            </w:r>
            <w:r w:rsidRPr="000625D9">
              <w:rPr>
                <w:rFonts w:ascii="Arial Narrow" w:eastAsia="宋体" w:hAnsi="Arial Narrow" w:cs="宋体"/>
                <w:color w:val="000000"/>
                <w:kern w:val="0"/>
                <w:sz w:val="24"/>
              </w:rPr>
              <w:t>.</w:t>
            </w:r>
            <w:r w:rsidRPr="007F77F9">
              <w:rPr>
                <w:rFonts w:ascii="Arial Narrow" w:eastAsia="宋体" w:hAnsi="Arial Narrow" w:cs="宋体"/>
                <w:color w:val="000000"/>
                <w:kern w:val="0"/>
                <w:sz w:val="24"/>
              </w:rPr>
              <w:t>42</w:t>
            </w:r>
            <w:r w:rsidR="002231B7" w:rsidRPr="002231B7">
              <w:rPr>
                <w:rFonts w:ascii="宋体" w:eastAsia="宋体" w:hAnsi="宋体" w:cs="宋体" w:hint="eastAsia"/>
                <w:color w:val="000000"/>
                <w:kern w:val="0"/>
                <w:sz w:val="24"/>
              </w:rPr>
              <w:t>%</w:t>
            </w:r>
          </w:p>
        </w:tc>
      </w:tr>
    </w:tbl>
    <w:p w14:paraId="6248173A" w14:textId="2ED5E8FF" w:rsidR="00AD3BE9" w:rsidRDefault="00AD3BE9" w:rsidP="00153941">
      <w:pPr>
        <w:spacing w:before="240" w:line="600" w:lineRule="exact"/>
        <w:ind w:firstLineChars="200" w:firstLine="600"/>
        <w:outlineLvl w:val="0"/>
        <w:rPr>
          <w:rFonts w:ascii="黑体" w:eastAsia="黑体" w:hAnsi="黑体"/>
        </w:rPr>
      </w:pPr>
      <w:bookmarkStart w:id="25" w:name="_Toc179280333"/>
      <w:r w:rsidRPr="00143F67">
        <w:rPr>
          <w:rFonts w:ascii="黑体" w:eastAsia="黑体" w:hAnsi="黑体" w:hint="eastAsia"/>
        </w:rPr>
        <w:t>五、主要经验及做法、存在的问题</w:t>
      </w:r>
      <w:r w:rsidR="00AB0F07">
        <w:rPr>
          <w:rFonts w:ascii="黑体" w:eastAsia="黑体" w:hAnsi="黑体" w:hint="eastAsia"/>
        </w:rPr>
        <w:t>和</w:t>
      </w:r>
      <w:r w:rsidR="002A3802">
        <w:rPr>
          <w:rFonts w:ascii="黑体" w:eastAsia="黑体" w:hAnsi="黑体" w:hint="eastAsia"/>
        </w:rPr>
        <w:t>建议</w:t>
      </w:r>
      <w:bookmarkEnd w:id="25"/>
    </w:p>
    <w:p w14:paraId="018B6F40" w14:textId="6636F208" w:rsidR="00924E9B" w:rsidRPr="002A3802" w:rsidRDefault="002A3802" w:rsidP="002A3802">
      <w:pPr>
        <w:spacing w:line="600" w:lineRule="exact"/>
        <w:ind w:firstLineChars="200" w:firstLine="602"/>
        <w:outlineLvl w:val="1"/>
        <w:rPr>
          <w:rFonts w:ascii="仿宋_GB2312"/>
          <w:b/>
          <w:bCs/>
        </w:rPr>
      </w:pPr>
      <w:bookmarkStart w:id="26" w:name="_Toc179280334"/>
      <w:r w:rsidRPr="002A3802">
        <w:rPr>
          <w:rFonts w:ascii="仿宋_GB2312" w:hint="eastAsia"/>
          <w:b/>
          <w:bCs/>
        </w:rPr>
        <w:t>（一）主要经验及做法</w:t>
      </w:r>
      <w:bookmarkEnd w:id="26"/>
    </w:p>
    <w:p w14:paraId="1E87B280" w14:textId="6435B59D" w:rsidR="00B25C89" w:rsidRDefault="00172C8A" w:rsidP="00685EF1">
      <w:pPr>
        <w:spacing w:line="600" w:lineRule="exact"/>
        <w:ind w:firstLineChars="200" w:firstLine="600"/>
        <w:rPr>
          <w:rFonts w:ascii="仿宋_GB2312"/>
        </w:rPr>
      </w:pPr>
      <w:r w:rsidRPr="00172C8A">
        <w:rPr>
          <w:rFonts w:ascii="仿宋_GB2312" w:hint="eastAsia"/>
        </w:rPr>
        <w:t>通过实施地下水超采综合治理高效节水灌溉项目，各实施主体充分发挥自身优势，解决实际生产中遇到的难题，不断总结经验并对技术进行创新。</w:t>
      </w:r>
      <w:r w:rsidR="00685EF1">
        <w:rPr>
          <w:rFonts w:ascii="仿宋_GB2312" w:hint="eastAsia"/>
        </w:rPr>
        <w:t>如：</w:t>
      </w:r>
      <w:r w:rsidR="00FF158A">
        <w:rPr>
          <w:rFonts w:ascii="仿宋_GB2312" w:hint="eastAsia"/>
        </w:rPr>
        <w:t>玉田县部分</w:t>
      </w:r>
      <w:r w:rsidR="00685EF1" w:rsidRPr="00172C8A">
        <w:rPr>
          <w:rFonts w:ascii="仿宋_GB2312" w:hint="eastAsia"/>
        </w:rPr>
        <w:t>农民专业合作社等实施主体采用大小行模式，增加了玉米通风性及光照，增加了玉米产量并减少了灌溉用水量</w:t>
      </w:r>
      <w:r w:rsidR="00685EF1">
        <w:rPr>
          <w:rFonts w:ascii="仿宋_GB2312" w:hint="eastAsia"/>
        </w:rPr>
        <w:t>；</w:t>
      </w:r>
      <w:r w:rsidR="00B23352">
        <w:rPr>
          <w:rFonts w:ascii="仿宋_GB2312" w:hint="eastAsia"/>
        </w:rPr>
        <w:t>利用施肥罐</w:t>
      </w:r>
      <w:r w:rsidR="00685EF1" w:rsidRPr="00172C8A">
        <w:rPr>
          <w:rFonts w:ascii="仿宋_GB2312" w:hint="eastAsia"/>
        </w:rPr>
        <w:t>采用水肥一体化灌溉模式，直接将复合肥/</w:t>
      </w:r>
      <w:r w:rsidR="005E16FB">
        <w:rPr>
          <w:rFonts w:ascii="仿宋_GB2312" w:hint="eastAsia"/>
        </w:rPr>
        <w:t>农药加入施肥罐</w:t>
      </w:r>
      <w:r w:rsidR="00685EF1" w:rsidRPr="00172C8A">
        <w:rPr>
          <w:rFonts w:ascii="仿宋_GB2312" w:hint="eastAsia"/>
        </w:rPr>
        <w:t>中，实现了水肥一体</w:t>
      </w:r>
      <w:bookmarkStart w:id="27" w:name="_GoBack"/>
      <w:bookmarkEnd w:id="27"/>
      <w:r w:rsidR="00685EF1" w:rsidRPr="00172C8A">
        <w:rPr>
          <w:rFonts w:ascii="仿宋_GB2312" w:hint="eastAsia"/>
        </w:rPr>
        <w:t>化，有效提高了粮食产量，降低了成本及化肥农药使用量。</w:t>
      </w:r>
    </w:p>
    <w:p w14:paraId="399D13A6" w14:textId="4059A0D0" w:rsidR="00B25C89" w:rsidRDefault="00B25C89" w:rsidP="00685EF1">
      <w:pPr>
        <w:spacing w:line="600" w:lineRule="exact"/>
        <w:ind w:firstLineChars="200" w:firstLine="600"/>
        <w:rPr>
          <w:rFonts w:ascii="仿宋_GB2312"/>
        </w:rPr>
      </w:pPr>
      <w:r w:rsidRPr="00B25C89">
        <w:rPr>
          <w:rFonts w:ascii="仿宋_GB2312" w:hint="eastAsia"/>
        </w:rPr>
        <w:t>项目完成后</w:t>
      </w:r>
      <w:r>
        <w:rPr>
          <w:rFonts w:ascii="仿宋_GB2312" w:hint="eastAsia"/>
        </w:rPr>
        <w:t>，各县区实施主体应加强</w:t>
      </w:r>
      <w:r w:rsidRPr="00B25C89">
        <w:rPr>
          <w:rFonts w:ascii="仿宋_GB2312" w:hint="eastAsia"/>
        </w:rPr>
        <w:t>对任务完成、成熟模式、减少农业用水、推进措施、节水典型、种植收益以及取得的社会、生态、经济效益等</w:t>
      </w:r>
      <w:r>
        <w:rPr>
          <w:rFonts w:ascii="仿宋_GB2312" w:hint="eastAsia"/>
        </w:rPr>
        <w:t>方面的</w:t>
      </w:r>
      <w:r w:rsidRPr="00B25C89">
        <w:rPr>
          <w:rFonts w:ascii="仿宋_GB2312" w:hint="eastAsia"/>
        </w:rPr>
        <w:t>总结</w:t>
      </w:r>
      <w:r>
        <w:rPr>
          <w:rFonts w:ascii="仿宋_GB2312" w:hint="eastAsia"/>
        </w:rPr>
        <w:t>。</w:t>
      </w:r>
      <w:r w:rsidRPr="00B25C89">
        <w:rPr>
          <w:rFonts w:ascii="仿宋_GB2312" w:hint="eastAsia"/>
        </w:rPr>
        <w:t>充分利用广播、电视、网络等媒体，宣传实施节水灌溉减少“大水漫灌”的重大意义，引导社会各界支持农业节水工作，增强绿色发展的自觉性</w:t>
      </w:r>
      <w:r>
        <w:rPr>
          <w:rFonts w:ascii="仿宋_GB2312" w:hint="eastAsia"/>
        </w:rPr>
        <w:t>。</w:t>
      </w:r>
    </w:p>
    <w:p w14:paraId="1347CC64" w14:textId="597AE439" w:rsidR="002A3802" w:rsidRPr="002A3802" w:rsidRDefault="002A3802" w:rsidP="002A3802">
      <w:pPr>
        <w:spacing w:line="600" w:lineRule="exact"/>
        <w:ind w:firstLineChars="200" w:firstLine="602"/>
        <w:outlineLvl w:val="1"/>
        <w:rPr>
          <w:rFonts w:ascii="仿宋_GB2312"/>
          <w:b/>
          <w:bCs/>
        </w:rPr>
      </w:pPr>
      <w:bookmarkStart w:id="28" w:name="_Toc179280335"/>
      <w:r w:rsidRPr="002A3802">
        <w:rPr>
          <w:rFonts w:ascii="仿宋_GB2312" w:hint="eastAsia"/>
          <w:b/>
          <w:bCs/>
        </w:rPr>
        <w:t>（二）存在的问题</w:t>
      </w:r>
      <w:bookmarkEnd w:id="28"/>
    </w:p>
    <w:p w14:paraId="6B5A44EA" w14:textId="441CEF7D" w:rsidR="002A3802" w:rsidRPr="00A27EC6" w:rsidRDefault="00226DC0" w:rsidP="00924E9B">
      <w:pPr>
        <w:spacing w:line="600" w:lineRule="exact"/>
        <w:ind w:firstLineChars="200" w:firstLine="600"/>
        <w:rPr>
          <w:rFonts w:ascii="仿宋_GB2312"/>
        </w:rPr>
      </w:pPr>
      <w:r w:rsidRPr="007F77F9">
        <w:rPr>
          <w:rFonts w:ascii="Arial Narrow" w:hAnsi="Arial Narrow"/>
        </w:rPr>
        <w:lastRenderedPageBreak/>
        <w:t>1</w:t>
      </w:r>
      <w:r w:rsidR="00CD1BED" w:rsidRPr="00A27EC6">
        <w:rPr>
          <w:rFonts w:ascii="仿宋_GB2312" w:hint="eastAsia"/>
        </w:rPr>
        <w:t>.</w:t>
      </w:r>
      <w:r w:rsidR="00604D47" w:rsidRPr="00A27EC6">
        <w:rPr>
          <w:rFonts w:ascii="仿宋_GB2312" w:hint="eastAsia"/>
        </w:rPr>
        <w:t>绩效目标设置有待进一步规范</w:t>
      </w:r>
    </w:p>
    <w:p w14:paraId="6D9FAE97" w14:textId="11729097" w:rsidR="00A27EC6" w:rsidRDefault="00A27EC6" w:rsidP="00A27EC6">
      <w:pPr>
        <w:spacing w:line="600" w:lineRule="exact"/>
        <w:ind w:firstLineChars="200" w:firstLine="600"/>
        <w:rPr>
          <w:rFonts w:ascii="仿宋_GB2312"/>
        </w:rPr>
      </w:pPr>
      <w:r w:rsidRPr="00A27EC6">
        <w:rPr>
          <w:rFonts w:ascii="仿宋_GB2312" w:hint="eastAsia"/>
        </w:rPr>
        <w:t>绩效目标总体上设置较合理，但仍存在个别绩效指标填列不当等问题。如个别县区单位（玉田县）未填报项目绩效目标表。丰润区绩效目标表每亩补助资金标准填写错误，应为</w:t>
      </w:r>
      <w:r w:rsidRPr="007F77F9">
        <w:rPr>
          <w:rFonts w:ascii="Arial Narrow" w:hAnsi="Arial Narrow"/>
        </w:rPr>
        <w:t>150</w:t>
      </w:r>
      <w:r w:rsidRPr="00A27EC6">
        <w:rPr>
          <w:rFonts w:ascii="仿宋_GB2312" w:hint="eastAsia"/>
        </w:rPr>
        <w:t>元/亩，实际填写</w:t>
      </w:r>
      <w:r w:rsidRPr="007F77F9">
        <w:rPr>
          <w:rFonts w:ascii="Arial Narrow" w:hAnsi="Arial Narrow"/>
        </w:rPr>
        <w:t>200</w:t>
      </w:r>
      <w:r w:rsidRPr="00A27EC6">
        <w:rPr>
          <w:rFonts w:ascii="仿宋_GB2312" w:hint="eastAsia"/>
        </w:rPr>
        <w:t>元/亩。丰南区项目的时效指标设置“化肥农药减量-化肥用量比上年度减少”，不能体现项目时效性</w:t>
      </w:r>
      <w:r>
        <w:rPr>
          <w:rFonts w:ascii="仿宋_GB2312" w:hint="eastAsia"/>
        </w:rPr>
        <w:t>。</w:t>
      </w:r>
      <w:r w:rsidRPr="006D2FE8">
        <w:rPr>
          <w:rFonts w:ascii="仿宋_GB2312" w:hint="eastAsia"/>
        </w:rPr>
        <w:t>乐亭县项目的总体目标与时效指标的项目期间与方案要求实施期间不一致。</w:t>
      </w:r>
    </w:p>
    <w:p w14:paraId="6E25917A" w14:textId="79414EFF" w:rsidR="00A27EC6" w:rsidRDefault="00F57428" w:rsidP="00A27EC6">
      <w:pPr>
        <w:spacing w:line="600" w:lineRule="exact"/>
        <w:ind w:firstLineChars="200" w:firstLine="600"/>
        <w:rPr>
          <w:rFonts w:ascii="仿宋_GB2312"/>
        </w:rPr>
      </w:pPr>
      <w:r w:rsidRPr="007F77F9">
        <w:rPr>
          <w:rFonts w:ascii="Arial Narrow" w:hAnsi="Arial Narrow"/>
        </w:rPr>
        <w:t>2</w:t>
      </w:r>
      <w:r>
        <w:rPr>
          <w:rFonts w:ascii="仿宋_GB2312"/>
        </w:rPr>
        <w:t>.</w:t>
      </w:r>
      <w:r w:rsidR="00B40AE8">
        <w:rPr>
          <w:rFonts w:ascii="仿宋_GB2312" w:hint="eastAsia"/>
        </w:rPr>
        <w:t>个别县区未及时</w:t>
      </w:r>
      <w:r w:rsidR="006D2FE8">
        <w:rPr>
          <w:rFonts w:ascii="仿宋_GB2312" w:hint="eastAsia"/>
        </w:rPr>
        <w:t>安排项目配套资金</w:t>
      </w:r>
    </w:p>
    <w:p w14:paraId="1A34A907" w14:textId="5416AC99" w:rsidR="005B2DEA" w:rsidRDefault="00DF4F08" w:rsidP="00A27EC6">
      <w:pPr>
        <w:spacing w:line="600" w:lineRule="exact"/>
        <w:ind w:firstLineChars="200" w:firstLine="600"/>
        <w:rPr>
          <w:rFonts w:ascii="仿宋_GB2312"/>
        </w:rPr>
      </w:pPr>
      <w:r w:rsidRPr="008D4C8E">
        <w:rPr>
          <w:rFonts w:ascii="仿宋_GB2312" w:hint="eastAsia"/>
        </w:rPr>
        <w:t>玉田县和乐亭县</w:t>
      </w:r>
      <w:r w:rsidR="006D2FE8">
        <w:rPr>
          <w:rFonts w:ascii="仿宋_GB2312" w:hint="eastAsia"/>
        </w:rPr>
        <w:t>未及时安排</w:t>
      </w:r>
      <w:r w:rsidRPr="008D4C8E">
        <w:rPr>
          <w:rFonts w:ascii="仿宋_GB2312" w:hint="eastAsia"/>
        </w:rPr>
        <w:t>“</w:t>
      </w:r>
      <w:r w:rsidRPr="007F77F9">
        <w:rPr>
          <w:rFonts w:ascii="Arial Narrow" w:hAnsi="Arial Narrow"/>
        </w:rPr>
        <w:t>2023</w:t>
      </w:r>
      <w:r w:rsidRPr="008D4C8E">
        <w:rPr>
          <w:rFonts w:ascii="仿宋_GB2312"/>
        </w:rPr>
        <w:t>年度地下水超采综合治理高效节水灌溉项目</w:t>
      </w:r>
      <w:r w:rsidRPr="008D4C8E">
        <w:rPr>
          <w:rFonts w:ascii="仿宋_GB2312" w:hint="eastAsia"/>
        </w:rPr>
        <w:t>”</w:t>
      </w:r>
      <w:r w:rsidR="006D2FE8">
        <w:rPr>
          <w:rFonts w:ascii="仿宋_GB2312" w:hint="eastAsia"/>
        </w:rPr>
        <w:t>县级配套资金</w:t>
      </w:r>
      <w:r w:rsidRPr="008D4C8E">
        <w:rPr>
          <w:rFonts w:ascii="仿宋_GB2312" w:hint="eastAsia"/>
        </w:rPr>
        <w:t>，</w:t>
      </w:r>
      <w:r w:rsidR="006D2FE8">
        <w:rPr>
          <w:rFonts w:ascii="仿宋_GB2312" w:hint="eastAsia"/>
        </w:rPr>
        <w:t>共计</w:t>
      </w:r>
      <w:r w:rsidRPr="007F77F9">
        <w:rPr>
          <w:rFonts w:ascii="Arial Narrow" w:hAnsi="Arial Narrow"/>
        </w:rPr>
        <w:t>183</w:t>
      </w:r>
      <w:r w:rsidRPr="008D4C8E">
        <w:rPr>
          <w:rFonts w:ascii="仿宋_GB2312" w:hint="eastAsia"/>
        </w:rPr>
        <w:t>万元，其中玉田县</w:t>
      </w:r>
      <w:r w:rsidR="006D2FE8">
        <w:rPr>
          <w:rFonts w:ascii="仿宋_GB2312" w:hint="eastAsia"/>
        </w:rPr>
        <w:t>未将项目纳入</w:t>
      </w:r>
      <w:r w:rsidR="006D2FE8" w:rsidRPr="007F77F9">
        <w:rPr>
          <w:rFonts w:ascii="Arial Narrow" w:hAnsi="Arial Narrow"/>
        </w:rPr>
        <w:t>2023</w:t>
      </w:r>
      <w:r w:rsidR="006D2FE8">
        <w:rPr>
          <w:rFonts w:ascii="仿宋_GB2312" w:hint="eastAsia"/>
        </w:rPr>
        <w:t>年预算，缺少项目配套资金</w:t>
      </w:r>
      <w:r w:rsidRPr="007F77F9">
        <w:rPr>
          <w:rFonts w:ascii="Arial Narrow" w:hAnsi="Arial Narrow"/>
        </w:rPr>
        <w:t>165</w:t>
      </w:r>
      <w:r w:rsidRPr="008D4C8E">
        <w:rPr>
          <w:rFonts w:ascii="仿宋_GB2312" w:hint="eastAsia"/>
        </w:rPr>
        <w:t>万元</w:t>
      </w:r>
      <w:r w:rsidR="006D2FE8">
        <w:rPr>
          <w:rFonts w:ascii="仿宋_GB2312" w:hint="eastAsia"/>
        </w:rPr>
        <w:t>；</w:t>
      </w:r>
      <w:r w:rsidRPr="008D4C8E">
        <w:rPr>
          <w:rFonts w:ascii="仿宋_GB2312" w:hint="eastAsia"/>
        </w:rPr>
        <w:t>乐亭县</w:t>
      </w:r>
      <w:r w:rsidR="006D2FE8">
        <w:rPr>
          <w:rFonts w:ascii="仿宋_GB2312" w:hint="eastAsia"/>
        </w:rPr>
        <w:t>缺少配套资金</w:t>
      </w:r>
      <w:r w:rsidRPr="007F77F9">
        <w:rPr>
          <w:rFonts w:ascii="Arial Narrow" w:hAnsi="Arial Narrow"/>
        </w:rPr>
        <w:t>18</w:t>
      </w:r>
      <w:r w:rsidRPr="008D4C8E">
        <w:rPr>
          <w:rFonts w:ascii="仿宋_GB2312" w:hint="eastAsia"/>
        </w:rPr>
        <w:t>万元。</w:t>
      </w:r>
    </w:p>
    <w:p w14:paraId="01E872F0" w14:textId="09EC7453" w:rsidR="008D4C8E" w:rsidRDefault="008D4C8E" w:rsidP="00A27EC6">
      <w:pPr>
        <w:spacing w:line="600" w:lineRule="exact"/>
        <w:ind w:firstLineChars="200" w:firstLine="600"/>
        <w:rPr>
          <w:rFonts w:ascii="仿宋_GB2312"/>
        </w:rPr>
      </w:pPr>
      <w:r>
        <w:rPr>
          <w:rFonts w:ascii="仿宋_GB2312" w:hint="eastAsia"/>
        </w:rPr>
        <w:t>根据省、</w:t>
      </w:r>
      <w:proofErr w:type="gramStart"/>
      <w:r>
        <w:rPr>
          <w:rFonts w:ascii="仿宋_GB2312" w:hint="eastAsia"/>
        </w:rPr>
        <w:t>市项目</w:t>
      </w:r>
      <w:proofErr w:type="gramEnd"/>
      <w:r>
        <w:rPr>
          <w:rFonts w:ascii="仿宋_GB2312" w:hint="eastAsia"/>
        </w:rPr>
        <w:t>方案要求，</w:t>
      </w:r>
      <w:r w:rsidRPr="00143F67">
        <w:rPr>
          <w:rFonts w:ascii="仿宋_GB2312" w:hint="eastAsia"/>
        </w:rPr>
        <w:t>“</w:t>
      </w:r>
      <w:r w:rsidRPr="007F77F9">
        <w:rPr>
          <w:rFonts w:ascii="Arial Narrow" w:hAnsi="Arial Narrow"/>
        </w:rPr>
        <w:t>2023</w:t>
      </w:r>
      <w:r w:rsidRPr="00FE17CB">
        <w:rPr>
          <w:rFonts w:ascii="Arial Narrow" w:hAnsi="Arial Narrow" w:hint="eastAsia"/>
        </w:rPr>
        <w:t>年度地下水超采综合治理高效节水灌溉项目</w:t>
      </w:r>
      <w:r w:rsidRPr="00143F67">
        <w:rPr>
          <w:rFonts w:ascii="仿宋_GB2312" w:hint="eastAsia"/>
        </w:rPr>
        <w:t>”</w:t>
      </w:r>
      <w:r>
        <w:rPr>
          <w:rFonts w:ascii="仿宋_GB2312" w:hint="eastAsia"/>
        </w:rPr>
        <w:t>应按节水灌溉面积每亩补助</w:t>
      </w:r>
      <w:r w:rsidRPr="007F77F9">
        <w:rPr>
          <w:rFonts w:ascii="Arial Narrow" w:hAnsi="Arial Narrow"/>
        </w:rPr>
        <w:t>150</w:t>
      </w:r>
      <w:r>
        <w:rPr>
          <w:rFonts w:ascii="仿宋_GB2312" w:hint="eastAsia"/>
        </w:rPr>
        <w:t>元，</w:t>
      </w:r>
      <w:r w:rsidRPr="00732DC9">
        <w:rPr>
          <w:rFonts w:ascii="仿宋_GB2312" w:hint="eastAsia"/>
        </w:rPr>
        <w:t>省市县</w:t>
      </w:r>
      <w:r w:rsidRPr="007F77F9">
        <w:rPr>
          <w:rFonts w:ascii="Arial Narrow" w:hAnsi="Arial Narrow"/>
        </w:rPr>
        <w:t>5</w:t>
      </w:r>
      <w:r w:rsidRPr="00732DC9">
        <w:rPr>
          <w:rFonts w:ascii="仿宋_GB2312" w:hint="eastAsia"/>
        </w:rPr>
        <w:t>:</w:t>
      </w:r>
      <w:r w:rsidRPr="007F77F9">
        <w:rPr>
          <w:rFonts w:ascii="Arial Narrow" w:hAnsi="Arial Narrow"/>
        </w:rPr>
        <w:t>3</w:t>
      </w:r>
      <w:r w:rsidRPr="00732DC9">
        <w:rPr>
          <w:rFonts w:ascii="仿宋_GB2312" w:hint="eastAsia"/>
        </w:rPr>
        <w:t>:</w:t>
      </w:r>
      <w:r w:rsidRPr="007F77F9">
        <w:rPr>
          <w:rFonts w:ascii="Arial Narrow" w:hAnsi="Arial Narrow"/>
        </w:rPr>
        <w:t>2</w:t>
      </w:r>
      <w:r w:rsidRPr="00732DC9">
        <w:rPr>
          <w:rFonts w:ascii="仿宋_GB2312" w:hint="eastAsia"/>
        </w:rPr>
        <w:t>比例筹措资金(省财政直管县按省县</w:t>
      </w:r>
      <w:r w:rsidRPr="007F77F9">
        <w:rPr>
          <w:rFonts w:ascii="Arial Narrow" w:hAnsi="Arial Narrow"/>
        </w:rPr>
        <w:t>5</w:t>
      </w:r>
      <w:r w:rsidRPr="00732DC9">
        <w:rPr>
          <w:rFonts w:ascii="仿宋_GB2312" w:hint="eastAsia"/>
        </w:rPr>
        <w:t>:</w:t>
      </w:r>
      <w:r w:rsidRPr="007F77F9">
        <w:rPr>
          <w:rFonts w:ascii="Arial Narrow" w:hAnsi="Arial Narrow"/>
        </w:rPr>
        <w:t>5</w:t>
      </w:r>
      <w:r w:rsidRPr="00732DC9">
        <w:rPr>
          <w:rFonts w:ascii="仿宋_GB2312" w:hint="eastAsia"/>
        </w:rPr>
        <w:t>比例筹措)</w:t>
      </w:r>
      <w:r>
        <w:rPr>
          <w:rFonts w:ascii="仿宋_GB2312" w:hint="eastAsia"/>
        </w:rPr>
        <w:t>。</w:t>
      </w:r>
    </w:p>
    <w:p w14:paraId="3DD58159" w14:textId="6CF37292" w:rsidR="00DE5F5E" w:rsidRDefault="00DE5F5E" w:rsidP="00941DB8">
      <w:pPr>
        <w:spacing w:line="600" w:lineRule="exact"/>
        <w:ind w:firstLineChars="200" w:firstLine="600"/>
        <w:rPr>
          <w:rFonts w:ascii="仿宋_GB2312"/>
        </w:rPr>
      </w:pPr>
      <w:r w:rsidRPr="007F77F9">
        <w:rPr>
          <w:rFonts w:ascii="Arial Narrow" w:hAnsi="Arial Narrow"/>
        </w:rPr>
        <w:t>3</w:t>
      </w:r>
      <w:r w:rsidRPr="00DE5F5E">
        <w:rPr>
          <w:rFonts w:ascii="仿宋_GB2312"/>
        </w:rPr>
        <w:t>.</w:t>
      </w:r>
      <w:r>
        <w:rPr>
          <w:rFonts w:ascii="仿宋_GB2312" w:hint="eastAsia"/>
        </w:rPr>
        <w:t>个别县区未</w:t>
      </w:r>
      <w:r w:rsidR="00BA44DA">
        <w:rPr>
          <w:rFonts w:ascii="仿宋_GB2312" w:hint="eastAsia"/>
        </w:rPr>
        <w:t>及时</w:t>
      </w:r>
      <w:r>
        <w:rPr>
          <w:rFonts w:ascii="仿宋_GB2312" w:hint="eastAsia"/>
        </w:rPr>
        <w:t>完成</w:t>
      </w:r>
      <w:r w:rsidR="00BA44DA">
        <w:rPr>
          <w:rFonts w:ascii="仿宋_GB2312" w:hint="eastAsia"/>
        </w:rPr>
        <w:t>项目</w:t>
      </w:r>
      <w:r>
        <w:rPr>
          <w:rFonts w:ascii="仿宋_GB2312" w:hint="eastAsia"/>
        </w:rPr>
        <w:t>自验</w:t>
      </w:r>
      <w:r w:rsidR="009F55C9">
        <w:rPr>
          <w:rFonts w:ascii="仿宋_GB2312" w:hint="eastAsia"/>
        </w:rPr>
        <w:t>工作</w:t>
      </w:r>
    </w:p>
    <w:p w14:paraId="198834FC" w14:textId="5F118233" w:rsidR="0048774B" w:rsidRDefault="0048774B" w:rsidP="0048774B">
      <w:pPr>
        <w:spacing w:line="600" w:lineRule="exact"/>
        <w:ind w:firstLineChars="200" w:firstLine="600"/>
        <w:rPr>
          <w:rFonts w:ascii="仿宋_GB2312"/>
        </w:rPr>
      </w:pPr>
      <w:r w:rsidRPr="00FD6504">
        <w:rPr>
          <w:rFonts w:ascii="仿宋_GB2312" w:hint="eastAsia"/>
        </w:rPr>
        <w:t>丰南区、古冶区未及时</w:t>
      </w:r>
      <w:r>
        <w:rPr>
          <w:rFonts w:ascii="仿宋_GB2312" w:hint="eastAsia"/>
        </w:rPr>
        <w:t>完成项目自验工作</w:t>
      </w:r>
      <w:r w:rsidRPr="00FD6504">
        <w:rPr>
          <w:rFonts w:ascii="仿宋_GB2312" w:hint="eastAsia"/>
        </w:rPr>
        <w:t>。丰南区于</w:t>
      </w:r>
      <w:r w:rsidRPr="007F77F9">
        <w:rPr>
          <w:rFonts w:ascii="Arial Narrow" w:hAnsi="Arial Narrow"/>
        </w:rPr>
        <w:t>2024</w:t>
      </w:r>
      <w:r w:rsidRPr="00FD6504">
        <w:rPr>
          <w:rFonts w:ascii="仿宋_GB2312" w:hint="eastAsia"/>
        </w:rPr>
        <w:t>年</w:t>
      </w:r>
      <w:r w:rsidRPr="007F77F9">
        <w:rPr>
          <w:rFonts w:ascii="Arial Narrow" w:hAnsi="Arial Narrow"/>
        </w:rPr>
        <w:t>8</w:t>
      </w:r>
      <w:r w:rsidRPr="00FD6504">
        <w:rPr>
          <w:rFonts w:ascii="仿宋_GB2312" w:hint="eastAsia"/>
        </w:rPr>
        <w:t>月</w:t>
      </w:r>
      <w:r w:rsidRPr="007F77F9">
        <w:rPr>
          <w:rFonts w:ascii="Arial Narrow" w:hAnsi="Arial Narrow"/>
        </w:rPr>
        <w:t>15</w:t>
      </w:r>
      <w:r w:rsidRPr="00FD6504">
        <w:rPr>
          <w:rFonts w:ascii="仿宋_GB2312" w:hint="eastAsia"/>
        </w:rPr>
        <w:t>日组织</w:t>
      </w:r>
      <w:r>
        <w:rPr>
          <w:rFonts w:ascii="仿宋_GB2312" w:hint="eastAsia"/>
        </w:rPr>
        <w:t>项目</w:t>
      </w:r>
      <w:r w:rsidRPr="00FD6504">
        <w:rPr>
          <w:rFonts w:ascii="仿宋_GB2312" w:hint="eastAsia"/>
        </w:rPr>
        <w:t>验收；古冶区于</w:t>
      </w:r>
      <w:r w:rsidRPr="007F77F9">
        <w:rPr>
          <w:rFonts w:ascii="Arial Narrow" w:hAnsi="Arial Narrow"/>
        </w:rPr>
        <w:t>2024</w:t>
      </w:r>
      <w:r w:rsidRPr="00FD6504">
        <w:rPr>
          <w:rFonts w:ascii="仿宋_GB2312" w:hint="eastAsia"/>
        </w:rPr>
        <w:t>年</w:t>
      </w:r>
      <w:r w:rsidRPr="007F77F9">
        <w:rPr>
          <w:rFonts w:ascii="Arial Narrow" w:hAnsi="Arial Narrow"/>
        </w:rPr>
        <w:t>8</w:t>
      </w:r>
      <w:r w:rsidRPr="00FD6504">
        <w:rPr>
          <w:rFonts w:ascii="仿宋_GB2312" w:hint="eastAsia"/>
        </w:rPr>
        <w:t>月由第三方出具验收报告，但区农业部门未完成验收。</w:t>
      </w:r>
      <w:r w:rsidRPr="007C6900">
        <w:rPr>
          <w:rFonts w:ascii="仿宋_GB2312" w:hint="eastAsia"/>
        </w:rPr>
        <w:t>截至</w:t>
      </w:r>
      <w:r w:rsidRPr="007F77F9">
        <w:rPr>
          <w:rFonts w:ascii="Arial Narrow" w:hAnsi="Arial Narrow"/>
        </w:rPr>
        <w:t>2024</w:t>
      </w:r>
      <w:r w:rsidRPr="007C6900">
        <w:rPr>
          <w:rFonts w:ascii="仿宋_GB2312" w:hint="eastAsia"/>
        </w:rPr>
        <w:t>年</w:t>
      </w:r>
      <w:r w:rsidRPr="007F77F9">
        <w:rPr>
          <w:rFonts w:ascii="Arial Narrow" w:hAnsi="Arial Narrow"/>
        </w:rPr>
        <w:t>9</w:t>
      </w:r>
      <w:r w:rsidRPr="007C6900">
        <w:rPr>
          <w:rFonts w:ascii="仿宋_GB2312" w:hint="eastAsia"/>
        </w:rPr>
        <w:t>月底，滦南县、丰润区未完成县区级验收。</w:t>
      </w:r>
    </w:p>
    <w:p w14:paraId="081A6B6A" w14:textId="7E4AE034" w:rsidR="0048774B" w:rsidRDefault="0048774B" w:rsidP="0048774B">
      <w:pPr>
        <w:spacing w:line="600" w:lineRule="exact"/>
        <w:ind w:firstLineChars="200" w:firstLine="600"/>
        <w:rPr>
          <w:rFonts w:ascii="仿宋_GB2312"/>
        </w:rPr>
      </w:pPr>
      <w:r>
        <w:rPr>
          <w:rFonts w:ascii="仿宋_GB2312" w:hint="eastAsia"/>
        </w:rPr>
        <w:t>根据方案要求，</w:t>
      </w:r>
      <w:r w:rsidRPr="00B32758">
        <w:rPr>
          <w:rFonts w:ascii="仿宋_GB2312" w:hint="eastAsia"/>
        </w:rPr>
        <w:t>蔬菜、水果等项目区</w:t>
      </w:r>
      <w:r>
        <w:rPr>
          <w:rFonts w:ascii="仿宋_GB2312" w:hint="eastAsia"/>
        </w:rPr>
        <w:t>应于</w:t>
      </w:r>
      <w:r w:rsidRPr="007F77F9">
        <w:rPr>
          <w:rFonts w:ascii="Arial Narrow" w:hAnsi="Arial Narrow"/>
        </w:rPr>
        <w:t>2023</w:t>
      </w:r>
      <w:r w:rsidRPr="00B32758">
        <w:rPr>
          <w:rFonts w:ascii="仿宋_GB2312" w:hint="eastAsia"/>
        </w:rPr>
        <w:t>年</w:t>
      </w:r>
      <w:r w:rsidRPr="007F77F9">
        <w:rPr>
          <w:rFonts w:ascii="Arial Narrow" w:hAnsi="Arial Narrow"/>
        </w:rPr>
        <w:t>9</w:t>
      </w:r>
      <w:r w:rsidRPr="00B32758">
        <w:rPr>
          <w:rFonts w:ascii="仿宋_GB2312" w:hint="eastAsia"/>
        </w:rPr>
        <w:t>月底前完成县</w:t>
      </w:r>
      <w:r>
        <w:rPr>
          <w:rFonts w:ascii="仿宋_GB2312" w:hint="eastAsia"/>
        </w:rPr>
        <w:t>区</w:t>
      </w:r>
      <w:r w:rsidRPr="00B32758">
        <w:rPr>
          <w:rFonts w:ascii="仿宋_GB2312" w:hint="eastAsia"/>
        </w:rPr>
        <w:t>级自验</w:t>
      </w:r>
      <w:r>
        <w:rPr>
          <w:rFonts w:ascii="仿宋_GB2312" w:hint="eastAsia"/>
        </w:rPr>
        <w:t>工作，</w:t>
      </w:r>
      <w:r w:rsidRPr="00FD6504">
        <w:rPr>
          <w:rFonts w:ascii="仿宋_GB2312" w:hint="eastAsia"/>
        </w:rPr>
        <w:t>上述县区项目验收时间晚于项目实施方案要求。</w:t>
      </w:r>
    </w:p>
    <w:p w14:paraId="3552D931" w14:textId="5C5F3286" w:rsidR="002A3802" w:rsidRPr="002A3802" w:rsidRDefault="002A3802" w:rsidP="002A3802">
      <w:pPr>
        <w:spacing w:line="600" w:lineRule="exact"/>
        <w:ind w:firstLineChars="200" w:firstLine="602"/>
        <w:outlineLvl w:val="1"/>
        <w:rPr>
          <w:rFonts w:ascii="仿宋_GB2312"/>
          <w:b/>
          <w:bCs/>
        </w:rPr>
      </w:pPr>
      <w:bookmarkStart w:id="29" w:name="_Toc179280336"/>
      <w:r w:rsidRPr="00FE0B89">
        <w:rPr>
          <w:rFonts w:ascii="仿宋_GB2312" w:hint="eastAsia"/>
          <w:b/>
          <w:bCs/>
        </w:rPr>
        <w:lastRenderedPageBreak/>
        <w:t>（三）有关建议</w:t>
      </w:r>
      <w:bookmarkEnd w:id="29"/>
    </w:p>
    <w:p w14:paraId="04F79016" w14:textId="04F017ED" w:rsidR="00CD1BED" w:rsidRPr="00A27EC6" w:rsidRDefault="00CD1BED" w:rsidP="00CD1BED">
      <w:pPr>
        <w:spacing w:line="600" w:lineRule="exact"/>
        <w:ind w:firstLineChars="200" w:firstLine="600"/>
        <w:rPr>
          <w:rFonts w:ascii="仿宋_GB2312"/>
        </w:rPr>
      </w:pPr>
      <w:r w:rsidRPr="007F77F9">
        <w:rPr>
          <w:rFonts w:ascii="Arial Narrow" w:hAnsi="Arial Narrow"/>
        </w:rPr>
        <w:t>1</w:t>
      </w:r>
      <w:r w:rsidRPr="00A27EC6">
        <w:rPr>
          <w:rFonts w:ascii="仿宋_GB2312"/>
        </w:rPr>
        <w:t>.</w:t>
      </w:r>
      <w:r w:rsidR="001645AF" w:rsidRPr="00A27EC6">
        <w:rPr>
          <w:rFonts w:ascii="仿宋_GB2312" w:hint="eastAsia"/>
        </w:rPr>
        <w:t>加强</w:t>
      </w:r>
      <w:r w:rsidRPr="00A27EC6">
        <w:rPr>
          <w:rFonts w:ascii="仿宋_GB2312" w:hint="eastAsia"/>
        </w:rPr>
        <w:t>绩效</w:t>
      </w:r>
      <w:r w:rsidR="00416E45">
        <w:rPr>
          <w:rFonts w:ascii="仿宋_GB2312" w:hint="eastAsia"/>
        </w:rPr>
        <w:t>目标</w:t>
      </w:r>
      <w:r w:rsidRPr="00A27EC6">
        <w:rPr>
          <w:rFonts w:ascii="仿宋_GB2312" w:hint="eastAsia"/>
        </w:rPr>
        <w:t>管理</w:t>
      </w:r>
    </w:p>
    <w:p w14:paraId="5E05325C" w14:textId="130C9BD2" w:rsidR="00116465" w:rsidRDefault="00CD1BED" w:rsidP="00CD1BED">
      <w:pPr>
        <w:spacing w:line="600" w:lineRule="exact"/>
        <w:ind w:firstLineChars="200" w:firstLine="600"/>
        <w:rPr>
          <w:rFonts w:ascii="仿宋_GB2312"/>
        </w:rPr>
      </w:pPr>
      <w:r w:rsidRPr="00A27EC6">
        <w:rPr>
          <w:rFonts w:ascii="仿宋_GB2312" w:hint="eastAsia"/>
        </w:rPr>
        <w:t>建议项目单位在编制项目绩效目标时，要科学论证、合理设置</w:t>
      </w:r>
      <w:r w:rsidR="00116465" w:rsidRPr="00A27EC6">
        <w:rPr>
          <w:rFonts w:ascii="仿宋_GB2312" w:hint="eastAsia"/>
        </w:rPr>
        <w:t>项目</w:t>
      </w:r>
      <w:r w:rsidRPr="00A27EC6">
        <w:rPr>
          <w:rFonts w:ascii="仿宋_GB2312" w:hint="eastAsia"/>
        </w:rPr>
        <w:t>的绩效指标，</w:t>
      </w:r>
      <w:r w:rsidR="00193F22" w:rsidRPr="00A27EC6">
        <w:rPr>
          <w:rFonts w:ascii="仿宋_GB2312" w:hint="eastAsia"/>
        </w:rPr>
        <w:t>确保</w:t>
      </w:r>
      <w:r w:rsidR="00116465" w:rsidRPr="00A27EC6">
        <w:rPr>
          <w:rFonts w:ascii="仿宋_GB2312" w:hint="eastAsia"/>
        </w:rPr>
        <w:t>指标指向明确、</w:t>
      </w:r>
      <w:r w:rsidR="00193F22" w:rsidRPr="00A27EC6">
        <w:rPr>
          <w:rFonts w:ascii="仿宋_GB2312" w:hint="eastAsia"/>
        </w:rPr>
        <w:t>细化量化、合理可行</w:t>
      </w:r>
      <w:r w:rsidR="00AB395A" w:rsidRPr="00A27EC6">
        <w:rPr>
          <w:rFonts w:ascii="仿宋_GB2312" w:hint="eastAsia"/>
        </w:rPr>
        <w:t>、便于衡量评价，提升预算的精细化、科学化程度，</w:t>
      </w:r>
      <w:r w:rsidR="007B178F" w:rsidRPr="00A27EC6">
        <w:rPr>
          <w:rFonts w:ascii="仿宋_GB2312" w:hint="eastAsia"/>
        </w:rPr>
        <w:t>严格落实“预算编制有目标、预算执行有监控、预算完成有评价、评价结果有反馈、反馈结果有应用”的绩效管理要求，切实提高财政资源配置效益和使用效益。</w:t>
      </w:r>
    </w:p>
    <w:p w14:paraId="0E67C7DD" w14:textId="4E05AF73" w:rsidR="00CF62CA" w:rsidRPr="00CF62CA" w:rsidRDefault="00A27EC6" w:rsidP="00CF62CA">
      <w:pPr>
        <w:spacing w:line="600" w:lineRule="exact"/>
        <w:ind w:firstLineChars="200" w:firstLine="600"/>
        <w:rPr>
          <w:rFonts w:ascii="Arial Narrow" w:hAnsi="Arial Narrow"/>
        </w:rPr>
      </w:pPr>
      <w:r w:rsidRPr="007F77F9">
        <w:rPr>
          <w:rFonts w:ascii="Arial Narrow" w:hAnsi="Arial Narrow"/>
        </w:rPr>
        <w:t>2</w:t>
      </w:r>
      <w:r w:rsidR="00CF62CA" w:rsidRPr="00A27EC6">
        <w:rPr>
          <w:rFonts w:ascii="仿宋_GB2312"/>
        </w:rPr>
        <w:t>.</w:t>
      </w:r>
      <w:r w:rsidR="00CF62CA" w:rsidRPr="00CF62CA">
        <w:rPr>
          <w:rFonts w:ascii="Arial Narrow" w:hAnsi="Arial Narrow" w:hint="eastAsia"/>
        </w:rPr>
        <w:t>进一步加强预算管理</w:t>
      </w:r>
    </w:p>
    <w:p w14:paraId="4A00D2C4" w14:textId="7CBC32BB" w:rsidR="007A01E4" w:rsidRPr="00CF62CA" w:rsidRDefault="00B96DF7" w:rsidP="00CF62CA">
      <w:pPr>
        <w:spacing w:line="600" w:lineRule="exact"/>
        <w:ind w:firstLineChars="200" w:firstLine="600"/>
        <w:rPr>
          <w:rFonts w:ascii="Arial Narrow" w:hAnsi="Arial Narrow"/>
        </w:rPr>
      </w:pPr>
      <w:r w:rsidRPr="00B96DF7">
        <w:rPr>
          <w:rFonts w:ascii="Arial Narrow" w:hAnsi="Arial Narrow" w:hint="eastAsia"/>
        </w:rPr>
        <w:t>建议项目单位</w:t>
      </w:r>
      <w:r w:rsidR="00CF62CA" w:rsidRPr="00CF62CA">
        <w:rPr>
          <w:rFonts w:ascii="Arial Narrow" w:hAnsi="Arial Narrow" w:hint="eastAsia"/>
        </w:rPr>
        <w:t>强化预算管理意识</w:t>
      </w:r>
      <w:r w:rsidR="00CF62CA">
        <w:rPr>
          <w:rFonts w:ascii="Arial Narrow" w:hAnsi="Arial Narrow" w:hint="eastAsia"/>
        </w:rPr>
        <w:t>，</w:t>
      </w:r>
      <w:r w:rsidR="00CF62CA" w:rsidRPr="00CF62CA">
        <w:rPr>
          <w:rFonts w:ascii="Arial Narrow" w:hAnsi="Arial Narrow" w:hint="eastAsia"/>
        </w:rPr>
        <w:t>加强预算执行事前规划</w:t>
      </w:r>
      <w:r w:rsidR="00CF62CA">
        <w:rPr>
          <w:rFonts w:ascii="Arial Narrow" w:hAnsi="Arial Narrow" w:hint="eastAsia"/>
        </w:rPr>
        <w:t>。</w:t>
      </w:r>
      <w:r w:rsidR="00CF62CA" w:rsidRPr="00CF62CA">
        <w:rPr>
          <w:rFonts w:ascii="Arial Narrow" w:hAnsi="Arial Narrow" w:hint="eastAsia"/>
        </w:rPr>
        <w:t>严格依据本单位预算指标和实际用款需求编制用款计划，提高用款计划编报的准确性。同时，预算编制要具有合理性，要</w:t>
      </w:r>
      <w:r w:rsidR="00BD566E">
        <w:rPr>
          <w:rFonts w:ascii="Arial Narrow" w:hAnsi="Arial Narrow" w:hint="eastAsia"/>
        </w:rPr>
        <w:t>合理安排支出项目和支出进度，确保财政资金发挥最大效益，部门更好地</w:t>
      </w:r>
      <w:r w:rsidR="00CF62CA" w:rsidRPr="00CF62CA">
        <w:rPr>
          <w:rFonts w:ascii="Arial Narrow" w:hAnsi="Arial Narrow" w:hint="eastAsia"/>
        </w:rPr>
        <w:t>履行公共服务职责。</w:t>
      </w:r>
    </w:p>
    <w:p w14:paraId="28FD75D5" w14:textId="732E1F65" w:rsidR="00625B5D" w:rsidRDefault="00625B5D" w:rsidP="00924E9B">
      <w:pPr>
        <w:spacing w:line="600" w:lineRule="exact"/>
        <w:ind w:firstLineChars="200" w:firstLine="600"/>
        <w:rPr>
          <w:rFonts w:ascii="仿宋_GB2312"/>
        </w:rPr>
      </w:pPr>
      <w:r w:rsidRPr="007F77F9">
        <w:rPr>
          <w:rFonts w:ascii="Arial Narrow" w:hAnsi="Arial Narrow"/>
        </w:rPr>
        <w:t>3</w:t>
      </w:r>
      <w:r w:rsidRPr="00A27EC6">
        <w:rPr>
          <w:rFonts w:ascii="仿宋_GB2312"/>
        </w:rPr>
        <w:t>.</w:t>
      </w:r>
      <w:r w:rsidR="00C56DAF">
        <w:rPr>
          <w:rFonts w:ascii="仿宋_GB2312" w:hint="eastAsia"/>
        </w:rPr>
        <w:t>严格落实项目实施方案</w:t>
      </w:r>
    </w:p>
    <w:p w14:paraId="41086893" w14:textId="36B32750" w:rsidR="005446BC" w:rsidRDefault="00C56DAF" w:rsidP="00924E9B">
      <w:pPr>
        <w:spacing w:line="600" w:lineRule="exact"/>
        <w:ind w:firstLineChars="200" w:firstLine="600"/>
        <w:rPr>
          <w:rFonts w:ascii="仿宋_GB2312"/>
        </w:rPr>
      </w:pPr>
      <w:r w:rsidRPr="00C56DAF">
        <w:rPr>
          <w:rFonts w:ascii="仿宋_GB2312" w:hint="eastAsia"/>
        </w:rPr>
        <w:t>建议项目单位</w:t>
      </w:r>
      <w:r>
        <w:rPr>
          <w:rFonts w:ascii="仿宋_GB2312" w:hint="eastAsia"/>
        </w:rPr>
        <w:t>严格落实</w:t>
      </w:r>
      <w:r w:rsidR="005446BC">
        <w:rPr>
          <w:rFonts w:ascii="仿宋_GB2312" w:hint="eastAsia"/>
        </w:rPr>
        <w:t>《</w:t>
      </w:r>
      <w:r w:rsidR="005446BC" w:rsidRPr="00C56DAF">
        <w:rPr>
          <w:rFonts w:ascii="仿宋_GB2312" w:hint="eastAsia"/>
        </w:rPr>
        <w:t>唐山市</w:t>
      </w:r>
      <w:r w:rsidR="005446BC" w:rsidRPr="007F77F9">
        <w:rPr>
          <w:rFonts w:ascii="Arial Narrow" w:hAnsi="Arial Narrow"/>
        </w:rPr>
        <w:t>2023</w:t>
      </w:r>
      <w:r w:rsidR="005446BC" w:rsidRPr="00C56DAF">
        <w:rPr>
          <w:rFonts w:ascii="仿宋_GB2312" w:hint="eastAsia"/>
        </w:rPr>
        <w:t>年度地下水超采综合治理高效节水灌溉项目实施方案</w:t>
      </w:r>
      <w:r w:rsidR="005446BC">
        <w:rPr>
          <w:rFonts w:ascii="仿宋_GB2312" w:hint="eastAsia"/>
        </w:rPr>
        <w:t>》有关要求，规范</w:t>
      </w:r>
      <w:r w:rsidR="005446BC" w:rsidRPr="00C56DAF">
        <w:rPr>
          <w:rFonts w:ascii="仿宋_GB2312" w:hint="eastAsia"/>
        </w:rPr>
        <w:t>资金使用、补贴标准、验收方式、保障措施等</w:t>
      </w:r>
      <w:r w:rsidR="005446BC">
        <w:rPr>
          <w:rFonts w:ascii="仿宋_GB2312" w:hint="eastAsia"/>
        </w:rPr>
        <w:t>，</w:t>
      </w:r>
      <w:r w:rsidR="005446BC" w:rsidRPr="00C56DAF">
        <w:rPr>
          <w:rFonts w:ascii="仿宋_GB2312" w:hint="eastAsia"/>
        </w:rPr>
        <w:t>确保高效节水灌溉项目规范运行</w:t>
      </w:r>
      <w:r w:rsidR="005446BC">
        <w:rPr>
          <w:rFonts w:ascii="仿宋_GB2312" w:hint="eastAsia"/>
        </w:rPr>
        <w:t>。</w:t>
      </w:r>
    </w:p>
    <w:p w14:paraId="02B0041C" w14:textId="7583BE74" w:rsidR="00AD3BE9" w:rsidRDefault="00AD3BE9" w:rsidP="00E22402">
      <w:pPr>
        <w:spacing w:line="600" w:lineRule="exact"/>
        <w:ind w:firstLineChars="200" w:firstLine="600"/>
        <w:outlineLvl w:val="0"/>
        <w:rPr>
          <w:rFonts w:ascii="黑体" w:eastAsia="黑体" w:hAnsi="黑体"/>
        </w:rPr>
      </w:pPr>
      <w:bookmarkStart w:id="30" w:name="_Toc179280337"/>
      <w:r w:rsidRPr="00143F67">
        <w:rPr>
          <w:rFonts w:ascii="黑体" w:eastAsia="黑体" w:hAnsi="黑体" w:hint="eastAsia"/>
        </w:rPr>
        <w:t>六、</w:t>
      </w:r>
      <w:r w:rsidR="002A3802">
        <w:rPr>
          <w:rFonts w:ascii="黑体" w:eastAsia="黑体" w:hAnsi="黑体" w:hint="eastAsia"/>
        </w:rPr>
        <w:t>附件</w:t>
      </w:r>
      <w:bookmarkEnd w:id="30"/>
    </w:p>
    <w:p w14:paraId="44513C03" w14:textId="77777777" w:rsidR="003C2A1A" w:rsidRDefault="003C2A1A" w:rsidP="00924E9B">
      <w:pPr>
        <w:spacing w:line="600" w:lineRule="exact"/>
        <w:ind w:firstLineChars="200" w:firstLine="600"/>
        <w:rPr>
          <w:rFonts w:ascii="仿宋_GB2312"/>
        </w:rPr>
      </w:pPr>
    </w:p>
    <w:p w14:paraId="494A352B" w14:textId="77777777" w:rsidR="003C2A1A" w:rsidRDefault="003C2A1A" w:rsidP="00924E9B">
      <w:pPr>
        <w:spacing w:line="600" w:lineRule="exact"/>
        <w:ind w:firstLineChars="200" w:firstLine="600"/>
        <w:rPr>
          <w:rFonts w:ascii="仿宋_GB2312"/>
        </w:rPr>
      </w:pPr>
    </w:p>
    <w:p w14:paraId="2CCCE65F" w14:textId="77777777" w:rsidR="003C2A1A" w:rsidRDefault="003C2A1A" w:rsidP="00924E9B">
      <w:pPr>
        <w:spacing w:line="600" w:lineRule="exact"/>
        <w:ind w:firstLineChars="200" w:firstLine="600"/>
        <w:rPr>
          <w:rFonts w:ascii="仿宋_GB2312"/>
        </w:rPr>
      </w:pPr>
    </w:p>
    <w:p w14:paraId="01045A80" w14:textId="77777777" w:rsidR="003C2A1A" w:rsidRDefault="003C2A1A" w:rsidP="00924E9B">
      <w:pPr>
        <w:spacing w:line="600" w:lineRule="exact"/>
        <w:ind w:firstLineChars="200" w:firstLine="600"/>
        <w:rPr>
          <w:rFonts w:ascii="仿宋_GB2312"/>
        </w:rPr>
      </w:pPr>
    </w:p>
    <w:p w14:paraId="0B261B01" w14:textId="199B9F89" w:rsidR="00924E9B" w:rsidRPr="00924E9B" w:rsidRDefault="005569FD" w:rsidP="00924E9B">
      <w:pPr>
        <w:spacing w:line="600" w:lineRule="exact"/>
        <w:ind w:firstLineChars="200" w:firstLine="600"/>
        <w:rPr>
          <w:rFonts w:ascii="仿宋_GB2312"/>
        </w:rPr>
      </w:pPr>
      <w:r>
        <w:rPr>
          <w:rFonts w:ascii="仿宋_GB2312" w:hint="eastAsia"/>
        </w:rPr>
        <w:lastRenderedPageBreak/>
        <w:t>附件</w:t>
      </w:r>
      <w:r w:rsidRPr="007F77F9">
        <w:rPr>
          <w:rFonts w:ascii="Arial Narrow" w:hAnsi="Arial Narrow"/>
        </w:rPr>
        <w:t>1</w:t>
      </w:r>
      <w:r>
        <w:rPr>
          <w:rFonts w:ascii="仿宋_GB2312" w:hint="eastAsia"/>
        </w:rPr>
        <w:t>：</w:t>
      </w:r>
      <w:r w:rsidRPr="005569FD">
        <w:rPr>
          <w:rFonts w:ascii="仿宋_GB2312" w:hint="eastAsia"/>
        </w:rPr>
        <w:t>项目支出绩效评价指标体系得分表</w:t>
      </w:r>
    </w:p>
    <w:p w14:paraId="4F41CBDE" w14:textId="77777777" w:rsidR="00924E9B" w:rsidRPr="00924E9B" w:rsidRDefault="00924E9B" w:rsidP="00924E9B">
      <w:pPr>
        <w:spacing w:line="600" w:lineRule="exact"/>
        <w:ind w:firstLineChars="200" w:firstLine="600"/>
        <w:rPr>
          <w:rFonts w:ascii="仿宋_GB2312"/>
        </w:rPr>
      </w:pPr>
    </w:p>
    <w:p w14:paraId="61A6503E" w14:textId="77777777" w:rsidR="0060626F" w:rsidRDefault="0060626F" w:rsidP="002837E3">
      <w:pPr>
        <w:spacing w:line="600" w:lineRule="exact"/>
        <w:ind w:firstLineChars="200" w:firstLine="600"/>
        <w:rPr>
          <w:rFonts w:ascii="仿宋_GB2312"/>
        </w:rPr>
      </w:pPr>
    </w:p>
    <w:p w14:paraId="225BBF31" w14:textId="77777777" w:rsidR="00A36E78" w:rsidRDefault="00A36E78" w:rsidP="002837E3">
      <w:pPr>
        <w:spacing w:line="600" w:lineRule="exact"/>
        <w:ind w:firstLineChars="200" w:firstLine="600"/>
        <w:rPr>
          <w:rFonts w:ascii="仿宋_GB2312"/>
        </w:rPr>
      </w:pPr>
    </w:p>
    <w:p w14:paraId="268857DE" w14:textId="77777777" w:rsidR="00A36E78" w:rsidRDefault="00A36E78" w:rsidP="002837E3">
      <w:pPr>
        <w:spacing w:line="600" w:lineRule="exact"/>
        <w:ind w:firstLineChars="200" w:firstLine="600"/>
        <w:rPr>
          <w:rFonts w:ascii="仿宋_GB2312"/>
        </w:rPr>
      </w:pPr>
    </w:p>
    <w:p w14:paraId="3BCD923C" w14:textId="77777777" w:rsidR="003C2A1A" w:rsidRDefault="003C2A1A" w:rsidP="002837E3">
      <w:pPr>
        <w:spacing w:line="600" w:lineRule="exact"/>
        <w:ind w:firstLineChars="200" w:firstLine="600"/>
        <w:rPr>
          <w:rFonts w:ascii="仿宋_GB2312"/>
        </w:rPr>
      </w:pPr>
    </w:p>
    <w:p w14:paraId="208B598A" w14:textId="77777777" w:rsidR="006802CA" w:rsidRDefault="006802CA" w:rsidP="002837E3">
      <w:pPr>
        <w:spacing w:line="600" w:lineRule="exact"/>
        <w:ind w:firstLineChars="200" w:firstLine="600"/>
        <w:rPr>
          <w:rFonts w:ascii="仿宋_GB2312"/>
        </w:rPr>
      </w:pPr>
    </w:p>
    <w:p w14:paraId="56CB0466" w14:textId="77777777" w:rsidR="003C2A1A" w:rsidRPr="003C2A1A" w:rsidRDefault="003C2A1A" w:rsidP="002837E3">
      <w:pPr>
        <w:spacing w:line="600" w:lineRule="exact"/>
        <w:ind w:firstLineChars="200" w:firstLine="600"/>
        <w:rPr>
          <w:rFonts w:ascii="仿宋_GB2312"/>
        </w:rPr>
      </w:pPr>
    </w:p>
    <w:p w14:paraId="2096DBE5" w14:textId="77777777" w:rsidR="00A36E78" w:rsidRDefault="00A36E78" w:rsidP="002837E3">
      <w:pPr>
        <w:spacing w:line="600" w:lineRule="exact"/>
        <w:ind w:firstLineChars="200" w:firstLine="600"/>
        <w:rPr>
          <w:rFonts w:ascii="仿宋_GB2312"/>
        </w:rPr>
      </w:pPr>
    </w:p>
    <w:p w14:paraId="61D8A9AE" w14:textId="77777777" w:rsidR="00A36E78" w:rsidRDefault="00A36E78" w:rsidP="002837E3">
      <w:pPr>
        <w:spacing w:line="360" w:lineRule="auto"/>
        <w:rPr>
          <w:rFonts w:ascii="仿宋_GB2312"/>
        </w:rPr>
      </w:pPr>
    </w:p>
    <w:p w14:paraId="3B3F941D" w14:textId="30199E3F" w:rsidR="00787BD4" w:rsidRPr="00787BD4" w:rsidRDefault="00787BD4" w:rsidP="002837E3">
      <w:pPr>
        <w:spacing w:line="360" w:lineRule="auto"/>
        <w:rPr>
          <w:rFonts w:ascii="仿宋_GB2312"/>
        </w:rPr>
      </w:pPr>
      <w:r w:rsidRPr="00787BD4">
        <w:rPr>
          <w:rFonts w:ascii="仿宋_GB2312" w:hint="eastAsia"/>
        </w:rPr>
        <w:t>唐山</w:t>
      </w:r>
      <w:r w:rsidRPr="00787BD4">
        <w:rPr>
          <w:rFonts w:ascii="宋体" w:eastAsia="宋体" w:hAnsi="宋体" w:cs="微软雅黑" w:hint="eastAsia"/>
        </w:rPr>
        <w:t>昇</w:t>
      </w:r>
      <w:r w:rsidRPr="00787BD4">
        <w:rPr>
          <w:rFonts w:ascii="仿宋_GB2312" w:hint="eastAsia"/>
        </w:rPr>
        <w:t xml:space="preserve">德会计师事务所（普通合伙）   </w:t>
      </w:r>
      <w:r w:rsidR="006D499B">
        <w:rPr>
          <w:rFonts w:ascii="仿宋_GB2312"/>
        </w:rPr>
        <w:t xml:space="preserve">   </w:t>
      </w:r>
      <w:r w:rsidRPr="00787BD4">
        <w:rPr>
          <w:rFonts w:ascii="仿宋_GB2312" w:hint="eastAsia"/>
        </w:rPr>
        <w:t>中国注册会计师：</w:t>
      </w:r>
    </w:p>
    <w:p w14:paraId="1121F63A" w14:textId="3D468D99" w:rsidR="00787BD4" w:rsidRPr="00787BD4" w:rsidRDefault="00787BD4" w:rsidP="002837E3">
      <w:pPr>
        <w:spacing w:line="360" w:lineRule="auto"/>
        <w:ind w:firstLine="570"/>
        <w:rPr>
          <w:rFonts w:ascii="仿宋_GB2312"/>
        </w:rPr>
      </w:pPr>
      <w:r w:rsidRPr="00787BD4">
        <w:rPr>
          <w:rFonts w:ascii="仿宋_GB2312" w:hint="eastAsia"/>
        </w:rPr>
        <w:t xml:space="preserve">       （公章）</w:t>
      </w:r>
    </w:p>
    <w:p w14:paraId="5EEFD2CE" w14:textId="23B3A4B9" w:rsidR="00787BD4" w:rsidRPr="00787BD4" w:rsidRDefault="00787BD4" w:rsidP="002837E3">
      <w:pPr>
        <w:spacing w:line="360" w:lineRule="auto"/>
        <w:ind w:firstLine="504"/>
        <w:rPr>
          <w:rFonts w:ascii="仿宋_GB2312"/>
        </w:rPr>
      </w:pPr>
      <w:r w:rsidRPr="00787BD4">
        <w:rPr>
          <w:rFonts w:ascii="仿宋_GB2312" w:hint="eastAsia"/>
        </w:rPr>
        <w:t xml:space="preserve">                                  </w:t>
      </w:r>
      <w:r w:rsidR="006D499B">
        <w:rPr>
          <w:rFonts w:ascii="仿宋_GB2312"/>
        </w:rPr>
        <w:t xml:space="preserve"> </w:t>
      </w:r>
      <w:r w:rsidRPr="00787BD4">
        <w:rPr>
          <w:rFonts w:ascii="仿宋_GB2312" w:hint="eastAsia"/>
        </w:rPr>
        <w:t>中国注册会计师：</w:t>
      </w:r>
    </w:p>
    <w:p w14:paraId="31770A78" w14:textId="270B6F2E" w:rsidR="00787BD4" w:rsidRPr="00787BD4" w:rsidRDefault="00787BD4" w:rsidP="002837E3">
      <w:pPr>
        <w:spacing w:line="360" w:lineRule="auto"/>
        <w:ind w:firstLineChars="500" w:firstLine="1500"/>
        <w:rPr>
          <w:rFonts w:ascii="仿宋_GB2312"/>
        </w:rPr>
      </w:pPr>
      <w:r w:rsidRPr="00787BD4">
        <w:rPr>
          <w:rFonts w:ascii="仿宋_GB2312" w:hint="eastAsia"/>
        </w:rPr>
        <w:t xml:space="preserve">中国·唐山            </w:t>
      </w:r>
      <w:r w:rsidRPr="00787BD4">
        <w:rPr>
          <w:rFonts w:ascii="仿宋_GB2312"/>
        </w:rPr>
        <w:t xml:space="preserve">    </w:t>
      </w:r>
      <w:r w:rsidR="006D499B">
        <w:rPr>
          <w:rFonts w:ascii="仿宋_GB2312"/>
        </w:rPr>
        <w:t xml:space="preserve">  </w:t>
      </w:r>
      <w:r w:rsidRPr="00787BD4">
        <w:rPr>
          <w:rFonts w:ascii="仿宋_GB2312"/>
        </w:rPr>
        <w:t xml:space="preserve"> </w:t>
      </w:r>
      <w:r w:rsidR="006D499B">
        <w:rPr>
          <w:rFonts w:ascii="仿宋_GB2312"/>
        </w:rPr>
        <w:t xml:space="preserve">    </w:t>
      </w:r>
      <w:r w:rsidR="00DC2793" w:rsidRPr="007F77F9">
        <w:rPr>
          <w:rFonts w:ascii="Arial Narrow" w:hAnsi="Arial Narrow"/>
        </w:rPr>
        <w:t>2024</w:t>
      </w:r>
      <w:r w:rsidRPr="00787BD4">
        <w:rPr>
          <w:rFonts w:ascii="仿宋_GB2312" w:hint="eastAsia"/>
        </w:rPr>
        <w:t>年</w:t>
      </w:r>
      <w:r w:rsidR="009B4636" w:rsidRPr="007F77F9">
        <w:rPr>
          <w:rFonts w:ascii="Arial Narrow" w:hAnsi="Arial Narrow"/>
        </w:rPr>
        <w:t>9</w:t>
      </w:r>
      <w:r w:rsidRPr="00787BD4">
        <w:rPr>
          <w:rFonts w:ascii="仿宋_GB2312" w:hint="eastAsia"/>
        </w:rPr>
        <w:t>月</w:t>
      </w:r>
      <w:r w:rsidR="009B4636" w:rsidRPr="007F77F9">
        <w:rPr>
          <w:rFonts w:ascii="Arial Narrow" w:hAnsi="Arial Narrow"/>
        </w:rPr>
        <w:t>30</w:t>
      </w:r>
      <w:r w:rsidRPr="00787BD4">
        <w:rPr>
          <w:rFonts w:ascii="仿宋_GB2312" w:hint="eastAsia"/>
        </w:rPr>
        <w:t>日</w:t>
      </w:r>
    </w:p>
    <w:p w14:paraId="376866E1" w14:textId="1A5EF1B9" w:rsidR="001B4DAA" w:rsidRDefault="001B4DAA" w:rsidP="00E22402">
      <w:pPr>
        <w:spacing w:line="600" w:lineRule="exact"/>
        <w:ind w:firstLineChars="200" w:firstLine="600"/>
        <w:outlineLvl w:val="0"/>
        <w:rPr>
          <w:rFonts w:ascii="黑体" w:eastAsia="黑体" w:hAnsi="黑体"/>
        </w:rPr>
      </w:pPr>
    </w:p>
    <w:p w14:paraId="476BF736" w14:textId="77777777" w:rsidR="001B4DAA" w:rsidRDefault="001B4DAA">
      <w:pPr>
        <w:widowControl/>
        <w:spacing w:after="160" w:line="278" w:lineRule="auto"/>
        <w:jc w:val="left"/>
        <w:rPr>
          <w:rFonts w:ascii="黑体" w:eastAsia="黑体" w:hAnsi="黑体"/>
        </w:rPr>
      </w:pPr>
      <w:r>
        <w:rPr>
          <w:rFonts w:ascii="黑体" w:eastAsia="黑体" w:hAnsi="黑体"/>
        </w:rPr>
        <w:br w:type="page"/>
      </w:r>
    </w:p>
    <w:p w14:paraId="13F7A484" w14:textId="77777777" w:rsidR="001B4DAA" w:rsidRDefault="001B4DAA" w:rsidP="00E22402">
      <w:pPr>
        <w:spacing w:line="600" w:lineRule="exact"/>
        <w:ind w:firstLineChars="200" w:firstLine="600"/>
        <w:outlineLvl w:val="0"/>
        <w:rPr>
          <w:rFonts w:ascii="黑体" w:eastAsia="黑体" w:hAnsi="黑体"/>
        </w:rPr>
        <w:sectPr w:rsidR="001B4DAA" w:rsidSect="00AD3BE9">
          <w:pgSz w:w="11906" w:h="16838"/>
          <w:pgMar w:top="1928" w:right="1531" w:bottom="1701" w:left="1531" w:header="737" w:footer="851" w:gutter="0"/>
          <w:cols w:space="720"/>
          <w:docGrid w:type="lines" w:linePitch="408"/>
        </w:sectPr>
      </w:pPr>
    </w:p>
    <w:p w14:paraId="24C9BDA6" w14:textId="429F512E" w:rsidR="00A1544A" w:rsidRPr="00E5588D" w:rsidRDefault="00A1544A" w:rsidP="00A1544A">
      <w:pPr>
        <w:jc w:val="left"/>
        <w:rPr>
          <w:rFonts w:ascii="黑体" w:eastAsia="黑体" w:hAnsi="黑体"/>
          <w:sz w:val="28"/>
        </w:rPr>
      </w:pPr>
      <w:r w:rsidRPr="00E5588D">
        <w:rPr>
          <w:rFonts w:ascii="黑体" w:eastAsia="黑体" w:hAnsi="黑体" w:hint="eastAsia"/>
          <w:sz w:val="28"/>
        </w:rPr>
        <w:lastRenderedPageBreak/>
        <w:t>附件</w:t>
      </w:r>
      <w:r w:rsidR="002449E2" w:rsidRPr="007F77F9">
        <w:rPr>
          <w:rFonts w:ascii="Arial Narrow" w:eastAsia="黑体" w:hAnsi="Arial Narrow"/>
          <w:sz w:val="28"/>
        </w:rPr>
        <w:t>1</w:t>
      </w:r>
    </w:p>
    <w:p w14:paraId="279D8582" w14:textId="6A7D3D9A" w:rsidR="001B4DAA" w:rsidRDefault="00A1544A" w:rsidP="00A1544A">
      <w:pPr>
        <w:tabs>
          <w:tab w:val="left" w:pos="3686"/>
        </w:tabs>
        <w:spacing w:line="600" w:lineRule="exact"/>
        <w:jc w:val="center"/>
        <w:rPr>
          <w:rFonts w:ascii="黑体" w:eastAsia="黑体" w:hAnsi="黑体"/>
          <w:sz w:val="28"/>
        </w:rPr>
      </w:pPr>
      <w:r w:rsidRPr="00E5588D">
        <w:rPr>
          <w:rFonts w:ascii="黑体" w:eastAsia="黑体" w:hAnsi="黑体" w:hint="eastAsia"/>
          <w:sz w:val="36"/>
          <w:szCs w:val="32"/>
        </w:rPr>
        <w:t>项目支出绩效评价指标体系得分</w:t>
      </w:r>
      <w:r>
        <w:rPr>
          <w:rFonts w:ascii="黑体" w:eastAsia="黑体" w:hAnsi="黑体" w:hint="eastAsia"/>
          <w:sz w:val="36"/>
          <w:szCs w:val="32"/>
        </w:rPr>
        <w:t>表</w:t>
      </w:r>
    </w:p>
    <w:tbl>
      <w:tblPr>
        <w:tblW w:w="512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74"/>
        <w:gridCol w:w="1136"/>
        <w:gridCol w:w="1677"/>
        <w:gridCol w:w="7321"/>
        <w:gridCol w:w="858"/>
        <w:gridCol w:w="1561"/>
      </w:tblGrid>
      <w:tr w:rsidR="00A1544A" w:rsidRPr="00F43C1E" w14:paraId="23FD70E9" w14:textId="77777777" w:rsidTr="005F36AE">
        <w:trPr>
          <w:trHeight w:val="687"/>
          <w:tblHeader/>
          <w:jc w:val="center"/>
        </w:trPr>
        <w:tc>
          <w:tcPr>
            <w:tcW w:w="360" w:type="pct"/>
            <w:tcBorders>
              <w:tl2br w:val="nil"/>
              <w:tr2bl w:val="nil"/>
            </w:tcBorders>
            <w:shd w:val="clear" w:color="auto" w:fill="FFFFFF"/>
            <w:vAlign w:val="center"/>
          </w:tcPr>
          <w:p w14:paraId="3B98530D" w14:textId="77777777" w:rsidR="00A1544A" w:rsidRPr="00F43C1E" w:rsidRDefault="00A1544A" w:rsidP="005F36AE">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一级指标</w:t>
            </w:r>
          </w:p>
        </w:tc>
        <w:tc>
          <w:tcPr>
            <w:tcW w:w="420" w:type="pct"/>
            <w:tcBorders>
              <w:tl2br w:val="nil"/>
              <w:tr2bl w:val="nil"/>
            </w:tcBorders>
            <w:shd w:val="clear" w:color="auto" w:fill="FFFFFF"/>
            <w:vAlign w:val="center"/>
          </w:tcPr>
          <w:p w14:paraId="5DB6FF19" w14:textId="77777777" w:rsidR="00A1544A" w:rsidRPr="00F43C1E" w:rsidRDefault="00A1544A" w:rsidP="005F36AE">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二级指标</w:t>
            </w:r>
          </w:p>
        </w:tc>
        <w:tc>
          <w:tcPr>
            <w:tcW w:w="620" w:type="pct"/>
            <w:tcBorders>
              <w:tl2br w:val="nil"/>
              <w:tr2bl w:val="nil"/>
            </w:tcBorders>
            <w:shd w:val="clear" w:color="auto" w:fill="FFFFFF"/>
            <w:vAlign w:val="center"/>
          </w:tcPr>
          <w:p w14:paraId="50655911" w14:textId="77777777" w:rsidR="00A1544A" w:rsidRPr="00F43C1E" w:rsidRDefault="00A1544A" w:rsidP="005F36AE">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三级指标</w:t>
            </w:r>
          </w:p>
        </w:tc>
        <w:tc>
          <w:tcPr>
            <w:tcW w:w="2706" w:type="pct"/>
            <w:tcBorders>
              <w:tl2br w:val="nil"/>
              <w:tr2bl w:val="nil"/>
            </w:tcBorders>
            <w:shd w:val="clear" w:color="auto" w:fill="FFFFFF"/>
            <w:vAlign w:val="center"/>
          </w:tcPr>
          <w:p w14:paraId="5B16CC19" w14:textId="77777777" w:rsidR="00A1544A" w:rsidRPr="00F43C1E" w:rsidRDefault="00A1544A" w:rsidP="005F36AE">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评价要点</w:t>
            </w:r>
          </w:p>
        </w:tc>
        <w:tc>
          <w:tcPr>
            <w:tcW w:w="317" w:type="pct"/>
            <w:tcBorders>
              <w:tl2br w:val="nil"/>
              <w:tr2bl w:val="nil"/>
            </w:tcBorders>
            <w:shd w:val="clear" w:color="auto" w:fill="FFFFFF"/>
            <w:vAlign w:val="center"/>
          </w:tcPr>
          <w:p w14:paraId="14A0BCA4" w14:textId="77777777" w:rsidR="00A1544A" w:rsidRPr="00F43C1E" w:rsidRDefault="00A1544A" w:rsidP="005F36AE">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得分</w:t>
            </w:r>
          </w:p>
        </w:tc>
        <w:tc>
          <w:tcPr>
            <w:tcW w:w="577" w:type="pct"/>
            <w:tcBorders>
              <w:tl2br w:val="nil"/>
              <w:tr2bl w:val="nil"/>
            </w:tcBorders>
            <w:shd w:val="clear" w:color="auto" w:fill="FFFFFF"/>
            <w:vAlign w:val="center"/>
          </w:tcPr>
          <w:p w14:paraId="7571A615" w14:textId="77777777" w:rsidR="00A1544A" w:rsidRPr="00F43C1E" w:rsidRDefault="00A1544A" w:rsidP="005F36AE">
            <w:pPr>
              <w:widowControl/>
              <w:spacing w:line="0" w:lineRule="atLeast"/>
              <w:jc w:val="center"/>
              <w:rPr>
                <w:rFonts w:ascii="仿宋_GB2312" w:hAnsi="宋体" w:cs="宋体"/>
                <w:b/>
                <w:bCs/>
                <w:color w:val="000000"/>
                <w:kern w:val="0"/>
                <w:sz w:val="21"/>
                <w:szCs w:val="21"/>
              </w:rPr>
            </w:pPr>
            <w:r w:rsidRPr="00F43C1E">
              <w:rPr>
                <w:rFonts w:ascii="仿宋_GB2312" w:hAnsi="宋体" w:cs="宋体" w:hint="eastAsia"/>
                <w:b/>
                <w:bCs/>
                <w:color w:val="000000"/>
                <w:kern w:val="0"/>
                <w:sz w:val="21"/>
                <w:szCs w:val="21"/>
              </w:rPr>
              <w:t>扣分原因</w:t>
            </w:r>
          </w:p>
        </w:tc>
      </w:tr>
      <w:tr w:rsidR="00A1544A" w:rsidRPr="00F43C1E" w14:paraId="2ADB927B" w14:textId="77777777" w:rsidTr="005F36AE">
        <w:trPr>
          <w:trHeight w:val="892"/>
          <w:jc w:val="center"/>
        </w:trPr>
        <w:tc>
          <w:tcPr>
            <w:tcW w:w="360" w:type="pct"/>
            <w:vMerge w:val="restart"/>
            <w:tcBorders>
              <w:tl2br w:val="nil"/>
              <w:tr2bl w:val="nil"/>
            </w:tcBorders>
            <w:shd w:val="clear" w:color="auto" w:fill="FFFFFF"/>
            <w:vAlign w:val="center"/>
          </w:tcPr>
          <w:p w14:paraId="4CE16918"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决策</w:t>
            </w:r>
          </w:p>
          <w:p w14:paraId="7E899E5F"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18</w:t>
            </w:r>
            <w:r w:rsidRPr="00F43C1E">
              <w:rPr>
                <w:rFonts w:ascii="仿宋_GB2312" w:hAnsi="宋体" w:cs="宋体" w:hint="eastAsia"/>
                <w:color w:val="000000"/>
                <w:kern w:val="0"/>
                <w:sz w:val="21"/>
                <w:szCs w:val="21"/>
              </w:rPr>
              <w:t>分）</w:t>
            </w:r>
          </w:p>
          <w:p w14:paraId="008DAEDB"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5679C347"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项目立项</w:t>
            </w:r>
            <w:r w:rsidRPr="00F43C1E">
              <w:rPr>
                <w:rFonts w:ascii="仿宋_GB2312" w:hAnsi="宋体" w:cs="宋体" w:hint="eastAsia"/>
                <w:color w:val="000000"/>
                <w:kern w:val="0"/>
                <w:sz w:val="21"/>
                <w:szCs w:val="21"/>
              </w:rPr>
              <w:b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 xml:space="preserve">分）　</w:t>
            </w:r>
          </w:p>
        </w:tc>
        <w:tc>
          <w:tcPr>
            <w:tcW w:w="620" w:type="pct"/>
            <w:tcBorders>
              <w:tl2br w:val="nil"/>
              <w:tr2bl w:val="nil"/>
            </w:tcBorders>
            <w:shd w:val="clear" w:color="auto" w:fill="FFFFFF"/>
            <w:vAlign w:val="center"/>
          </w:tcPr>
          <w:p w14:paraId="18454BB8"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立项依据</w:t>
            </w:r>
          </w:p>
          <w:p w14:paraId="35769761"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充分性</w:t>
            </w:r>
            <w:r w:rsidRPr="00F43C1E">
              <w:rPr>
                <w:rFonts w:ascii="仿宋_GB2312" w:hAnsi="宋体" w:cs="宋体" w:hint="eastAsia"/>
                <w:color w:val="000000"/>
                <w:kern w:val="0"/>
                <w:sz w:val="21"/>
                <w:szCs w:val="21"/>
              </w:rPr>
              <w:br/>
              <w:t>（</w:t>
            </w:r>
            <w:r w:rsidRPr="007F77F9">
              <w:rPr>
                <w:rFonts w:ascii="Arial Narrow" w:hAnsi="Arial Narrow" w:cs="宋体"/>
                <w:color w:val="000000"/>
                <w:kern w:val="0"/>
                <w:sz w:val="21"/>
                <w:szCs w:val="21"/>
              </w:rPr>
              <w:t>3</w:t>
            </w:r>
            <w:r w:rsidRPr="00F43C1E">
              <w:rPr>
                <w:rFonts w:ascii="仿宋_GB2312" w:hAnsi="宋体" w:cs="宋体" w:hint="eastAsia"/>
                <w:color w:val="000000"/>
                <w:kern w:val="0"/>
                <w:sz w:val="21"/>
                <w:szCs w:val="21"/>
              </w:rPr>
              <w:t>分）</w:t>
            </w:r>
          </w:p>
        </w:tc>
        <w:tc>
          <w:tcPr>
            <w:tcW w:w="2706" w:type="pct"/>
            <w:tcBorders>
              <w:bottom w:val="single" w:sz="6" w:space="0" w:color="auto"/>
              <w:tl2br w:val="nil"/>
              <w:tr2bl w:val="nil"/>
            </w:tcBorders>
            <w:shd w:val="clear" w:color="auto" w:fill="FFFFFF"/>
            <w:vAlign w:val="center"/>
          </w:tcPr>
          <w:p w14:paraId="219A2D4C" w14:textId="77777777" w:rsidR="00A1544A" w:rsidRPr="00F43C1E" w:rsidRDefault="00A1544A" w:rsidP="005F36AE">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①项目立项是否符合国家法律法规、国民经济发展规划和相关政策；</w:t>
            </w:r>
          </w:p>
          <w:p w14:paraId="32C873E8" w14:textId="3E7E502F" w:rsidR="00A1544A" w:rsidRPr="00F43C1E" w:rsidRDefault="00A1544A" w:rsidP="005F36AE">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②项目立项是否与唐山市</w:t>
            </w:r>
            <w:r w:rsidR="00707780">
              <w:rPr>
                <w:rFonts w:ascii="仿宋_GB2312" w:hAnsi="宋体" w:cs="宋体" w:hint="eastAsia"/>
                <w:color w:val="000000"/>
                <w:kern w:val="0"/>
                <w:sz w:val="21"/>
                <w:szCs w:val="21"/>
              </w:rPr>
              <w:t>农业农村</w:t>
            </w:r>
            <w:r w:rsidRPr="00F43C1E">
              <w:rPr>
                <w:rFonts w:ascii="仿宋_GB2312" w:hAnsi="宋体" w:cs="宋体" w:hint="eastAsia"/>
                <w:color w:val="000000"/>
                <w:kern w:val="0"/>
                <w:sz w:val="21"/>
                <w:szCs w:val="21"/>
              </w:rPr>
              <w:t>局职责范围相符，属于部门履职所需；</w:t>
            </w:r>
            <w:r w:rsidRPr="00F43C1E">
              <w:rPr>
                <w:rFonts w:ascii="仿宋_GB2312" w:hAnsi="宋体" w:cs="宋体" w:hint="eastAsia"/>
                <w:color w:val="000000"/>
                <w:kern w:val="0"/>
                <w:sz w:val="21"/>
                <w:szCs w:val="21"/>
              </w:rPr>
              <w:br/>
              <w:t>③项目是否属于公共财政支持范围。</w:t>
            </w:r>
          </w:p>
          <w:p w14:paraId="4F136711" w14:textId="77777777" w:rsidR="00A1544A" w:rsidRPr="00F43C1E" w:rsidRDefault="00A1544A" w:rsidP="005F36AE">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p>
        </w:tc>
        <w:tc>
          <w:tcPr>
            <w:tcW w:w="317" w:type="pct"/>
            <w:tcBorders>
              <w:bottom w:val="single" w:sz="6" w:space="0" w:color="auto"/>
              <w:tl2br w:val="nil"/>
              <w:tr2bl w:val="nil"/>
            </w:tcBorders>
            <w:shd w:val="clear" w:color="auto" w:fill="FFFFFF"/>
            <w:vAlign w:val="center"/>
          </w:tcPr>
          <w:p w14:paraId="3665E492"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3</w:t>
            </w:r>
          </w:p>
        </w:tc>
        <w:tc>
          <w:tcPr>
            <w:tcW w:w="577" w:type="pct"/>
            <w:tcBorders>
              <w:bottom w:val="single" w:sz="6" w:space="0" w:color="auto"/>
              <w:tl2br w:val="nil"/>
              <w:tr2bl w:val="nil"/>
            </w:tcBorders>
            <w:shd w:val="clear" w:color="auto" w:fill="FFFFFF"/>
            <w:vAlign w:val="center"/>
          </w:tcPr>
          <w:p w14:paraId="7DFE965E" w14:textId="77777777" w:rsidR="00A1544A" w:rsidRPr="00F43C1E" w:rsidRDefault="00A1544A" w:rsidP="005F36AE">
            <w:pPr>
              <w:widowControl/>
              <w:spacing w:line="0" w:lineRule="atLeast"/>
              <w:rPr>
                <w:rFonts w:ascii="仿宋_GB2312" w:hAnsi="宋体" w:cs="宋体"/>
                <w:color w:val="000000"/>
                <w:kern w:val="0"/>
                <w:sz w:val="21"/>
                <w:szCs w:val="21"/>
              </w:rPr>
            </w:pPr>
          </w:p>
        </w:tc>
      </w:tr>
      <w:tr w:rsidR="00A1544A" w:rsidRPr="00F43C1E" w14:paraId="4795A11F" w14:textId="77777777" w:rsidTr="005F36AE">
        <w:trPr>
          <w:trHeight w:val="822"/>
          <w:jc w:val="center"/>
        </w:trPr>
        <w:tc>
          <w:tcPr>
            <w:tcW w:w="360" w:type="pct"/>
            <w:vMerge/>
            <w:tcBorders>
              <w:tl2br w:val="nil"/>
              <w:tr2bl w:val="nil"/>
            </w:tcBorders>
            <w:shd w:val="clear" w:color="auto" w:fill="FFFFFF"/>
            <w:vAlign w:val="center"/>
          </w:tcPr>
          <w:p w14:paraId="448F35C0"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450DE203"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40A47012"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立项程序</w:t>
            </w:r>
          </w:p>
          <w:p w14:paraId="7F6C3A5A"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规范性</w:t>
            </w:r>
          </w:p>
          <w:p w14:paraId="76078A66"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3</w:t>
            </w:r>
            <w:r w:rsidRPr="00F43C1E">
              <w:rPr>
                <w:rFonts w:ascii="仿宋_GB2312" w:hAnsi="宋体" w:cs="宋体" w:hint="eastAsia"/>
                <w:color w:val="000000"/>
                <w:kern w:val="0"/>
                <w:sz w:val="21"/>
                <w:szCs w:val="21"/>
              </w:rPr>
              <w:t>分）</w:t>
            </w:r>
          </w:p>
        </w:tc>
        <w:tc>
          <w:tcPr>
            <w:tcW w:w="2706" w:type="pct"/>
            <w:tcBorders>
              <w:top w:val="single" w:sz="6" w:space="0" w:color="auto"/>
              <w:tl2br w:val="nil"/>
              <w:tr2bl w:val="nil"/>
            </w:tcBorders>
            <w:shd w:val="clear" w:color="auto" w:fill="FFFFFF"/>
            <w:vAlign w:val="center"/>
          </w:tcPr>
          <w:p w14:paraId="1A556710" w14:textId="77777777" w:rsidR="00A1544A" w:rsidRPr="00F43C1E" w:rsidRDefault="00A1544A" w:rsidP="005F36AE">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①项目是否按照规定的程序申请设立；</w:t>
            </w:r>
            <w:r w:rsidRPr="00F43C1E">
              <w:rPr>
                <w:rFonts w:ascii="仿宋_GB2312" w:hAnsi="宋体" w:cs="宋体" w:hint="eastAsia"/>
                <w:color w:val="000000"/>
                <w:kern w:val="0"/>
                <w:sz w:val="21"/>
                <w:szCs w:val="21"/>
              </w:rPr>
              <w:br/>
              <w:t>②审批文件、材料是否符合相关要求；</w:t>
            </w:r>
            <w:r w:rsidRPr="00F43C1E">
              <w:rPr>
                <w:rFonts w:ascii="仿宋_GB2312" w:hAnsi="宋体" w:cs="宋体" w:hint="eastAsia"/>
                <w:color w:val="000000"/>
                <w:kern w:val="0"/>
                <w:sz w:val="21"/>
                <w:szCs w:val="21"/>
              </w:rPr>
              <w:br/>
              <w:t>③事前是否已经过必要的可行性研究、专家论证、风险评估、绩效评估、集体决策。</w:t>
            </w:r>
          </w:p>
          <w:p w14:paraId="595F9BF7" w14:textId="77777777" w:rsidR="00A1544A" w:rsidRPr="00F43C1E" w:rsidRDefault="00A1544A" w:rsidP="005F36AE">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p>
        </w:tc>
        <w:tc>
          <w:tcPr>
            <w:tcW w:w="317" w:type="pct"/>
            <w:tcBorders>
              <w:top w:val="single" w:sz="6" w:space="0" w:color="auto"/>
              <w:tl2br w:val="nil"/>
              <w:tr2bl w:val="nil"/>
            </w:tcBorders>
            <w:shd w:val="clear" w:color="auto" w:fill="FFFFFF"/>
            <w:vAlign w:val="center"/>
          </w:tcPr>
          <w:p w14:paraId="43EF33B0"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3</w:t>
            </w:r>
          </w:p>
        </w:tc>
        <w:tc>
          <w:tcPr>
            <w:tcW w:w="577" w:type="pct"/>
            <w:tcBorders>
              <w:top w:val="single" w:sz="6" w:space="0" w:color="auto"/>
              <w:tl2br w:val="nil"/>
              <w:tr2bl w:val="nil"/>
            </w:tcBorders>
            <w:shd w:val="clear" w:color="auto" w:fill="FFFFFF"/>
            <w:vAlign w:val="center"/>
          </w:tcPr>
          <w:p w14:paraId="4A9EC26D"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r>
      <w:tr w:rsidR="00A1544A" w:rsidRPr="00F43C1E" w14:paraId="44E69E52" w14:textId="77777777" w:rsidTr="005F36AE">
        <w:trPr>
          <w:trHeight w:val="1100"/>
          <w:jc w:val="center"/>
        </w:trPr>
        <w:tc>
          <w:tcPr>
            <w:tcW w:w="360" w:type="pct"/>
            <w:vMerge/>
            <w:tcBorders>
              <w:tl2br w:val="nil"/>
              <w:tr2bl w:val="nil"/>
            </w:tcBorders>
            <w:shd w:val="clear" w:color="auto" w:fill="FFFFFF"/>
            <w:vAlign w:val="center"/>
          </w:tcPr>
          <w:p w14:paraId="5252EDB7"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52765BF2"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 xml:space="preserve">绩效目标　</w:t>
            </w:r>
          </w:p>
          <w:p w14:paraId="21B24448" w14:textId="77777777" w:rsidR="00A1544A" w:rsidRPr="00F43C1E" w:rsidRDefault="00A1544A" w:rsidP="005F36AE">
            <w:pPr>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6</w:t>
            </w:r>
            <w:r w:rsidRPr="00F43C1E">
              <w:rPr>
                <w:rFonts w:ascii="仿宋_GB2312" w:hAnsi="宋体" w:cs="宋体" w:hint="eastAsia"/>
                <w:kern w:val="0"/>
                <w:sz w:val="21"/>
                <w:szCs w:val="21"/>
              </w:rPr>
              <w:t>分）</w:t>
            </w:r>
          </w:p>
        </w:tc>
        <w:tc>
          <w:tcPr>
            <w:tcW w:w="620" w:type="pct"/>
            <w:tcBorders>
              <w:tl2br w:val="nil"/>
              <w:tr2bl w:val="nil"/>
            </w:tcBorders>
            <w:shd w:val="clear" w:color="auto" w:fill="FFFFFF"/>
            <w:vAlign w:val="center"/>
          </w:tcPr>
          <w:p w14:paraId="4EF2512D"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绩效目标</w:t>
            </w:r>
          </w:p>
          <w:p w14:paraId="41210F14"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合理性</w:t>
            </w:r>
          </w:p>
          <w:p w14:paraId="2C4C430A"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2706" w:type="pct"/>
            <w:tcBorders>
              <w:tl2br w:val="nil"/>
              <w:tr2bl w:val="nil"/>
            </w:tcBorders>
            <w:shd w:val="clear" w:color="000000" w:fill="FFFFFF"/>
            <w:vAlign w:val="center"/>
          </w:tcPr>
          <w:p w14:paraId="04B4A922" w14:textId="77777777" w:rsidR="00A1544A" w:rsidRPr="00F43C1E" w:rsidRDefault="00A1544A" w:rsidP="005F36AE">
            <w:pPr>
              <w:widowControl/>
              <w:spacing w:line="0" w:lineRule="atLeast"/>
              <w:jc w:val="left"/>
              <w:rPr>
                <w:rFonts w:ascii="仿宋_GB2312" w:hAnsi="宋体" w:cs="宋体"/>
                <w:kern w:val="0"/>
                <w:sz w:val="21"/>
                <w:szCs w:val="21"/>
              </w:rPr>
            </w:pPr>
            <w:r w:rsidRPr="00F43C1E">
              <w:rPr>
                <w:rFonts w:ascii="仿宋_GB2312" w:hAnsi="宋体" w:cs="宋体" w:hint="eastAsia"/>
                <w:kern w:val="0"/>
                <w:sz w:val="21"/>
                <w:szCs w:val="21"/>
              </w:rPr>
              <w:t>①项目是否有绩效目标；</w:t>
            </w:r>
            <w:r w:rsidRPr="00F43C1E">
              <w:rPr>
                <w:rFonts w:ascii="仿宋_GB2312" w:hAnsi="宋体" w:cs="宋体" w:hint="eastAsia"/>
                <w:kern w:val="0"/>
                <w:sz w:val="21"/>
                <w:szCs w:val="21"/>
              </w:rPr>
              <w:br/>
              <w:t>②项目绩效目标与实际工作内容是否具有相关性；</w:t>
            </w:r>
            <w:r w:rsidRPr="00F43C1E">
              <w:rPr>
                <w:rFonts w:ascii="仿宋_GB2312" w:hAnsi="宋体" w:cs="宋体" w:hint="eastAsia"/>
                <w:kern w:val="0"/>
                <w:sz w:val="21"/>
                <w:szCs w:val="21"/>
              </w:rPr>
              <w:br/>
              <w:t>③项目预期产出效益和效果是否符合正常的业绩水平；</w:t>
            </w:r>
          </w:p>
          <w:p w14:paraId="21C9304E" w14:textId="77777777" w:rsidR="00A1544A" w:rsidRPr="00F43C1E" w:rsidRDefault="00A1544A" w:rsidP="005F36AE">
            <w:pPr>
              <w:widowControl/>
              <w:spacing w:line="0" w:lineRule="atLeast"/>
              <w:jc w:val="lef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p>
        </w:tc>
        <w:tc>
          <w:tcPr>
            <w:tcW w:w="317" w:type="pct"/>
            <w:tcBorders>
              <w:tl2br w:val="nil"/>
              <w:tr2bl w:val="nil"/>
            </w:tcBorders>
            <w:shd w:val="clear" w:color="000000" w:fill="FFFFFF"/>
            <w:vAlign w:val="center"/>
          </w:tcPr>
          <w:p w14:paraId="3E4EE798" w14:textId="77777777" w:rsidR="00A1544A" w:rsidRPr="007F77F9" w:rsidRDefault="00A1544A" w:rsidP="005F36AE">
            <w:pPr>
              <w:widowControl/>
              <w:spacing w:line="0" w:lineRule="atLeast"/>
              <w:jc w:val="center"/>
              <w:rPr>
                <w:rFonts w:ascii="Arial Narrow" w:hAnsi="Arial Narrow" w:cs="宋体"/>
                <w:kern w:val="0"/>
                <w:sz w:val="21"/>
                <w:szCs w:val="21"/>
              </w:rPr>
            </w:pPr>
            <w:r w:rsidRPr="007F77F9">
              <w:rPr>
                <w:rFonts w:ascii="Arial Narrow" w:hAnsi="Arial Narrow" w:cs="宋体"/>
                <w:kern w:val="0"/>
                <w:sz w:val="21"/>
                <w:szCs w:val="21"/>
              </w:rPr>
              <w:t>2</w:t>
            </w:r>
          </w:p>
        </w:tc>
        <w:tc>
          <w:tcPr>
            <w:tcW w:w="577" w:type="pct"/>
            <w:tcBorders>
              <w:tl2br w:val="nil"/>
              <w:tr2bl w:val="nil"/>
            </w:tcBorders>
            <w:shd w:val="clear" w:color="000000" w:fill="FFFFFF"/>
            <w:vAlign w:val="center"/>
          </w:tcPr>
          <w:p w14:paraId="74178217" w14:textId="77777777" w:rsidR="00A1544A" w:rsidRPr="00F43C1E" w:rsidRDefault="00A1544A" w:rsidP="00792BA0">
            <w:pPr>
              <w:widowControl/>
              <w:spacing w:line="0" w:lineRule="atLeast"/>
              <w:jc w:val="left"/>
              <w:rPr>
                <w:rFonts w:ascii="仿宋_GB2312" w:hAnsi="宋体" w:cs="宋体"/>
                <w:kern w:val="0"/>
                <w:sz w:val="21"/>
                <w:szCs w:val="21"/>
              </w:rPr>
            </w:pPr>
            <w:r w:rsidRPr="005F345E">
              <w:rPr>
                <w:rFonts w:ascii="仿宋_GB2312" w:hAnsi="宋体" w:cs="宋体" w:hint="eastAsia"/>
                <w:kern w:val="0"/>
                <w:sz w:val="21"/>
                <w:szCs w:val="21"/>
              </w:rPr>
              <w:t>个别县区单位（玉田县）未填报项目绩效目标表</w:t>
            </w:r>
            <w:r>
              <w:rPr>
                <w:rFonts w:ascii="仿宋_GB2312" w:hAnsi="宋体" w:cs="宋体" w:hint="eastAsia"/>
                <w:kern w:val="0"/>
                <w:sz w:val="21"/>
                <w:szCs w:val="21"/>
              </w:rPr>
              <w:t>、丰润区补助资金填写错误合计扣</w:t>
            </w:r>
            <w:r w:rsidRPr="007F77F9">
              <w:rPr>
                <w:rFonts w:ascii="Arial Narrow" w:hAnsi="Arial Narrow" w:cs="宋体"/>
                <w:kern w:val="0"/>
                <w:sz w:val="21"/>
                <w:szCs w:val="21"/>
              </w:rPr>
              <w:t>1</w:t>
            </w:r>
            <w:r>
              <w:rPr>
                <w:rFonts w:ascii="仿宋_GB2312" w:hAnsi="宋体" w:cs="宋体" w:hint="eastAsia"/>
                <w:kern w:val="0"/>
                <w:sz w:val="21"/>
                <w:szCs w:val="21"/>
              </w:rPr>
              <w:t>分。</w:t>
            </w:r>
          </w:p>
        </w:tc>
      </w:tr>
      <w:tr w:rsidR="00A1544A" w:rsidRPr="00F43C1E" w14:paraId="4D149C3B" w14:textId="77777777" w:rsidTr="005F36AE">
        <w:trPr>
          <w:trHeight w:val="962"/>
          <w:jc w:val="center"/>
        </w:trPr>
        <w:tc>
          <w:tcPr>
            <w:tcW w:w="360" w:type="pct"/>
            <w:vMerge/>
            <w:tcBorders>
              <w:tl2br w:val="nil"/>
              <w:tr2bl w:val="nil"/>
            </w:tcBorders>
            <w:shd w:val="clear" w:color="auto" w:fill="FFFFFF"/>
            <w:vAlign w:val="center"/>
          </w:tcPr>
          <w:p w14:paraId="5E549444"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6DC8E4CB" w14:textId="77777777" w:rsidR="00A1544A" w:rsidRPr="00F43C1E" w:rsidRDefault="00A1544A" w:rsidP="005F36AE">
            <w:pPr>
              <w:widowControl/>
              <w:spacing w:line="0" w:lineRule="atLeast"/>
              <w:jc w:val="center"/>
              <w:rPr>
                <w:rFonts w:ascii="仿宋_GB2312" w:hAnsi="宋体" w:cs="宋体"/>
                <w:kern w:val="0"/>
                <w:sz w:val="21"/>
                <w:szCs w:val="21"/>
              </w:rPr>
            </w:pPr>
          </w:p>
        </w:tc>
        <w:tc>
          <w:tcPr>
            <w:tcW w:w="620" w:type="pct"/>
            <w:tcBorders>
              <w:tl2br w:val="nil"/>
              <w:tr2bl w:val="nil"/>
            </w:tcBorders>
            <w:shd w:val="clear" w:color="auto" w:fill="FFFFFF"/>
            <w:vAlign w:val="center"/>
          </w:tcPr>
          <w:p w14:paraId="4EFE35C2"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绩效指标</w:t>
            </w:r>
          </w:p>
          <w:p w14:paraId="0961309E"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明确性</w:t>
            </w:r>
          </w:p>
          <w:p w14:paraId="7092C868"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2706" w:type="pct"/>
            <w:tcBorders>
              <w:tl2br w:val="nil"/>
              <w:tr2bl w:val="nil"/>
            </w:tcBorders>
            <w:shd w:val="clear" w:color="000000" w:fill="FFFFFF"/>
            <w:vAlign w:val="center"/>
          </w:tcPr>
          <w:p w14:paraId="4A1F21A9" w14:textId="77777777" w:rsidR="00A1544A" w:rsidRDefault="00A1544A" w:rsidP="005F36AE">
            <w:pPr>
              <w:widowControl/>
              <w:spacing w:line="0" w:lineRule="atLeast"/>
              <w:rPr>
                <w:rFonts w:ascii="仿宋_GB2312" w:hAnsi="宋体" w:cs="宋体"/>
                <w:kern w:val="0"/>
                <w:sz w:val="21"/>
                <w:szCs w:val="21"/>
              </w:rPr>
            </w:pPr>
            <w:r w:rsidRPr="00F43C1E">
              <w:rPr>
                <w:rFonts w:ascii="仿宋_GB2312" w:hAnsi="宋体" w:cs="宋体" w:hint="eastAsia"/>
                <w:kern w:val="0"/>
                <w:sz w:val="21"/>
                <w:szCs w:val="21"/>
              </w:rPr>
              <w:t>①是否将项目绩效目标细化分解为具体的绩效指标；</w:t>
            </w:r>
            <w:r w:rsidRPr="00F43C1E">
              <w:rPr>
                <w:rFonts w:ascii="仿宋_GB2312" w:hAnsi="宋体" w:cs="宋体" w:hint="eastAsia"/>
                <w:kern w:val="0"/>
                <w:sz w:val="21"/>
                <w:szCs w:val="21"/>
              </w:rPr>
              <w:br/>
              <w:t>②是否通过清晰、可衡量的指标</w:t>
            </w:r>
            <w:proofErr w:type="gramStart"/>
            <w:r w:rsidRPr="00F43C1E">
              <w:rPr>
                <w:rFonts w:ascii="仿宋_GB2312" w:hAnsi="宋体" w:cs="宋体" w:hint="eastAsia"/>
                <w:kern w:val="0"/>
                <w:sz w:val="21"/>
                <w:szCs w:val="21"/>
              </w:rPr>
              <w:t>值予以</w:t>
            </w:r>
            <w:proofErr w:type="gramEnd"/>
            <w:r w:rsidRPr="00F43C1E">
              <w:rPr>
                <w:rFonts w:ascii="仿宋_GB2312" w:hAnsi="宋体" w:cs="宋体" w:hint="eastAsia"/>
                <w:kern w:val="0"/>
                <w:sz w:val="21"/>
                <w:szCs w:val="21"/>
              </w:rPr>
              <w:t>体现；</w:t>
            </w:r>
            <w:r w:rsidRPr="00F43C1E">
              <w:rPr>
                <w:rFonts w:ascii="仿宋_GB2312" w:hAnsi="宋体" w:cs="宋体" w:hint="eastAsia"/>
                <w:kern w:val="0"/>
                <w:sz w:val="21"/>
                <w:szCs w:val="21"/>
              </w:rPr>
              <w:br/>
              <w:t>③是否与项目目标任务数或计划数相对应。</w:t>
            </w:r>
          </w:p>
          <w:p w14:paraId="275B2F2E" w14:textId="77777777" w:rsidR="00A1544A" w:rsidRPr="00F43C1E" w:rsidRDefault="00A1544A" w:rsidP="005F36AE">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c>
          <w:tcPr>
            <w:tcW w:w="317" w:type="pct"/>
            <w:tcBorders>
              <w:tl2br w:val="nil"/>
              <w:tr2bl w:val="nil"/>
            </w:tcBorders>
            <w:shd w:val="clear" w:color="000000" w:fill="FFFFFF"/>
            <w:vAlign w:val="center"/>
          </w:tcPr>
          <w:p w14:paraId="702DC8EE" w14:textId="77777777" w:rsidR="00A1544A" w:rsidRPr="007F77F9" w:rsidRDefault="00A1544A" w:rsidP="005F36AE">
            <w:pPr>
              <w:widowControl/>
              <w:spacing w:line="0" w:lineRule="atLeast"/>
              <w:jc w:val="center"/>
              <w:rPr>
                <w:rFonts w:ascii="Arial Narrow" w:hAnsi="Arial Narrow" w:cs="宋体"/>
                <w:kern w:val="0"/>
                <w:sz w:val="21"/>
                <w:szCs w:val="21"/>
              </w:rPr>
            </w:pPr>
            <w:r w:rsidRPr="007F77F9">
              <w:rPr>
                <w:rFonts w:ascii="Arial Narrow" w:hAnsi="Arial Narrow" w:cs="宋体"/>
                <w:kern w:val="0"/>
                <w:sz w:val="21"/>
                <w:szCs w:val="21"/>
              </w:rPr>
              <w:t>2</w:t>
            </w:r>
          </w:p>
        </w:tc>
        <w:tc>
          <w:tcPr>
            <w:tcW w:w="577" w:type="pct"/>
            <w:tcBorders>
              <w:tl2br w:val="nil"/>
              <w:tr2bl w:val="nil"/>
            </w:tcBorders>
            <w:shd w:val="clear" w:color="000000" w:fill="FFFFFF"/>
            <w:vAlign w:val="center"/>
          </w:tcPr>
          <w:p w14:paraId="27824EC5" w14:textId="77777777" w:rsidR="00A1544A" w:rsidRPr="00F43C1E" w:rsidRDefault="00A1544A" w:rsidP="00792BA0">
            <w:pPr>
              <w:widowControl/>
              <w:spacing w:line="0" w:lineRule="atLeast"/>
              <w:jc w:val="left"/>
              <w:rPr>
                <w:rFonts w:ascii="仿宋_GB2312" w:hAnsi="宋体" w:cs="宋体"/>
                <w:kern w:val="0"/>
                <w:sz w:val="21"/>
                <w:szCs w:val="21"/>
              </w:rPr>
            </w:pPr>
            <w:r w:rsidRPr="005F345E">
              <w:rPr>
                <w:rFonts w:ascii="仿宋_GB2312" w:hAnsi="宋体" w:cs="宋体" w:hint="eastAsia"/>
                <w:kern w:val="0"/>
                <w:sz w:val="21"/>
                <w:szCs w:val="21"/>
              </w:rPr>
              <w:t>个别县区部门项目绩效目标设置不合理</w:t>
            </w:r>
            <w:r>
              <w:rPr>
                <w:rFonts w:ascii="仿宋_GB2312" w:hAnsi="宋体" w:cs="宋体" w:hint="eastAsia"/>
                <w:kern w:val="0"/>
                <w:sz w:val="21"/>
                <w:szCs w:val="21"/>
              </w:rPr>
              <w:t>扣</w:t>
            </w:r>
            <w:r w:rsidRPr="007F77F9">
              <w:rPr>
                <w:rFonts w:ascii="Arial Narrow" w:hAnsi="Arial Narrow" w:cs="宋体"/>
                <w:kern w:val="0"/>
                <w:sz w:val="21"/>
                <w:szCs w:val="21"/>
              </w:rPr>
              <w:t>1</w:t>
            </w:r>
            <w:r>
              <w:rPr>
                <w:rFonts w:ascii="仿宋_GB2312" w:hAnsi="宋体" w:cs="宋体" w:hint="eastAsia"/>
                <w:kern w:val="0"/>
                <w:sz w:val="21"/>
                <w:szCs w:val="21"/>
              </w:rPr>
              <w:t>分。</w:t>
            </w:r>
          </w:p>
        </w:tc>
      </w:tr>
      <w:tr w:rsidR="00A1544A" w:rsidRPr="00F43C1E" w14:paraId="111A88C8" w14:textId="77777777" w:rsidTr="005F36AE">
        <w:trPr>
          <w:trHeight w:val="1104"/>
          <w:jc w:val="center"/>
        </w:trPr>
        <w:tc>
          <w:tcPr>
            <w:tcW w:w="360" w:type="pct"/>
            <w:vMerge/>
            <w:tcBorders>
              <w:tl2br w:val="nil"/>
              <w:tr2bl w:val="nil"/>
            </w:tcBorders>
            <w:shd w:val="clear" w:color="auto" w:fill="FFFFFF"/>
            <w:vAlign w:val="center"/>
          </w:tcPr>
          <w:p w14:paraId="2ABA53E9"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4931C844"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资金投入</w:t>
            </w:r>
          </w:p>
          <w:p w14:paraId="15DCC281" w14:textId="77777777" w:rsidR="00A1544A" w:rsidRPr="00F43C1E" w:rsidRDefault="00A1544A" w:rsidP="005F36AE">
            <w:pPr>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6</w:t>
            </w:r>
            <w:r w:rsidRPr="00F43C1E">
              <w:rPr>
                <w:rFonts w:ascii="仿宋_GB2312" w:hAnsi="宋体" w:cs="宋体" w:hint="eastAsia"/>
                <w:kern w:val="0"/>
                <w:sz w:val="21"/>
                <w:szCs w:val="21"/>
              </w:rPr>
              <w:t>分）</w:t>
            </w:r>
          </w:p>
        </w:tc>
        <w:tc>
          <w:tcPr>
            <w:tcW w:w="620" w:type="pct"/>
            <w:tcBorders>
              <w:tl2br w:val="nil"/>
              <w:tr2bl w:val="nil"/>
            </w:tcBorders>
            <w:shd w:val="clear" w:color="auto" w:fill="FFFFFF"/>
            <w:vAlign w:val="center"/>
          </w:tcPr>
          <w:p w14:paraId="511E949F"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预算编制</w:t>
            </w:r>
          </w:p>
          <w:p w14:paraId="1D3875B9"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科学性</w:t>
            </w:r>
          </w:p>
          <w:p w14:paraId="1A090B82"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2706" w:type="pct"/>
            <w:tcBorders>
              <w:tl2br w:val="nil"/>
              <w:tr2bl w:val="nil"/>
            </w:tcBorders>
            <w:shd w:val="clear" w:color="auto" w:fill="FFFFFF"/>
            <w:vAlign w:val="center"/>
          </w:tcPr>
          <w:p w14:paraId="680B30C6" w14:textId="77777777" w:rsidR="00A1544A" w:rsidRDefault="00A1544A" w:rsidP="005F36AE">
            <w:pPr>
              <w:widowControl/>
              <w:spacing w:line="0" w:lineRule="atLeast"/>
              <w:rPr>
                <w:rFonts w:ascii="仿宋_GB2312" w:hAnsi="宋体" w:cs="宋体"/>
                <w:kern w:val="0"/>
                <w:sz w:val="21"/>
                <w:szCs w:val="21"/>
              </w:rPr>
            </w:pPr>
            <w:r w:rsidRPr="00F43C1E">
              <w:rPr>
                <w:rFonts w:ascii="仿宋_GB2312" w:hAnsi="宋体" w:cs="宋体" w:hint="eastAsia"/>
                <w:kern w:val="0"/>
                <w:sz w:val="21"/>
                <w:szCs w:val="21"/>
              </w:rPr>
              <w:t>①</w:t>
            </w:r>
            <w:r>
              <w:rPr>
                <w:rFonts w:ascii="仿宋_GB2312" w:hAnsi="宋体" w:cs="宋体" w:hint="eastAsia"/>
                <w:kern w:val="0"/>
                <w:sz w:val="21"/>
                <w:szCs w:val="21"/>
              </w:rPr>
              <w:t>是否编制</w:t>
            </w:r>
            <w:r w:rsidRPr="00F43C1E">
              <w:rPr>
                <w:rFonts w:ascii="仿宋_GB2312" w:hAnsi="宋体" w:cs="宋体" w:hint="eastAsia"/>
                <w:kern w:val="0"/>
                <w:sz w:val="21"/>
                <w:szCs w:val="21"/>
              </w:rPr>
              <w:t>预算</w:t>
            </w:r>
            <w:r>
              <w:rPr>
                <w:rFonts w:ascii="仿宋_GB2312" w:hAnsi="宋体" w:cs="宋体" w:hint="eastAsia"/>
                <w:kern w:val="0"/>
                <w:sz w:val="21"/>
                <w:szCs w:val="21"/>
              </w:rPr>
              <w:t>并</w:t>
            </w:r>
            <w:r w:rsidRPr="00F43C1E">
              <w:rPr>
                <w:rFonts w:ascii="仿宋_GB2312" w:hAnsi="宋体" w:cs="宋体" w:hint="eastAsia"/>
                <w:kern w:val="0"/>
                <w:sz w:val="21"/>
                <w:szCs w:val="21"/>
              </w:rPr>
              <w:t>经过科学论证；</w:t>
            </w:r>
            <w:r w:rsidRPr="00F43C1E">
              <w:rPr>
                <w:rFonts w:ascii="仿宋_GB2312" w:hAnsi="宋体" w:cs="宋体" w:hint="eastAsia"/>
                <w:kern w:val="0"/>
                <w:sz w:val="21"/>
                <w:szCs w:val="21"/>
              </w:rPr>
              <w:br/>
              <w:t>②预算内容与项目内容是否匹配；</w:t>
            </w:r>
            <w:r w:rsidRPr="00F43C1E">
              <w:rPr>
                <w:rFonts w:ascii="仿宋_GB2312" w:hAnsi="宋体" w:cs="宋体" w:hint="eastAsia"/>
                <w:kern w:val="0"/>
                <w:sz w:val="21"/>
                <w:szCs w:val="21"/>
              </w:rPr>
              <w:br/>
              <w:t>③预算额度测算依据是否充分，是否按照标准编制；</w:t>
            </w:r>
          </w:p>
          <w:p w14:paraId="105AFEC3" w14:textId="77777777" w:rsidR="00A1544A" w:rsidRPr="00F43C1E" w:rsidRDefault="00A1544A" w:rsidP="005F36AE">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c>
          <w:tcPr>
            <w:tcW w:w="317" w:type="pct"/>
            <w:tcBorders>
              <w:tl2br w:val="nil"/>
              <w:tr2bl w:val="nil"/>
            </w:tcBorders>
            <w:shd w:val="clear" w:color="auto" w:fill="FFFFFF"/>
            <w:vAlign w:val="center"/>
          </w:tcPr>
          <w:p w14:paraId="0DEC48B9" w14:textId="77777777" w:rsidR="00A1544A" w:rsidRPr="007F77F9" w:rsidRDefault="00A1544A" w:rsidP="005F36AE">
            <w:pPr>
              <w:widowControl/>
              <w:spacing w:line="0" w:lineRule="atLeast"/>
              <w:jc w:val="center"/>
              <w:rPr>
                <w:rFonts w:ascii="Arial Narrow" w:hAnsi="Arial Narrow" w:cs="宋体"/>
                <w:kern w:val="0"/>
                <w:sz w:val="21"/>
                <w:szCs w:val="21"/>
              </w:rPr>
            </w:pPr>
            <w:r w:rsidRPr="007F77F9">
              <w:rPr>
                <w:rFonts w:ascii="Arial Narrow" w:hAnsi="Arial Narrow" w:cs="宋体"/>
                <w:kern w:val="0"/>
                <w:sz w:val="21"/>
                <w:szCs w:val="21"/>
              </w:rPr>
              <w:t>2</w:t>
            </w:r>
          </w:p>
        </w:tc>
        <w:tc>
          <w:tcPr>
            <w:tcW w:w="577" w:type="pct"/>
            <w:tcBorders>
              <w:tl2br w:val="nil"/>
              <w:tr2bl w:val="nil"/>
            </w:tcBorders>
            <w:shd w:val="clear" w:color="auto" w:fill="FFFFFF"/>
            <w:vAlign w:val="center"/>
          </w:tcPr>
          <w:p w14:paraId="3CAE986E" w14:textId="380B5A4F" w:rsidR="00A1544A" w:rsidRPr="00F43C1E" w:rsidRDefault="000612F9" w:rsidP="00792BA0">
            <w:pPr>
              <w:widowControl/>
              <w:spacing w:line="0" w:lineRule="atLeast"/>
              <w:jc w:val="left"/>
              <w:rPr>
                <w:rFonts w:ascii="仿宋_GB2312" w:hAnsi="宋体" w:cs="宋体"/>
                <w:color w:val="FF0000"/>
                <w:kern w:val="0"/>
                <w:sz w:val="21"/>
                <w:szCs w:val="21"/>
              </w:rPr>
            </w:pPr>
            <w:r w:rsidRPr="000612F9">
              <w:rPr>
                <w:rFonts w:ascii="仿宋_GB2312" w:hAnsi="宋体" w:cs="宋体" w:hint="eastAsia"/>
                <w:kern w:val="0"/>
                <w:sz w:val="21"/>
                <w:szCs w:val="21"/>
              </w:rPr>
              <w:t>个别县区（玉田县）未将项目纳入</w:t>
            </w:r>
            <w:r w:rsidRPr="007F77F9">
              <w:rPr>
                <w:rFonts w:ascii="Arial Narrow" w:hAnsi="Arial Narrow" w:cs="宋体"/>
                <w:kern w:val="0"/>
                <w:sz w:val="21"/>
                <w:szCs w:val="21"/>
              </w:rPr>
              <w:t>2023</w:t>
            </w:r>
            <w:r w:rsidRPr="000612F9">
              <w:rPr>
                <w:rFonts w:ascii="仿宋_GB2312" w:hAnsi="宋体" w:cs="宋体" w:hint="eastAsia"/>
                <w:kern w:val="0"/>
                <w:sz w:val="21"/>
                <w:szCs w:val="21"/>
              </w:rPr>
              <w:t>年预算,扣</w:t>
            </w:r>
            <w:r w:rsidRPr="007F77F9">
              <w:rPr>
                <w:rFonts w:ascii="Arial Narrow" w:hAnsi="Arial Narrow" w:cs="宋体"/>
                <w:kern w:val="0"/>
                <w:sz w:val="21"/>
                <w:szCs w:val="21"/>
              </w:rPr>
              <w:t>1</w:t>
            </w:r>
            <w:r w:rsidRPr="000612F9">
              <w:rPr>
                <w:rFonts w:ascii="仿宋_GB2312" w:hAnsi="宋体" w:cs="宋体" w:hint="eastAsia"/>
                <w:kern w:val="0"/>
                <w:sz w:val="21"/>
                <w:szCs w:val="21"/>
              </w:rPr>
              <w:t>分。</w:t>
            </w:r>
          </w:p>
        </w:tc>
      </w:tr>
      <w:tr w:rsidR="00A1544A" w:rsidRPr="00F43C1E" w14:paraId="4087B0B9" w14:textId="77777777" w:rsidTr="005F36AE">
        <w:trPr>
          <w:trHeight w:val="409"/>
          <w:jc w:val="center"/>
        </w:trPr>
        <w:tc>
          <w:tcPr>
            <w:tcW w:w="360" w:type="pct"/>
            <w:vMerge/>
            <w:tcBorders>
              <w:tl2br w:val="nil"/>
              <w:tr2bl w:val="nil"/>
            </w:tcBorders>
            <w:shd w:val="clear" w:color="auto" w:fill="FFFFFF"/>
            <w:vAlign w:val="center"/>
          </w:tcPr>
          <w:p w14:paraId="41FE2BCF"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4EE38528" w14:textId="77777777" w:rsidR="00A1544A" w:rsidRPr="00F43C1E" w:rsidRDefault="00A1544A" w:rsidP="005F36AE">
            <w:pPr>
              <w:widowControl/>
              <w:spacing w:line="0" w:lineRule="atLeast"/>
              <w:jc w:val="center"/>
              <w:rPr>
                <w:rFonts w:ascii="仿宋_GB2312" w:hAnsi="宋体" w:cs="宋体"/>
                <w:kern w:val="0"/>
                <w:sz w:val="21"/>
                <w:szCs w:val="21"/>
              </w:rPr>
            </w:pPr>
          </w:p>
        </w:tc>
        <w:tc>
          <w:tcPr>
            <w:tcW w:w="620" w:type="pct"/>
            <w:tcBorders>
              <w:tl2br w:val="nil"/>
              <w:tr2bl w:val="nil"/>
            </w:tcBorders>
            <w:shd w:val="clear" w:color="auto" w:fill="FFFFFF"/>
            <w:vAlign w:val="center"/>
          </w:tcPr>
          <w:p w14:paraId="09782B06"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资金分配</w:t>
            </w:r>
          </w:p>
          <w:p w14:paraId="62173056"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合理性</w:t>
            </w:r>
          </w:p>
          <w:p w14:paraId="2EA6450F"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2706" w:type="pct"/>
            <w:tcBorders>
              <w:tl2br w:val="nil"/>
              <w:tr2bl w:val="nil"/>
            </w:tcBorders>
            <w:shd w:val="clear" w:color="auto" w:fill="FFFFFF"/>
            <w:vAlign w:val="center"/>
          </w:tcPr>
          <w:p w14:paraId="3BB426EB" w14:textId="77777777" w:rsidR="00A1544A" w:rsidRDefault="00A1544A" w:rsidP="005F36AE">
            <w:pPr>
              <w:widowControl/>
              <w:spacing w:line="0" w:lineRule="atLeast"/>
              <w:rPr>
                <w:rFonts w:ascii="仿宋_GB2312" w:hAnsi="宋体" w:cs="宋体"/>
                <w:kern w:val="0"/>
                <w:sz w:val="21"/>
                <w:szCs w:val="21"/>
              </w:rPr>
            </w:pPr>
            <w:r w:rsidRPr="00F43C1E">
              <w:rPr>
                <w:rFonts w:ascii="仿宋_GB2312" w:hAnsi="宋体" w:cs="宋体" w:hint="eastAsia"/>
                <w:kern w:val="0"/>
                <w:sz w:val="21"/>
                <w:szCs w:val="21"/>
              </w:rPr>
              <w:t>①预算资金分配依据是否充分；</w:t>
            </w:r>
            <w:r w:rsidRPr="00F43C1E">
              <w:rPr>
                <w:rFonts w:ascii="仿宋_GB2312" w:hAnsi="宋体" w:cs="宋体" w:hint="eastAsia"/>
                <w:kern w:val="0"/>
                <w:sz w:val="21"/>
                <w:szCs w:val="21"/>
              </w:rPr>
              <w:br/>
              <w:t>②资金分配额度是否合理，与项目单位或地方实际是否相适应。</w:t>
            </w:r>
          </w:p>
          <w:p w14:paraId="0945D061" w14:textId="77777777" w:rsidR="00A1544A" w:rsidRDefault="00A1544A" w:rsidP="005F36AE">
            <w:pPr>
              <w:widowControl/>
              <w:spacing w:line="0" w:lineRule="atLeast"/>
              <w:rPr>
                <w:rFonts w:ascii="仿宋_GB2312" w:hAnsi="宋体" w:cs="宋体"/>
                <w:kern w:val="0"/>
                <w:sz w:val="21"/>
                <w:szCs w:val="21"/>
              </w:rPr>
            </w:pPr>
            <w:r>
              <w:rPr>
                <w:rFonts w:ascii="仿宋_GB2312" w:hAnsi="宋体" w:cs="宋体" w:hint="eastAsia"/>
                <w:kern w:val="0"/>
                <w:sz w:val="21"/>
                <w:szCs w:val="21"/>
              </w:rPr>
              <w:t>③</w:t>
            </w:r>
            <w:r w:rsidRPr="00F43C1E">
              <w:rPr>
                <w:rFonts w:ascii="仿宋_GB2312" w:hAnsi="宋体" w:cs="宋体" w:hint="eastAsia"/>
                <w:kern w:val="0"/>
                <w:sz w:val="21"/>
                <w:szCs w:val="21"/>
              </w:rPr>
              <w:t>是否与预算确定的项目投资额或资金量相匹配。</w:t>
            </w:r>
          </w:p>
          <w:p w14:paraId="5657C5E5" w14:textId="77777777" w:rsidR="00A1544A" w:rsidRPr="00F43C1E" w:rsidRDefault="00A1544A" w:rsidP="005F36AE">
            <w:pPr>
              <w:widowControl/>
              <w:spacing w:line="0" w:lineRule="atLeast"/>
              <w:rPr>
                <w:rFonts w:ascii="仿宋_GB2312" w:hAnsi="宋体" w:cs="宋体"/>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c>
          <w:tcPr>
            <w:tcW w:w="317" w:type="pct"/>
            <w:tcBorders>
              <w:tl2br w:val="nil"/>
              <w:tr2bl w:val="nil"/>
            </w:tcBorders>
            <w:shd w:val="clear" w:color="auto" w:fill="FFFFFF"/>
            <w:vAlign w:val="center"/>
          </w:tcPr>
          <w:p w14:paraId="004FC5ED" w14:textId="77777777" w:rsidR="00A1544A" w:rsidRPr="007F77F9" w:rsidRDefault="00A1544A" w:rsidP="005F36AE">
            <w:pPr>
              <w:widowControl/>
              <w:spacing w:line="0" w:lineRule="atLeast"/>
              <w:jc w:val="center"/>
              <w:rPr>
                <w:rFonts w:ascii="Arial Narrow" w:hAnsi="Arial Narrow" w:cs="宋体"/>
                <w:kern w:val="0"/>
                <w:sz w:val="21"/>
                <w:szCs w:val="21"/>
              </w:rPr>
            </w:pPr>
            <w:r w:rsidRPr="007F77F9">
              <w:rPr>
                <w:rFonts w:ascii="Arial Narrow" w:hAnsi="Arial Narrow" w:cs="宋体"/>
                <w:kern w:val="0"/>
                <w:sz w:val="21"/>
                <w:szCs w:val="21"/>
              </w:rPr>
              <w:t>3</w:t>
            </w:r>
          </w:p>
        </w:tc>
        <w:tc>
          <w:tcPr>
            <w:tcW w:w="577" w:type="pct"/>
            <w:tcBorders>
              <w:tl2br w:val="nil"/>
              <w:tr2bl w:val="nil"/>
            </w:tcBorders>
            <w:shd w:val="clear" w:color="auto" w:fill="FFFFFF"/>
            <w:vAlign w:val="center"/>
          </w:tcPr>
          <w:p w14:paraId="0F68BF83" w14:textId="77777777" w:rsidR="00A1544A" w:rsidRPr="00D43E8E" w:rsidRDefault="00A1544A" w:rsidP="00792BA0">
            <w:pPr>
              <w:widowControl/>
              <w:spacing w:line="0" w:lineRule="atLeast"/>
              <w:jc w:val="left"/>
              <w:rPr>
                <w:rFonts w:ascii="仿宋_GB2312" w:hAnsi="宋体" w:cs="宋体"/>
                <w:kern w:val="0"/>
                <w:sz w:val="21"/>
                <w:szCs w:val="21"/>
              </w:rPr>
            </w:pPr>
          </w:p>
        </w:tc>
      </w:tr>
      <w:tr w:rsidR="00A1544A" w:rsidRPr="00F43C1E" w14:paraId="68E1C7FA" w14:textId="77777777" w:rsidTr="005F36AE">
        <w:trPr>
          <w:trHeight w:val="976"/>
          <w:jc w:val="center"/>
        </w:trPr>
        <w:tc>
          <w:tcPr>
            <w:tcW w:w="360" w:type="pct"/>
            <w:vMerge w:val="restart"/>
            <w:tcBorders>
              <w:tl2br w:val="nil"/>
              <w:tr2bl w:val="nil"/>
            </w:tcBorders>
            <w:shd w:val="clear" w:color="auto" w:fill="FFFFFF"/>
            <w:vAlign w:val="center"/>
          </w:tcPr>
          <w:p w14:paraId="309390E4" w14:textId="77777777" w:rsidR="00A1544A" w:rsidRPr="00F43C1E" w:rsidRDefault="00A1544A"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lastRenderedPageBreak/>
              <w:t>过程</w:t>
            </w:r>
          </w:p>
          <w:p w14:paraId="282A4529"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22</w:t>
            </w:r>
            <w:r w:rsidRPr="00F43C1E">
              <w:rPr>
                <w:rFonts w:ascii="仿宋_GB2312" w:hAnsi="宋体" w:cs="宋体" w:hint="eastAsia"/>
                <w:color w:val="000000"/>
                <w:kern w:val="0"/>
                <w:sz w:val="21"/>
                <w:szCs w:val="21"/>
              </w:rPr>
              <w:t>分）</w:t>
            </w:r>
          </w:p>
        </w:tc>
        <w:tc>
          <w:tcPr>
            <w:tcW w:w="420" w:type="pct"/>
            <w:vMerge w:val="restart"/>
            <w:tcBorders>
              <w:tl2br w:val="nil"/>
              <w:tr2bl w:val="nil"/>
            </w:tcBorders>
            <w:shd w:val="clear" w:color="auto" w:fill="FFFFFF"/>
            <w:vAlign w:val="center"/>
          </w:tcPr>
          <w:p w14:paraId="78ABF08F"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资金管理</w:t>
            </w:r>
          </w:p>
          <w:p w14:paraId="7738A6C4" w14:textId="77777777" w:rsidR="00A1544A" w:rsidRPr="00F43C1E" w:rsidRDefault="00A1544A"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5362A11E" w14:textId="77777777" w:rsidR="00A1544A" w:rsidRPr="00F43C1E" w:rsidRDefault="00A1544A" w:rsidP="005F36AE">
            <w:pPr>
              <w:widowControl/>
              <w:spacing w:line="0" w:lineRule="atLeast"/>
              <w:jc w:val="center"/>
              <w:rPr>
                <w:rFonts w:ascii="仿宋_GB2312" w:hAnsi="宋体" w:cs="宋体"/>
                <w:kern w:val="0"/>
                <w:sz w:val="21"/>
                <w:szCs w:val="21"/>
              </w:rPr>
            </w:pPr>
            <w:r>
              <w:rPr>
                <w:rFonts w:ascii="仿宋_GB2312" w:hAnsi="宋体" w:cs="宋体" w:hint="eastAsia"/>
                <w:kern w:val="0"/>
                <w:sz w:val="21"/>
                <w:szCs w:val="21"/>
              </w:rPr>
              <w:t>资金安排及配套规范性</w:t>
            </w:r>
          </w:p>
          <w:p w14:paraId="09CBD5BE" w14:textId="77777777" w:rsidR="00A1544A" w:rsidRPr="00F43C1E" w:rsidRDefault="00A1544A" w:rsidP="005F36AE">
            <w:pPr>
              <w:widowControl/>
              <w:spacing w:line="0" w:lineRule="atLeast"/>
              <w:jc w:val="center"/>
              <w:rPr>
                <w:rFonts w:ascii="仿宋_GB2312" w:hAnsi="宋体" w:cs="宋体"/>
                <w:kern w:val="0"/>
                <w:sz w:val="21"/>
                <w:szCs w:val="21"/>
              </w:rPr>
            </w:pPr>
            <w:r w:rsidRPr="00F43C1E">
              <w:rPr>
                <w:rFonts w:ascii="仿宋_GB2312" w:hAnsi="宋体" w:cs="宋体" w:hint="eastAsia"/>
                <w:kern w:val="0"/>
                <w:sz w:val="21"/>
                <w:szCs w:val="21"/>
              </w:rPr>
              <w:t>（</w:t>
            </w:r>
            <w:r w:rsidRPr="007F77F9">
              <w:rPr>
                <w:rFonts w:ascii="Arial Narrow" w:hAnsi="Arial Narrow" w:cs="宋体"/>
                <w:kern w:val="0"/>
                <w:sz w:val="21"/>
                <w:szCs w:val="21"/>
              </w:rPr>
              <w:t>3</w:t>
            </w:r>
            <w:r w:rsidRPr="00F43C1E">
              <w:rPr>
                <w:rFonts w:ascii="仿宋_GB2312" w:hAnsi="宋体" w:cs="宋体" w:hint="eastAsia"/>
                <w:kern w:val="0"/>
                <w:sz w:val="21"/>
                <w:szCs w:val="21"/>
              </w:rPr>
              <w:t>分）</w:t>
            </w:r>
          </w:p>
        </w:tc>
        <w:tc>
          <w:tcPr>
            <w:tcW w:w="2706" w:type="pct"/>
            <w:tcBorders>
              <w:tl2br w:val="nil"/>
              <w:tr2bl w:val="nil"/>
            </w:tcBorders>
            <w:shd w:val="clear" w:color="000000" w:fill="FFFFFF"/>
            <w:vAlign w:val="center"/>
          </w:tcPr>
          <w:p w14:paraId="6BD38554" w14:textId="77777777" w:rsidR="00A1544A" w:rsidRPr="007F240F" w:rsidRDefault="00A1544A" w:rsidP="005F36AE">
            <w:pPr>
              <w:widowControl/>
              <w:spacing w:line="0" w:lineRule="atLeast"/>
              <w:rPr>
                <w:rFonts w:ascii="仿宋_GB2312" w:hAnsi="宋体" w:cs="宋体"/>
                <w:kern w:val="0"/>
                <w:sz w:val="21"/>
                <w:szCs w:val="21"/>
              </w:rPr>
            </w:pPr>
            <w:r w:rsidRPr="007F240F">
              <w:rPr>
                <w:rFonts w:ascii="仿宋_GB2312" w:hAnsi="宋体" w:cs="宋体" w:hint="eastAsia"/>
                <w:kern w:val="0"/>
                <w:sz w:val="21"/>
                <w:szCs w:val="21"/>
              </w:rPr>
              <w:t>①市级部门是否根据项目实施方案配套项目资金</w:t>
            </w:r>
          </w:p>
          <w:p w14:paraId="2CAEE745" w14:textId="77777777" w:rsidR="00A1544A" w:rsidRPr="007F240F" w:rsidRDefault="00A1544A" w:rsidP="005F36AE">
            <w:pPr>
              <w:widowControl/>
              <w:spacing w:line="0" w:lineRule="atLeast"/>
              <w:rPr>
                <w:rFonts w:ascii="仿宋_GB2312" w:hAnsi="宋体" w:cs="宋体"/>
                <w:kern w:val="0"/>
                <w:sz w:val="21"/>
                <w:szCs w:val="21"/>
              </w:rPr>
            </w:pPr>
            <w:r w:rsidRPr="007F240F">
              <w:rPr>
                <w:rFonts w:ascii="仿宋_GB2312" w:hAnsi="宋体" w:cs="宋体" w:hint="eastAsia"/>
                <w:kern w:val="0"/>
                <w:sz w:val="21"/>
                <w:szCs w:val="21"/>
              </w:rPr>
              <w:t>②县（区）级部门是否根据市级方案配套项目资金</w:t>
            </w:r>
          </w:p>
          <w:p w14:paraId="4CEB105E" w14:textId="77777777" w:rsidR="00A1544A" w:rsidRPr="007F240F" w:rsidRDefault="00A1544A" w:rsidP="005F36AE">
            <w:pPr>
              <w:widowControl/>
              <w:spacing w:line="0" w:lineRule="atLeast"/>
              <w:rPr>
                <w:rFonts w:ascii="仿宋_GB2312" w:hAnsi="宋体" w:cs="宋体"/>
                <w:kern w:val="0"/>
                <w:sz w:val="21"/>
                <w:szCs w:val="21"/>
              </w:rPr>
            </w:pPr>
            <w:r w:rsidRPr="007F240F">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1</w:t>
            </w:r>
            <w:r w:rsidRPr="007F240F">
              <w:rPr>
                <w:rFonts w:ascii="Arial Narrow" w:hAnsi="Arial Narrow" w:cs="宋体" w:hint="eastAsia"/>
                <w:color w:val="000000"/>
                <w:kern w:val="0"/>
                <w:sz w:val="21"/>
                <w:szCs w:val="21"/>
              </w:rPr>
              <w:t>.</w:t>
            </w:r>
            <w:r w:rsidRPr="007F77F9">
              <w:rPr>
                <w:rFonts w:ascii="Arial Narrow" w:hAnsi="Arial Narrow" w:cs="宋体"/>
                <w:color w:val="000000"/>
                <w:kern w:val="0"/>
                <w:sz w:val="21"/>
                <w:szCs w:val="21"/>
              </w:rPr>
              <w:t>5</w:t>
            </w:r>
            <w:r w:rsidRPr="007F240F">
              <w:rPr>
                <w:rFonts w:ascii="仿宋_GB2312" w:hAnsi="宋体" w:cs="宋体" w:hint="eastAsia"/>
                <w:color w:val="000000"/>
                <w:kern w:val="0"/>
                <w:sz w:val="21"/>
                <w:szCs w:val="21"/>
              </w:rPr>
              <w:t>分，扣完为止。</w:t>
            </w:r>
          </w:p>
        </w:tc>
        <w:tc>
          <w:tcPr>
            <w:tcW w:w="317" w:type="pct"/>
            <w:tcBorders>
              <w:tl2br w:val="nil"/>
              <w:tr2bl w:val="nil"/>
            </w:tcBorders>
            <w:shd w:val="clear" w:color="000000" w:fill="FFFFFF"/>
            <w:vAlign w:val="center"/>
          </w:tcPr>
          <w:p w14:paraId="70DFB8DE" w14:textId="05C7C494" w:rsidR="00A1544A" w:rsidRPr="007F240F" w:rsidRDefault="00A1544A" w:rsidP="005F36AE">
            <w:pPr>
              <w:widowControl/>
              <w:spacing w:line="0" w:lineRule="atLeast"/>
              <w:jc w:val="center"/>
              <w:rPr>
                <w:rFonts w:ascii="仿宋_GB2312" w:hAnsi="宋体" w:cs="宋体"/>
                <w:color w:val="000000"/>
                <w:kern w:val="0"/>
                <w:sz w:val="21"/>
                <w:szCs w:val="21"/>
              </w:rPr>
            </w:pPr>
            <w:r w:rsidRPr="007F77F9">
              <w:rPr>
                <w:rFonts w:ascii="Arial Narrow" w:hAnsi="Arial Narrow" w:cs="宋体"/>
                <w:color w:val="000000"/>
                <w:kern w:val="0"/>
                <w:sz w:val="21"/>
                <w:szCs w:val="21"/>
              </w:rPr>
              <w:t>1</w:t>
            </w:r>
            <w:r w:rsidR="007F240F">
              <w:rPr>
                <w:rFonts w:ascii="仿宋_GB2312" w:hAnsi="宋体" w:cs="宋体"/>
                <w:color w:val="000000"/>
                <w:kern w:val="0"/>
                <w:sz w:val="21"/>
                <w:szCs w:val="21"/>
              </w:rPr>
              <w:t>.</w:t>
            </w:r>
            <w:r w:rsidR="007F240F" w:rsidRPr="007F77F9">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51C40ADE" w14:textId="5AC76681" w:rsidR="00A1544A" w:rsidRPr="007F240F" w:rsidRDefault="00A1544A" w:rsidP="00792BA0">
            <w:pPr>
              <w:widowControl/>
              <w:spacing w:line="0" w:lineRule="atLeast"/>
              <w:jc w:val="left"/>
              <w:rPr>
                <w:rFonts w:ascii="仿宋_GB2312" w:hAnsi="宋体" w:cs="宋体"/>
                <w:kern w:val="0"/>
                <w:sz w:val="21"/>
                <w:szCs w:val="21"/>
              </w:rPr>
            </w:pPr>
            <w:r w:rsidRPr="007F240F">
              <w:rPr>
                <w:rFonts w:ascii="仿宋_GB2312" w:hAnsi="宋体" w:cs="宋体" w:hint="eastAsia"/>
                <w:kern w:val="0"/>
                <w:sz w:val="21"/>
                <w:szCs w:val="21"/>
              </w:rPr>
              <w:t>县区配套资金与方案不一致扣</w:t>
            </w:r>
            <w:r w:rsidR="00065A70" w:rsidRPr="007F77F9">
              <w:rPr>
                <w:rFonts w:ascii="Arial Narrow" w:hAnsi="Arial Narrow" w:cs="宋体"/>
                <w:kern w:val="0"/>
                <w:sz w:val="21"/>
                <w:szCs w:val="21"/>
              </w:rPr>
              <w:t>1</w:t>
            </w:r>
            <w:r w:rsidR="00065A70" w:rsidRPr="007F240F">
              <w:rPr>
                <w:rFonts w:ascii="仿宋_GB2312" w:hAnsi="宋体" w:cs="宋体"/>
                <w:kern w:val="0"/>
                <w:sz w:val="21"/>
                <w:szCs w:val="21"/>
              </w:rPr>
              <w:t>.</w:t>
            </w:r>
            <w:r w:rsidR="00065A70" w:rsidRPr="007F77F9">
              <w:rPr>
                <w:rFonts w:ascii="Arial Narrow" w:hAnsi="Arial Narrow" w:cs="宋体"/>
                <w:kern w:val="0"/>
                <w:sz w:val="21"/>
                <w:szCs w:val="21"/>
              </w:rPr>
              <w:t>5</w:t>
            </w:r>
            <w:r w:rsidRPr="007F240F">
              <w:rPr>
                <w:rFonts w:ascii="仿宋_GB2312" w:hAnsi="宋体" w:cs="宋体" w:hint="eastAsia"/>
                <w:kern w:val="0"/>
                <w:sz w:val="21"/>
                <w:szCs w:val="21"/>
              </w:rPr>
              <w:t>分。</w:t>
            </w:r>
          </w:p>
        </w:tc>
      </w:tr>
      <w:tr w:rsidR="00A1544A" w:rsidRPr="00F43C1E" w14:paraId="712D0ED1" w14:textId="77777777" w:rsidTr="005F36AE">
        <w:trPr>
          <w:trHeight w:val="827"/>
          <w:jc w:val="center"/>
        </w:trPr>
        <w:tc>
          <w:tcPr>
            <w:tcW w:w="360" w:type="pct"/>
            <w:vMerge/>
            <w:tcBorders>
              <w:tl2br w:val="nil"/>
              <w:tr2bl w:val="nil"/>
            </w:tcBorders>
            <w:shd w:val="clear" w:color="auto" w:fill="FFFFFF"/>
            <w:vAlign w:val="center"/>
          </w:tcPr>
          <w:p w14:paraId="38C1C026"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7BF55515"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0DCDFA52" w14:textId="77777777" w:rsidR="00A1544A" w:rsidRDefault="00A1544A" w:rsidP="005F36AE">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资金执行及时性</w:t>
            </w:r>
          </w:p>
          <w:p w14:paraId="3208E0A6"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2</w:t>
            </w:r>
            <w:r>
              <w:rPr>
                <w:rFonts w:ascii="仿宋_GB2312" w:hAnsi="宋体" w:cs="宋体" w:hint="eastAsia"/>
                <w:color w:val="000000"/>
                <w:kern w:val="0"/>
                <w:sz w:val="21"/>
                <w:szCs w:val="21"/>
              </w:rPr>
              <w:t>分）</w:t>
            </w:r>
          </w:p>
        </w:tc>
        <w:tc>
          <w:tcPr>
            <w:tcW w:w="2706" w:type="pct"/>
            <w:tcBorders>
              <w:tl2br w:val="nil"/>
              <w:tr2bl w:val="nil"/>
            </w:tcBorders>
            <w:shd w:val="clear" w:color="auto" w:fill="FFFFFF"/>
            <w:vAlign w:val="center"/>
          </w:tcPr>
          <w:p w14:paraId="199F1760" w14:textId="77777777" w:rsidR="00A1544A" w:rsidRPr="00F43C1E" w:rsidRDefault="00A1544A" w:rsidP="005F36AE">
            <w:pPr>
              <w:widowControl/>
              <w:spacing w:line="0" w:lineRule="atLeast"/>
              <w:rPr>
                <w:rFonts w:ascii="仿宋_GB2312" w:hAnsi="宋体" w:cs="宋体"/>
                <w:color w:val="000000"/>
                <w:kern w:val="0"/>
                <w:sz w:val="21"/>
                <w:szCs w:val="21"/>
              </w:rPr>
            </w:pPr>
            <w:r>
              <w:rPr>
                <w:rFonts w:ascii="仿宋_GB2312" w:hAnsi="宋体" w:cs="宋体" w:hint="eastAsia"/>
                <w:color w:val="000000"/>
                <w:kern w:val="0"/>
                <w:sz w:val="21"/>
                <w:szCs w:val="21"/>
              </w:rPr>
              <w:t>是否按照实施方案及时支出项目资金。根据实际情况酌情扣分。</w:t>
            </w:r>
          </w:p>
        </w:tc>
        <w:tc>
          <w:tcPr>
            <w:tcW w:w="317" w:type="pct"/>
            <w:tcBorders>
              <w:tl2br w:val="nil"/>
              <w:tr2bl w:val="nil"/>
            </w:tcBorders>
            <w:shd w:val="clear" w:color="auto" w:fill="FFFFFF"/>
            <w:vAlign w:val="center"/>
          </w:tcPr>
          <w:p w14:paraId="075073E7"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1</w:t>
            </w:r>
          </w:p>
        </w:tc>
        <w:tc>
          <w:tcPr>
            <w:tcW w:w="577" w:type="pct"/>
            <w:tcBorders>
              <w:tl2br w:val="nil"/>
              <w:tr2bl w:val="nil"/>
            </w:tcBorders>
            <w:shd w:val="clear" w:color="auto" w:fill="FFFFFF"/>
            <w:vAlign w:val="center"/>
          </w:tcPr>
          <w:p w14:paraId="347B16F9" w14:textId="77777777" w:rsidR="00A1544A" w:rsidRPr="00420130" w:rsidRDefault="00A1544A" w:rsidP="00792BA0">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未按照方案规定及时支付资金扣</w:t>
            </w:r>
            <w:r w:rsidRPr="007F77F9">
              <w:rPr>
                <w:rFonts w:ascii="Arial Narrow" w:hAnsi="Arial Narrow" w:cs="宋体"/>
                <w:color w:val="000000"/>
                <w:kern w:val="0"/>
                <w:sz w:val="21"/>
                <w:szCs w:val="21"/>
              </w:rPr>
              <w:t>1</w:t>
            </w:r>
            <w:r>
              <w:rPr>
                <w:rFonts w:ascii="仿宋_GB2312" w:hAnsi="宋体" w:cs="宋体" w:hint="eastAsia"/>
                <w:color w:val="000000"/>
                <w:kern w:val="0"/>
                <w:sz w:val="21"/>
                <w:szCs w:val="21"/>
              </w:rPr>
              <w:t>分。</w:t>
            </w:r>
          </w:p>
        </w:tc>
      </w:tr>
      <w:tr w:rsidR="00A1544A" w:rsidRPr="00F43C1E" w14:paraId="1795A9BC" w14:textId="77777777" w:rsidTr="005F36AE">
        <w:trPr>
          <w:trHeight w:val="1114"/>
          <w:jc w:val="center"/>
        </w:trPr>
        <w:tc>
          <w:tcPr>
            <w:tcW w:w="360" w:type="pct"/>
            <w:vMerge/>
            <w:tcBorders>
              <w:tl2br w:val="nil"/>
              <w:tr2bl w:val="nil"/>
            </w:tcBorders>
            <w:shd w:val="clear" w:color="auto" w:fill="FFFFFF"/>
            <w:vAlign w:val="center"/>
          </w:tcPr>
          <w:p w14:paraId="689E6940"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2038A9DF"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38D99FE3"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资金使用</w:t>
            </w:r>
          </w:p>
          <w:p w14:paraId="0FD79312"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合</w:t>
            </w:r>
            <w:proofErr w:type="gramStart"/>
            <w:r w:rsidRPr="00F43C1E">
              <w:rPr>
                <w:rFonts w:ascii="仿宋_GB2312" w:hAnsi="宋体" w:cs="宋体" w:hint="eastAsia"/>
                <w:color w:val="000000"/>
                <w:kern w:val="0"/>
                <w:sz w:val="21"/>
                <w:szCs w:val="21"/>
              </w:rPr>
              <w:t>规</w:t>
            </w:r>
            <w:proofErr w:type="gramEnd"/>
            <w:r w:rsidRPr="00F43C1E">
              <w:rPr>
                <w:rFonts w:ascii="仿宋_GB2312" w:hAnsi="宋体" w:cs="宋体" w:hint="eastAsia"/>
                <w:color w:val="000000"/>
                <w:kern w:val="0"/>
                <w:sz w:val="21"/>
                <w:szCs w:val="21"/>
              </w:rPr>
              <w:t>性</w:t>
            </w:r>
          </w:p>
          <w:p w14:paraId="5C31D794"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7F2831E3" w14:textId="77777777" w:rsidR="00A1544A" w:rsidRPr="00F43C1E" w:rsidRDefault="00A1544A"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是否符合国家财经法规和财务管理制度以及有关专项资金管理办法的规定；符合条件得</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分，不符合扣</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分</w:t>
            </w:r>
            <w:r>
              <w:rPr>
                <w:rFonts w:ascii="仿宋_GB2312" w:hAnsi="宋体" w:cs="宋体" w:hint="eastAsia"/>
                <w:color w:val="000000"/>
                <w:kern w:val="0"/>
                <w:sz w:val="21"/>
                <w:szCs w:val="21"/>
              </w:rPr>
              <w:t>。</w:t>
            </w:r>
          </w:p>
        </w:tc>
        <w:tc>
          <w:tcPr>
            <w:tcW w:w="317" w:type="pct"/>
            <w:tcBorders>
              <w:tl2br w:val="nil"/>
              <w:tr2bl w:val="nil"/>
            </w:tcBorders>
            <w:shd w:val="clear" w:color="000000" w:fill="FFFFFF"/>
            <w:vAlign w:val="center"/>
          </w:tcPr>
          <w:p w14:paraId="440ECB99"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1</w:t>
            </w:r>
          </w:p>
        </w:tc>
        <w:tc>
          <w:tcPr>
            <w:tcW w:w="577" w:type="pct"/>
            <w:tcBorders>
              <w:tl2br w:val="nil"/>
              <w:tr2bl w:val="nil"/>
            </w:tcBorders>
            <w:shd w:val="clear" w:color="000000" w:fill="FFFFFF"/>
            <w:vAlign w:val="center"/>
          </w:tcPr>
          <w:p w14:paraId="06A5896C" w14:textId="77777777" w:rsidR="00A1544A" w:rsidRPr="00F43C1E" w:rsidRDefault="00A1544A" w:rsidP="00792BA0">
            <w:pPr>
              <w:widowControl/>
              <w:spacing w:line="0" w:lineRule="atLeast"/>
              <w:jc w:val="left"/>
              <w:rPr>
                <w:rFonts w:ascii="仿宋_GB2312" w:hAnsi="宋体" w:cs="宋体"/>
                <w:color w:val="000000"/>
                <w:kern w:val="0"/>
                <w:sz w:val="21"/>
                <w:szCs w:val="21"/>
              </w:rPr>
            </w:pPr>
          </w:p>
        </w:tc>
      </w:tr>
      <w:tr w:rsidR="00A1544A" w:rsidRPr="00F43C1E" w14:paraId="15006618" w14:textId="77777777" w:rsidTr="005F36AE">
        <w:trPr>
          <w:trHeight w:val="693"/>
          <w:jc w:val="center"/>
        </w:trPr>
        <w:tc>
          <w:tcPr>
            <w:tcW w:w="360" w:type="pct"/>
            <w:vMerge/>
            <w:tcBorders>
              <w:tl2br w:val="nil"/>
              <w:tr2bl w:val="nil"/>
            </w:tcBorders>
            <w:shd w:val="clear" w:color="auto" w:fill="FFFFFF"/>
            <w:vAlign w:val="center"/>
          </w:tcPr>
          <w:p w14:paraId="639D5F4C" w14:textId="77777777" w:rsidR="00A1544A" w:rsidRPr="00F43C1E" w:rsidRDefault="00A1544A" w:rsidP="005F36AE">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275DC3D2"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组织实施</w:t>
            </w:r>
          </w:p>
          <w:p w14:paraId="532E27A1"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16</w:t>
            </w:r>
            <w:r w:rsidRPr="00F43C1E">
              <w:rPr>
                <w:rFonts w:ascii="仿宋_GB2312" w:hAnsi="宋体" w:cs="宋体" w:hint="eastAsia"/>
                <w:color w:val="000000"/>
                <w:kern w:val="0"/>
                <w:sz w:val="21"/>
                <w:szCs w:val="21"/>
              </w:rPr>
              <w:t>分）</w:t>
            </w:r>
          </w:p>
          <w:p w14:paraId="2CB32B40" w14:textId="77777777" w:rsidR="00A1544A" w:rsidRPr="00F43C1E" w:rsidRDefault="00A1544A"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 xml:space="preserve">　</w:t>
            </w:r>
          </w:p>
        </w:tc>
        <w:tc>
          <w:tcPr>
            <w:tcW w:w="620" w:type="pct"/>
            <w:tcBorders>
              <w:tl2br w:val="nil"/>
              <w:tr2bl w:val="nil"/>
            </w:tcBorders>
            <w:shd w:val="clear" w:color="auto" w:fill="FFFFFF"/>
            <w:vAlign w:val="center"/>
          </w:tcPr>
          <w:p w14:paraId="708EEEF8" w14:textId="77777777" w:rsidR="00A1544A" w:rsidRPr="00441128" w:rsidRDefault="00A1544A" w:rsidP="005F36AE">
            <w:pPr>
              <w:widowControl/>
              <w:spacing w:line="0" w:lineRule="atLeast"/>
              <w:jc w:val="center"/>
              <w:rPr>
                <w:rFonts w:ascii="仿宋_GB2312" w:hAnsi="宋体" w:cs="宋体"/>
                <w:color w:val="000000"/>
                <w:kern w:val="0"/>
                <w:sz w:val="21"/>
                <w:szCs w:val="21"/>
              </w:rPr>
            </w:pPr>
            <w:r w:rsidRPr="00441128">
              <w:rPr>
                <w:rFonts w:ascii="仿宋_GB2312" w:hAnsi="宋体" w:cs="宋体" w:hint="eastAsia"/>
                <w:color w:val="000000"/>
                <w:kern w:val="0"/>
                <w:sz w:val="21"/>
                <w:szCs w:val="21"/>
              </w:rPr>
              <w:t>管理制度健全性</w:t>
            </w:r>
          </w:p>
          <w:p w14:paraId="36728D31" w14:textId="77777777" w:rsidR="00A1544A" w:rsidRPr="008A5AA5" w:rsidRDefault="00A1544A" w:rsidP="005F36AE">
            <w:pPr>
              <w:widowControl/>
              <w:spacing w:line="0" w:lineRule="atLeast"/>
              <w:jc w:val="center"/>
              <w:rPr>
                <w:rFonts w:ascii="仿宋_GB2312" w:hAnsi="宋体" w:cs="宋体"/>
                <w:color w:val="000000"/>
                <w:kern w:val="0"/>
                <w:sz w:val="21"/>
                <w:szCs w:val="21"/>
                <w:highlight w:val="yellow"/>
              </w:rPr>
            </w:pPr>
            <w:r w:rsidRPr="00441128">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4</w:t>
            </w:r>
            <w:r w:rsidRPr="00441128">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639F5642" w14:textId="77777777" w:rsidR="00A1544A" w:rsidRDefault="00A1544A"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①是否已制定或具有相应的财务和业务管理制度；</w:t>
            </w:r>
            <w:r w:rsidRPr="00F43C1E">
              <w:rPr>
                <w:rFonts w:ascii="仿宋_GB2312" w:hAnsi="宋体" w:cs="宋体" w:hint="eastAsia"/>
                <w:color w:val="000000"/>
                <w:kern w:val="0"/>
                <w:sz w:val="21"/>
                <w:szCs w:val="21"/>
              </w:rPr>
              <w:br/>
              <w:t>②财务和业务管理制度是否合法、合</w:t>
            </w:r>
            <w:proofErr w:type="gramStart"/>
            <w:r w:rsidRPr="00F43C1E">
              <w:rPr>
                <w:rFonts w:ascii="仿宋_GB2312" w:hAnsi="宋体" w:cs="宋体" w:hint="eastAsia"/>
                <w:color w:val="000000"/>
                <w:kern w:val="0"/>
                <w:sz w:val="21"/>
                <w:szCs w:val="21"/>
              </w:rPr>
              <w:t>规</w:t>
            </w:r>
            <w:proofErr w:type="gramEnd"/>
            <w:r w:rsidRPr="00F43C1E">
              <w:rPr>
                <w:rFonts w:ascii="仿宋_GB2312" w:hAnsi="宋体" w:cs="宋体" w:hint="eastAsia"/>
                <w:color w:val="000000"/>
                <w:kern w:val="0"/>
                <w:sz w:val="21"/>
                <w:szCs w:val="21"/>
              </w:rPr>
              <w:t>、完整。</w:t>
            </w:r>
          </w:p>
          <w:p w14:paraId="72BD0A6D" w14:textId="77777777" w:rsidR="00A1544A" w:rsidRPr="00F43C1E" w:rsidRDefault="00A1544A"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2</w:t>
            </w:r>
            <w:r w:rsidRPr="00F43C1E">
              <w:rPr>
                <w:rFonts w:ascii="仿宋_GB2312" w:hAnsi="宋体" w:cs="宋体" w:hint="eastAsia"/>
                <w:color w:val="000000"/>
                <w:kern w:val="0"/>
                <w:sz w:val="21"/>
                <w:szCs w:val="21"/>
              </w:rPr>
              <w:t>分，扣完为止</w:t>
            </w:r>
            <w:r>
              <w:rPr>
                <w:rFonts w:ascii="仿宋_GB2312" w:hAnsi="宋体" w:cs="宋体" w:hint="eastAsia"/>
                <w:color w:val="000000"/>
                <w:kern w:val="0"/>
                <w:sz w:val="21"/>
                <w:szCs w:val="21"/>
              </w:rPr>
              <w:t>。</w:t>
            </w:r>
          </w:p>
        </w:tc>
        <w:tc>
          <w:tcPr>
            <w:tcW w:w="317" w:type="pct"/>
            <w:tcBorders>
              <w:tl2br w:val="nil"/>
              <w:tr2bl w:val="nil"/>
            </w:tcBorders>
            <w:shd w:val="clear" w:color="000000" w:fill="FFFFFF"/>
            <w:vAlign w:val="center"/>
          </w:tcPr>
          <w:p w14:paraId="5945D961"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4</w:t>
            </w:r>
          </w:p>
        </w:tc>
        <w:tc>
          <w:tcPr>
            <w:tcW w:w="577" w:type="pct"/>
            <w:tcBorders>
              <w:tl2br w:val="nil"/>
              <w:tr2bl w:val="nil"/>
            </w:tcBorders>
            <w:shd w:val="clear" w:color="000000" w:fill="FFFFFF"/>
            <w:vAlign w:val="center"/>
          </w:tcPr>
          <w:p w14:paraId="67B139B9" w14:textId="77777777" w:rsidR="00A1544A" w:rsidRPr="00F43C1E" w:rsidRDefault="00A1544A" w:rsidP="00792BA0">
            <w:pPr>
              <w:widowControl/>
              <w:spacing w:line="0" w:lineRule="atLeast"/>
              <w:jc w:val="left"/>
              <w:rPr>
                <w:rFonts w:ascii="仿宋_GB2312" w:hAnsi="宋体" w:cs="宋体"/>
                <w:color w:val="000000"/>
                <w:kern w:val="0"/>
                <w:sz w:val="21"/>
                <w:szCs w:val="21"/>
              </w:rPr>
            </w:pPr>
          </w:p>
        </w:tc>
      </w:tr>
      <w:tr w:rsidR="00A1544A" w:rsidRPr="00F43C1E" w14:paraId="2FCFFB75" w14:textId="77777777" w:rsidTr="005F36AE">
        <w:trPr>
          <w:trHeight w:val="1113"/>
          <w:jc w:val="center"/>
        </w:trPr>
        <w:tc>
          <w:tcPr>
            <w:tcW w:w="360" w:type="pct"/>
            <w:vMerge/>
            <w:tcBorders>
              <w:tl2br w:val="nil"/>
              <w:tr2bl w:val="nil"/>
            </w:tcBorders>
            <w:shd w:val="clear" w:color="auto" w:fill="FFFFFF"/>
            <w:vAlign w:val="center"/>
          </w:tcPr>
          <w:p w14:paraId="4B59722C"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417DD874"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13E5A526" w14:textId="77777777" w:rsidR="00A1544A" w:rsidRPr="00CC6FC0" w:rsidRDefault="00A1544A" w:rsidP="005F36AE">
            <w:pPr>
              <w:widowControl/>
              <w:spacing w:line="0" w:lineRule="atLeast"/>
              <w:jc w:val="center"/>
              <w:rPr>
                <w:rFonts w:ascii="仿宋_GB2312" w:hAnsi="宋体" w:cs="宋体"/>
                <w:color w:val="000000"/>
                <w:kern w:val="0"/>
                <w:sz w:val="21"/>
                <w:szCs w:val="21"/>
              </w:rPr>
            </w:pPr>
            <w:r w:rsidRPr="00CC6FC0">
              <w:rPr>
                <w:rFonts w:ascii="仿宋_GB2312" w:hAnsi="宋体" w:cs="宋体" w:hint="eastAsia"/>
                <w:color w:val="000000"/>
                <w:kern w:val="0"/>
                <w:sz w:val="21"/>
                <w:szCs w:val="21"/>
              </w:rPr>
              <w:t>项目实施规范性（</w:t>
            </w:r>
            <w:r w:rsidRPr="007F77F9">
              <w:rPr>
                <w:rFonts w:ascii="Arial Narrow" w:hAnsi="Arial Narrow" w:cs="宋体"/>
                <w:color w:val="000000"/>
                <w:kern w:val="0"/>
                <w:sz w:val="21"/>
                <w:szCs w:val="21"/>
              </w:rPr>
              <w:t>12</w:t>
            </w:r>
            <w:r w:rsidRPr="00CC6FC0">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6BFD4F76" w14:textId="77777777" w:rsidR="00A1544A" w:rsidRPr="00CC6FC0" w:rsidRDefault="00A1544A" w:rsidP="005F36AE">
            <w:pPr>
              <w:widowControl/>
              <w:spacing w:line="0" w:lineRule="atLeast"/>
              <w:rPr>
                <w:rFonts w:ascii="仿宋_GB2312" w:hAnsi="宋体" w:cs="宋体"/>
                <w:color w:val="000000"/>
                <w:kern w:val="0"/>
                <w:sz w:val="21"/>
                <w:szCs w:val="21"/>
              </w:rPr>
            </w:pPr>
            <w:r w:rsidRPr="00CC6FC0">
              <w:rPr>
                <w:rFonts w:ascii="仿宋_GB2312" w:hAnsi="宋体" w:cs="宋体" w:hint="eastAsia"/>
                <w:color w:val="000000"/>
                <w:kern w:val="0"/>
                <w:sz w:val="21"/>
                <w:szCs w:val="21"/>
              </w:rPr>
              <w:t>①项目单位是否根据上级方案分解任务；</w:t>
            </w:r>
            <w:r w:rsidRPr="00CC6FC0">
              <w:rPr>
                <w:rFonts w:ascii="仿宋_GB2312" w:hAnsi="宋体" w:cs="宋体" w:hint="eastAsia"/>
                <w:color w:val="000000"/>
                <w:kern w:val="0"/>
                <w:sz w:val="21"/>
                <w:szCs w:val="21"/>
              </w:rPr>
              <w:br/>
              <w:t>②项目单位是否根据本地实际情况制定实施方案</w:t>
            </w:r>
            <w:r w:rsidRPr="00CC6FC0">
              <w:rPr>
                <w:rFonts w:ascii="仿宋_GB2312" w:hAnsi="宋体" w:cs="宋体"/>
                <w:color w:val="000000"/>
                <w:kern w:val="0"/>
                <w:sz w:val="21"/>
                <w:szCs w:val="21"/>
              </w:rPr>
              <w:t xml:space="preserve"> </w:t>
            </w:r>
            <w:r w:rsidRPr="00CC6FC0">
              <w:rPr>
                <w:rFonts w:ascii="仿宋_GB2312" w:hAnsi="宋体" w:cs="宋体" w:hint="eastAsia"/>
                <w:color w:val="000000"/>
                <w:kern w:val="0"/>
                <w:sz w:val="21"/>
                <w:szCs w:val="21"/>
              </w:rPr>
              <w:t>；</w:t>
            </w:r>
            <w:r w:rsidRPr="00CC6FC0">
              <w:rPr>
                <w:rFonts w:ascii="仿宋_GB2312" w:hAnsi="宋体" w:cs="宋体" w:hint="eastAsia"/>
                <w:color w:val="000000"/>
                <w:kern w:val="0"/>
                <w:sz w:val="21"/>
                <w:szCs w:val="21"/>
              </w:rPr>
              <w:br/>
              <w:t>③是否将任务分解清单、县级自验情况进行公示；</w:t>
            </w:r>
          </w:p>
          <w:p w14:paraId="6FDE4598" w14:textId="77777777" w:rsidR="00A1544A" w:rsidRPr="00CC6FC0" w:rsidRDefault="00A1544A" w:rsidP="005F36AE">
            <w:pPr>
              <w:widowControl/>
              <w:spacing w:line="0" w:lineRule="atLeast"/>
              <w:rPr>
                <w:rFonts w:ascii="仿宋_GB2312" w:hAnsi="宋体" w:cs="宋体"/>
                <w:color w:val="000000"/>
                <w:kern w:val="0"/>
                <w:sz w:val="21"/>
                <w:szCs w:val="21"/>
              </w:rPr>
            </w:pPr>
            <w:r w:rsidRPr="00CC6FC0">
              <w:rPr>
                <w:rFonts w:ascii="仿宋_GB2312" w:hAnsi="宋体" w:cs="宋体" w:hint="eastAsia"/>
                <w:color w:val="000000"/>
                <w:kern w:val="0"/>
                <w:sz w:val="21"/>
                <w:szCs w:val="21"/>
              </w:rPr>
              <w:t>④是否按时完成县级自验总结，市级验收总结；</w:t>
            </w:r>
          </w:p>
          <w:p w14:paraId="3D20CF6E" w14:textId="77777777" w:rsidR="00A1544A" w:rsidRPr="00CC6FC0" w:rsidRDefault="00A1544A" w:rsidP="005F36AE">
            <w:pPr>
              <w:widowControl/>
              <w:spacing w:line="0" w:lineRule="atLeast"/>
              <w:rPr>
                <w:rFonts w:ascii="仿宋_GB2312" w:hAnsi="宋体" w:cs="宋体"/>
                <w:color w:val="000000"/>
                <w:kern w:val="0"/>
                <w:sz w:val="21"/>
                <w:szCs w:val="21"/>
              </w:rPr>
            </w:pPr>
            <w:r w:rsidRPr="00CC6FC0">
              <w:rPr>
                <w:rFonts w:ascii="仿宋_GB2312" w:hAnsi="宋体" w:cs="宋体" w:hint="eastAsia"/>
                <w:color w:val="000000"/>
                <w:kern w:val="0"/>
                <w:sz w:val="21"/>
                <w:szCs w:val="21"/>
              </w:rPr>
              <w:t>⑤是否定期、不定期对农业节水工作进行监督检查；</w:t>
            </w:r>
          </w:p>
          <w:p w14:paraId="2EC28880" w14:textId="77777777" w:rsidR="00A1544A" w:rsidRPr="00CC6FC0" w:rsidRDefault="00A1544A" w:rsidP="005F36AE">
            <w:pPr>
              <w:widowControl/>
              <w:spacing w:line="0" w:lineRule="atLeast"/>
              <w:rPr>
                <w:rFonts w:ascii="仿宋_GB2312" w:hAnsi="宋体" w:cs="宋体"/>
                <w:color w:val="000000"/>
                <w:kern w:val="0"/>
                <w:sz w:val="21"/>
                <w:szCs w:val="21"/>
              </w:rPr>
            </w:pPr>
            <w:r w:rsidRPr="00CC6FC0">
              <w:rPr>
                <w:rFonts w:ascii="仿宋_GB2312" w:hAnsi="宋体" w:cs="宋体" w:hint="eastAsia"/>
                <w:color w:val="000000"/>
                <w:kern w:val="0"/>
                <w:sz w:val="21"/>
                <w:szCs w:val="21"/>
              </w:rPr>
              <w:t>⑥是否成立高效节水灌溉技术指导组。</w:t>
            </w:r>
          </w:p>
          <w:p w14:paraId="77FB72A9" w14:textId="77777777" w:rsidR="00A1544A" w:rsidRPr="00CC6FC0" w:rsidRDefault="00A1544A" w:rsidP="005F36AE">
            <w:pPr>
              <w:widowControl/>
              <w:spacing w:line="0" w:lineRule="atLeast"/>
              <w:rPr>
                <w:rFonts w:ascii="仿宋_GB2312" w:hAnsi="宋体" w:cs="宋体"/>
                <w:color w:val="000000"/>
                <w:kern w:val="0"/>
                <w:sz w:val="21"/>
                <w:szCs w:val="21"/>
              </w:rPr>
            </w:pPr>
            <w:r w:rsidRPr="00CC6FC0">
              <w:rPr>
                <w:rFonts w:ascii="仿宋_GB2312" w:hAnsi="宋体" w:cs="宋体" w:hint="eastAsia"/>
                <w:color w:val="000000"/>
                <w:kern w:val="0"/>
                <w:sz w:val="21"/>
                <w:szCs w:val="21"/>
              </w:rPr>
              <w:t>符合所有条件得满分，一项不符合扣</w:t>
            </w:r>
            <w:r w:rsidRPr="007F77F9">
              <w:rPr>
                <w:rFonts w:ascii="Arial Narrow" w:hAnsi="Arial Narrow" w:cs="宋体"/>
                <w:color w:val="000000"/>
                <w:kern w:val="0"/>
                <w:sz w:val="21"/>
                <w:szCs w:val="21"/>
              </w:rPr>
              <w:t>2</w:t>
            </w:r>
            <w:r w:rsidRPr="00CC6FC0">
              <w:rPr>
                <w:rFonts w:ascii="仿宋_GB2312" w:hAnsi="宋体" w:cs="宋体" w:hint="eastAsia"/>
                <w:color w:val="000000"/>
                <w:kern w:val="0"/>
                <w:sz w:val="21"/>
                <w:szCs w:val="21"/>
              </w:rPr>
              <w:t>分，扣完为止。</w:t>
            </w:r>
          </w:p>
        </w:tc>
        <w:tc>
          <w:tcPr>
            <w:tcW w:w="317" w:type="pct"/>
            <w:tcBorders>
              <w:tl2br w:val="nil"/>
              <w:tr2bl w:val="nil"/>
            </w:tcBorders>
            <w:shd w:val="clear" w:color="000000" w:fill="FFFFFF"/>
            <w:vAlign w:val="center"/>
          </w:tcPr>
          <w:p w14:paraId="046AA746" w14:textId="02BD65A7" w:rsidR="00A1544A" w:rsidRPr="00CC6FC0" w:rsidRDefault="00A1544A" w:rsidP="005F36AE">
            <w:pPr>
              <w:widowControl/>
              <w:spacing w:line="0" w:lineRule="atLeast"/>
              <w:jc w:val="center"/>
              <w:rPr>
                <w:rFonts w:ascii="仿宋_GB2312" w:hAnsi="宋体" w:cs="宋体"/>
                <w:color w:val="000000"/>
                <w:kern w:val="0"/>
                <w:sz w:val="21"/>
                <w:szCs w:val="21"/>
              </w:rPr>
            </w:pPr>
            <w:r w:rsidRPr="007F77F9">
              <w:rPr>
                <w:rFonts w:ascii="Arial Narrow" w:hAnsi="Arial Narrow" w:cs="宋体"/>
                <w:color w:val="000000"/>
                <w:kern w:val="0"/>
                <w:sz w:val="21"/>
                <w:szCs w:val="21"/>
              </w:rPr>
              <w:t>10</w:t>
            </w:r>
            <w:r w:rsidR="00E72EA4">
              <w:rPr>
                <w:rFonts w:ascii="Arial Narrow" w:hAnsi="Arial Narrow" w:cs="宋体" w:hint="eastAsia"/>
                <w:color w:val="000000"/>
                <w:kern w:val="0"/>
                <w:sz w:val="21"/>
                <w:szCs w:val="21"/>
              </w:rPr>
              <w:t>.</w:t>
            </w:r>
            <w:r w:rsidR="00E72EA4" w:rsidRPr="007F77F9">
              <w:rPr>
                <w:rFonts w:ascii="Arial Narrow" w:hAnsi="Arial Narrow" w:cs="宋体"/>
                <w:color w:val="000000"/>
                <w:kern w:val="0"/>
                <w:sz w:val="21"/>
                <w:szCs w:val="21"/>
              </w:rPr>
              <w:t>5</w:t>
            </w:r>
          </w:p>
        </w:tc>
        <w:tc>
          <w:tcPr>
            <w:tcW w:w="577" w:type="pct"/>
            <w:tcBorders>
              <w:tl2br w:val="nil"/>
              <w:tr2bl w:val="nil"/>
            </w:tcBorders>
            <w:shd w:val="clear" w:color="000000" w:fill="FFFFFF"/>
            <w:vAlign w:val="center"/>
          </w:tcPr>
          <w:p w14:paraId="0A9FCEDF" w14:textId="2E595511" w:rsidR="00A1544A" w:rsidRPr="00CC6FC0" w:rsidRDefault="00A1544A" w:rsidP="00792BA0">
            <w:pPr>
              <w:widowControl/>
              <w:spacing w:line="0" w:lineRule="atLeast"/>
              <w:jc w:val="left"/>
              <w:rPr>
                <w:rFonts w:ascii="仿宋_GB2312" w:hAnsi="宋体" w:cs="宋体"/>
                <w:color w:val="000000"/>
                <w:kern w:val="0"/>
                <w:sz w:val="21"/>
                <w:szCs w:val="21"/>
              </w:rPr>
            </w:pPr>
            <w:r w:rsidRPr="0022021D">
              <w:rPr>
                <w:rFonts w:ascii="仿宋_GB2312" w:hAnsi="宋体" w:cs="宋体" w:hint="eastAsia"/>
                <w:color w:val="000000"/>
                <w:kern w:val="0"/>
                <w:sz w:val="21"/>
                <w:szCs w:val="21"/>
              </w:rPr>
              <w:t>个别县区未完成自验，</w:t>
            </w:r>
            <w:r w:rsidR="00E72EA4" w:rsidRPr="0022021D">
              <w:rPr>
                <w:rFonts w:ascii="仿宋_GB2312" w:hAnsi="宋体" w:cs="宋体" w:hint="eastAsia"/>
                <w:color w:val="000000"/>
                <w:kern w:val="0"/>
                <w:sz w:val="21"/>
                <w:szCs w:val="21"/>
              </w:rPr>
              <w:t>扣</w:t>
            </w:r>
            <w:r w:rsidR="00E72EA4" w:rsidRPr="007F77F9">
              <w:rPr>
                <w:rFonts w:ascii="Arial Narrow" w:hAnsi="Arial Narrow" w:cs="宋体"/>
                <w:color w:val="000000"/>
                <w:kern w:val="0"/>
                <w:sz w:val="21"/>
                <w:szCs w:val="21"/>
              </w:rPr>
              <w:t>1</w:t>
            </w:r>
            <w:r w:rsidR="00E72EA4" w:rsidRPr="0022021D">
              <w:rPr>
                <w:rFonts w:ascii="仿宋_GB2312" w:hAnsi="宋体" w:cs="宋体" w:hint="eastAsia"/>
                <w:color w:val="000000"/>
                <w:kern w:val="0"/>
                <w:sz w:val="21"/>
                <w:szCs w:val="21"/>
              </w:rPr>
              <w:t>分；未及时提供</w:t>
            </w:r>
            <w:r w:rsidRPr="0022021D">
              <w:rPr>
                <w:rFonts w:ascii="仿宋_GB2312" w:hAnsi="宋体" w:cs="宋体" w:hint="eastAsia"/>
                <w:color w:val="000000"/>
                <w:kern w:val="0"/>
                <w:sz w:val="21"/>
                <w:szCs w:val="21"/>
              </w:rPr>
              <w:t>监督检查资料，扣</w:t>
            </w:r>
            <w:r w:rsidR="00E72EA4" w:rsidRPr="007F77F9">
              <w:rPr>
                <w:rFonts w:ascii="Arial Narrow" w:hAnsi="Arial Narrow" w:cs="宋体"/>
                <w:color w:val="000000"/>
                <w:kern w:val="0"/>
                <w:sz w:val="21"/>
                <w:szCs w:val="21"/>
              </w:rPr>
              <w:t>0</w:t>
            </w:r>
            <w:r w:rsidR="00E72EA4" w:rsidRPr="0022021D">
              <w:rPr>
                <w:rFonts w:ascii="Arial Narrow" w:hAnsi="Arial Narrow" w:cs="宋体"/>
                <w:color w:val="000000"/>
                <w:kern w:val="0"/>
                <w:sz w:val="21"/>
                <w:szCs w:val="21"/>
              </w:rPr>
              <w:t>.</w:t>
            </w:r>
            <w:r w:rsidR="00E72EA4" w:rsidRPr="007F77F9">
              <w:rPr>
                <w:rFonts w:ascii="Arial Narrow" w:hAnsi="Arial Narrow" w:cs="宋体"/>
                <w:color w:val="000000"/>
                <w:kern w:val="0"/>
                <w:sz w:val="21"/>
                <w:szCs w:val="21"/>
              </w:rPr>
              <w:t>5</w:t>
            </w:r>
            <w:r w:rsidRPr="0022021D">
              <w:rPr>
                <w:rFonts w:ascii="仿宋_GB2312" w:hAnsi="宋体" w:cs="宋体" w:hint="eastAsia"/>
                <w:color w:val="000000"/>
                <w:kern w:val="0"/>
                <w:sz w:val="21"/>
                <w:szCs w:val="21"/>
              </w:rPr>
              <w:t>分。</w:t>
            </w:r>
          </w:p>
        </w:tc>
      </w:tr>
      <w:tr w:rsidR="00A1544A" w:rsidRPr="00F43C1E" w14:paraId="3ACB35ED" w14:textId="77777777" w:rsidTr="005F36AE">
        <w:trPr>
          <w:trHeight w:val="635"/>
          <w:jc w:val="center"/>
        </w:trPr>
        <w:tc>
          <w:tcPr>
            <w:tcW w:w="360" w:type="pct"/>
            <w:tcBorders>
              <w:tl2br w:val="nil"/>
              <w:tr2bl w:val="nil"/>
            </w:tcBorders>
            <w:shd w:val="clear" w:color="auto" w:fill="FFFFFF"/>
            <w:vAlign w:val="center"/>
          </w:tcPr>
          <w:p w14:paraId="58EE850E"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w:t>
            </w:r>
          </w:p>
          <w:p w14:paraId="517343D9" w14:textId="77777777" w:rsidR="00A1544A" w:rsidRPr="00F43C1E" w:rsidRDefault="00A1544A"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34</w:t>
            </w:r>
            <w:r w:rsidRPr="00F43C1E">
              <w:rPr>
                <w:rFonts w:ascii="仿宋_GB2312" w:hAnsi="宋体" w:cs="宋体" w:hint="eastAsia"/>
                <w:color w:val="000000"/>
                <w:kern w:val="0"/>
                <w:sz w:val="21"/>
                <w:szCs w:val="21"/>
              </w:rPr>
              <w:t>分）</w:t>
            </w:r>
          </w:p>
        </w:tc>
        <w:tc>
          <w:tcPr>
            <w:tcW w:w="420" w:type="pct"/>
            <w:vMerge w:val="restart"/>
            <w:tcBorders>
              <w:tl2br w:val="nil"/>
              <w:tr2bl w:val="nil"/>
            </w:tcBorders>
            <w:shd w:val="clear" w:color="auto" w:fill="FFFFFF"/>
            <w:vAlign w:val="center"/>
          </w:tcPr>
          <w:p w14:paraId="4DFECCE6"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产出数量</w:t>
            </w:r>
          </w:p>
          <w:p w14:paraId="43077111"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12</w:t>
            </w:r>
            <w:r w:rsidRPr="00F43C1E">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0F896708"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高效节水灌溉面积</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254246D2" w14:textId="77777777" w:rsidR="00A1544A" w:rsidRPr="00F43C1E" w:rsidRDefault="00A1544A"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是否完成方案要求的高效节水灌溉任务面积</w:t>
            </w:r>
            <w:r w:rsidRPr="007F77F9">
              <w:rPr>
                <w:rFonts w:ascii="Arial Narrow" w:hAnsi="Arial Narrow" w:cs="宋体"/>
                <w:color w:val="000000"/>
                <w:kern w:val="0"/>
                <w:sz w:val="21"/>
                <w:szCs w:val="21"/>
              </w:rPr>
              <w:t>15</w:t>
            </w:r>
            <w:r w:rsidRPr="00F43C1E">
              <w:rPr>
                <w:rFonts w:ascii="仿宋_GB2312" w:hAnsi="宋体" w:cs="宋体" w:hint="eastAsia"/>
                <w:color w:val="000000"/>
                <w:kern w:val="0"/>
                <w:sz w:val="21"/>
                <w:szCs w:val="21"/>
              </w:rPr>
              <w:t>万亩</w:t>
            </w:r>
            <w:r>
              <w:rPr>
                <w:rFonts w:ascii="仿宋_GB2312" w:hAnsi="宋体" w:cs="宋体" w:hint="eastAsia"/>
                <w:color w:val="000000"/>
                <w:kern w:val="0"/>
                <w:sz w:val="21"/>
                <w:szCs w:val="21"/>
              </w:rPr>
              <w:t>。完成任务得满分，根据情况酌情扣分。</w:t>
            </w:r>
          </w:p>
        </w:tc>
        <w:tc>
          <w:tcPr>
            <w:tcW w:w="317" w:type="pct"/>
            <w:tcBorders>
              <w:tl2br w:val="nil"/>
              <w:tr2bl w:val="nil"/>
            </w:tcBorders>
            <w:shd w:val="clear" w:color="000000" w:fill="FFFFFF"/>
            <w:vAlign w:val="center"/>
          </w:tcPr>
          <w:p w14:paraId="7AA3A081"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6</w:t>
            </w:r>
          </w:p>
        </w:tc>
        <w:tc>
          <w:tcPr>
            <w:tcW w:w="577" w:type="pct"/>
            <w:vMerge w:val="restart"/>
            <w:tcBorders>
              <w:tl2br w:val="nil"/>
              <w:tr2bl w:val="nil"/>
            </w:tcBorders>
            <w:shd w:val="clear" w:color="000000" w:fill="FFFFFF"/>
            <w:vAlign w:val="center"/>
          </w:tcPr>
          <w:p w14:paraId="72517A3C" w14:textId="77777777" w:rsidR="00A1544A" w:rsidRPr="00F43C1E" w:rsidRDefault="00A1544A" w:rsidP="00792BA0">
            <w:pPr>
              <w:widowControl/>
              <w:spacing w:line="0" w:lineRule="atLeast"/>
              <w:jc w:val="left"/>
              <w:rPr>
                <w:rFonts w:ascii="仿宋_GB2312" w:hAnsi="宋体" w:cs="宋体"/>
                <w:color w:val="000000"/>
                <w:kern w:val="0"/>
                <w:sz w:val="21"/>
                <w:szCs w:val="21"/>
              </w:rPr>
            </w:pPr>
          </w:p>
        </w:tc>
      </w:tr>
      <w:tr w:rsidR="003A3F91" w:rsidRPr="00F43C1E" w14:paraId="5C164C31" w14:textId="77777777" w:rsidTr="005F36AE">
        <w:trPr>
          <w:trHeight w:val="635"/>
          <w:jc w:val="center"/>
        </w:trPr>
        <w:tc>
          <w:tcPr>
            <w:tcW w:w="360" w:type="pct"/>
            <w:vMerge w:val="restart"/>
            <w:tcBorders>
              <w:tl2br w:val="nil"/>
              <w:tr2bl w:val="nil"/>
            </w:tcBorders>
            <w:shd w:val="clear" w:color="auto" w:fill="FFFFFF"/>
            <w:vAlign w:val="center"/>
          </w:tcPr>
          <w:p w14:paraId="2FDE7334" w14:textId="77777777" w:rsidR="003A3F91" w:rsidRPr="00F43C1E" w:rsidRDefault="003A3F91" w:rsidP="003A3F91">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lastRenderedPageBreak/>
              <w:t>产出</w:t>
            </w:r>
          </w:p>
          <w:p w14:paraId="20E08EC1" w14:textId="03F66DD5" w:rsidR="003A3F91" w:rsidRPr="00F43C1E" w:rsidRDefault="003A3F91" w:rsidP="003A3F91">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34</w:t>
            </w:r>
            <w:r w:rsidRPr="00F43C1E">
              <w:rPr>
                <w:rFonts w:ascii="仿宋_GB2312" w:hAnsi="宋体" w:cs="宋体" w:hint="eastAsia"/>
                <w:color w:val="000000"/>
                <w:kern w:val="0"/>
                <w:sz w:val="21"/>
                <w:szCs w:val="21"/>
              </w:rPr>
              <w:t>分）</w:t>
            </w:r>
          </w:p>
        </w:tc>
        <w:tc>
          <w:tcPr>
            <w:tcW w:w="420" w:type="pct"/>
            <w:vMerge/>
            <w:tcBorders>
              <w:tl2br w:val="nil"/>
              <w:tr2bl w:val="nil"/>
            </w:tcBorders>
            <w:shd w:val="clear" w:color="auto" w:fill="FFFFFF"/>
            <w:vAlign w:val="center"/>
          </w:tcPr>
          <w:p w14:paraId="61D14ACB" w14:textId="77777777" w:rsidR="003A3F91" w:rsidRPr="00F43C1E" w:rsidRDefault="003A3F91" w:rsidP="005F36AE">
            <w:pPr>
              <w:widowControl/>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352F2EEE"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比传统灌溉节水面积</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6E282A7D" w14:textId="77777777" w:rsidR="003A3F91" w:rsidRPr="00F43C1E" w:rsidRDefault="003A3F91"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是否完成方案要求的比传统灌溉方式亩均减少地下水灌溉面积</w:t>
            </w:r>
            <w:r w:rsidRPr="007F77F9">
              <w:rPr>
                <w:rFonts w:ascii="Arial Narrow" w:hAnsi="Arial Narrow" w:cs="宋体"/>
                <w:color w:val="000000"/>
                <w:kern w:val="0"/>
                <w:sz w:val="21"/>
                <w:szCs w:val="21"/>
              </w:rPr>
              <w:t>60</w:t>
            </w:r>
            <w:r w:rsidRPr="00F43C1E">
              <w:rPr>
                <w:rFonts w:ascii="仿宋_GB2312" w:hAnsi="宋体" w:cs="宋体" w:hint="eastAsia"/>
                <w:color w:val="000000"/>
                <w:kern w:val="0"/>
                <w:sz w:val="21"/>
                <w:szCs w:val="21"/>
              </w:rPr>
              <w:t>立方米</w:t>
            </w:r>
            <w:r>
              <w:rPr>
                <w:rFonts w:ascii="仿宋_GB2312" w:hAnsi="宋体" w:cs="宋体" w:hint="eastAsia"/>
                <w:color w:val="000000"/>
                <w:kern w:val="0"/>
                <w:sz w:val="21"/>
                <w:szCs w:val="21"/>
              </w:rPr>
              <w:t>。完成任务得满分，根据情况酌情扣分。</w:t>
            </w:r>
          </w:p>
        </w:tc>
        <w:tc>
          <w:tcPr>
            <w:tcW w:w="317" w:type="pct"/>
            <w:tcBorders>
              <w:tl2br w:val="nil"/>
              <w:tr2bl w:val="nil"/>
            </w:tcBorders>
            <w:shd w:val="clear" w:color="000000" w:fill="FFFFFF"/>
            <w:vAlign w:val="center"/>
          </w:tcPr>
          <w:p w14:paraId="15F2E8EF" w14:textId="77777777" w:rsidR="003A3F91" w:rsidRPr="007F77F9" w:rsidRDefault="003A3F91"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6</w:t>
            </w:r>
          </w:p>
        </w:tc>
        <w:tc>
          <w:tcPr>
            <w:tcW w:w="577" w:type="pct"/>
            <w:vMerge/>
            <w:tcBorders>
              <w:tl2br w:val="nil"/>
              <w:tr2bl w:val="nil"/>
            </w:tcBorders>
            <w:shd w:val="clear" w:color="000000" w:fill="FFFFFF"/>
            <w:vAlign w:val="center"/>
          </w:tcPr>
          <w:p w14:paraId="22DEE57A" w14:textId="77777777" w:rsidR="003A3F91" w:rsidRPr="00F43C1E" w:rsidRDefault="003A3F91" w:rsidP="00792BA0">
            <w:pPr>
              <w:widowControl/>
              <w:spacing w:line="0" w:lineRule="atLeast"/>
              <w:jc w:val="left"/>
              <w:rPr>
                <w:rFonts w:ascii="仿宋_GB2312" w:hAnsi="宋体" w:cs="宋体"/>
                <w:color w:val="000000"/>
                <w:kern w:val="0"/>
                <w:sz w:val="21"/>
                <w:szCs w:val="21"/>
              </w:rPr>
            </w:pPr>
          </w:p>
        </w:tc>
      </w:tr>
      <w:tr w:rsidR="003A3F91" w:rsidRPr="00F43C1E" w14:paraId="34C12E16" w14:textId="77777777" w:rsidTr="005F36AE">
        <w:trPr>
          <w:trHeight w:val="416"/>
          <w:jc w:val="center"/>
        </w:trPr>
        <w:tc>
          <w:tcPr>
            <w:tcW w:w="360" w:type="pct"/>
            <w:vMerge/>
            <w:tcBorders>
              <w:tl2br w:val="nil"/>
              <w:tr2bl w:val="nil"/>
            </w:tcBorders>
            <w:shd w:val="clear" w:color="auto" w:fill="FFFFFF"/>
            <w:vAlign w:val="center"/>
          </w:tcPr>
          <w:p w14:paraId="5E75C998" w14:textId="77777777" w:rsidR="003A3F91" w:rsidRPr="00F43C1E" w:rsidRDefault="003A3F91" w:rsidP="005F36AE">
            <w:pPr>
              <w:widowControl/>
              <w:spacing w:line="0" w:lineRule="atLeast"/>
              <w:jc w:val="center"/>
              <w:rPr>
                <w:rFonts w:ascii="仿宋_GB2312" w:hAnsi="宋体" w:cs="宋体"/>
                <w:color w:val="000000"/>
                <w:kern w:val="0"/>
                <w:sz w:val="21"/>
                <w:szCs w:val="21"/>
              </w:rPr>
            </w:pPr>
          </w:p>
        </w:tc>
        <w:tc>
          <w:tcPr>
            <w:tcW w:w="420" w:type="pct"/>
            <w:tcBorders>
              <w:tl2br w:val="nil"/>
              <w:tr2bl w:val="nil"/>
            </w:tcBorders>
            <w:shd w:val="clear" w:color="auto" w:fill="FFFFFF"/>
            <w:vAlign w:val="center"/>
          </w:tcPr>
          <w:p w14:paraId="67C3A53B"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产出质量</w:t>
            </w:r>
          </w:p>
          <w:p w14:paraId="57A6C08B"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8</w:t>
            </w:r>
            <w:r w:rsidRPr="00F43C1E">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333574DB"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节水灌溉项目验收合格</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8</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24D0BFAA" w14:textId="77777777" w:rsidR="003A3F91" w:rsidRPr="00F43C1E" w:rsidRDefault="003A3F91"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节水灌溉项目是否验收合格</w:t>
            </w:r>
            <w:r>
              <w:rPr>
                <w:rFonts w:ascii="仿宋_GB2312" w:hAnsi="宋体" w:cs="宋体" w:hint="eastAsia"/>
                <w:color w:val="000000"/>
                <w:kern w:val="0"/>
                <w:sz w:val="21"/>
                <w:szCs w:val="21"/>
              </w:rPr>
              <w:t>。完成任务得满分，根据情况酌情扣分。</w:t>
            </w:r>
          </w:p>
        </w:tc>
        <w:tc>
          <w:tcPr>
            <w:tcW w:w="317" w:type="pct"/>
            <w:tcBorders>
              <w:tl2br w:val="nil"/>
              <w:tr2bl w:val="nil"/>
            </w:tcBorders>
            <w:shd w:val="clear" w:color="000000" w:fill="FFFFFF"/>
            <w:vAlign w:val="center"/>
          </w:tcPr>
          <w:p w14:paraId="7755A8E2" w14:textId="77777777" w:rsidR="003A3F91" w:rsidRPr="007F77F9" w:rsidRDefault="003A3F91"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6</w:t>
            </w:r>
          </w:p>
        </w:tc>
        <w:tc>
          <w:tcPr>
            <w:tcW w:w="577" w:type="pct"/>
            <w:tcBorders>
              <w:tl2br w:val="nil"/>
              <w:tr2bl w:val="nil"/>
            </w:tcBorders>
            <w:shd w:val="clear" w:color="000000" w:fill="FFFFFF"/>
            <w:vAlign w:val="center"/>
          </w:tcPr>
          <w:p w14:paraId="2C3CD4EC" w14:textId="77777777" w:rsidR="003A3F91" w:rsidRPr="00F43C1E" w:rsidRDefault="003A3F91" w:rsidP="00792BA0">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个别县区未按时完成项目验收</w:t>
            </w:r>
          </w:p>
        </w:tc>
      </w:tr>
      <w:tr w:rsidR="003A3F91" w:rsidRPr="00F43C1E" w14:paraId="381D1C50" w14:textId="77777777" w:rsidTr="005F36AE">
        <w:trPr>
          <w:trHeight w:val="462"/>
          <w:jc w:val="center"/>
        </w:trPr>
        <w:tc>
          <w:tcPr>
            <w:tcW w:w="360" w:type="pct"/>
            <w:vMerge/>
            <w:tcBorders>
              <w:tl2br w:val="nil"/>
              <w:tr2bl w:val="nil"/>
            </w:tcBorders>
            <w:shd w:val="clear" w:color="auto" w:fill="FFFFFF"/>
            <w:vAlign w:val="center"/>
          </w:tcPr>
          <w:p w14:paraId="7211DF5A" w14:textId="77777777" w:rsidR="003A3F91" w:rsidRPr="00F43C1E" w:rsidRDefault="003A3F91" w:rsidP="005F36AE">
            <w:pPr>
              <w:spacing w:line="0" w:lineRule="atLeast"/>
              <w:jc w:val="center"/>
              <w:rPr>
                <w:rFonts w:ascii="仿宋_GB2312" w:hAnsi="宋体" w:cs="宋体"/>
                <w:color w:val="000000"/>
                <w:kern w:val="0"/>
                <w:sz w:val="21"/>
                <w:szCs w:val="21"/>
              </w:rPr>
            </w:pPr>
          </w:p>
        </w:tc>
        <w:tc>
          <w:tcPr>
            <w:tcW w:w="420" w:type="pct"/>
            <w:vMerge w:val="restart"/>
            <w:tcBorders>
              <w:tl2br w:val="nil"/>
              <w:tr2bl w:val="nil"/>
            </w:tcBorders>
            <w:shd w:val="clear" w:color="auto" w:fill="FFFFFF"/>
            <w:vAlign w:val="center"/>
          </w:tcPr>
          <w:p w14:paraId="32B265F9" w14:textId="77777777" w:rsidR="003A3F91" w:rsidRPr="00F43C1E" w:rsidRDefault="003A3F91"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产出时效</w:t>
            </w:r>
          </w:p>
          <w:p w14:paraId="00FED90D" w14:textId="77777777" w:rsidR="003A3F91" w:rsidRPr="00F43C1E" w:rsidRDefault="003A3F91"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8</w:t>
            </w:r>
            <w:r w:rsidRPr="00F43C1E">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4BD98829"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项目完成时间</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73496ED3" w14:textId="77777777" w:rsidR="003A3F91" w:rsidRPr="00F43C1E" w:rsidRDefault="003A3F91" w:rsidP="005F36AE">
            <w:pPr>
              <w:widowControl/>
              <w:spacing w:line="0" w:lineRule="atLeast"/>
              <w:jc w:val="left"/>
              <w:rPr>
                <w:rFonts w:ascii="仿宋_GB2312" w:hAnsi="宋体" w:cs="宋体"/>
                <w:color w:val="000000"/>
                <w:kern w:val="0"/>
                <w:sz w:val="21"/>
                <w:szCs w:val="21"/>
              </w:rPr>
            </w:pPr>
            <w:r w:rsidRPr="00F43C1E">
              <w:rPr>
                <w:rFonts w:ascii="仿宋_GB2312" w:hAnsi="宋体" w:cs="宋体" w:hint="eastAsia"/>
                <w:color w:val="000000"/>
                <w:kern w:val="0"/>
                <w:sz w:val="21"/>
                <w:szCs w:val="21"/>
              </w:rPr>
              <w:t>预计实施期限:蔬菜、水果等作物为</w:t>
            </w:r>
            <w:r w:rsidRPr="007F77F9">
              <w:rPr>
                <w:rFonts w:ascii="Arial Narrow" w:hAnsi="Arial Narrow" w:cs="宋体"/>
                <w:color w:val="000000"/>
                <w:kern w:val="0"/>
                <w:sz w:val="21"/>
                <w:szCs w:val="21"/>
              </w:rPr>
              <w:t>2023</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4</w:t>
            </w:r>
            <w:r w:rsidRPr="00F43C1E">
              <w:rPr>
                <w:rFonts w:ascii="仿宋_GB2312" w:hAnsi="宋体" w:cs="宋体" w:hint="eastAsia"/>
                <w:color w:val="000000"/>
                <w:kern w:val="0"/>
                <w:sz w:val="21"/>
                <w:szCs w:val="21"/>
              </w:rPr>
              <w:t>月至</w:t>
            </w:r>
            <w:r w:rsidRPr="007F77F9">
              <w:rPr>
                <w:rFonts w:ascii="Arial Narrow" w:hAnsi="Arial Narrow" w:cs="宋体"/>
                <w:color w:val="000000"/>
                <w:kern w:val="0"/>
                <w:sz w:val="21"/>
                <w:szCs w:val="21"/>
              </w:rPr>
              <w:t>2024</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4</w:t>
            </w:r>
            <w:r w:rsidRPr="00F43C1E">
              <w:rPr>
                <w:rFonts w:ascii="仿宋_GB2312" w:hAnsi="宋体" w:cs="宋体" w:hint="eastAsia"/>
                <w:color w:val="000000"/>
                <w:kern w:val="0"/>
                <w:sz w:val="21"/>
                <w:szCs w:val="21"/>
              </w:rPr>
              <w:t>月底，小麦、玉米一年两熟等大田作物为</w:t>
            </w:r>
            <w:r w:rsidRPr="007F77F9">
              <w:rPr>
                <w:rFonts w:ascii="Arial Narrow" w:hAnsi="Arial Narrow" w:cs="宋体"/>
                <w:color w:val="000000"/>
                <w:kern w:val="0"/>
                <w:sz w:val="21"/>
                <w:szCs w:val="21"/>
              </w:rPr>
              <w:t>2023</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4</w:t>
            </w:r>
            <w:r w:rsidRPr="00F43C1E">
              <w:rPr>
                <w:rFonts w:ascii="仿宋_GB2312" w:hAnsi="宋体" w:cs="宋体" w:hint="eastAsia"/>
                <w:color w:val="000000"/>
                <w:kern w:val="0"/>
                <w:sz w:val="21"/>
                <w:szCs w:val="21"/>
              </w:rPr>
              <w:t>月至</w:t>
            </w:r>
            <w:r w:rsidRPr="007F77F9">
              <w:rPr>
                <w:rFonts w:ascii="Arial Narrow" w:hAnsi="Arial Narrow" w:cs="宋体"/>
                <w:color w:val="000000"/>
                <w:kern w:val="0"/>
                <w:sz w:val="21"/>
                <w:szCs w:val="21"/>
              </w:rPr>
              <w:t>2024</w:t>
            </w:r>
            <w:r w:rsidRPr="00F43C1E">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9</w:t>
            </w:r>
            <w:r w:rsidRPr="00F43C1E">
              <w:rPr>
                <w:rFonts w:ascii="仿宋_GB2312" w:hAnsi="宋体" w:cs="宋体" w:hint="eastAsia"/>
                <w:color w:val="000000"/>
                <w:kern w:val="0"/>
                <w:sz w:val="21"/>
                <w:szCs w:val="21"/>
              </w:rPr>
              <w:t>月。</w:t>
            </w:r>
            <w:r>
              <w:rPr>
                <w:rFonts w:ascii="仿宋_GB2312" w:hAnsi="宋体" w:cs="宋体" w:hint="eastAsia"/>
                <w:color w:val="000000"/>
                <w:kern w:val="0"/>
                <w:sz w:val="21"/>
                <w:szCs w:val="21"/>
              </w:rPr>
              <w:t>完成任务的满分，根据情况酌情扣分。</w:t>
            </w:r>
          </w:p>
        </w:tc>
        <w:tc>
          <w:tcPr>
            <w:tcW w:w="317" w:type="pct"/>
            <w:tcBorders>
              <w:tl2br w:val="nil"/>
              <w:tr2bl w:val="nil"/>
            </w:tcBorders>
            <w:shd w:val="clear" w:color="000000" w:fill="FFFFFF"/>
            <w:vAlign w:val="center"/>
          </w:tcPr>
          <w:p w14:paraId="632D8977" w14:textId="77777777" w:rsidR="003A3F91" w:rsidRPr="007F77F9" w:rsidRDefault="003A3F91"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4</w:t>
            </w:r>
          </w:p>
        </w:tc>
        <w:tc>
          <w:tcPr>
            <w:tcW w:w="577" w:type="pct"/>
            <w:tcBorders>
              <w:tl2br w:val="nil"/>
              <w:tr2bl w:val="nil"/>
            </w:tcBorders>
            <w:shd w:val="clear" w:color="000000" w:fill="FFFFFF"/>
            <w:vAlign w:val="center"/>
          </w:tcPr>
          <w:p w14:paraId="64FF7AF6" w14:textId="77777777" w:rsidR="003A3F91" w:rsidRPr="00F43C1E" w:rsidRDefault="003A3F91" w:rsidP="00792BA0">
            <w:pPr>
              <w:widowControl/>
              <w:spacing w:line="0" w:lineRule="atLeast"/>
              <w:jc w:val="left"/>
              <w:rPr>
                <w:rFonts w:ascii="仿宋_GB2312" w:hAnsi="宋体" w:cs="宋体"/>
                <w:color w:val="000000"/>
                <w:kern w:val="0"/>
                <w:sz w:val="21"/>
                <w:szCs w:val="21"/>
              </w:rPr>
            </w:pPr>
          </w:p>
        </w:tc>
      </w:tr>
      <w:tr w:rsidR="003A3F91" w:rsidRPr="00F43C1E" w14:paraId="22D63CE0" w14:textId="77777777" w:rsidTr="005F36AE">
        <w:trPr>
          <w:trHeight w:val="462"/>
          <w:jc w:val="center"/>
        </w:trPr>
        <w:tc>
          <w:tcPr>
            <w:tcW w:w="360" w:type="pct"/>
            <w:vMerge/>
            <w:tcBorders>
              <w:tl2br w:val="nil"/>
              <w:tr2bl w:val="nil"/>
            </w:tcBorders>
            <w:shd w:val="clear" w:color="auto" w:fill="FFFFFF"/>
            <w:vAlign w:val="center"/>
          </w:tcPr>
          <w:p w14:paraId="4FD406F2" w14:textId="77777777" w:rsidR="003A3F91" w:rsidRPr="00F43C1E" w:rsidRDefault="003A3F91" w:rsidP="005F36AE">
            <w:pPr>
              <w:spacing w:line="0" w:lineRule="atLeast"/>
              <w:jc w:val="center"/>
              <w:rPr>
                <w:rFonts w:ascii="仿宋_GB2312" w:hAnsi="宋体" w:cs="宋体"/>
                <w:color w:val="000000"/>
                <w:kern w:val="0"/>
                <w:sz w:val="21"/>
                <w:szCs w:val="21"/>
              </w:rPr>
            </w:pPr>
          </w:p>
        </w:tc>
        <w:tc>
          <w:tcPr>
            <w:tcW w:w="420" w:type="pct"/>
            <w:vMerge/>
            <w:tcBorders>
              <w:tl2br w:val="nil"/>
              <w:tr2bl w:val="nil"/>
            </w:tcBorders>
            <w:shd w:val="clear" w:color="auto" w:fill="FFFFFF"/>
            <w:vAlign w:val="center"/>
          </w:tcPr>
          <w:p w14:paraId="141B629C" w14:textId="77777777" w:rsidR="003A3F91" w:rsidRPr="00F43C1E" w:rsidRDefault="003A3F91" w:rsidP="005F36AE">
            <w:pPr>
              <w:spacing w:line="0" w:lineRule="atLeast"/>
              <w:jc w:val="center"/>
              <w:rPr>
                <w:rFonts w:ascii="仿宋_GB2312" w:hAnsi="宋体" w:cs="宋体"/>
                <w:color w:val="000000"/>
                <w:kern w:val="0"/>
                <w:sz w:val="21"/>
                <w:szCs w:val="21"/>
              </w:rPr>
            </w:pPr>
          </w:p>
        </w:tc>
        <w:tc>
          <w:tcPr>
            <w:tcW w:w="620" w:type="pct"/>
            <w:tcBorders>
              <w:tl2br w:val="nil"/>
              <w:tr2bl w:val="nil"/>
            </w:tcBorders>
            <w:shd w:val="clear" w:color="auto" w:fill="FFFFFF"/>
            <w:vAlign w:val="center"/>
          </w:tcPr>
          <w:p w14:paraId="79A2B556"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Pr>
                <w:rFonts w:ascii="仿宋_GB2312" w:hAnsi="宋体" w:cs="宋体" w:hint="eastAsia"/>
                <w:color w:val="000000"/>
                <w:kern w:val="0"/>
                <w:sz w:val="21"/>
                <w:szCs w:val="21"/>
              </w:rPr>
              <w:t>资金拨付时效（</w:t>
            </w:r>
            <w:r w:rsidRPr="007F77F9">
              <w:rPr>
                <w:rFonts w:ascii="Arial Narrow" w:hAnsi="Arial Narrow" w:cs="宋体"/>
                <w:color w:val="000000"/>
                <w:kern w:val="0"/>
                <w:sz w:val="21"/>
                <w:szCs w:val="21"/>
              </w:rPr>
              <w:t>4</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7213AD0F" w14:textId="77777777" w:rsidR="003A3F91" w:rsidRPr="00F43C1E" w:rsidRDefault="003A3F91" w:rsidP="005F36AE">
            <w:pPr>
              <w:widowControl/>
              <w:spacing w:line="0" w:lineRule="atLeast"/>
              <w:jc w:val="left"/>
              <w:rPr>
                <w:rFonts w:ascii="仿宋_GB2312" w:hAnsi="宋体" w:cs="宋体"/>
                <w:color w:val="000000"/>
                <w:kern w:val="0"/>
                <w:sz w:val="21"/>
                <w:szCs w:val="21"/>
              </w:rPr>
            </w:pPr>
            <w:r w:rsidRPr="00216A63">
              <w:rPr>
                <w:rFonts w:ascii="仿宋_GB2312" w:hAnsi="宋体" w:cs="宋体" w:hint="eastAsia"/>
                <w:color w:val="000000"/>
                <w:kern w:val="0"/>
                <w:sz w:val="21"/>
                <w:szCs w:val="21"/>
              </w:rPr>
              <w:t>县级自验合格，公示无异议后，</w:t>
            </w:r>
            <w:r w:rsidRPr="007F77F9">
              <w:rPr>
                <w:rFonts w:ascii="Arial Narrow" w:hAnsi="Arial Narrow" w:cs="宋体"/>
                <w:color w:val="000000"/>
                <w:kern w:val="0"/>
                <w:sz w:val="21"/>
                <w:szCs w:val="21"/>
              </w:rPr>
              <w:t>2023</w:t>
            </w:r>
            <w:r w:rsidRPr="00216A63">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12</w:t>
            </w:r>
            <w:r w:rsidRPr="00216A63">
              <w:rPr>
                <w:rFonts w:ascii="仿宋_GB2312" w:hAnsi="宋体" w:cs="宋体" w:hint="eastAsia"/>
                <w:color w:val="000000"/>
                <w:kern w:val="0"/>
                <w:sz w:val="21"/>
                <w:szCs w:val="21"/>
              </w:rPr>
              <w:t xml:space="preserve"> 月底前(小麦、玉米等大田作物使用浅埋滴灌</w:t>
            </w:r>
            <w:r w:rsidRPr="007F77F9">
              <w:rPr>
                <w:rFonts w:ascii="Arial Narrow" w:hAnsi="Arial Narrow" w:cs="宋体"/>
                <w:color w:val="000000"/>
                <w:kern w:val="0"/>
                <w:sz w:val="21"/>
                <w:szCs w:val="21"/>
              </w:rPr>
              <w:t>2024</w:t>
            </w:r>
            <w:r w:rsidRPr="00216A63">
              <w:rPr>
                <w:rFonts w:ascii="仿宋_GB2312" w:hAnsi="宋体" w:cs="宋体" w:hint="eastAsia"/>
                <w:color w:val="000000"/>
                <w:kern w:val="0"/>
                <w:sz w:val="21"/>
                <w:szCs w:val="21"/>
              </w:rPr>
              <w:t>年</w:t>
            </w:r>
            <w:r w:rsidRPr="007F77F9">
              <w:rPr>
                <w:rFonts w:ascii="Arial Narrow" w:hAnsi="Arial Narrow" w:cs="宋体"/>
                <w:color w:val="000000"/>
                <w:kern w:val="0"/>
                <w:sz w:val="21"/>
                <w:szCs w:val="21"/>
              </w:rPr>
              <w:t>8</w:t>
            </w:r>
            <w:r w:rsidRPr="00216A63">
              <w:rPr>
                <w:rFonts w:ascii="仿宋_GB2312" w:hAnsi="宋体" w:cs="宋体" w:hint="eastAsia"/>
                <w:color w:val="000000"/>
                <w:kern w:val="0"/>
                <w:sz w:val="21"/>
                <w:szCs w:val="21"/>
              </w:rPr>
              <w:t>月底前)通过“一折通”或“一卡通”将补助资金拨付到实施主体</w:t>
            </w:r>
            <w:r>
              <w:rPr>
                <w:rFonts w:ascii="仿宋_GB2312" w:hAnsi="宋体" w:cs="宋体" w:hint="eastAsia"/>
                <w:color w:val="000000"/>
                <w:kern w:val="0"/>
                <w:sz w:val="21"/>
                <w:szCs w:val="21"/>
              </w:rPr>
              <w:t>。</w:t>
            </w:r>
          </w:p>
        </w:tc>
        <w:tc>
          <w:tcPr>
            <w:tcW w:w="317" w:type="pct"/>
            <w:tcBorders>
              <w:tl2br w:val="nil"/>
              <w:tr2bl w:val="nil"/>
            </w:tcBorders>
            <w:shd w:val="clear" w:color="000000" w:fill="FFFFFF"/>
            <w:vAlign w:val="center"/>
          </w:tcPr>
          <w:p w14:paraId="77E30C5C" w14:textId="77777777" w:rsidR="003A3F91" w:rsidRPr="007F77F9" w:rsidRDefault="003A3F91"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2</w:t>
            </w:r>
          </w:p>
        </w:tc>
        <w:tc>
          <w:tcPr>
            <w:tcW w:w="577" w:type="pct"/>
            <w:tcBorders>
              <w:tl2br w:val="nil"/>
              <w:tr2bl w:val="nil"/>
            </w:tcBorders>
            <w:shd w:val="clear" w:color="000000" w:fill="FFFFFF"/>
            <w:vAlign w:val="center"/>
          </w:tcPr>
          <w:p w14:paraId="5C5E259F" w14:textId="77777777" w:rsidR="003A3F91" w:rsidRPr="00F43C1E" w:rsidRDefault="003A3F91" w:rsidP="00792BA0">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未及时拨付资金扣</w:t>
            </w:r>
            <w:r w:rsidRPr="007F77F9">
              <w:rPr>
                <w:rFonts w:ascii="Arial Narrow" w:hAnsi="Arial Narrow" w:cs="宋体"/>
                <w:color w:val="000000"/>
                <w:kern w:val="0"/>
                <w:sz w:val="21"/>
                <w:szCs w:val="21"/>
              </w:rPr>
              <w:t>2</w:t>
            </w:r>
            <w:r>
              <w:rPr>
                <w:rFonts w:ascii="仿宋_GB2312" w:hAnsi="宋体" w:cs="宋体" w:hint="eastAsia"/>
                <w:color w:val="000000"/>
                <w:kern w:val="0"/>
                <w:sz w:val="21"/>
                <w:szCs w:val="21"/>
              </w:rPr>
              <w:t>分。</w:t>
            </w:r>
          </w:p>
        </w:tc>
      </w:tr>
      <w:tr w:rsidR="003A3F91" w:rsidRPr="00F43C1E" w14:paraId="3FF6E9CD" w14:textId="77777777" w:rsidTr="005F36AE">
        <w:trPr>
          <w:trHeight w:val="909"/>
          <w:jc w:val="center"/>
        </w:trPr>
        <w:tc>
          <w:tcPr>
            <w:tcW w:w="360" w:type="pct"/>
            <w:vMerge/>
            <w:tcBorders>
              <w:tl2br w:val="nil"/>
              <w:tr2bl w:val="nil"/>
            </w:tcBorders>
            <w:shd w:val="clear" w:color="auto" w:fill="FFFFFF"/>
            <w:vAlign w:val="center"/>
          </w:tcPr>
          <w:p w14:paraId="0FEA175F" w14:textId="77777777" w:rsidR="003A3F91" w:rsidRPr="00F43C1E" w:rsidRDefault="003A3F91" w:rsidP="005F36AE">
            <w:pPr>
              <w:widowControl/>
              <w:spacing w:line="0" w:lineRule="atLeast"/>
              <w:jc w:val="center"/>
              <w:rPr>
                <w:rFonts w:ascii="仿宋_GB2312" w:hAnsi="宋体" w:cs="宋体"/>
                <w:color w:val="000000"/>
                <w:kern w:val="0"/>
                <w:sz w:val="21"/>
                <w:szCs w:val="21"/>
              </w:rPr>
            </w:pPr>
          </w:p>
        </w:tc>
        <w:tc>
          <w:tcPr>
            <w:tcW w:w="420" w:type="pct"/>
            <w:tcBorders>
              <w:tl2br w:val="nil"/>
              <w:tr2bl w:val="nil"/>
            </w:tcBorders>
            <w:shd w:val="clear" w:color="auto" w:fill="FFFFFF"/>
            <w:vAlign w:val="center"/>
          </w:tcPr>
          <w:p w14:paraId="228F619E"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产出成本</w:t>
            </w:r>
          </w:p>
          <w:p w14:paraId="71A0B686"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620" w:type="pct"/>
            <w:tcBorders>
              <w:tl2br w:val="nil"/>
              <w:tr2bl w:val="nil"/>
            </w:tcBorders>
            <w:shd w:val="clear" w:color="auto" w:fill="FFFFFF"/>
            <w:vAlign w:val="center"/>
          </w:tcPr>
          <w:p w14:paraId="3D872180" w14:textId="77777777" w:rsidR="003A3F91" w:rsidRPr="00F43C1E" w:rsidRDefault="003A3F91"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亩产成本</w:t>
            </w:r>
            <w:r>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041CF7DB" w14:textId="77777777" w:rsidR="003A3F91" w:rsidRPr="00F43C1E" w:rsidRDefault="003A3F91"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项目是否与符合方案要求的亩均成本</w:t>
            </w:r>
            <w:r w:rsidRPr="007F77F9">
              <w:rPr>
                <w:rFonts w:ascii="Arial Narrow" w:hAnsi="Arial Narrow" w:cs="宋体"/>
                <w:color w:val="000000"/>
                <w:kern w:val="0"/>
                <w:sz w:val="21"/>
                <w:szCs w:val="21"/>
              </w:rPr>
              <w:t>150</w:t>
            </w:r>
            <w:r w:rsidRPr="00F43C1E">
              <w:rPr>
                <w:rFonts w:ascii="仿宋_GB2312" w:hAnsi="宋体" w:cs="宋体" w:hint="eastAsia"/>
                <w:color w:val="000000"/>
                <w:kern w:val="0"/>
                <w:sz w:val="21"/>
                <w:szCs w:val="21"/>
              </w:rPr>
              <w:t>元/亩</w:t>
            </w:r>
            <w:r>
              <w:rPr>
                <w:rFonts w:ascii="仿宋_GB2312" w:hAnsi="宋体" w:cs="宋体" w:hint="eastAsia"/>
                <w:color w:val="000000"/>
                <w:kern w:val="0"/>
                <w:sz w:val="21"/>
                <w:szCs w:val="21"/>
              </w:rPr>
              <w:t>。完成任务得满分，根据情况酌情扣分。</w:t>
            </w:r>
          </w:p>
        </w:tc>
        <w:tc>
          <w:tcPr>
            <w:tcW w:w="317" w:type="pct"/>
            <w:tcBorders>
              <w:tl2br w:val="nil"/>
              <w:tr2bl w:val="nil"/>
            </w:tcBorders>
            <w:shd w:val="clear" w:color="000000" w:fill="FFFFFF"/>
            <w:vAlign w:val="center"/>
          </w:tcPr>
          <w:p w14:paraId="665D438E" w14:textId="77777777" w:rsidR="003A3F91" w:rsidRPr="007F77F9" w:rsidRDefault="003A3F91"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6</w:t>
            </w:r>
          </w:p>
        </w:tc>
        <w:tc>
          <w:tcPr>
            <w:tcW w:w="577" w:type="pct"/>
            <w:tcBorders>
              <w:tl2br w:val="nil"/>
              <w:tr2bl w:val="nil"/>
            </w:tcBorders>
            <w:shd w:val="clear" w:color="000000" w:fill="FFFFFF"/>
            <w:vAlign w:val="center"/>
          </w:tcPr>
          <w:p w14:paraId="22F584DD" w14:textId="77777777" w:rsidR="003A3F91" w:rsidRPr="00F43C1E" w:rsidRDefault="003A3F91" w:rsidP="00792BA0">
            <w:pPr>
              <w:widowControl/>
              <w:spacing w:line="0" w:lineRule="atLeast"/>
              <w:jc w:val="left"/>
              <w:rPr>
                <w:rFonts w:ascii="仿宋_GB2312" w:hAnsi="宋体" w:cs="宋体"/>
                <w:color w:val="000000"/>
                <w:kern w:val="0"/>
                <w:sz w:val="21"/>
                <w:szCs w:val="21"/>
              </w:rPr>
            </w:pPr>
          </w:p>
        </w:tc>
      </w:tr>
      <w:tr w:rsidR="00A1544A" w:rsidRPr="00F43C1E" w14:paraId="051AAE27" w14:textId="77777777" w:rsidTr="005F36AE">
        <w:trPr>
          <w:trHeight w:val="1052"/>
          <w:jc w:val="center"/>
        </w:trPr>
        <w:tc>
          <w:tcPr>
            <w:tcW w:w="360" w:type="pct"/>
            <w:vMerge w:val="restart"/>
            <w:tcBorders>
              <w:right w:val="single" w:sz="8" w:space="0" w:color="auto"/>
              <w:tl2br w:val="nil"/>
              <w:tr2bl w:val="nil"/>
            </w:tcBorders>
            <w:shd w:val="clear" w:color="auto" w:fill="FFFFFF"/>
            <w:vAlign w:val="center"/>
          </w:tcPr>
          <w:p w14:paraId="7E743D4D"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效益</w:t>
            </w:r>
          </w:p>
          <w:p w14:paraId="4C60BF63"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26</w:t>
            </w:r>
            <w:r w:rsidRPr="00F43C1E">
              <w:rPr>
                <w:rFonts w:ascii="仿宋_GB2312" w:hAnsi="宋体" w:cs="宋体" w:hint="eastAsia"/>
                <w:color w:val="000000"/>
                <w:kern w:val="0"/>
                <w:sz w:val="21"/>
                <w:szCs w:val="21"/>
              </w:rPr>
              <w:t xml:space="preserve">分）　</w:t>
            </w:r>
          </w:p>
        </w:tc>
        <w:tc>
          <w:tcPr>
            <w:tcW w:w="420" w:type="pct"/>
            <w:tcBorders>
              <w:left w:val="single" w:sz="8" w:space="0" w:color="auto"/>
              <w:tl2br w:val="nil"/>
              <w:tr2bl w:val="nil"/>
            </w:tcBorders>
            <w:shd w:val="clear" w:color="auto" w:fill="FFFFFF"/>
            <w:vAlign w:val="center"/>
          </w:tcPr>
          <w:p w14:paraId="369B2217"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社会效益</w:t>
            </w:r>
          </w:p>
          <w:p w14:paraId="7877A01F"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 xml:space="preserve">分）　</w:t>
            </w:r>
          </w:p>
        </w:tc>
        <w:tc>
          <w:tcPr>
            <w:tcW w:w="620" w:type="pct"/>
            <w:tcBorders>
              <w:tl2br w:val="nil"/>
              <w:tr2bl w:val="nil"/>
            </w:tcBorders>
            <w:shd w:val="clear" w:color="auto" w:fill="FFFFFF"/>
            <w:vAlign w:val="center"/>
          </w:tcPr>
          <w:p w14:paraId="2046C850"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保障粮食安全、促进农业现代化</w:t>
            </w:r>
          </w:p>
        </w:tc>
        <w:tc>
          <w:tcPr>
            <w:tcW w:w="2706" w:type="pct"/>
            <w:tcBorders>
              <w:tl2br w:val="nil"/>
              <w:tr2bl w:val="nil"/>
            </w:tcBorders>
            <w:shd w:val="clear" w:color="auto" w:fill="FFFFFF"/>
            <w:vAlign w:val="center"/>
          </w:tcPr>
          <w:p w14:paraId="567F7310" w14:textId="77777777" w:rsidR="00A1544A" w:rsidRPr="00F43C1E" w:rsidRDefault="00A1544A" w:rsidP="005F36AE">
            <w:pPr>
              <w:widowControl/>
              <w:spacing w:line="0" w:lineRule="atLeast"/>
              <w:rPr>
                <w:rFonts w:ascii="仿宋_GB2312"/>
                <w:color w:val="000000"/>
                <w:sz w:val="21"/>
                <w:szCs w:val="21"/>
              </w:rPr>
            </w:pPr>
            <w:r w:rsidRPr="00F43C1E">
              <w:rPr>
                <w:rFonts w:ascii="仿宋_GB2312" w:hint="eastAsia"/>
                <w:color w:val="000000"/>
                <w:sz w:val="21"/>
                <w:szCs w:val="21"/>
              </w:rPr>
              <w:t>考察项目实施对社会发展所带来的直接或间接影响情况，酌情打分。</w:t>
            </w:r>
          </w:p>
        </w:tc>
        <w:tc>
          <w:tcPr>
            <w:tcW w:w="317" w:type="pct"/>
            <w:tcBorders>
              <w:tl2br w:val="nil"/>
              <w:tr2bl w:val="nil"/>
            </w:tcBorders>
            <w:shd w:val="clear" w:color="auto" w:fill="FFFFFF"/>
            <w:vAlign w:val="center"/>
          </w:tcPr>
          <w:p w14:paraId="726E0A05"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5</w:t>
            </w:r>
          </w:p>
        </w:tc>
        <w:tc>
          <w:tcPr>
            <w:tcW w:w="577" w:type="pct"/>
            <w:tcBorders>
              <w:tl2br w:val="nil"/>
              <w:tr2bl w:val="nil"/>
            </w:tcBorders>
            <w:shd w:val="clear" w:color="auto" w:fill="FFFFFF"/>
            <w:vAlign w:val="center"/>
          </w:tcPr>
          <w:p w14:paraId="02836086" w14:textId="77777777" w:rsidR="00A1544A" w:rsidRPr="00F43C1E" w:rsidRDefault="00A1544A" w:rsidP="00792BA0">
            <w:pPr>
              <w:widowControl/>
              <w:spacing w:line="0" w:lineRule="atLeast"/>
              <w:jc w:val="left"/>
              <w:rPr>
                <w:rFonts w:ascii="仿宋_GB2312" w:hAnsi="宋体" w:cs="宋体"/>
                <w:color w:val="000000"/>
                <w:kern w:val="0"/>
                <w:sz w:val="21"/>
                <w:szCs w:val="21"/>
              </w:rPr>
            </w:pPr>
            <w:r>
              <w:rPr>
                <w:rFonts w:ascii="仿宋_GB2312" w:hAnsi="宋体" w:cs="宋体" w:hint="eastAsia"/>
                <w:color w:val="000000"/>
                <w:kern w:val="0"/>
                <w:sz w:val="21"/>
                <w:szCs w:val="21"/>
              </w:rPr>
              <w:t>个别单位未根据方案及时总结社会效益并形成资料扣</w:t>
            </w:r>
            <w:r w:rsidRPr="007F77F9">
              <w:rPr>
                <w:rFonts w:ascii="Arial Narrow" w:hAnsi="Arial Narrow" w:cs="宋体"/>
                <w:color w:val="000000"/>
                <w:kern w:val="0"/>
                <w:sz w:val="21"/>
                <w:szCs w:val="21"/>
              </w:rPr>
              <w:t>1</w:t>
            </w:r>
            <w:r>
              <w:rPr>
                <w:rFonts w:ascii="仿宋_GB2312" w:hAnsi="宋体" w:cs="宋体" w:hint="eastAsia"/>
                <w:color w:val="000000"/>
                <w:kern w:val="0"/>
                <w:sz w:val="21"/>
                <w:szCs w:val="21"/>
              </w:rPr>
              <w:t>分。</w:t>
            </w:r>
          </w:p>
        </w:tc>
      </w:tr>
      <w:tr w:rsidR="00A1544A" w:rsidRPr="00F43C1E" w14:paraId="04452C6E" w14:textId="77777777" w:rsidTr="005F36AE">
        <w:trPr>
          <w:trHeight w:val="817"/>
          <w:jc w:val="center"/>
        </w:trPr>
        <w:tc>
          <w:tcPr>
            <w:tcW w:w="360" w:type="pct"/>
            <w:vMerge/>
            <w:tcBorders>
              <w:right w:val="single" w:sz="8" w:space="0" w:color="auto"/>
              <w:tl2br w:val="nil"/>
              <w:tr2bl w:val="nil"/>
            </w:tcBorders>
            <w:shd w:val="clear" w:color="auto" w:fill="FFFFFF"/>
            <w:vAlign w:val="center"/>
          </w:tcPr>
          <w:p w14:paraId="6B97CDDB"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vMerge w:val="restart"/>
            <w:tcBorders>
              <w:left w:val="single" w:sz="8" w:space="0" w:color="auto"/>
              <w:tl2br w:val="nil"/>
              <w:tr2bl w:val="nil"/>
            </w:tcBorders>
            <w:shd w:val="clear" w:color="auto" w:fill="FFFFFF"/>
            <w:vAlign w:val="center"/>
          </w:tcPr>
          <w:p w14:paraId="39C14A87" w14:textId="77777777" w:rsidR="00A1544A" w:rsidRPr="00F43C1E" w:rsidRDefault="00A1544A" w:rsidP="005F36AE">
            <w:pPr>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生态效益（</w:t>
            </w:r>
            <w:r w:rsidRPr="007F77F9">
              <w:rPr>
                <w:rFonts w:ascii="Arial Narrow" w:hAnsi="Arial Narrow" w:cs="宋体"/>
                <w:color w:val="000000"/>
                <w:kern w:val="0"/>
                <w:sz w:val="21"/>
                <w:szCs w:val="21"/>
              </w:rPr>
              <w:t>8</w:t>
            </w:r>
            <w:r>
              <w:rPr>
                <w:rFonts w:ascii="仿宋_GB2312" w:hAnsi="宋体" w:cs="宋体" w:hint="eastAsia"/>
                <w:color w:val="000000"/>
                <w:kern w:val="0"/>
                <w:sz w:val="21"/>
                <w:szCs w:val="21"/>
              </w:rPr>
              <w:t>分</w:t>
            </w:r>
            <w:r w:rsidRPr="00F43C1E">
              <w:rPr>
                <w:rFonts w:ascii="仿宋_GB2312" w:hAnsi="宋体" w:cs="宋体" w:hint="eastAsia"/>
                <w:color w:val="000000"/>
                <w:kern w:val="0"/>
                <w:sz w:val="21"/>
                <w:szCs w:val="21"/>
              </w:rPr>
              <w:t>）</w:t>
            </w:r>
          </w:p>
        </w:tc>
        <w:tc>
          <w:tcPr>
            <w:tcW w:w="620" w:type="pct"/>
            <w:tcBorders>
              <w:bottom w:val="single" w:sz="8" w:space="0" w:color="auto"/>
              <w:tl2br w:val="nil"/>
              <w:tr2bl w:val="nil"/>
            </w:tcBorders>
            <w:shd w:val="clear" w:color="auto" w:fill="FFFFFF"/>
            <w:vAlign w:val="center"/>
          </w:tcPr>
          <w:p w14:paraId="4754F10A"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高效利用水资源</w:t>
            </w:r>
          </w:p>
        </w:tc>
        <w:tc>
          <w:tcPr>
            <w:tcW w:w="2706" w:type="pct"/>
            <w:tcBorders>
              <w:tl2br w:val="nil"/>
              <w:tr2bl w:val="nil"/>
            </w:tcBorders>
            <w:shd w:val="clear" w:color="auto" w:fill="FFFFFF"/>
            <w:vAlign w:val="center"/>
          </w:tcPr>
          <w:p w14:paraId="20AFD7DD" w14:textId="77777777" w:rsidR="00A1544A" w:rsidRPr="00F43C1E" w:rsidRDefault="00A1544A" w:rsidP="005F36AE">
            <w:pPr>
              <w:widowControl/>
              <w:spacing w:line="0" w:lineRule="atLeast"/>
              <w:rPr>
                <w:rFonts w:ascii="仿宋_GB2312" w:hAnsi="宋体" w:cs="宋体"/>
                <w:color w:val="000000"/>
                <w:kern w:val="0"/>
                <w:sz w:val="21"/>
                <w:szCs w:val="21"/>
              </w:rPr>
            </w:pPr>
            <w:r w:rsidRPr="00F43C1E">
              <w:rPr>
                <w:rFonts w:ascii="仿宋_GB2312" w:hint="eastAsia"/>
                <w:color w:val="000000"/>
                <w:sz w:val="21"/>
                <w:szCs w:val="21"/>
              </w:rPr>
              <w:t>考察项目实施对</w:t>
            </w:r>
            <w:r w:rsidRPr="00F43C1E">
              <w:rPr>
                <w:rFonts w:ascii="仿宋_GB2312" w:hAnsi="宋体" w:cs="宋体" w:hint="eastAsia"/>
                <w:color w:val="000000"/>
                <w:kern w:val="0"/>
                <w:sz w:val="21"/>
                <w:szCs w:val="21"/>
              </w:rPr>
              <w:t>利用水资源的影响情况，</w:t>
            </w:r>
            <w:r w:rsidRPr="00F43C1E">
              <w:rPr>
                <w:rFonts w:ascii="仿宋_GB2312" w:hint="eastAsia"/>
                <w:color w:val="000000"/>
                <w:sz w:val="21"/>
                <w:szCs w:val="21"/>
              </w:rPr>
              <w:t>酌情打分</w:t>
            </w:r>
            <w:r w:rsidRPr="00F43C1E">
              <w:rPr>
                <w:rFonts w:ascii="仿宋_GB2312" w:hAnsi="宋体" w:cs="宋体" w:hint="eastAsia"/>
                <w:color w:val="000000"/>
                <w:kern w:val="0"/>
                <w:sz w:val="21"/>
                <w:szCs w:val="21"/>
              </w:rPr>
              <w:t>。</w:t>
            </w:r>
          </w:p>
        </w:tc>
        <w:tc>
          <w:tcPr>
            <w:tcW w:w="317" w:type="pct"/>
            <w:tcBorders>
              <w:tl2br w:val="nil"/>
              <w:tr2bl w:val="nil"/>
            </w:tcBorders>
            <w:shd w:val="clear" w:color="auto" w:fill="FFFFFF"/>
            <w:vAlign w:val="center"/>
          </w:tcPr>
          <w:p w14:paraId="14F8FADA"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4</w:t>
            </w:r>
          </w:p>
        </w:tc>
        <w:tc>
          <w:tcPr>
            <w:tcW w:w="577" w:type="pct"/>
            <w:tcBorders>
              <w:tl2br w:val="nil"/>
              <w:tr2bl w:val="nil"/>
            </w:tcBorders>
            <w:shd w:val="clear" w:color="auto" w:fill="FFFFFF"/>
            <w:vAlign w:val="center"/>
          </w:tcPr>
          <w:p w14:paraId="2EBC2E33" w14:textId="77777777" w:rsidR="00A1544A" w:rsidRPr="00F43C1E" w:rsidRDefault="00A1544A" w:rsidP="00792BA0">
            <w:pPr>
              <w:widowControl/>
              <w:spacing w:line="0" w:lineRule="atLeast"/>
              <w:jc w:val="left"/>
              <w:rPr>
                <w:rFonts w:ascii="仿宋_GB2312" w:hAnsi="宋体" w:cs="宋体"/>
                <w:color w:val="000000"/>
                <w:kern w:val="0"/>
                <w:sz w:val="21"/>
                <w:szCs w:val="21"/>
              </w:rPr>
            </w:pPr>
          </w:p>
        </w:tc>
      </w:tr>
      <w:tr w:rsidR="00A1544A" w:rsidRPr="00F43C1E" w14:paraId="3DE9B8A3" w14:textId="77777777" w:rsidTr="005F36AE">
        <w:trPr>
          <w:trHeight w:val="817"/>
          <w:jc w:val="center"/>
        </w:trPr>
        <w:tc>
          <w:tcPr>
            <w:tcW w:w="360" w:type="pct"/>
            <w:vMerge/>
            <w:tcBorders>
              <w:right w:val="single" w:sz="8" w:space="0" w:color="auto"/>
              <w:tl2br w:val="nil"/>
              <w:tr2bl w:val="nil"/>
            </w:tcBorders>
            <w:shd w:val="clear" w:color="auto" w:fill="FFFFFF"/>
            <w:vAlign w:val="center"/>
          </w:tcPr>
          <w:p w14:paraId="6CC61987"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vMerge/>
            <w:tcBorders>
              <w:left w:val="single" w:sz="8" w:space="0" w:color="auto"/>
              <w:tl2br w:val="nil"/>
              <w:tr2bl w:val="nil"/>
            </w:tcBorders>
            <w:shd w:val="clear" w:color="auto" w:fill="FFFFFF"/>
            <w:vAlign w:val="center"/>
          </w:tcPr>
          <w:p w14:paraId="06CE3846"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620" w:type="pct"/>
            <w:tcBorders>
              <w:bottom w:val="single" w:sz="8" w:space="0" w:color="auto"/>
              <w:tl2br w:val="nil"/>
              <w:tr2bl w:val="nil"/>
            </w:tcBorders>
            <w:shd w:val="clear" w:color="auto" w:fill="FFFFFF"/>
            <w:vAlign w:val="center"/>
          </w:tcPr>
          <w:p w14:paraId="30517C05"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促进农业生态环境良性发展</w:t>
            </w:r>
          </w:p>
        </w:tc>
        <w:tc>
          <w:tcPr>
            <w:tcW w:w="2706" w:type="pct"/>
            <w:tcBorders>
              <w:tl2br w:val="nil"/>
              <w:tr2bl w:val="nil"/>
            </w:tcBorders>
            <w:shd w:val="clear" w:color="auto" w:fill="FFFFFF"/>
            <w:vAlign w:val="center"/>
          </w:tcPr>
          <w:p w14:paraId="410F9433" w14:textId="77777777" w:rsidR="00A1544A" w:rsidRPr="00F43C1E" w:rsidRDefault="00A1544A" w:rsidP="005F36AE">
            <w:pPr>
              <w:widowControl/>
              <w:spacing w:line="0" w:lineRule="atLeast"/>
              <w:rPr>
                <w:rFonts w:ascii="仿宋_GB2312" w:hAnsi="宋体" w:cs="宋体"/>
                <w:color w:val="000000"/>
                <w:kern w:val="0"/>
                <w:sz w:val="21"/>
                <w:szCs w:val="21"/>
              </w:rPr>
            </w:pPr>
            <w:r w:rsidRPr="00F43C1E">
              <w:rPr>
                <w:rFonts w:ascii="仿宋_GB2312" w:hAnsi="宋体" w:cs="宋体" w:hint="eastAsia"/>
                <w:color w:val="000000"/>
                <w:kern w:val="0"/>
                <w:sz w:val="21"/>
                <w:szCs w:val="21"/>
              </w:rPr>
              <w:t>考察项目实施是否有利于促进农业生态环境良性发展，</w:t>
            </w:r>
            <w:r w:rsidRPr="00F43C1E">
              <w:rPr>
                <w:rFonts w:ascii="仿宋_GB2312" w:hint="eastAsia"/>
                <w:color w:val="000000"/>
                <w:sz w:val="21"/>
                <w:szCs w:val="21"/>
              </w:rPr>
              <w:t>酌情打分。</w:t>
            </w:r>
          </w:p>
        </w:tc>
        <w:tc>
          <w:tcPr>
            <w:tcW w:w="317" w:type="pct"/>
            <w:tcBorders>
              <w:tl2br w:val="nil"/>
              <w:tr2bl w:val="nil"/>
            </w:tcBorders>
            <w:shd w:val="clear" w:color="auto" w:fill="FFFFFF"/>
            <w:vAlign w:val="center"/>
          </w:tcPr>
          <w:p w14:paraId="0DB52DD7"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4</w:t>
            </w:r>
          </w:p>
        </w:tc>
        <w:tc>
          <w:tcPr>
            <w:tcW w:w="577" w:type="pct"/>
            <w:tcBorders>
              <w:tl2br w:val="nil"/>
              <w:tr2bl w:val="nil"/>
            </w:tcBorders>
            <w:shd w:val="clear" w:color="auto" w:fill="FFFFFF"/>
            <w:vAlign w:val="center"/>
          </w:tcPr>
          <w:p w14:paraId="7AAC4541" w14:textId="77777777" w:rsidR="00A1544A" w:rsidRPr="00F43C1E" w:rsidRDefault="00A1544A" w:rsidP="00792BA0">
            <w:pPr>
              <w:widowControl/>
              <w:spacing w:line="0" w:lineRule="atLeast"/>
              <w:jc w:val="left"/>
              <w:rPr>
                <w:rFonts w:ascii="仿宋_GB2312" w:hAnsi="宋体" w:cs="宋体"/>
                <w:color w:val="000000"/>
                <w:kern w:val="0"/>
                <w:sz w:val="21"/>
                <w:szCs w:val="21"/>
              </w:rPr>
            </w:pPr>
          </w:p>
        </w:tc>
      </w:tr>
      <w:tr w:rsidR="00A1544A" w:rsidRPr="00F43C1E" w14:paraId="0085FE01" w14:textId="77777777" w:rsidTr="005F36AE">
        <w:trPr>
          <w:trHeight w:val="817"/>
          <w:jc w:val="center"/>
        </w:trPr>
        <w:tc>
          <w:tcPr>
            <w:tcW w:w="360" w:type="pct"/>
            <w:vMerge/>
            <w:tcBorders>
              <w:right w:val="single" w:sz="8" w:space="0" w:color="auto"/>
              <w:tl2br w:val="nil"/>
              <w:tr2bl w:val="nil"/>
            </w:tcBorders>
            <w:shd w:val="clear" w:color="auto" w:fill="FFFFFF"/>
            <w:vAlign w:val="center"/>
          </w:tcPr>
          <w:p w14:paraId="4A5D1FF4"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tcBorders>
              <w:left w:val="single" w:sz="8" w:space="0" w:color="auto"/>
              <w:tl2br w:val="nil"/>
              <w:tr2bl w:val="nil"/>
            </w:tcBorders>
            <w:shd w:val="clear" w:color="auto" w:fill="FFFFFF"/>
            <w:vAlign w:val="center"/>
          </w:tcPr>
          <w:p w14:paraId="719FAC34"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可持续影响</w:t>
            </w:r>
          </w:p>
          <w:p w14:paraId="159E3B8F"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620" w:type="pct"/>
            <w:tcBorders>
              <w:bottom w:val="single" w:sz="8" w:space="0" w:color="auto"/>
              <w:tl2br w:val="nil"/>
              <w:tr2bl w:val="nil"/>
            </w:tcBorders>
            <w:shd w:val="clear" w:color="auto" w:fill="FFFFFF"/>
            <w:vAlign w:val="center"/>
          </w:tcPr>
          <w:p w14:paraId="725F8961" w14:textId="77777777" w:rsidR="00A1544A" w:rsidRPr="00E72EA4" w:rsidRDefault="00A1544A" w:rsidP="005F36AE">
            <w:pPr>
              <w:widowControl/>
              <w:spacing w:line="0" w:lineRule="atLeast"/>
              <w:jc w:val="center"/>
              <w:rPr>
                <w:rFonts w:ascii="仿宋_GB2312" w:hAnsi="宋体" w:cs="宋体"/>
                <w:color w:val="000000"/>
                <w:kern w:val="0"/>
                <w:sz w:val="21"/>
                <w:szCs w:val="21"/>
              </w:rPr>
            </w:pPr>
            <w:r w:rsidRPr="00E72EA4">
              <w:rPr>
                <w:rFonts w:ascii="仿宋_GB2312" w:hAnsi="宋体" w:cs="宋体" w:hint="eastAsia"/>
                <w:color w:val="000000"/>
                <w:kern w:val="0"/>
                <w:sz w:val="21"/>
                <w:szCs w:val="21"/>
              </w:rPr>
              <w:t>促进节水农业发展</w:t>
            </w:r>
          </w:p>
        </w:tc>
        <w:tc>
          <w:tcPr>
            <w:tcW w:w="2706" w:type="pct"/>
            <w:tcBorders>
              <w:tl2br w:val="nil"/>
              <w:tr2bl w:val="nil"/>
            </w:tcBorders>
            <w:shd w:val="clear" w:color="auto" w:fill="FFFFFF"/>
            <w:vAlign w:val="center"/>
          </w:tcPr>
          <w:p w14:paraId="5626436D" w14:textId="77777777" w:rsidR="00A1544A" w:rsidRPr="00E72EA4" w:rsidRDefault="00A1544A" w:rsidP="005F36AE">
            <w:pPr>
              <w:widowControl/>
              <w:spacing w:line="0" w:lineRule="atLeast"/>
              <w:rPr>
                <w:rFonts w:ascii="仿宋_GB2312" w:hAnsi="宋体" w:cs="宋体"/>
                <w:color w:val="000000"/>
                <w:kern w:val="0"/>
                <w:sz w:val="21"/>
                <w:szCs w:val="21"/>
              </w:rPr>
            </w:pPr>
            <w:r w:rsidRPr="00E72EA4">
              <w:rPr>
                <w:rFonts w:ascii="仿宋_GB2312" w:hAnsi="宋体" w:cs="宋体" w:hint="eastAsia"/>
                <w:color w:val="000000"/>
                <w:kern w:val="0"/>
                <w:sz w:val="21"/>
                <w:szCs w:val="21"/>
              </w:rPr>
              <w:t>考察项目实施是否促进节水农业发展，是否有后期管护机制，酌情打分。</w:t>
            </w:r>
          </w:p>
        </w:tc>
        <w:tc>
          <w:tcPr>
            <w:tcW w:w="317" w:type="pct"/>
            <w:tcBorders>
              <w:tl2br w:val="nil"/>
              <w:tr2bl w:val="nil"/>
            </w:tcBorders>
            <w:shd w:val="clear" w:color="auto" w:fill="FFFFFF"/>
            <w:vAlign w:val="center"/>
          </w:tcPr>
          <w:p w14:paraId="14F589BD"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5</w:t>
            </w:r>
          </w:p>
        </w:tc>
        <w:tc>
          <w:tcPr>
            <w:tcW w:w="577" w:type="pct"/>
            <w:tcBorders>
              <w:tl2br w:val="nil"/>
              <w:tr2bl w:val="nil"/>
            </w:tcBorders>
            <w:shd w:val="clear" w:color="auto" w:fill="FFFFFF"/>
            <w:vAlign w:val="center"/>
          </w:tcPr>
          <w:p w14:paraId="2AB1C2AC" w14:textId="77777777" w:rsidR="00A1544A" w:rsidRPr="00E72EA4" w:rsidRDefault="00A1544A" w:rsidP="005F36AE">
            <w:pPr>
              <w:widowControl/>
              <w:spacing w:line="0" w:lineRule="atLeast"/>
              <w:jc w:val="center"/>
              <w:rPr>
                <w:rFonts w:ascii="仿宋_GB2312" w:hAnsi="宋体" w:cs="宋体"/>
                <w:color w:val="000000"/>
                <w:kern w:val="0"/>
                <w:sz w:val="21"/>
                <w:szCs w:val="21"/>
              </w:rPr>
            </w:pPr>
            <w:r w:rsidRPr="00E72EA4">
              <w:rPr>
                <w:rFonts w:ascii="仿宋_GB2312" w:hAnsi="宋体" w:cs="宋体" w:hint="eastAsia"/>
                <w:color w:val="000000"/>
                <w:kern w:val="0"/>
                <w:sz w:val="21"/>
                <w:szCs w:val="21"/>
              </w:rPr>
              <w:t>项目后期管护机制建设不足扣</w:t>
            </w:r>
            <w:r w:rsidRPr="007F77F9">
              <w:rPr>
                <w:rFonts w:ascii="Arial Narrow" w:hAnsi="Arial Narrow" w:cs="宋体"/>
                <w:color w:val="000000"/>
                <w:kern w:val="0"/>
                <w:sz w:val="21"/>
                <w:szCs w:val="21"/>
              </w:rPr>
              <w:t>1</w:t>
            </w:r>
            <w:r w:rsidRPr="00E72EA4">
              <w:rPr>
                <w:rFonts w:ascii="仿宋_GB2312" w:hAnsi="宋体" w:cs="宋体" w:hint="eastAsia"/>
                <w:color w:val="000000"/>
                <w:kern w:val="0"/>
                <w:sz w:val="21"/>
                <w:szCs w:val="21"/>
              </w:rPr>
              <w:t>分。</w:t>
            </w:r>
          </w:p>
        </w:tc>
      </w:tr>
      <w:tr w:rsidR="00A1544A" w:rsidRPr="00F43C1E" w14:paraId="2ACB2538" w14:textId="77777777" w:rsidTr="005F36AE">
        <w:trPr>
          <w:trHeight w:val="913"/>
          <w:jc w:val="center"/>
        </w:trPr>
        <w:tc>
          <w:tcPr>
            <w:tcW w:w="360" w:type="pct"/>
            <w:vMerge/>
            <w:tcBorders>
              <w:right w:val="single" w:sz="8" w:space="0" w:color="auto"/>
              <w:tl2br w:val="nil"/>
              <w:tr2bl w:val="nil"/>
            </w:tcBorders>
            <w:shd w:val="clear" w:color="auto" w:fill="FFFFFF"/>
            <w:vAlign w:val="center"/>
          </w:tcPr>
          <w:p w14:paraId="2F6E24B6"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c>
          <w:tcPr>
            <w:tcW w:w="420" w:type="pct"/>
            <w:tcBorders>
              <w:left w:val="single" w:sz="8" w:space="0" w:color="auto"/>
              <w:tl2br w:val="nil"/>
              <w:tr2bl w:val="nil"/>
            </w:tcBorders>
            <w:shd w:val="clear" w:color="auto" w:fill="FFFFFF"/>
            <w:vAlign w:val="center"/>
          </w:tcPr>
          <w:p w14:paraId="2F832460"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满意度</w:t>
            </w:r>
          </w:p>
          <w:p w14:paraId="55173613" w14:textId="77777777" w:rsidR="00A1544A" w:rsidRPr="00F43C1E" w:rsidRDefault="00A1544A" w:rsidP="005F36AE">
            <w:pPr>
              <w:widowControl/>
              <w:spacing w:line="0" w:lineRule="atLeast"/>
              <w:jc w:val="center"/>
              <w:rPr>
                <w:rFonts w:ascii="仿宋_GB2312" w:hAnsi="宋体" w:cs="宋体"/>
                <w:color w:val="000000"/>
                <w:kern w:val="0"/>
                <w:sz w:val="21"/>
                <w:szCs w:val="21"/>
              </w:rPr>
            </w:pP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6</w:t>
            </w:r>
            <w:r w:rsidRPr="00F43C1E">
              <w:rPr>
                <w:rFonts w:ascii="仿宋_GB2312" w:hAnsi="宋体" w:cs="宋体" w:hint="eastAsia"/>
                <w:color w:val="000000"/>
                <w:kern w:val="0"/>
                <w:sz w:val="21"/>
                <w:szCs w:val="21"/>
              </w:rPr>
              <w:t>分）</w:t>
            </w:r>
          </w:p>
        </w:tc>
        <w:tc>
          <w:tcPr>
            <w:tcW w:w="620" w:type="pct"/>
            <w:tcBorders>
              <w:top w:val="single" w:sz="8" w:space="0" w:color="auto"/>
              <w:bottom w:val="single" w:sz="8" w:space="0" w:color="auto"/>
              <w:tl2br w:val="nil"/>
              <w:tr2bl w:val="nil"/>
            </w:tcBorders>
            <w:shd w:val="clear" w:color="auto" w:fill="FFFFFF"/>
            <w:vAlign w:val="center"/>
          </w:tcPr>
          <w:p w14:paraId="76826C20" w14:textId="77777777" w:rsidR="00A1544A" w:rsidRPr="00F43C1E" w:rsidRDefault="00A1544A" w:rsidP="005F36AE">
            <w:pPr>
              <w:widowControl/>
              <w:spacing w:line="0" w:lineRule="atLeast"/>
              <w:jc w:val="center"/>
              <w:rPr>
                <w:rFonts w:ascii="仿宋_GB2312" w:hAnsi="宋体" w:cs="宋体"/>
                <w:color w:val="000000"/>
                <w:kern w:val="0"/>
                <w:sz w:val="21"/>
                <w:szCs w:val="21"/>
                <w:highlight w:val="yellow"/>
              </w:rPr>
            </w:pPr>
            <w:r w:rsidRPr="00F43C1E">
              <w:rPr>
                <w:rFonts w:ascii="仿宋_GB2312" w:hAnsi="宋体" w:cs="宋体" w:hint="eastAsia"/>
                <w:color w:val="000000"/>
                <w:kern w:val="0"/>
                <w:sz w:val="21"/>
                <w:szCs w:val="21"/>
              </w:rPr>
              <w:t>服务对象满意度</w:t>
            </w:r>
          </w:p>
        </w:tc>
        <w:tc>
          <w:tcPr>
            <w:tcW w:w="2706" w:type="pct"/>
            <w:tcBorders>
              <w:tl2br w:val="nil"/>
              <w:tr2bl w:val="nil"/>
            </w:tcBorders>
            <w:shd w:val="clear" w:color="000000" w:fill="FFFFFF"/>
            <w:vAlign w:val="center"/>
          </w:tcPr>
          <w:p w14:paraId="047AFB78" w14:textId="0C3F0A47" w:rsidR="00A1544A" w:rsidRPr="00F43C1E" w:rsidRDefault="00A1544A" w:rsidP="005F36AE">
            <w:pPr>
              <w:widowControl/>
              <w:spacing w:line="0" w:lineRule="atLeast"/>
              <w:rPr>
                <w:rFonts w:ascii="仿宋_GB2312" w:hAnsi="宋体" w:cs="宋体"/>
                <w:color w:val="000000"/>
                <w:kern w:val="0"/>
                <w:sz w:val="21"/>
                <w:szCs w:val="21"/>
                <w:highlight w:val="yellow"/>
              </w:rPr>
            </w:pPr>
            <w:r w:rsidRPr="00F43C1E">
              <w:rPr>
                <w:rFonts w:ascii="仿宋_GB2312" w:hAnsi="宋体" w:cs="宋体" w:hint="eastAsia"/>
                <w:color w:val="000000"/>
                <w:kern w:val="0"/>
                <w:sz w:val="21"/>
                <w:szCs w:val="21"/>
              </w:rPr>
              <w:t>满意度等级从很满意到很不满意的权重分别为</w:t>
            </w: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50</w:t>
            </w:r>
            <w:r w:rsidRPr="00F43C1E">
              <w:rPr>
                <w:rFonts w:ascii="仿宋_GB2312" w:hAnsi="宋体" w:cs="宋体" w:hint="eastAsia"/>
                <w:color w:val="000000"/>
                <w:kern w:val="0"/>
                <w:sz w:val="21"/>
                <w:szCs w:val="21"/>
              </w:rPr>
              <w:t>%、</w:t>
            </w:r>
            <w:r w:rsidRPr="007F77F9">
              <w:rPr>
                <w:rFonts w:ascii="Arial Narrow" w:hAnsi="Arial Narrow" w:cs="宋体"/>
                <w:color w:val="000000"/>
                <w:kern w:val="0"/>
                <w:sz w:val="21"/>
                <w:szCs w:val="21"/>
              </w:rPr>
              <w:t>0</w:t>
            </w:r>
            <w:r w:rsidRPr="00F43C1E">
              <w:rPr>
                <w:rFonts w:ascii="仿宋_GB2312" w:hAnsi="宋体" w:cs="宋体" w:hint="eastAsia"/>
                <w:color w:val="000000"/>
                <w:kern w:val="0"/>
                <w:sz w:val="21"/>
                <w:szCs w:val="21"/>
              </w:rPr>
              <w:t>%,则满意度=</w:t>
            </w:r>
            <w:r w:rsidR="00DA4368">
              <w:rPr>
                <w:rFonts w:ascii="仿宋_GB2312" w:hAnsi="宋体" w:cs="宋体" w:hint="eastAsia"/>
                <w:color w:val="000000"/>
                <w:kern w:val="0"/>
                <w:sz w:val="21"/>
                <w:szCs w:val="21"/>
              </w:rPr>
              <w:t>〔</w:t>
            </w:r>
            <w:r w:rsidRPr="00F43C1E">
              <w:rPr>
                <w:rFonts w:ascii="仿宋_GB2312" w:hAnsi="宋体" w:cs="宋体" w:hint="eastAsia"/>
                <w:color w:val="000000"/>
                <w:kern w:val="0"/>
                <w:sz w:val="21"/>
                <w:szCs w:val="21"/>
              </w:rPr>
              <w:t>(很满意数x</w:t>
            </w: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%+一般数x</w:t>
            </w:r>
            <w:r w:rsidR="00FF2A6E" w:rsidRPr="007F77F9">
              <w:rPr>
                <w:rFonts w:ascii="Arial Narrow" w:hAnsi="Arial Narrow" w:cs="宋体"/>
                <w:color w:val="000000"/>
                <w:kern w:val="0"/>
                <w:sz w:val="21"/>
                <w:szCs w:val="21"/>
              </w:rPr>
              <w:t>6</w:t>
            </w:r>
            <w:r w:rsidRPr="007F77F9">
              <w:rPr>
                <w:rFonts w:ascii="Arial Narrow" w:hAnsi="Arial Narrow" w:cs="宋体"/>
                <w:color w:val="000000"/>
                <w:kern w:val="0"/>
                <w:sz w:val="21"/>
                <w:szCs w:val="21"/>
              </w:rPr>
              <w:t>0</w:t>
            </w:r>
            <w:r w:rsidRPr="00F43C1E">
              <w:rPr>
                <w:rFonts w:ascii="仿宋_GB2312" w:hAnsi="宋体" w:cs="宋体" w:hint="eastAsia"/>
                <w:color w:val="000000"/>
                <w:kern w:val="0"/>
                <w:sz w:val="21"/>
                <w:szCs w:val="21"/>
              </w:rPr>
              <w:t>%+不满意数x</w:t>
            </w:r>
            <w:r w:rsidRPr="007F77F9">
              <w:rPr>
                <w:rFonts w:ascii="Arial Narrow" w:hAnsi="Arial Narrow" w:cs="宋体"/>
                <w:color w:val="000000"/>
                <w:kern w:val="0"/>
                <w:sz w:val="21"/>
                <w:szCs w:val="21"/>
              </w:rPr>
              <w:t>0</w:t>
            </w:r>
            <w:r w:rsidRPr="00F43C1E">
              <w:rPr>
                <w:rFonts w:ascii="仿宋_GB2312" w:hAnsi="宋体" w:cs="宋体" w:hint="eastAsia"/>
                <w:color w:val="000000"/>
                <w:kern w:val="0"/>
                <w:sz w:val="21"/>
                <w:szCs w:val="21"/>
              </w:rPr>
              <w:t>%)/调查问卷回收数</w:t>
            </w:r>
            <w:r w:rsidR="00524B81">
              <w:rPr>
                <w:rFonts w:ascii="仿宋_GB2312" w:hAnsi="宋体" w:cs="宋体" w:hint="eastAsia"/>
                <w:color w:val="000000"/>
                <w:kern w:val="0"/>
                <w:sz w:val="21"/>
                <w:szCs w:val="21"/>
              </w:rPr>
              <w:t>〕</w:t>
            </w:r>
            <w:r w:rsidRPr="00F43C1E">
              <w:rPr>
                <w:rFonts w:ascii="仿宋_GB2312" w:hAnsi="宋体" w:cs="宋体" w:hint="eastAsia"/>
                <w:color w:val="000000"/>
                <w:kern w:val="0"/>
                <w:sz w:val="21"/>
                <w:szCs w:val="21"/>
              </w:rPr>
              <w:t>x</w:t>
            </w:r>
            <w:r w:rsidRPr="007F77F9">
              <w:rPr>
                <w:rFonts w:ascii="Arial Narrow" w:hAnsi="Arial Narrow" w:cs="宋体"/>
                <w:color w:val="000000"/>
                <w:kern w:val="0"/>
                <w:sz w:val="21"/>
                <w:szCs w:val="21"/>
              </w:rPr>
              <w:t>100</w:t>
            </w:r>
            <w:r w:rsidRPr="00F43C1E">
              <w:rPr>
                <w:rFonts w:ascii="仿宋_GB2312" w:hAnsi="宋体" w:cs="宋体" w:hint="eastAsia"/>
                <w:color w:val="000000"/>
                <w:kern w:val="0"/>
                <w:sz w:val="21"/>
                <w:szCs w:val="21"/>
              </w:rPr>
              <w:t>%。满意度</w:t>
            </w:r>
            <w:r w:rsidRPr="007F77F9">
              <w:rPr>
                <w:rFonts w:ascii="Arial Narrow" w:hAnsi="Arial Narrow" w:cs="宋体"/>
                <w:color w:val="000000"/>
                <w:kern w:val="0"/>
                <w:sz w:val="21"/>
                <w:szCs w:val="21"/>
              </w:rPr>
              <w:t>90</w:t>
            </w:r>
            <w:r w:rsidRPr="00F43C1E">
              <w:rPr>
                <w:rFonts w:ascii="仿宋_GB2312" w:hAnsi="宋体" w:cs="宋体" w:hint="eastAsia"/>
                <w:color w:val="000000"/>
                <w:kern w:val="0"/>
                <w:sz w:val="21"/>
                <w:szCs w:val="21"/>
              </w:rPr>
              <w:t>%以上(含</w:t>
            </w:r>
            <w:r w:rsidRPr="007F77F9">
              <w:rPr>
                <w:rFonts w:ascii="Arial Narrow" w:hAnsi="Arial Narrow" w:cs="宋体"/>
                <w:color w:val="000000"/>
                <w:kern w:val="0"/>
                <w:sz w:val="21"/>
                <w:szCs w:val="21"/>
              </w:rPr>
              <w:t>90</w:t>
            </w:r>
            <w:r w:rsidRPr="00F43C1E">
              <w:rPr>
                <w:rFonts w:ascii="仿宋_GB2312" w:hAnsi="宋体" w:cs="宋体" w:hint="eastAsia"/>
                <w:color w:val="000000"/>
                <w:kern w:val="0"/>
                <w:sz w:val="21"/>
                <w:szCs w:val="21"/>
              </w:rPr>
              <w:t>%)得满分，每下降</w:t>
            </w:r>
            <w:r w:rsidRPr="007F77F9">
              <w:rPr>
                <w:rFonts w:ascii="Arial Narrow" w:hAnsi="Arial Narrow" w:cs="宋体"/>
                <w:color w:val="000000"/>
                <w:kern w:val="0"/>
                <w:sz w:val="21"/>
                <w:szCs w:val="21"/>
              </w:rPr>
              <w:t>1</w:t>
            </w:r>
            <w:r w:rsidRPr="00F43C1E">
              <w:rPr>
                <w:rFonts w:ascii="仿宋_GB2312" w:hAnsi="宋体" w:cs="宋体" w:hint="eastAsia"/>
                <w:color w:val="000000"/>
                <w:kern w:val="0"/>
                <w:sz w:val="21"/>
                <w:szCs w:val="21"/>
              </w:rPr>
              <w:t>%扣除权重的</w:t>
            </w:r>
            <w:r w:rsidRPr="007F77F9">
              <w:rPr>
                <w:rFonts w:ascii="Arial Narrow" w:hAnsi="Arial Narrow" w:cs="宋体"/>
                <w:color w:val="000000"/>
                <w:kern w:val="0"/>
                <w:sz w:val="21"/>
                <w:szCs w:val="21"/>
              </w:rPr>
              <w:t>10</w:t>
            </w:r>
            <w:r w:rsidRPr="00F43C1E">
              <w:rPr>
                <w:rFonts w:ascii="仿宋_GB2312" w:hAnsi="宋体" w:cs="宋体" w:hint="eastAsia"/>
                <w:color w:val="000000"/>
                <w:kern w:val="0"/>
                <w:sz w:val="21"/>
                <w:szCs w:val="21"/>
              </w:rPr>
              <w:t>%，扣完为止。</w:t>
            </w:r>
          </w:p>
        </w:tc>
        <w:tc>
          <w:tcPr>
            <w:tcW w:w="317" w:type="pct"/>
            <w:tcBorders>
              <w:tl2br w:val="nil"/>
              <w:tr2bl w:val="nil"/>
            </w:tcBorders>
            <w:shd w:val="clear" w:color="000000" w:fill="FFFFFF"/>
            <w:vAlign w:val="center"/>
          </w:tcPr>
          <w:p w14:paraId="7D0DD72C" w14:textId="77777777" w:rsidR="00A1544A" w:rsidRPr="007F77F9" w:rsidRDefault="00A1544A" w:rsidP="005F36AE">
            <w:pPr>
              <w:widowControl/>
              <w:spacing w:line="0" w:lineRule="atLeast"/>
              <w:jc w:val="center"/>
              <w:rPr>
                <w:rFonts w:ascii="Arial Narrow" w:hAnsi="Arial Narrow" w:cs="宋体"/>
                <w:color w:val="000000"/>
                <w:kern w:val="0"/>
                <w:sz w:val="21"/>
                <w:szCs w:val="21"/>
              </w:rPr>
            </w:pPr>
            <w:r w:rsidRPr="007F77F9">
              <w:rPr>
                <w:rFonts w:ascii="Arial Narrow" w:hAnsi="Arial Narrow" w:cs="宋体"/>
                <w:color w:val="000000"/>
                <w:kern w:val="0"/>
                <w:sz w:val="21"/>
                <w:szCs w:val="21"/>
              </w:rPr>
              <w:t>6</w:t>
            </w:r>
          </w:p>
        </w:tc>
        <w:tc>
          <w:tcPr>
            <w:tcW w:w="577" w:type="pct"/>
            <w:tcBorders>
              <w:tl2br w:val="nil"/>
              <w:tr2bl w:val="nil"/>
            </w:tcBorders>
            <w:shd w:val="clear" w:color="000000" w:fill="FFFFFF"/>
            <w:vAlign w:val="center"/>
          </w:tcPr>
          <w:p w14:paraId="1704B61D" w14:textId="77777777" w:rsidR="00A1544A" w:rsidRPr="00F43C1E" w:rsidRDefault="00A1544A" w:rsidP="005F36AE">
            <w:pPr>
              <w:widowControl/>
              <w:spacing w:line="0" w:lineRule="atLeast"/>
              <w:jc w:val="center"/>
              <w:rPr>
                <w:rFonts w:ascii="仿宋_GB2312" w:hAnsi="宋体" w:cs="宋体"/>
                <w:color w:val="000000"/>
                <w:kern w:val="0"/>
                <w:sz w:val="21"/>
                <w:szCs w:val="21"/>
              </w:rPr>
            </w:pPr>
          </w:p>
        </w:tc>
      </w:tr>
      <w:tr w:rsidR="00A1544A" w:rsidRPr="00F43C1E" w14:paraId="5E2B88A7" w14:textId="77777777" w:rsidTr="005F36AE">
        <w:trPr>
          <w:trHeight w:val="571"/>
          <w:jc w:val="center"/>
        </w:trPr>
        <w:tc>
          <w:tcPr>
            <w:tcW w:w="780" w:type="pct"/>
            <w:gridSpan w:val="2"/>
            <w:tcBorders>
              <w:tl2br w:val="nil"/>
              <w:tr2bl w:val="nil"/>
            </w:tcBorders>
            <w:shd w:val="clear" w:color="auto" w:fill="FFFFFF"/>
            <w:vAlign w:val="center"/>
          </w:tcPr>
          <w:p w14:paraId="4E5F8F0A" w14:textId="77777777" w:rsidR="00A1544A" w:rsidRPr="00E72EA4" w:rsidRDefault="00A1544A" w:rsidP="005F36AE">
            <w:pPr>
              <w:widowControl/>
              <w:spacing w:line="0" w:lineRule="atLeast"/>
              <w:jc w:val="center"/>
              <w:rPr>
                <w:rFonts w:ascii="仿宋_GB2312" w:hAnsi="宋体" w:cs="宋体"/>
                <w:color w:val="000000"/>
                <w:kern w:val="0"/>
                <w:sz w:val="21"/>
                <w:szCs w:val="21"/>
              </w:rPr>
            </w:pPr>
            <w:r w:rsidRPr="00E72EA4">
              <w:rPr>
                <w:rFonts w:ascii="仿宋_GB2312" w:hAnsi="宋体" w:cs="宋体" w:hint="eastAsia"/>
                <w:color w:val="000000"/>
                <w:kern w:val="0"/>
                <w:sz w:val="21"/>
                <w:szCs w:val="21"/>
              </w:rPr>
              <w:lastRenderedPageBreak/>
              <w:t>合计</w:t>
            </w:r>
          </w:p>
        </w:tc>
        <w:tc>
          <w:tcPr>
            <w:tcW w:w="620" w:type="pct"/>
            <w:tcBorders>
              <w:top w:val="single" w:sz="8" w:space="0" w:color="auto"/>
              <w:tl2br w:val="nil"/>
              <w:tr2bl w:val="nil"/>
            </w:tcBorders>
            <w:shd w:val="clear" w:color="auto" w:fill="FFFFFF"/>
            <w:vAlign w:val="center"/>
          </w:tcPr>
          <w:p w14:paraId="42FF473A" w14:textId="77777777" w:rsidR="00A1544A" w:rsidRPr="00E72EA4" w:rsidRDefault="00A1544A" w:rsidP="005F36AE">
            <w:pPr>
              <w:widowControl/>
              <w:spacing w:line="0" w:lineRule="atLeast"/>
              <w:jc w:val="center"/>
              <w:rPr>
                <w:rFonts w:ascii="仿宋_GB2312" w:hAnsi="宋体" w:cs="宋体"/>
                <w:color w:val="000000"/>
                <w:kern w:val="0"/>
                <w:sz w:val="21"/>
                <w:szCs w:val="21"/>
              </w:rPr>
            </w:pPr>
            <w:r w:rsidRPr="007F77F9">
              <w:rPr>
                <w:rFonts w:ascii="Arial Narrow" w:hAnsi="Arial Narrow" w:cs="宋体"/>
                <w:color w:val="000000"/>
                <w:kern w:val="0"/>
                <w:sz w:val="21"/>
                <w:szCs w:val="21"/>
              </w:rPr>
              <w:t>100</w:t>
            </w:r>
            <w:r w:rsidRPr="00E72EA4">
              <w:rPr>
                <w:rFonts w:ascii="仿宋_GB2312" w:hAnsi="宋体" w:cs="宋体" w:hint="eastAsia"/>
                <w:color w:val="000000"/>
                <w:kern w:val="0"/>
                <w:sz w:val="21"/>
                <w:szCs w:val="21"/>
              </w:rPr>
              <w:t>分</w:t>
            </w:r>
          </w:p>
        </w:tc>
        <w:tc>
          <w:tcPr>
            <w:tcW w:w="2706" w:type="pct"/>
            <w:tcBorders>
              <w:tl2br w:val="nil"/>
              <w:tr2bl w:val="nil"/>
            </w:tcBorders>
            <w:shd w:val="clear" w:color="000000" w:fill="FFFFFF"/>
            <w:vAlign w:val="center"/>
          </w:tcPr>
          <w:p w14:paraId="565C58AE" w14:textId="77777777" w:rsidR="00A1544A" w:rsidRPr="00E72EA4" w:rsidRDefault="00A1544A" w:rsidP="005F36AE">
            <w:pPr>
              <w:widowControl/>
              <w:spacing w:line="0" w:lineRule="atLeast"/>
              <w:rPr>
                <w:rFonts w:ascii="仿宋_GB2312" w:hAnsi="宋体" w:cs="宋体"/>
                <w:color w:val="000000"/>
                <w:kern w:val="0"/>
                <w:sz w:val="21"/>
                <w:szCs w:val="21"/>
              </w:rPr>
            </w:pPr>
          </w:p>
        </w:tc>
        <w:tc>
          <w:tcPr>
            <w:tcW w:w="317" w:type="pct"/>
            <w:tcBorders>
              <w:tl2br w:val="nil"/>
              <w:tr2bl w:val="nil"/>
            </w:tcBorders>
            <w:shd w:val="clear" w:color="000000" w:fill="FFFFFF"/>
            <w:vAlign w:val="center"/>
          </w:tcPr>
          <w:p w14:paraId="2FC2F888" w14:textId="64E4F06B" w:rsidR="00A1544A" w:rsidRPr="00E72EA4" w:rsidRDefault="00A1544A" w:rsidP="005F36AE">
            <w:pPr>
              <w:widowControl/>
              <w:spacing w:line="0" w:lineRule="atLeast"/>
              <w:jc w:val="center"/>
              <w:rPr>
                <w:rFonts w:ascii="仿宋_GB2312" w:hAnsi="宋体" w:cs="宋体"/>
                <w:color w:val="000000"/>
                <w:kern w:val="0"/>
                <w:sz w:val="21"/>
                <w:szCs w:val="21"/>
              </w:rPr>
            </w:pPr>
            <w:r w:rsidRPr="007F77F9">
              <w:rPr>
                <w:rFonts w:ascii="Arial Narrow" w:hAnsi="Arial Narrow" w:cs="宋体"/>
                <w:color w:val="000000"/>
                <w:kern w:val="0"/>
                <w:sz w:val="21"/>
                <w:szCs w:val="21"/>
              </w:rPr>
              <w:t>8</w:t>
            </w:r>
            <w:r w:rsidR="00E72EA4" w:rsidRPr="007F77F9">
              <w:rPr>
                <w:rFonts w:ascii="Arial Narrow" w:hAnsi="Arial Narrow" w:cs="宋体"/>
                <w:color w:val="000000"/>
                <w:kern w:val="0"/>
                <w:sz w:val="21"/>
                <w:szCs w:val="21"/>
              </w:rPr>
              <w:t>7</w:t>
            </w:r>
          </w:p>
        </w:tc>
        <w:tc>
          <w:tcPr>
            <w:tcW w:w="577" w:type="pct"/>
            <w:tcBorders>
              <w:tl2br w:val="nil"/>
              <w:tr2bl w:val="nil"/>
            </w:tcBorders>
            <w:shd w:val="clear" w:color="000000" w:fill="FFFFFF"/>
            <w:vAlign w:val="center"/>
          </w:tcPr>
          <w:p w14:paraId="65C553C5" w14:textId="77777777" w:rsidR="00A1544A" w:rsidRPr="00E72EA4" w:rsidRDefault="00A1544A" w:rsidP="005F36AE">
            <w:pPr>
              <w:widowControl/>
              <w:spacing w:line="0" w:lineRule="atLeast"/>
              <w:jc w:val="center"/>
              <w:rPr>
                <w:rFonts w:ascii="仿宋_GB2312" w:hAnsi="宋体" w:cs="宋体"/>
                <w:color w:val="000000"/>
                <w:kern w:val="0"/>
                <w:sz w:val="21"/>
                <w:szCs w:val="21"/>
              </w:rPr>
            </w:pPr>
          </w:p>
        </w:tc>
      </w:tr>
    </w:tbl>
    <w:p w14:paraId="6541D817" w14:textId="77777777" w:rsidR="007A01E4" w:rsidRDefault="007A01E4" w:rsidP="001B4DAA">
      <w:pPr>
        <w:tabs>
          <w:tab w:val="left" w:pos="3686"/>
        </w:tabs>
        <w:spacing w:line="600" w:lineRule="exact"/>
        <w:rPr>
          <w:rFonts w:ascii="黑体" w:eastAsia="黑体" w:hAnsi="黑体"/>
          <w:sz w:val="28"/>
        </w:rPr>
      </w:pPr>
    </w:p>
    <w:p w14:paraId="21165C77" w14:textId="77777777" w:rsidR="007A01E4" w:rsidRPr="00CA18A7" w:rsidRDefault="007A01E4" w:rsidP="001B4DAA">
      <w:pPr>
        <w:tabs>
          <w:tab w:val="left" w:pos="3686"/>
        </w:tabs>
        <w:spacing w:line="600" w:lineRule="exact"/>
        <w:rPr>
          <w:rFonts w:ascii="仿宋_GB2312"/>
          <w:bCs/>
          <w:sz w:val="18"/>
          <w:szCs w:val="18"/>
        </w:rPr>
      </w:pPr>
    </w:p>
    <w:sectPr w:rsidR="007A01E4" w:rsidRPr="00CA18A7" w:rsidSect="001B4DAA">
      <w:footerReference w:type="default" r:id="rId10"/>
      <w:pgSz w:w="16838" w:h="11906" w:orient="landscape"/>
      <w:pgMar w:top="1531" w:right="1928" w:bottom="1531" w:left="1701" w:header="737" w:footer="851" w:gutter="0"/>
      <w:cols w:space="720"/>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E5F8" w14:textId="77777777" w:rsidR="001200A7" w:rsidRDefault="001200A7" w:rsidP="00AD3BE9">
      <w:r>
        <w:separator/>
      </w:r>
    </w:p>
  </w:endnote>
  <w:endnote w:type="continuationSeparator" w:id="0">
    <w:p w14:paraId="20F0D647" w14:textId="77777777" w:rsidR="001200A7" w:rsidRDefault="001200A7" w:rsidP="00A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书宋_GBK">
    <w:altName w:val="微软雅黑"/>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5A16" w14:textId="4B10D76C" w:rsidR="001B4DAA" w:rsidRDefault="001B4DAA" w:rsidP="001B4DAA">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003369"/>
      <w:docPartObj>
        <w:docPartGallery w:val="Page Numbers (Bottom of Page)"/>
        <w:docPartUnique/>
      </w:docPartObj>
    </w:sdtPr>
    <w:sdtEndPr/>
    <w:sdtContent>
      <w:p w14:paraId="1AD1A886" w14:textId="04B90F55" w:rsidR="001B4DAA" w:rsidRDefault="001B4DAA">
        <w:pPr>
          <w:pStyle w:val="af0"/>
          <w:jc w:val="center"/>
        </w:pPr>
        <w:r>
          <w:fldChar w:fldCharType="begin"/>
        </w:r>
        <w:r>
          <w:instrText>PAGE   \* MERGEFORMAT</w:instrText>
        </w:r>
        <w:r>
          <w:fldChar w:fldCharType="separate"/>
        </w:r>
        <w:r w:rsidR="00B23352" w:rsidRPr="00B23352">
          <w:rPr>
            <w:noProof/>
            <w:lang w:val="zh-CN"/>
          </w:rPr>
          <w:t>31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8B2A" w14:textId="4954CA10" w:rsidR="00CD5B47" w:rsidRDefault="003462F9">
    <w:pPr>
      <w:pStyle w:val="af0"/>
      <w:jc w:val="center"/>
    </w:pPr>
    <w:r>
      <w:fldChar w:fldCharType="begin"/>
    </w:r>
    <w:r>
      <w:instrText xml:space="preserve"> PAGE   \* MERGEFORMAT </w:instrText>
    </w:r>
    <w:r>
      <w:fldChar w:fldCharType="separate"/>
    </w:r>
    <w:r w:rsidR="00B23352" w:rsidRPr="00B23352">
      <w:rPr>
        <w:noProof/>
        <w:lang w:val="zh-CN"/>
      </w:rPr>
      <w:t>34</w:t>
    </w:r>
    <w:r>
      <w:fldChar w:fldCharType="end"/>
    </w:r>
  </w:p>
  <w:p w14:paraId="5F42BA46" w14:textId="77777777" w:rsidR="00CD5B47" w:rsidRDefault="00CD5B4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97F2" w14:textId="77777777" w:rsidR="001200A7" w:rsidRDefault="001200A7" w:rsidP="00AD3BE9">
      <w:r>
        <w:separator/>
      </w:r>
    </w:p>
  </w:footnote>
  <w:footnote w:type="continuationSeparator" w:id="0">
    <w:p w14:paraId="0F8A7896" w14:textId="77777777" w:rsidR="001200A7" w:rsidRDefault="001200A7" w:rsidP="00AD3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B7403"/>
    <w:multiLevelType w:val="hybridMultilevel"/>
    <w:tmpl w:val="AA96D4F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6F"/>
    <w:rsid w:val="00001699"/>
    <w:rsid w:val="00004E3D"/>
    <w:rsid w:val="000066BD"/>
    <w:rsid w:val="00011D03"/>
    <w:rsid w:val="00013F20"/>
    <w:rsid w:val="000162B8"/>
    <w:rsid w:val="00020EB4"/>
    <w:rsid w:val="0002783E"/>
    <w:rsid w:val="00042B1F"/>
    <w:rsid w:val="0004427C"/>
    <w:rsid w:val="0004665D"/>
    <w:rsid w:val="000543C8"/>
    <w:rsid w:val="000561E2"/>
    <w:rsid w:val="000611B0"/>
    <w:rsid w:val="000612F9"/>
    <w:rsid w:val="00061D41"/>
    <w:rsid w:val="000625D9"/>
    <w:rsid w:val="000634DC"/>
    <w:rsid w:val="00065A70"/>
    <w:rsid w:val="00066B10"/>
    <w:rsid w:val="00070A0B"/>
    <w:rsid w:val="00070D6C"/>
    <w:rsid w:val="000749C9"/>
    <w:rsid w:val="000769BB"/>
    <w:rsid w:val="00086AB5"/>
    <w:rsid w:val="000916E0"/>
    <w:rsid w:val="00091BB4"/>
    <w:rsid w:val="00097DA5"/>
    <w:rsid w:val="000A1EF0"/>
    <w:rsid w:val="000C64D7"/>
    <w:rsid w:val="000D1FCA"/>
    <w:rsid w:val="000D3B16"/>
    <w:rsid w:val="000D6BCF"/>
    <w:rsid w:val="000D7409"/>
    <w:rsid w:val="000E753A"/>
    <w:rsid w:val="000F1986"/>
    <w:rsid w:val="000F2646"/>
    <w:rsid w:val="000F2726"/>
    <w:rsid w:val="000F734A"/>
    <w:rsid w:val="000F7C8E"/>
    <w:rsid w:val="001042B0"/>
    <w:rsid w:val="00110C79"/>
    <w:rsid w:val="001115E5"/>
    <w:rsid w:val="0011302F"/>
    <w:rsid w:val="001140C3"/>
    <w:rsid w:val="001144BE"/>
    <w:rsid w:val="00114D48"/>
    <w:rsid w:val="00116465"/>
    <w:rsid w:val="001200A7"/>
    <w:rsid w:val="00122C15"/>
    <w:rsid w:val="00123859"/>
    <w:rsid w:val="001259F9"/>
    <w:rsid w:val="00127327"/>
    <w:rsid w:val="00130377"/>
    <w:rsid w:val="001335D8"/>
    <w:rsid w:val="00137FFB"/>
    <w:rsid w:val="00143F67"/>
    <w:rsid w:val="001462CB"/>
    <w:rsid w:val="00150067"/>
    <w:rsid w:val="001529A6"/>
    <w:rsid w:val="00153941"/>
    <w:rsid w:val="0015444D"/>
    <w:rsid w:val="00154F4C"/>
    <w:rsid w:val="00155262"/>
    <w:rsid w:val="00156AA3"/>
    <w:rsid w:val="00161CED"/>
    <w:rsid w:val="001645AF"/>
    <w:rsid w:val="00166E8A"/>
    <w:rsid w:val="00170C44"/>
    <w:rsid w:val="00172C8A"/>
    <w:rsid w:val="00173268"/>
    <w:rsid w:val="00174615"/>
    <w:rsid w:val="0018165F"/>
    <w:rsid w:val="00193392"/>
    <w:rsid w:val="00193F22"/>
    <w:rsid w:val="00194309"/>
    <w:rsid w:val="001A0A1E"/>
    <w:rsid w:val="001A1906"/>
    <w:rsid w:val="001A2B66"/>
    <w:rsid w:val="001A31C2"/>
    <w:rsid w:val="001A3551"/>
    <w:rsid w:val="001B19EB"/>
    <w:rsid w:val="001B2151"/>
    <w:rsid w:val="001B29D0"/>
    <w:rsid w:val="001B328B"/>
    <w:rsid w:val="001B4B44"/>
    <w:rsid w:val="001B4DAA"/>
    <w:rsid w:val="001B5D2B"/>
    <w:rsid w:val="001B7CFC"/>
    <w:rsid w:val="001C27ED"/>
    <w:rsid w:val="001C3A0D"/>
    <w:rsid w:val="001D09E0"/>
    <w:rsid w:val="001D111F"/>
    <w:rsid w:val="001D4676"/>
    <w:rsid w:val="001D667A"/>
    <w:rsid w:val="001E1FEC"/>
    <w:rsid w:val="001E65B0"/>
    <w:rsid w:val="00203DA0"/>
    <w:rsid w:val="00205048"/>
    <w:rsid w:val="002055DF"/>
    <w:rsid w:val="002112D8"/>
    <w:rsid w:val="00214022"/>
    <w:rsid w:val="00214873"/>
    <w:rsid w:val="0022021D"/>
    <w:rsid w:val="002231B7"/>
    <w:rsid w:val="002259CF"/>
    <w:rsid w:val="002264BC"/>
    <w:rsid w:val="00226DC0"/>
    <w:rsid w:val="00227AEE"/>
    <w:rsid w:val="0023700C"/>
    <w:rsid w:val="0023716D"/>
    <w:rsid w:val="002406CC"/>
    <w:rsid w:val="00243C6E"/>
    <w:rsid w:val="002449E2"/>
    <w:rsid w:val="00246324"/>
    <w:rsid w:val="00251232"/>
    <w:rsid w:val="00255047"/>
    <w:rsid w:val="0026004A"/>
    <w:rsid w:val="00260AF5"/>
    <w:rsid w:val="00266022"/>
    <w:rsid w:val="00271FB4"/>
    <w:rsid w:val="0027304D"/>
    <w:rsid w:val="002757D8"/>
    <w:rsid w:val="0028252C"/>
    <w:rsid w:val="00282925"/>
    <w:rsid w:val="002837E3"/>
    <w:rsid w:val="002848FA"/>
    <w:rsid w:val="00284A58"/>
    <w:rsid w:val="0028547B"/>
    <w:rsid w:val="00290BA7"/>
    <w:rsid w:val="00291F68"/>
    <w:rsid w:val="002939E6"/>
    <w:rsid w:val="00294C2A"/>
    <w:rsid w:val="0029500F"/>
    <w:rsid w:val="0029578E"/>
    <w:rsid w:val="00297BD8"/>
    <w:rsid w:val="002A3802"/>
    <w:rsid w:val="002A5E11"/>
    <w:rsid w:val="002A7C82"/>
    <w:rsid w:val="002B4AF9"/>
    <w:rsid w:val="002B554F"/>
    <w:rsid w:val="002B7228"/>
    <w:rsid w:val="002C2661"/>
    <w:rsid w:val="002C3ED7"/>
    <w:rsid w:val="002C6B0C"/>
    <w:rsid w:val="002D7AD7"/>
    <w:rsid w:val="002E3039"/>
    <w:rsid w:val="002F0C60"/>
    <w:rsid w:val="002F7CD9"/>
    <w:rsid w:val="0030339A"/>
    <w:rsid w:val="0030451F"/>
    <w:rsid w:val="003160F7"/>
    <w:rsid w:val="00317D5C"/>
    <w:rsid w:val="0032379B"/>
    <w:rsid w:val="003322C9"/>
    <w:rsid w:val="003324A9"/>
    <w:rsid w:val="00332D5C"/>
    <w:rsid w:val="003462F9"/>
    <w:rsid w:val="0035683B"/>
    <w:rsid w:val="00364BEF"/>
    <w:rsid w:val="00367E05"/>
    <w:rsid w:val="003769E0"/>
    <w:rsid w:val="00376F1C"/>
    <w:rsid w:val="00396052"/>
    <w:rsid w:val="003A235F"/>
    <w:rsid w:val="003A3F91"/>
    <w:rsid w:val="003A632E"/>
    <w:rsid w:val="003B69FB"/>
    <w:rsid w:val="003B7F16"/>
    <w:rsid w:val="003C2A1A"/>
    <w:rsid w:val="003C4856"/>
    <w:rsid w:val="003D0DED"/>
    <w:rsid w:val="003D114E"/>
    <w:rsid w:val="003D15B2"/>
    <w:rsid w:val="003D1EF1"/>
    <w:rsid w:val="003D33AB"/>
    <w:rsid w:val="003D353C"/>
    <w:rsid w:val="003D71D1"/>
    <w:rsid w:val="003E0367"/>
    <w:rsid w:val="003E52AF"/>
    <w:rsid w:val="003F2C33"/>
    <w:rsid w:val="00411913"/>
    <w:rsid w:val="00412617"/>
    <w:rsid w:val="00412C74"/>
    <w:rsid w:val="00416E45"/>
    <w:rsid w:val="004176D0"/>
    <w:rsid w:val="00423B94"/>
    <w:rsid w:val="004279C2"/>
    <w:rsid w:val="00433938"/>
    <w:rsid w:val="00434B05"/>
    <w:rsid w:val="00436CA0"/>
    <w:rsid w:val="00437BA7"/>
    <w:rsid w:val="00446ACC"/>
    <w:rsid w:val="00447029"/>
    <w:rsid w:val="00451BC4"/>
    <w:rsid w:val="00454BC4"/>
    <w:rsid w:val="00465C6D"/>
    <w:rsid w:val="0046631D"/>
    <w:rsid w:val="00471F6F"/>
    <w:rsid w:val="00474A92"/>
    <w:rsid w:val="0048338F"/>
    <w:rsid w:val="0048774B"/>
    <w:rsid w:val="004908AB"/>
    <w:rsid w:val="004B3F28"/>
    <w:rsid w:val="004B6F82"/>
    <w:rsid w:val="004B7C30"/>
    <w:rsid w:val="004C1194"/>
    <w:rsid w:val="004C1DF7"/>
    <w:rsid w:val="004D110E"/>
    <w:rsid w:val="004D32A1"/>
    <w:rsid w:val="004D593E"/>
    <w:rsid w:val="004D7A7A"/>
    <w:rsid w:val="004E2F45"/>
    <w:rsid w:val="004E3340"/>
    <w:rsid w:val="004E44E5"/>
    <w:rsid w:val="004E4B78"/>
    <w:rsid w:val="004F3FC7"/>
    <w:rsid w:val="004F679B"/>
    <w:rsid w:val="004F6C59"/>
    <w:rsid w:val="005018CB"/>
    <w:rsid w:val="00503D8C"/>
    <w:rsid w:val="0050496B"/>
    <w:rsid w:val="005110BA"/>
    <w:rsid w:val="0051333D"/>
    <w:rsid w:val="00516C07"/>
    <w:rsid w:val="00516D14"/>
    <w:rsid w:val="005202E7"/>
    <w:rsid w:val="0052082E"/>
    <w:rsid w:val="005230E7"/>
    <w:rsid w:val="005238C8"/>
    <w:rsid w:val="00524B81"/>
    <w:rsid w:val="0052579B"/>
    <w:rsid w:val="0053144A"/>
    <w:rsid w:val="00531CF3"/>
    <w:rsid w:val="00533F0D"/>
    <w:rsid w:val="005372B7"/>
    <w:rsid w:val="005446BC"/>
    <w:rsid w:val="005469ED"/>
    <w:rsid w:val="0054728D"/>
    <w:rsid w:val="00550838"/>
    <w:rsid w:val="0055639A"/>
    <w:rsid w:val="005569FD"/>
    <w:rsid w:val="00556D59"/>
    <w:rsid w:val="00557640"/>
    <w:rsid w:val="005665E7"/>
    <w:rsid w:val="00573530"/>
    <w:rsid w:val="00585833"/>
    <w:rsid w:val="00587DD9"/>
    <w:rsid w:val="00597E90"/>
    <w:rsid w:val="005A1E20"/>
    <w:rsid w:val="005A2041"/>
    <w:rsid w:val="005A382F"/>
    <w:rsid w:val="005B1E7D"/>
    <w:rsid w:val="005B2C13"/>
    <w:rsid w:val="005B2DEA"/>
    <w:rsid w:val="005B3B58"/>
    <w:rsid w:val="005B56A0"/>
    <w:rsid w:val="005C0D17"/>
    <w:rsid w:val="005C41AB"/>
    <w:rsid w:val="005C5A62"/>
    <w:rsid w:val="005C7CC9"/>
    <w:rsid w:val="005E16FB"/>
    <w:rsid w:val="005E1FA9"/>
    <w:rsid w:val="005E6CC6"/>
    <w:rsid w:val="005E7402"/>
    <w:rsid w:val="005F4AB4"/>
    <w:rsid w:val="005F64A2"/>
    <w:rsid w:val="00604D47"/>
    <w:rsid w:val="00605880"/>
    <w:rsid w:val="0060626F"/>
    <w:rsid w:val="006104BF"/>
    <w:rsid w:val="00610841"/>
    <w:rsid w:val="00610A10"/>
    <w:rsid w:val="006219B5"/>
    <w:rsid w:val="00623583"/>
    <w:rsid w:val="00625B5D"/>
    <w:rsid w:val="0062636E"/>
    <w:rsid w:val="00631FAE"/>
    <w:rsid w:val="00632A8F"/>
    <w:rsid w:val="00633713"/>
    <w:rsid w:val="00633C0F"/>
    <w:rsid w:val="00637FD7"/>
    <w:rsid w:val="00640DCE"/>
    <w:rsid w:val="00641161"/>
    <w:rsid w:val="00644D09"/>
    <w:rsid w:val="00650D76"/>
    <w:rsid w:val="00652E95"/>
    <w:rsid w:val="00653641"/>
    <w:rsid w:val="00653BFB"/>
    <w:rsid w:val="00657DBA"/>
    <w:rsid w:val="00661AD5"/>
    <w:rsid w:val="00661CD7"/>
    <w:rsid w:val="00661EF4"/>
    <w:rsid w:val="00662D3F"/>
    <w:rsid w:val="006802CA"/>
    <w:rsid w:val="00685EF1"/>
    <w:rsid w:val="00690BCD"/>
    <w:rsid w:val="00694247"/>
    <w:rsid w:val="00695083"/>
    <w:rsid w:val="00697295"/>
    <w:rsid w:val="00697EF4"/>
    <w:rsid w:val="006A0F00"/>
    <w:rsid w:val="006A131E"/>
    <w:rsid w:val="006A3177"/>
    <w:rsid w:val="006B3DAC"/>
    <w:rsid w:val="006C1768"/>
    <w:rsid w:val="006C2B68"/>
    <w:rsid w:val="006C721F"/>
    <w:rsid w:val="006D2FE8"/>
    <w:rsid w:val="006D499B"/>
    <w:rsid w:val="006D516D"/>
    <w:rsid w:val="006E1167"/>
    <w:rsid w:val="006E2DF2"/>
    <w:rsid w:val="00700DAB"/>
    <w:rsid w:val="00702DA6"/>
    <w:rsid w:val="00707780"/>
    <w:rsid w:val="00712402"/>
    <w:rsid w:val="007139FE"/>
    <w:rsid w:val="00720B69"/>
    <w:rsid w:val="0072408B"/>
    <w:rsid w:val="007276E3"/>
    <w:rsid w:val="007325D9"/>
    <w:rsid w:val="00732DC9"/>
    <w:rsid w:val="00734210"/>
    <w:rsid w:val="007344E3"/>
    <w:rsid w:val="00737CCF"/>
    <w:rsid w:val="00740E13"/>
    <w:rsid w:val="007413A1"/>
    <w:rsid w:val="007417B8"/>
    <w:rsid w:val="00745197"/>
    <w:rsid w:val="00750296"/>
    <w:rsid w:val="007511ED"/>
    <w:rsid w:val="007549FD"/>
    <w:rsid w:val="00755064"/>
    <w:rsid w:val="007558C8"/>
    <w:rsid w:val="007578A8"/>
    <w:rsid w:val="00761D72"/>
    <w:rsid w:val="00762001"/>
    <w:rsid w:val="00765201"/>
    <w:rsid w:val="00766F8F"/>
    <w:rsid w:val="00772299"/>
    <w:rsid w:val="00780AE2"/>
    <w:rsid w:val="007813F9"/>
    <w:rsid w:val="00781A75"/>
    <w:rsid w:val="00786D21"/>
    <w:rsid w:val="00787BD4"/>
    <w:rsid w:val="00792BA0"/>
    <w:rsid w:val="00793920"/>
    <w:rsid w:val="007A01E4"/>
    <w:rsid w:val="007A6426"/>
    <w:rsid w:val="007A67A2"/>
    <w:rsid w:val="007B178F"/>
    <w:rsid w:val="007B3967"/>
    <w:rsid w:val="007B4450"/>
    <w:rsid w:val="007C2417"/>
    <w:rsid w:val="007C4C29"/>
    <w:rsid w:val="007C5333"/>
    <w:rsid w:val="007C5FEE"/>
    <w:rsid w:val="007C6900"/>
    <w:rsid w:val="007C6BEB"/>
    <w:rsid w:val="007C7967"/>
    <w:rsid w:val="007D1721"/>
    <w:rsid w:val="007D18E2"/>
    <w:rsid w:val="007D2FE5"/>
    <w:rsid w:val="007D64BD"/>
    <w:rsid w:val="007E1D2D"/>
    <w:rsid w:val="007E224F"/>
    <w:rsid w:val="007F23A7"/>
    <w:rsid w:val="007F240F"/>
    <w:rsid w:val="007F2E5E"/>
    <w:rsid w:val="007F5E1D"/>
    <w:rsid w:val="007F77F9"/>
    <w:rsid w:val="00804F9B"/>
    <w:rsid w:val="00817062"/>
    <w:rsid w:val="0082047F"/>
    <w:rsid w:val="008263E0"/>
    <w:rsid w:val="008276A3"/>
    <w:rsid w:val="00832E7A"/>
    <w:rsid w:val="008359B6"/>
    <w:rsid w:val="0083619B"/>
    <w:rsid w:val="00837834"/>
    <w:rsid w:val="00843BAC"/>
    <w:rsid w:val="00844B58"/>
    <w:rsid w:val="0084637A"/>
    <w:rsid w:val="00847843"/>
    <w:rsid w:val="0085659B"/>
    <w:rsid w:val="00857152"/>
    <w:rsid w:val="00880ACC"/>
    <w:rsid w:val="00880E33"/>
    <w:rsid w:val="0088669F"/>
    <w:rsid w:val="008952FD"/>
    <w:rsid w:val="00896DAD"/>
    <w:rsid w:val="008A1337"/>
    <w:rsid w:val="008A5092"/>
    <w:rsid w:val="008B11D7"/>
    <w:rsid w:val="008B51C3"/>
    <w:rsid w:val="008C1084"/>
    <w:rsid w:val="008C1241"/>
    <w:rsid w:val="008D12B5"/>
    <w:rsid w:val="008D4C8E"/>
    <w:rsid w:val="008E145C"/>
    <w:rsid w:val="008E18F9"/>
    <w:rsid w:val="008E2020"/>
    <w:rsid w:val="008E3ABB"/>
    <w:rsid w:val="008F260A"/>
    <w:rsid w:val="008F4676"/>
    <w:rsid w:val="008F5159"/>
    <w:rsid w:val="00902329"/>
    <w:rsid w:val="009042EE"/>
    <w:rsid w:val="00905E5F"/>
    <w:rsid w:val="00910901"/>
    <w:rsid w:val="009110A4"/>
    <w:rsid w:val="00913D7A"/>
    <w:rsid w:val="009156D7"/>
    <w:rsid w:val="009161EE"/>
    <w:rsid w:val="0091693C"/>
    <w:rsid w:val="00920A23"/>
    <w:rsid w:val="0092461B"/>
    <w:rsid w:val="00924E9B"/>
    <w:rsid w:val="00926209"/>
    <w:rsid w:val="00927ED7"/>
    <w:rsid w:val="00933140"/>
    <w:rsid w:val="00933223"/>
    <w:rsid w:val="00934C5D"/>
    <w:rsid w:val="00937924"/>
    <w:rsid w:val="00941DB8"/>
    <w:rsid w:val="00946CDD"/>
    <w:rsid w:val="009511E5"/>
    <w:rsid w:val="00952519"/>
    <w:rsid w:val="00964009"/>
    <w:rsid w:val="009718BE"/>
    <w:rsid w:val="00976C3F"/>
    <w:rsid w:val="0098116D"/>
    <w:rsid w:val="00992512"/>
    <w:rsid w:val="00992E33"/>
    <w:rsid w:val="009930BE"/>
    <w:rsid w:val="00997CA2"/>
    <w:rsid w:val="009A32C3"/>
    <w:rsid w:val="009A6614"/>
    <w:rsid w:val="009A6B91"/>
    <w:rsid w:val="009B4636"/>
    <w:rsid w:val="009B7E14"/>
    <w:rsid w:val="009C1A16"/>
    <w:rsid w:val="009D15C0"/>
    <w:rsid w:val="009D3C4E"/>
    <w:rsid w:val="009D4F71"/>
    <w:rsid w:val="009E6D58"/>
    <w:rsid w:val="009F55C9"/>
    <w:rsid w:val="009F7B16"/>
    <w:rsid w:val="00A012FB"/>
    <w:rsid w:val="00A043D3"/>
    <w:rsid w:val="00A04DF9"/>
    <w:rsid w:val="00A10319"/>
    <w:rsid w:val="00A1544A"/>
    <w:rsid w:val="00A20787"/>
    <w:rsid w:val="00A2444B"/>
    <w:rsid w:val="00A261AE"/>
    <w:rsid w:val="00A265F9"/>
    <w:rsid w:val="00A27EC6"/>
    <w:rsid w:val="00A30985"/>
    <w:rsid w:val="00A3519F"/>
    <w:rsid w:val="00A356A4"/>
    <w:rsid w:val="00A36E78"/>
    <w:rsid w:val="00A37CBE"/>
    <w:rsid w:val="00A41C37"/>
    <w:rsid w:val="00A4235E"/>
    <w:rsid w:val="00A4327B"/>
    <w:rsid w:val="00A43B5E"/>
    <w:rsid w:val="00A45C18"/>
    <w:rsid w:val="00A46725"/>
    <w:rsid w:val="00A46E85"/>
    <w:rsid w:val="00A54FA9"/>
    <w:rsid w:val="00A65181"/>
    <w:rsid w:val="00A66085"/>
    <w:rsid w:val="00A66C28"/>
    <w:rsid w:val="00A80247"/>
    <w:rsid w:val="00A813A4"/>
    <w:rsid w:val="00A831C7"/>
    <w:rsid w:val="00A856D8"/>
    <w:rsid w:val="00A85D7A"/>
    <w:rsid w:val="00A86D76"/>
    <w:rsid w:val="00A87836"/>
    <w:rsid w:val="00A97B3D"/>
    <w:rsid w:val="00AA0413"/>
    <w:rsid w:val="00AA0EC9"/>
    <w:rsid w:val="00AA5348"/>
    <w:rsid w:val="00AA68B1"/>
    <w:rsid w:val="00AB0F07"/>
    <w:rsid w:val="00AB395A"/>
    <w:rsid w:val="00AC0D07"/>
    <w:rsid w:val="00AC1087"/>
    <w:rsid w:val="00AC2A90"/>
    <w:rsid w:val="00AC3504"/>
    <w:rsid w:val="00AC744D"/>
    <w:rsid w:val="00AC7734"/>
    <w:rsid w:val="00AD3BE9"/>
    <w:rsid w:val="00AD4F52"/>
    <w:rsid w:val="00AD67DF"/>
    <w:rsid w:val="00AD6C75"/>
    <w:rsid w:val="00AE0FEC"/>
    <w:rsid w:val="00AE5688"/>
    <w:rsid w:val="00AE7D5F"/>
    <w:rsid w:val="00AF44A1"/>
    <w:rsid w:val="00B02F90"/>
    <w:rsid w:val="00B069A1"/>
    <w:rsid w:val="00B06E16"/>
    <w:rsid w:val="00B22583"/>
    <w:rsid w:val="00B23352"/>
    <w:rsid w:val="00B25C89"/>
    <w:rsid w:val="00B31D8C"/>
    <w:rsid w:val="00B32758"/>
    <w:rsid w:val="00B33F2D"/>
    <w:rsid w:val="00B40AE8"/>
    <w:rsid w:val="00B4692E"/>
    <w:rsid w:val="00B50C32"/>
    <w:rsid w:val="00B50D39"/>
    <w:rsid w:val="00B516D0"/>
    <w:rsid w:val="00B51D30"/>
    <w:rsid w:val="00B533C8"/>
    <w:rsid w:val="00B5494C"/>
    <w:rsid w:val="00B5510A"/>
    <w:rsid w:val="00B6125E"/>
    <w:rsid w:val="00B64024"/>
    <w:rsid w:val="00B64535"/>
    <w:rsid w:val="00B77136"/>
    <w:rsid w:val="00B87E93"/>
    <w:rsid w:val="00B90E63"/>
    <w:rsid w:val="00B91827"/>
    <w:rsid w:val="00B92210"/>
    <w:rsid w:val="00B9489F"/>
    <w:rsid w:val="00B95136"/>
    <w:rsid w:val="00B96DF7"/>
    <w:rsid w:val="00BA44DA"/>
    <w:rsid w:val="00BA50A3"/>
    <w:rsid w:val="00BA7FB2"/>
    <w:rsid w:val="00BB0201"/>
    <w:rsid w:val="00BB1BCA"/>
    <w:rsid w:val="00BB221D"/>
    <w:rsid w:val="00BB709F"/>
    <w:rsid w:val="00BC1F09"/>
    <w:rsid w:val="00BC3537"/>
    <w:rsid w:val="00BC4CD0"/>
    <w:rsid w:val="00BC631B"/>
    <w:rsid w:val="00BD4E64"/>
    <w:rsid w:val="00BD566E"/>
    <w:rsid w:val="00BE4502"/>
    <w:rsid w:val="00BE5C97"/>
    <w:rsid w:val="00BE7B6E"/>
    <w:rsid w:val="00BF3732"/>
    <w:rsid w:val="00BF4F85"/>
    <w:rsid w:val="00BF56AF"/>
    <w:rsid w:val="00BF5A4F"/>
    <w:rsid w:val="00BF6D3A"/>
    <w:rsid w:val="00C06189"/>
    <w:rsid w:val="00C2387A"/>
    <w:rsid w:val="00C37D28"/>
    <w:rsid w:val="00C43AFD"/>
    <w:rsid w:val="00C45784"/>
    <w:rsid w:val="00C45AA4"/>
    <w:rsid w:val="00C46BAB"/>
    <w:rsid w:val="00C47CED"/>
    <w:rsid w:val="00C51DFA"/>
    <w:rsid w:val="00C51EF4"/>
    <w:rsid w:val="00C5209B"/>
    <w:rsid w:val="00C557C4"/>
    <w:rsid w:val="00C56DAF"/>
    <w:rsid w:val="00C57A6A"/>
    <w:rsid w:val="00C609AE"/>
    <w:rsid w:val="00C72675"/>
    <w:rsid w:val="00C72A45"/>
    <w:rsid w:val="00C96DE7"/>
    <w:rsid w:val="00CB104B"/>
    <w:rsid w:val="00CB2169"/>
    <w:rsid w:val="00CB5131"/>
    <w:rsid w:val="00CB5B3E"/>
    <w:rsid w:val="00CC6FC0"/>
    <w:rsid w:val="00CD10D5"/>
    <w:rsid w:val="00CD1BED"/>
    <w:rsid w:val="00CD316D"/>
    <w:rsid w:val="00CD59C8"/>
    <w:rsid w:val="00CD5B47"/>
    <w:rsid w:val="00CD7EF0"/>
    <w:rsid w:val="00CE0AA6"/>
    <w:rsid w:val="00CE17B4"/>
    <w:rsid w:val="00CF4F53"/>
    <w:rsid w:val="00CF625D"/>
    <w:rsid w:val="00CF62CA"/>
    <w:rsid w:val="00CF7864"/>
    <w:rsid w:val="00D03D4C"/>
    <w:rsid w:val="00D1241E"/>
    <w:rsid w:val="00D174C6"/>
    <w:rsid w:val="00D37898"/>
    <w:rsid w:val="00D4368C"/>
    <w:rsid w:val="00D443D0"/>
    <w:rsid w:val="00D46BF9"/>
    <w:rsid w:val="00D50718"/>
    <w:rsid w:val="00D51345"/>
    <w:rsid w:val="00D5150E"/>
    <w:rsid w:val="00D56FFF"/>
    <w:rsid w:val="00D57948"/>
    <w:rsid w:val="00D630BA"/>
    <w:rsid w:val="00D65B63"/>
    <w:rsid w:val="00D67076"/>
    <w:rsid w:val="00D8086C"/>
    <w:rsid w:val="00D808A8"/>
    <w:rsid w:val="00D80EF6"/>
    <w:rsid w:val="00D84215"/>
    <w:rsid w:val="00D84C5C"/>
    <w:rsid w:val="00D94816"/>
    <w:rsid w:val="00DA2610"/>
    <w:rsid w:val="00DA4368"/>
    <w:rsid w:val="00DA43CF"/>
    <w:rsid w:val="00DA6448"/>
    <w:rsid w:val="00DB1464"/>
    <w:rsid w:val="00DB6217"/>
    <w:rsid w:val="00DC2793"/>
    <w:rsid w:val="00DC2E4C"/>
    <w:rsid w:val="00DC3C3C"/>
    <w:rsid w:val="00DC4811"/>
    <w:rsid w:val="00DC4D41"/>
    <w:rsid w:val="00DC6F6F"/>
    <w:rsid w:val="00DD1670"/>
    <w:rsid w:val="00DD423E"/>
    <w:rsid w:val="00DD6930"/>
    <w:rsid w:val="00DE2470"/>
    <w:rsid w:val="00DE5F5E"/>
    <w:rsid w:val="00DF06DF"/>
    <w:rsid w:val="00DF4F08"/>
    <w:rsid w:val="00DF6414"/>
    <w:rsid w:val="00E02018"/>
    <w:rsid w:val="00E023C1"/>
    <w:rsid w:val="00E1304C"/>
    <w:rsid w:val="00E134F9"/>
    <w:rsid w:val="00E142BC"/>
    <w:rsid w:val="00E1657B"/>
    <w:rsid w:val="00E21FA1"/>
    <w:rsid w:val="00E22402"/>
    <w:rsid w:val="00E25A64"/>
    <w:rsid w:val="00E30AD0"/>
    <w:rsid w:val="00E31361"/>
    <w:rsid w:val="00E35C7A"/>
    <w:rsid w:val="00E406C0"/>
    <w:rsid w:val="00E46EBA"/>
    <w:rsid w:val="00E471C6"/>
    <w:rsid w:val="00E4720B"/>
    <w:rsid w:val="00E47311"/>
    <w:rsid w:val="00E54883"/>
    <w:rsid w:val="00E5578B"/>
    <w:rsid w:val="00E56366"/>
    <w:rsid w:val="00E5729E"/>
    <w:rsid w:val="00E65671"/>
    <w:rsid w:val="00E65854"/>
    <w:rsid w:val="00E71FAC"/>
    <w:rsid w:val="00E72EA4"/>
    <w:rsid w:val="00E753C5"/>
    <w:rsid w:val="00E85ADC"/>
    <w:rsid w:val="00E9055B"/>
    <w:rsid w:val="00E9148A"/>
    <w:rsid w:val="00E9199D"/>
    <w:rsid w:val="00E92532"/>
    <w:rsid w:val="00E93A33"/>
    <w:rsid w:val="00E9552F"/>
    <w:rsid w:val="00EA26FB"/>
    <w:rsid w:val="00EA433F"/>
    <w:rsid w:val="00EA57E1"/>
    <w:rsid w:val="00EB36EA"/>
    <w:rsid w:val="00ED0B6C"/>
    <w:rsid w:val="00ED24C2"/>
    <w:rsid w:val="00ED25DB"/>
    <w:rsid w:val="00ED3C33"/>
    <w:rsid w:val="00ED4C0E"/>
    <w:rsid w:val="00EE057D"/>
    <w:rsid w:val="00EF60D6"/>
    <w:rsid w:val="00F03175"/>
    <w:rsid w:val="00F07CBC"/>
    <w:rsid w:val="00F1205C"/>
    <w:rsid w:val="00F127B4"/>
    <w:rsid w:val="00F13AA0"/>
    <w:rsid w:val="00F34C30"/>
    <w:rsid w:val="00F352EF"/>
    <w:rsid w:val="00F425BE"/>
    <w:rsid w:val="00F463EC"/>
    <w:rsid w:val="00F4760E"/>
    <w:rsid w:val="00F507E1"/>
    <w:rsid w:val="00F540AF"/>
    <w:rsid w:val="00F54882"/>
    <w:rsid w:val="00F55EFD"/>
    <w:rsid w:val="00F57428"/>
    <w:rsid w:val="00F612A3"/>
    <w:rsid w:val="00F61CC6"/>
    <w:rsid w:val="00F64B6C"/>
    <w:rsid w:val="00F64FD1"/>
    <w:rsid w:val="00F661D4"/>
    <w:rsid w:val="00F713DA"/>
    <w:rsid w:val="00F753A7"/>
    <w:rsid w:val="00F85C63"/>
    <w:rsid w:val="00F879D1"/>
    <w:rsid w:val="00F92711"/>
    <w:rsid w:val="00F92B03"/>
    <w:rsid w:val="00F9314F"/>
    <w:rsid w:val="00F94EE9"/>
    <w:rsid w:val="00F97C46"/>
    <w:rsid w:val="00FA0DED"/>
    <w:rsid w:val="00FA1259"/>
    <w:rsid w:val="00FA2A21"/>
    <w:rsid w:val="00FA2AB7"/>
    <w:rsid w:val="00FA30B7"/>
    <w:rsid w:val="00FB3C60"/>
    <w:rsid w:val="00FC17D5"/>
    <w:rsid w:val="00FD4351"/>
    <w:rsid w:val="00FD6504"/>
    <w:rsid w:val="00FD6949"/>
    <w:rsid w:val="00FD7659"/>
    <w:rsid w:val="00FE0B17"/>
    <w:rsid w:val="00FE0B89"/>
    <w:rsid w:val="00FE17CB"/>
    <w:rsid w:val="00FE24E3"/>
    <w:rsid w:val="00FE4619"/>
    <w:rsid w:val="00FE6067"/>
    <w:rsid w:val="00FF0CAB"/>
    <w:rsid w:val="00FF158A"/>
    <w:rsid w:val="00FF2A6E"/>
    <w:rsid w:val="00FF58BF"/>
    <w:rsid w:val="00FF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0442"/>
  <w15:chartTrackingRefBased/>
  <w15:docId w15:val="{82D4E831-C04A-4F84-B05D-2786A9B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E9"/>
    <w:pPr>
      <w:widowControl w:val="0"/>
      <w:spacing w:after="0" w:line="240" w:lineRule="auto"/>
      <w:jc w:val="both"/>
    </w:pPr>
    <w:rPr>
      <w:rFonts w:ascii="Times New Roman" w:eastAsia="仿宋_GB2312" w:hAnsi="Times New Roman" w:cs="Times New Roman"/>
      <w:sz w:val="30"/>
      <w14:ligatures w14:val="none"/>
    </w:rPr>
  </w:style>
  <w:style w:type="paragraph" w:styleId="1">
    <w:name w:val="heading 1"/>
    <w:basedOn w:val="a"/>
    <w:next w:val="a"/>
    <w:link w:val="10"/>
    <w:uiPriority w:val="9"/>
    <w:qFormat/>
    <w:rsid w:val="0060626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0626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0626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0626F"/>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0626F"/>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60626F"/>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0626F"/>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0626F"/>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0626F"/>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2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062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062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0626F"/>
    <w:rPr>
      <w:rFonts w:cstheme="majorBidi"/>
      <w:color w:val="0F4761" w:themeColor="accent1" w:themeShade="BF"/>
      <w:sz w:val="28"/>
      <w:szCs w:val="28"/>
    </w:rPr>
  </w:style>
  <w:style w:type="character" w:customStyle="1" w:styleId="50">
    <w:name w:val="标题 5 字符"/>
    <w:basedOn w:val="a0"/>
    <w:link w:val="5"/>
    <w:uiPriority w:val="9"/>
    <w:semiHidden/>
    <w:rsid w:val="0060626F"/>
    <w:rPr>
      <w:rFonts w:cstheme="majorBidi"/>
      <w:color w:val="0F4761" w:themeColor="accent1" w:themeShade="BF"/>
      <w:sz w:val="24"/>
    </w:rPr>
  </w:style>
  <w:style w:type="character" w:customStyle="1" w:styleId="60">
    <w:name w:val="标题 6 字符"/>
    <w:basedOn w:val="a0"/>
    <w:link w:val="6"/>
    <w:uiPriority w:val="9"/>
    <w:semiHidden/>
    <w:rsid w:val="0060626F"/>
    <w:rPr>
      <w:rFonts w:cstheme="majorBidi"/>
      <w:b/>
      <w:bCs/>
      <w:color w:val="0F4761" w:themeColor="accent1" w:themeShade="BF"/>
    </w:rPr>
  </w:style>
  <w:style w:type="character" w:customStyle="1" w:styleId="70">
    <w:name w:val="标题 7 字符"/>
    <w:basedOn w:val="a0"/>
    <w:link w:val="7"/>
    <w:uiPriority w:val="9"/>
    <w:semiHidden/>
    <w:rsid w:val="0060626F"/>
    <w:rPr>
      <w:rFonts w:cstheme="majorBidi"/>
      <w:b/>
      <w:bCs/>
      <w:color w:val="595959" w:themeColor="text1" w:themeTint="A6"/>
    </w:rPr>
  </w:style>
  <w:style w:type="character" w:customStyle="1" w:styleId="80">
    <w:name w:val="标题 8 字符"/>
    <w:basedOn w:val="a0"/>
    <w:link w:val="8"/>
    <w:uiPriority w:val="9"/>
    <w:semiHidden/>
    <w:rsid w:val="0060626F"/>
    <w:rPr>
      <w:rFonts w:cstheme="majorBidi"/>
      <w:color w:val="595959" w:themeColor="text1" w:themeTint="A6"/>
    </w:rPr>
  </w:style>
  <w:style w:type="character" w:customStyle="1" w:styleId="90">
    <w:name w:val="标题 9 字符"/>
    <w:basedOn w:val="a0"/>
    <w:link w:val="9"/>
    <w:uiPriority w:val="9"/>
    <w:semiHidden/>
    <w:rsid w:val="0060626F"/>
    <w:rPr>
      <w:rFonts w:eastAsiaTheme="majorEastAsia" w:cstheme="majorBidi"/>
      <w:color w:val="595959" w:themeColor="text1" w:themeTint="A6"/>
    </w:rPr>
  </w:style>
  <w:style w:type="paragraph" w:styleId="a3">
    <w:name w:val="Title"/>
    <w:basedOn w:val="a"/>
    <w:next w:val="a"/>
    <w:link w:val="a4"/>
    <w:uiPriority w:val="10"/>
    <w:qFormat/>
    <w:rsid w:val="0060626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06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26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06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26F"/>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0626F"/>
    <w:rPr>
      <w:i/>
      <w:iCs/>
      <w:color w:val="404040" w:themeColor="text1" w:themeTint="BF"/>
    </w:rPr>
  </w:style>
  <w:style w:type="paragraph" w:styleId="a9">
    <w:name w:val="List Paragraph"/>
    <w:basedOn w:val="a"/>
    <w:uiPriority w:val="34"/>
    <w:qFormat/>
    <w:rsid w:val="0060626F"/>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0626F"/>
    <w:rPr>
      <w:i/>
      <w:iCs/>
      <w:color w:val="0F4761" w:themeColor="accent1" w:themeShade="BF"/>
    </w:rPr>
  </w:style>
  <w:style w:type="paragraph" w:styleId="ab">
    <w:name w:val="Intense Quote"/>
    <w:basedOn w:val="a"/>
    <w:next w:val="a"/>
    <w:link w:val="ac"/>
    <w:uiPriority w:val="30"/>
    <w:qFormat/>
    <w:rsid w:val="006062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60626F"/>
    <w:rPr>
      <w:i/>
      <w:iCs/>
      <w:color w:val="0F4761" w:themeColor="accent1" w:themeShade="BF"/>
    </w:rPr>
  </w:style>
  <w:style w:type="character" w:styleId="ad">
    <w:name w:val="Intense Reference"/>
    <w:basedOn w:val="a0"/>
    <w:uiPriority w:val="32"/>
    <w:qFormat/>
    <w:rsid w:val="0060626F"/>
    <w:rPr>
      <w:b/>
      <w:bCs/>
      <w:smallCaps/>
      <w:color w:val="0F4761" w:themeColor="accent1" w:themeShade="BF"/>
      <w:spacing w:val="5"/>
    </w:rPr>
  </w:style>
  <w:style w:type="paragraph" w:styleId="ae">
    <w:name w:val="header"/>
    <w:basedOn w:val="a"/>
    <w:link w:val="af"/>
    <w:uiPriority w:val="99"/>
    <w:unhideWhenUsed/>
    <w:rsid w:val="00AD3BE9"/>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AD3BE9"/>
    <w:rPr>
      <w:sz w:val="18"/>
      <w:szCs w:val="18"/>
    </w:rPr>
  </w:style>
  <w:style w:type="paragraph" w:styleId="af0">
    <w:name w:val="footer"/>
    <w:basedOn w:val="a"/>
    <w:link w:val="af1"/>
    <w:uiPriority w:val="99"/>
    <w:unhideWhenUsed/>
    <w:rsid w:val="00AD3BE9"/>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AD3BE9"/>
    <w:rPr>
      <w:sz w:val="18"/>
      <w:szCs w:val="18"/>
    </w:rPr>
  </w:style>
  <w:style w:type="paragraph" w:styleId="TOC">
    <w:name w:val="TOC Heading"/>
    <w:basedOn w:val="1"/>
    <w:next w:val="a"/>
    <w:uiPriority w:val="39"/>
    <w:unhideWhenUsed/>
    <w:qFormat/>
    <w:rsid w:val="00E22402"/>
    <w:pPr>
      <w:widowControl/>
      <w:spacing w:before="240" w:after="0" w:line="259" w:lineRule="auto"/>
      <w:outlineLvl w:val="9"/>
    </w:pPr>
    <w:rPr>
      <w:kern w:val="0"/>
      <w:sz w:val="32"/>
      <w:szCs w:val="32"/>
      <w14:ligatures w14:val="none"/>
    </w:rPr>
  </w:style>
  <w:style w:type="paragraph" w:styleId="11">
    <w:name w:val="toc 1"/>
    <w:basedOn w:val="a"/>
    <w:next w:val="a"/>
    <w:autoRedefine/>
    <w:uiPriority w:val="39"/>
    <w:unhideWhenUsed/>
    <w:rsid w:val="00E22402"/>
  </w:style>
  <w:style w:type="paragraph" w:styleId="21">
    <w:name w:val="toc 2"/>
    <w:basedOn w:val="a"/>
    <w:next w:val="a"/>
    <w:autoRedefine/>
    <w:uiPriority w:val="39"/>
    <w:unhideWhenUsed/>
    <w:rsid w:val="00E22402"/>
    <w:pPr>
      <w:ind w:leftChars="200" w:left="420"/>
    </w:pPr>
  </w:style>
  <w:style w:type="character" w:styleId="af2">
    <w:name w:val="Hyperlink"/>
    <w:basedOn w:val="a0"/>
    <w:uiPriority w:val="99"/>
    <w:unhideWhenUsed/>
    <w:rsid w:val="00E22402"/>
    <w:rPr>
      <w:color w:val="467886" w:themeColor="hyperlink"/>
      <w:u w:val="single"/>
    </w:rPr>
  </w:style>
  <w:style w:type="paragraph" w:customStyle="1" w:styleId="22">
    <w:name w:val="单元格样式2"/>
    <w:basedOn w:val="a"/>
    <w:qFormat/>
    <w:rsid w:val="005018CB"/>
    <w:pPr>
      <w:jc w:val="left"/>
    </w:pPr>
    <w:rPr>
      <w:rFonts w:ascii="方正书宋_GBK" w:eastAsia="方正书宋_GBK" w:hAnsi="方正书宋_GBK" w:cs="方正书宋_GBK"/>
      <w:sz w:val="21"/>
    </w:rPr>
  </w:style>
  <w:style w:type="paragraph" w:customStyle="1" w:styleId="12">
    <w:name w:val="单元格样式1"/>
    <w:basedOn w:val="a"/>
    <w:qFormat/>
    <w:rsid w:val="005018CB"/>
    <w:pPr>
      <w:jc w:val="center"/>
    </w:pPr>
    <w:rPr>
      <w:rFonts w:ascii="方正书宋_GBK" w:eastAsia="方正书宋_GBK" w:hAnsi="方正书宋_GBK" w:cs="方正书宋_GBK"/>
      <w:b/>
      <w:sz w:val="21"/>
    </w:rPr>
  </w:style>
  <w:style w:type="paragraph" w:customStyle="1" w:styleId="31">
    <w:name w:val="单元格样式3"/>
    <w:basedOn w:val="a"/>
    <w:qFormat/>
    <w:rsid w:val="005018CB"/>
    <w:pPr>
      <w:jc w:val="center"/>
    </w:pPr>
    <w:rPr>
      <w:rFonts w:ascii="方正书宋_GBK" w:eastAsia="方正书宋_GBK" w:hAnsi="方正书宋_GBK" w:cs="方正书宋_GBK"/>
      <w:sz w:val="21"/>
    </w:rPr>
  </w:style>
  <w:style w:type="paragraph" w:styleId="af3">
    <w:name w:val="Normal (Web)"/>
    <w:basedOn w:val="a"/>
    <w:rsid w:val="006C721F"/>
    <w:pPr>
      <w:spacing w:beforeAutospacing="1" w:afterAutospacing="1"/>
      <w:jc w:val="left"/>
    </w:pPr>
    <w:rPr>
      <w:rFonts w:asciiTheme="minorHAnsi" w:eastAsiaTheme="minorEastAsia" w:hAnsiTheme="minorHAnsi"/>
      <w:kern w:val="0"/>
      <w:sz w:val="24"/>
    </w:rPr>
  </w:style>
  <w:style w:type="character" w:customStyle="1" w:styleId="Char">
    <w:name w:val="页脚 Char"/>
    <w:uiPriority w:val="99"/>
    <w:locked/>
    <w:rsid w:val="001B4DAA"/>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598">
      <w:bodyDiv w:val="1"/>
      <w:marLeft w:val="0"/>
      <w:marRight w:val="0"/>
      <w:marTop w:val="0"/>
      <w:marBottom w:val="0"/>
      <w:divBdr>
        <w:top w:val="none" w:sz="0" w:space="0" w:color="auto"/>
        <w:left w:val="none" w:sz="0" w:space="0" w:color="auto"/>
        <w:bottom w:val="none" w:sz="0" w:space="0" w:color="auto"/>
        <w:right w:val="none" w:sz="0" w:space="0" w:color="auto"/>
      </w:divBdr>
    </w:div>
    <w:div w:id="57556379">
      <w:bodyDiv w:val="1"/>
      <w:marLeft w:val="0"/>
      <w:marRight w:val="0"/>
      <w:marTop w:val="0"/>
      <w:marBottom w:val="0"/>
      <w:divBdr>
        <w:top w:val="none" w:sz="0" w:space="0" w:color="auto"/>
        <w:left w:val="none" w:sz="0" w:space="0" w:color="auto"/>
        <w:bottom w:val="none" w:sz="0" w:space="0" w:color="auto"/>
        <w:right w:val="none" w:sz="0" w:space="0" w:color="auto"/>
      </w:divBdr>
    </w:div>
    <w:div w:id="86393112">
      <w:bodyDiv w:val="1"/>
      <w:marLeft w:val="0"/>
      <w:marRight w:val="0"/>
      <w:marTop w:val="0"/>
      <w:marBottom w:val="0"/>
      <w:divBdr>
        <w:top w:val="none" w:sz="0" w:space="0" w:color="auto"/>
        <w:left w:val="none" w:sz="0" w:space="0" w:color="auto"/>
        <w:bottom w:val="none" w:sz="0" w:space="0" w:color="auto"/>
        <w:right w:val="none" w:sz="0" w:space="0" w:color="auto"/>
      </w:divBdr>
    </w:div>
    <w:div w:id="390278217">
      <w:bodyDiv w:val="1"/>
      <w:marLeft w:val="0"/>
      <w:marRight w:val="0"/>
      <w:marTop w:val="0"/>
      <w:marBottom w:val="0"/>
      <w:divBdr>
        <w:top w:val="none" w:sz="0" w:space="0" w:color="auto"/>
        <w:left w:val="none" w:sz="0" w:space="0" w:color="auto"/>
        <w:bottom w:val="none" w:sz="0" w:space="0" w:color="auto"/>
        <w:right w:val="none" w:sz="0" w:space="0" w:color="auto"/>
      </w:divBdr>
    </w:div>
    <w:div w:id="623847837">
      <w:bodyDiv w:val="1"/>
      <w:marLeft w:val="0"/>
      <w:marRight w:val="0"/>
      <w:marTop w:val="0"/>
      <w:marBottom w:val="0"/>
      <w:divBdr>
        <w:top w:val="none" w:sz="0" w:space="0" w:color="auto"/>
        <w:left w:val="none" w:sz="0" w:space="0" w:color="auto"/>
        <w:bottom w:val="none" w:sz="0" w:space="0" w:color="auto"/>
        <w:right w:val="none" w:sz="0" w:space="0" w:color="auto"/>
      </w:divBdr>
    </w:div>
    <w:div w:id="625166249">
      <w:bodyDiv w:val="1"/>
      <w:marLeft w:val="0"/>
      <w:marRight w:val="0"/>
      <w:marTop w:val="0"/>
      <w:marBottom w:val="0"/>
      <w:divBdr>
        <w:top w:val="none" w:sz="0" w:space="0" w:color="auto"/>
        <w:left w:val="none" w:sz="0" w:space="0" w:color="auto"/>
        <w:bottom w:val="none" w:sz="0" w:space="0" w:color="auto"/>
        <w:right w:val="none" w:sz="0" w:space="0" w:color="auto"/>
      </w:divBdr>
    </w:div>
    <w:div w:id="732771424">
      <w:bodyDiv w:val="1"/>
      <w:marLeft w:val="0"/>
      <w:marRight w:val="0"/>
      <w:marTop w:val="0"/>
      <w:marBottom w:val="0"/>
      <w:divBdr>
        <w:top w:val="none" w:sz="0" w:space="0" w:color="auto"/>
        <w:left w:val="none" w:sz="0" w:space="0" w:color="auto"/>
        <w:bottom w:val="none" w:sz="0" w:space="0" w:color="auto"/>
        <w:right w:val="none" w:sz="0" w:space="0" w:color="auto"/>
      </w:divBdr>
    </w:div>
    <w:div w:id="865406647">
      <w:bodyDiv w:val="1"/>
      <w:marLeft w:val="0"/>
      <w:marRight w:val="0"/>
      <w:marTop w:val="0"/>
      <w:marBottom w:val="0"/>
      <w:divBdr>
        <w:top w:val="none" w:sz="0" w:space="0" w:color="auto"/>
        <w:left w:val="none" w:sz="0" w:space="0" w:color="auto"/>
        <w:bottom w:val="none" w:sz="0" w:space="0" w:color="auto"/>
        <w:right w:val="none" w:sz="0" w:space="0" w:color="auto"/>
      </w:divBdr>
    </w:div>
    <w:div w:id="1024941606">
      <w:bodyDiv w:val="1"/>
      <w:marLeft w:val="0"/>
      <w:marRight w:val="0"/>
      <w:marTop w:val="0"/>
      <w:marBottom w:val="0"/>
      <w:divBdr>
        <w:top w:val="none" w:sz="0" w:space="0" w:color="auto"/>
        <w:left w:val="none" w:sz="0" w:space="0" w:color="auto"/>
        <w:bottom w:val="none" w:sz="0" w:space="0" w:color="auto"/>
        <w:right w:val="none" w:sz="0" w:space="0" w:color="auto"/>
      </w:divBdr>
    </w:div>
    <w:div w:id="1124467894">
      <w:bodyDiv w:val="1"/>
      <w:marLeft w:val="0"/>
      <w:marRight w:val="0"/>
      <w:marTop w:val="0"/>
      <w:marBottom w:val="0"/>
      <w:divBdr>
        <w:top w:val="none" w:sz="0" w:space="0" w:color="auto"/>
        <w:left w:val="none" w:sz="0" w:space="0" w:color="auto"/>
        <w:bottom w:val="none" w:sz="0" w:space="0" w:color="auto"/>
        <w:right w:val="none" w:sz="0" w:space="0" w:color="auto"/>
      </w:divBdr>
    </w:div>
    <w:div w:id="1140657042">
      <w:bodyDiv w:val="1"/>
      <w:marLeft w:val="0"/>
      <w:marRight w:val="0"/>
      <w:marTop w:val="0"/>
      <w:marBottom w:val="0"/>
      <w:divBdr>
        <w:top w:val="none" w:sz="0" w:space="0" w:color="auto"/>
        <w:left w:val="none" w:sz="0" w:space="0" w:color="auto"/>
        <w:bottom w:val="none" w:sz="0" w:space="0" w:color="auto"/>
        <w:right w:val="none" w:sz="0" w:space="0" w:color="auto"/>
      </w:divBdr>
    </w:div>
    <w:div w:id="1182744078">
      <w:bodyDiv w:val="1"/>
      <w:marLeft w:val="0"/>
      <w:marRight w:val="0"/>
      <w:marTop w:val="0"/>
      <w:marBottom w:val="0"/>
      <w:divBdr>
        <w:top w:val="none" w:sz="0" w:space="0" w:color="auto"/>
        <w:left w:val="none" w:sz="0" w:space="0" w:color="auto"/>
        <w:bottom w:val="none" w:sz="0" w:space="0" w:color="auto"/>
        <w:right w:val="none" w:sz="0" w:space="0" w:color="auto"/>
      </w:divBdr>
    </w:div>
    <w:div w:id="1213812090">
      <w:bodyDiv w:val="1"/>
      <w:marLeft w:val="0"/>
      <w:marRight w:val="0"/>
      <w:marTop w:val="0"/>
      <w:marBottom w:val="0"/>
      <w:divBdr>
        <w:top w:val="none" w:sz="0" w:space="0" w:color="auto"/>
        <w:left w:val="none" w:sz="0" w:space="0" w:color="auto"/>
        <w:bottom w:val="none" w:sz="0" w:space="0" w:color="auto"/>
        <w:right w:val="none" w:sz="0" w:space="0" w:color="auto"/>
      </w:divBdr>
    </w:div>
    <w:div w:id="1218779732">
      <w:bodyDiv w:val="1"/>
      <w:marLeft w:val="0"/>
      <w:marRight w:val="0"/>
      <w:marTop w:val="0"/>
      <w:marBottom w:val="0"/>
      <w:divBdr>
        <w:top w:val="none" w:sz="0" w:space="0" w:color="auto"/>
        <w:left w:val="none" w:sz="0" w:space="0" w:color="auto"/>
        <w:bottom w:val="none" w:sz="0" w:space="0" w:color="auto"/>
        <w:right w:val="none" w:sz="0" w:space="0" w:color="auto"/>
      </w:divBdr>
    </w:div>
    <w:div w:id="1434087393">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762291023">
      <w:bodyDiv w:val="1"/>
      <w:marLeft w:val="0"/>
      <w:marRight w:val="0"/>
      <w:marTop w:val="0"/>
      <w:marBottom w:val="0"/>
      <w:divBdr>
        <w:top w:val="none" w:sz="0" w:space="0" w:color="auto"/>
        <w:left w:val="none" w:sz="0" w:space="0" w:color="auto"/>
        <w:bottom w:val="none" w:sz="0" w:space="0" w:color="auto"/>
        <w:right w:val="none" w:sz="0" w:space="0" w:color="auto"/>
      </w:divBdr>
    </w:div>
    <w:div w:id="1784614451">
      <w:bodyDiv w:val="1"/>
      <w:marLeft w:val="0"/>
      <w:marRight w:val="0"/>
      <w:marTop w:val="0"/>
      <w:marBottom w:val="0"/>
      <w:divBdr>
        <w:top w:val="none" w:sz="0" w:space="0" w:color="auto"/>
        <w:left w:val="none" w:sz="0" w:space="0" w:color="auto"/>
        <w:bottom w:val="none" w:sz="0" w:space="0" w:color="auto"/>
        <w:right w:val="none" w:sz="0" w:space="0" w:color="auto"/>
      </w:divBdr>
    </w:div>
    <w:div w:id="2108428602">
      <w:bodyDiv w:val="1"/>
      <w:marLeft w:val="0"/>
      <w:marRight w:val="0"/>
      <w:marTop w:val="0"/>
      <w:marBottom w:val="0"/>
      <w:divBdr>
        <w:top w:val="none" w:sz="0" w:space="0" w:color="auto"/>
        <w:left w:val="none" w:sz="0" w:space="0" w:color="auto"/>
        <w:bottom w:val="none" w:sz="0" w:space="0" w:color="auto"/>
        <w:right w:val="none" w:sz="0" w:space="0" w:color="auto"/>
      </w:divBdr>
    </w:div>
    <w:div w:id="21222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D4B0-4BEA-482A-B217-F7E2195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16017</TotalTime>
  <Pages>37</Pages>
  <Words>3165</Words>
  <Characters>18042</Characters>
  <Application>Microsoft Office Word</Application>
  <DocSecurity>0</DocSecurity>
  <Lines>150</Lines>
  <Paragraphs>42</Paragraphs>
  <ScaleCrop>false</ScaleCrop>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China</cp:lastModifiedBy>
  <cp:revision>642</cp:revision>
  <dcterms:created xsi:type="dcterms:W3CDTF">2024-07-17T00:54:00Z</dcterms:created>
  <dcterms:modified xsi:type="dcterms:W3CDTF">2024-12-27T02:20:00Z</dcterms:modified>
</cp:coreProperties>
</file>