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FFA" w:rsidRDefault="007F4FFA" w:rsidP="005D1003">
      <w:pPr>
        <w:spacing w:line="360" w:lineRule="auto"/>
        <w:jc w:val="center"/>
        <w:rPr>
          <w:rFonts w:ascii="宋体" w:hAnsi="宋体"/>
          <w:b/>
          <w:color w:val="000000"/>
          <w:sz w:val="44"/>
          <w:szCs w:val="44"/>
        </w:rPr>
      </w:pPr>
      <w:r>
        <w:rPr>
          <w:rFonts w:ascii="宋体" w:hAnsi="宋体" w:hint="eastAsia"/>
          <w:b/>
          <w:color w:val="000000"/>
          <w:sz w:val="44"/>
          <w:szCs w:val="44"/>
        </w:rPr>
        <w:t>唐山市财政局20</w:t>
      </w:r>
      <w:r w:rsidR="002B0966">
        <w:rPr>
          <w:rFonts w:ascii="宋体" w:hAnsi="宋体" w:hint="eastAsia"/>
          <w:b/>
          <w:color w:val="000000"/>
          <w:sz w:val="44"/>
          <w:szCs w:val="44"/>
        </w:rPr>
        <w:t>20</w:t>
      </w:r>
      <w:r>
        <w:rPr>
          <w:rFonts w:ascii="宋体" w:hAnsi="宋体" w:hint="eastAsia"/>
          <w:b/>
          <w:color w:val="000000"/>
          <w:sz w:val="44"/>
          <w:szCs w:val="44"/>
        </w:rPr>
        <w:t>年</w:t>
      </w:r>
    </w:p>
    <w:p w:rsidR="009E1177" w:rsidRPr="009525CF" w:rsidRDefault="009E1177" w:rsidP="005D1003">
      <w:pPr>
        <w:spacing w:line="360" w:lineRule="auto"/>
        <w:jc w:val="center"/>
        <w:rPr>
          <w:rFonts w:ascii="宋体" w:hAnsi="宋体"/>
          <w:b/>
          <w:color w:val="000000"/>
          <w:sz w:val="44"/>
          <w:szCs w:val="44"/>
        </w:rPr>
      </w:pPr>
      <w:r w:rsidRPr="009525CF">
        <w:rPr>
          <w:rFonts w:ascii="宋体" w:hAnsi="宋体" w:hint="eastAsia"/>
          <w:b/>
          <w:color w:val="000000"/>
          <w:sz w:val="44"/>
          <w:szCs w:val="44"/>
        </w:rPr>
        <w:t>部门预算有关</w:t>
      </w:r>
      <w:r w:rsidR="00940CCE">
        <w:rPr>
          <w:rFonts w:ascii="宋体" w:hAnsi="宋体" w:hint="eastAsia"/>
          <w:b/>
          <w:color w:val="000000"/>
          <w:sz w:val="44"/>
          <w:szCs w:val="44"/>
        </w:rPr>
        <w:t>事项</w:t>
      </w:r>
      <w:r w:rsidRPr="009525CF">
        <w:rPr>
          <w:rFonts w:ascii="宋体" w:hAnsi="宋体" w:hint="eastAsia"/>
          <w:b/>
          <w:color w:val="000000"/>
          <w:sz w:val="44"/>
          <w:szCs w:val="44"/>
        </w:rPr>
        <w:t>说明</w:t>
      </w:r>
    </w:p>
    <w:p w:rsidR="0061340E" w:rsidRDefault="006C7E10" w:rsidP="006C7E10">
      <w:pPr>
        <w:spacing w:line="360" w:lineRule="auto"/>
        <w:ind w:firstLine="640"/>
        <w:rPr>
          <w:rFonts w:ascii="黑体" w:eastAsia="黑体" w:hAnsi="黑体"/>
          <w:sz w:val="32"/>
          <w:szCs w:val="32"/>
        </w:rPr>
      </w:pPr>
      <w:r>
        <w:rPr>
          <w:rFonts w:ascii="黑体" w:eastAsia="黑体" w:hAnsi="黑体" w:hint="eastAsia"/>
          <w:sz w:val="32"/>
          <w:szCs w:val="32"/>
        </w:rPr>
        <w:t>按照《</w:t>
      </w:r>
      <w:r w:rsidR="001A0049">
        <w:rPr>
          <w:rFonts w:ascii="黑体" w:eastAsia="黑体" w:hAnsi="黑体" w:hint="eastAsia"/>
          <w:sz w:val="32"/>
          <w:szCs w:val="32"/>
        </w:rPr>
        <w:t>中华人民共和国</w:t>
      </w:r>
      <w:r>
        <w:rPr>
          <w:rFonts w:ascii="黑体" w:eastAsia="黑体" w:hAnsi="黑体" w:hint="eastAsia"/>
          <w:sz w:val="32"/>
          <w:szCs w:val="32"/>
        </w:rPr>
        <w:t>预算法》、《地方预决算公开操作规程》和《河北省省级预算公开办法》规定，现将2020年部门预算公开如下：</w:t>
      </w:r>
    </w:p>
    <w:p w:rsidR="0061340E" w:rsidRDefault="0061340E" w:rsidP="005D1003">
      <w:pPr>
        <w:pStyle w:val="a7"/>
        <w:numPr>
          <w:ilvl w:val="0"/>
          <w:numId w:val="3"/>
        </w:numPr>
        <w:spacing w:line="360" w:lineRule="auto"/>
        <w:ind w:firstLineChars="0"/>
        <w:rPr>
          <w:rFonts w:ascii="黑体" w:eastAsia="黑体" w:hAnsi="黑体"/>
          <w:sz w:val="32"/>
          <w:szCs w:val="32"/>
        </w:rPr>
      </w:pPr>
      <w:r w:rsidRPr="0061340E">
        <w:rPr>
          <w:rFonts w:ascii="黑体" w:eastAsia="黑体" w:hAnsi="黑体" w:hint="eastAsia"/>
          <w:sz w:val="32"/>
          <w:szCs w:val="32"/>
        </w:rPr>
        <w:t>部门职责及机构设置情况</w:t>
      </w:r>
    </w:p>
    <w:p w:rsidR="0061340E" w:rsidRPr="0061340E" w:rsidRDefault="0061340E" w:rsidP="005D1003">
      <w:pPr>
        <w:spacing w:line="360" w:lineRule="auto"/>
        <w:ind w:firstLineChars="200" w:firstLine="643"/>
        <w:rPr>
          <w:rFonts w:ascii="楷体" w:eastAsia="楷体" w:hAnsi="楷体"/>
          <w:b/>
          <w:sz w:val="32"/>
          <w:szCs w:val="32"/>
        </w:rPr>
      </w:pPr>
      <w:r w:rsidRPr="0061340E">
        <w:rPr>
          <w:rFonts w:ascii="楷体" w:eastAsia="楷体" w:hAnsi="楷体" w:hint="eastAsia"/>
          <w:b/>
          <w:sz w:val="32"/>
          <w:szCs w:val="32"/>
        </w:rPr>
        <w:t>（一）部门职责</w:t>
      </w:r>
    </w:p>
    <w:p w:rsidR="002B0966" w:rsidRPr="00103F9A" w:rsidRDefault="002B0966" w:rsidP="002B0966">
      <w:pPr>
        <w:ind w:firstLineChars="250" w:firstLine="800"/>
        <w:jc w:val="left"/>
        <w:rPr>
          <w:rFonts w:ascii="仿宋_GB2312" w:eastAsia="仿宋_GB2312"/>
          <w:sz w:val="32"/>
          <w:szCs w:val="32"/>
        </w:rPr>
      </w:pPr>
      <w:r w:rsidRPr="00103F9A">
        <w:rPr>
          <w:rFonts w:ascii="仿宋_GB2312" w:eastAsia="仿宋_GB2312"/>
          <w:sz w:val="32"/>
          <w:szCs w:val="32"/>
        </w:rPr>
        <w:t>根据《唐山市财政局职能配置、内设机构和人员编制方案》规定，唐山市财政局的主要职责是：</w:t>
      </w:r>
    </w:p>
    <w:p w:rsidR="002B0966" w:rsidRPr="00103F9A" w:rsidRDefault="002B0966" w:rsidP="002B0966">
      <w:pPr>
        <w:autoSpaceDE w:val="0"/>
        <w:autoSpaceDN w:val="0"/>
        <w:adjustRightInd w:val="0"/>
        <w:jc w:val="left"/>
        <w:rPr>
          <w:rFonts w:ascii="仿宋_GB2312" w:eastAsia="仿宋_GB2312"/>
          <w:sz w:val="32"/>
          <w:szCs w:val="32"/>
        </w:rPr>
      </w:pPr>
      <w:r w:rsidRPr="00103F9A">
        <w:rPr>
          <w:rFonts w:ascii="仿宋_GB2312" w:eastAsia="仿宋_GB2312" w:hint="eastAsia"/>
          <w:sz w:val="32"/>
          <w:szCs w:val="32"/>
        </w:rPr>
        <w:t>（一）拟订财税发展战略、规划、政策和改革方案并组织实</w:t>
      </w:r>
    </w:p>
    <w:p w:rsidR="002B0966" w:rsidRPr="00103F9A" w:rsidRDefault="002B0966" w:rsidP="002B0966">
      <w:pPr>
        <w:autoSpaceDE w:val="0"/>
        <w:autoSpaceDN w:val="0"/>
        <w:adjustRightInd w:val="0"/>
        <w:jc w:val="left"/>
        <w:rPr>
          <w:rFonts w:ascii="仿宋_GB2312" w:eastAsia="仿宋_GB2312"/>
          <w:sz w:val="32"/>
          <w:szCs w:val="32"/>
        </w:rPr>
      </w:pPr>
      <w:r w:rsidRPr="00103F9A">
        <w:rPr>
          <w:rFonts w:ascii="仿宋_GB2312" w:eastAsia="仿宋_GB2312" w:hint="eastAsia"/>
          <w:sz w:val="32"/>
          <w:szCs w:val="32"/>
        </w:rPr>
        <w:t>施。分析预测宏观经济形势，参与制定宏观经济政策，提出运用财税政策实施宏观调控和综合平衡社会财力的建议。</w:t>
      </w:r>
      <w:proofErr w:type="gramStart"/>
      <w:r w:rsidRPr="00103F9A">
        <w:rPr>
          <w:rFonts w:ascii="仿宋_GB2312" w:eastAsia="仿宋_GB2312" w:hint="eastAsia"/>
          <w:sz w:val="32"/>
          <w:szCs w:val="32"/>
        </w:rPr>
        <w:t>拟订市</w:t>
      </w:r>
      <w:proofErr w:type="gramEnd"/>
      <w:r w:rsidRPr="00103F9A">
        <w:rPr>
          <w:rFonts w:ascii="仿宋_GB2312" w:eastAsia="仿宋_GB2312" w:hint="eastAsia"/>
          <w:sz w:val="32"/>
          <w:szCs w:val="32"/>
        </w:rPr>
        <w:t>与区（含开发区、管理区）、政府与企业的分配政策，完善鼓励公益事业发展的财税政策。</w:t>
      </w:r>
    </w:p>
    <w:p w:rsidR="002B0966" w:rsidRPr="00103F9A" w:rsidRDefault="002B0966" w:rsidP="002B0966">
      <w:pPr>
        <w:autoSpaceDE w:val="0"/>
        <w:autoSpaceDN w:val="0"/>
        <w:adjustRightInd w:val="0"/>
        <w:jc w:val="left"/>
        <w:rPr>
          <w:rFonts w:ascii="仿宋_GB2312" w:eastAsia="仿宋_GB2312"/>
          <w:sz w:val="32"/>
          <w:szCs w:val="32"/>
        </w:rPr>
      </w:pPr>
      <w:r w:rsidRPr="00103F9A">
        <w:rPr>
          <w:rFonts w:ascii="仿宋_GB2312" w:eastAsia="仿宋_GB2312" w:hint="eastAsia"/>
          <w:sz w:val="32"/>
          <w:szCs w:val="32"/>
        </w:rPr>
        <w:t>（二）贯彻执行财政、财务、会计管理的法律、行政法规、规章，起草相关的地方性法规、政府规章草案，并监督执行。</w:t>
      </w:r>
    </w:p>
    <w:p w:rsidR="002B0966" w:rsidRPr="00103F9A" w:rsidRDefault="002B0966" w:rsidP="002B0966">
      <w:pPr>
        <w:autoSpaceDE w:val="0"/>
        <w:autoSpaceDN w:val="0"/>
        <w:adjustRightInd w:val="0"/>
        <w:jc w:val="left"/>
        <w:rPr>
          <w:rFonts w:ascii="仿宋_GB2312" w:eastAsia="仿宋_GB2312"/>
          <w:sz w:val="32"/>
          <w:szCs w:val="32"/>
        </w:rPr>
      </w:pPr>
      <w:r w:rsidRPr="00103F9A">
        <w:rPr>
          <w:rFonts w:ascii="仿宋_GB2312" w:eastAsia="仿宋_GB2312" w:hint="eastAsia"/>
          <w:sz w:val="32"/>
          <w:szCs w:val="32"/>
        </w:rPr>
        <w:lastRenderedPageBreak/>
        <w:t>（三）负责管理市级各项财政收支。编制年度市级预决算草案并组织执行，汇编全市预决算草案。组织制定经费开支标准、定额，审核批复部门（单位）年度预决算。受市政府委托，向市人民代表大会及其常委会报告财政预算、执行和决算等情况。负责政府投资基金市级财政出资的资产管理。负责市级财政预决算公开。</w:t>
      </w:r>
    </w:p>
    <w:p w:rsidR="002B0966" w:rsidRPr="00103F9A" w:rsidRDefault="002B0966" w:rsidP="002B0966">
      <w:pPr>
        <w:autoSpaceDE w:val="0"/>
        <w:autoSpaceDN w:val="0"/>
        <w:adjustRightInd w:val="0"/>
        <w:jc w:val="left"/>
        <w:rPr>
          <w:rFonts w:ascii="仿宋_GB2312" w:eastAsia="仿宋_GB2312"/>
          <w:sz w:val="32"/>
          <w:szCs w:val="32"/>
        </w:rPr>
      </w:pPr>
      <w:r w:rsidRPr="00103F9A">
        <w:rPr>
          <w:rFonts w:ascii="仿宋_GB2312" w:eastAsia="仿宋_GB2312" w:hint="eastAsia"/>
          <w:sz w:val="32"/>
          <w:szCs w:val="32"/>
        </w:rPr>
        <w:t>（四）负责组织起草上级授权的税收地方性法规、政府规章草案及实施细则和税收政策调整方案。提出中央、省授权税目税率调整、减免和地方税收政策等重大事项的建议。组织推进税收制度改革。</w:t>
      </w:r>
    </w:p>
    <w:p w:rsidR="002B0966" w:rsidRPr="00103F9A" w:rsidRDefault="002B0966" w:rsidP="002B0966">
      <w:pPr>
        <w:autoSpaceDE w:val="0"/>
        <w:autoSpaceDN w:val="0"/>
        <w:adjustRightInd w:val="0"/>
        <w:jc w:val="left"/>
        <w:rPr>
          <w:rFonts w:ascii="仿宋_GB2312" w:eastAsia="仿宋_GB2312"/>
          <w:sz w:val="32"/>
          <w:szCs w:val="32"/>
        </w:rPr>
      </w:pPr>
      <w:r w:rsidRPr="00103F9A">
        <w:rPr>
          <w:rFonts w:ascii="仿宋_GB2312" w:eastAsia="仿宋_GB2312" w:hint="eastAsia"/>
          <w:sz w:val="32"/>
          <w:szCs w:val="32"/>
        </w:rPr>
        <w:t>（五）按分工负责政府非税收入管理。负责政府性基金管理，按规定管理行政事业性收费。管理财政票据。制定彩票管理政策和有关办法，监管彩票市场，按规定管理彩票资金。</w:t>
      </w:r>
    </w:p>
    <w:p w:rsidR="002B0966" w:rsidRPr="00103F9A" w:rsidRDefault="002B0966" w:rsidP="002B0966">
      <w:pPr>
        <w:autoSpaceDE w:val="0"/>
        <w:autoSpaceDN w:val="0"/>
        <w:adjustRightInd w:val="0"/>
        <w:jc w:val="left"/>
        <w:rPr>
          <w:rFonts w:ascii="仿宋_GB2312" w:eastAsia="仿宋_GB2312"/>
          <w:sz w:val="32"/>
          <w:szCs w:val="32"/>
        </w:rPr>
      </w:pPr>
      <w:r w:rsidRPr="00103F9A">
        <w:rPr>
          <w:rFonts w:ascii="仿宋_GB2312" w:eastAsia="仿宋_GB2312" w:hint="eastAsia"/>
          <w:sz w:val="32"/>
          <w:szCs w:val="32"/>
        </w:rPr>
        <w:t>（六）研究制定国库管理制度、国库集中收付制度，指导和监督市级国库业务，开展国库现金管理工作。制定政府财务报告编制办法并组织实施。制定政府采购制度并监督管理。负责政府采购市场开放谈判有关工作。</w:t>
      </w:r>
    </w:p>
    <w:p w:rsidR="002B0966" w:rsidRPr="00103F9A" w:rsidRDefault="002B0966" w:rsidP="002B0966">
      <w:pPr>
        <w:autoSpaceDE w:val="0"/>
        <w:autoSpaceDN w:val="0"/>
        <w:adjustRightInd w:val="0"/>
        <w:jc w:val="left"/>
        <w:rPr>
          <w:rFonts w:ascii="仿宋_GB2312" w:eastAsia="仿宋_GB2312"/>
          <w:sz w:val="32"/>
          <w:szCs w:val="32"/>
        </w:rPr>
      </w:pPr>
      <w:r w:rsidRPr="00103F9A">
        <w:rPr>
          <w:rFonts w:ascii="仿宋_GB2312" w:eastAsia="仿宋_GB2312" w:hint="eastAsia"/>
          <w:sz w:val="32"/>
          <w:szCs w:val="32"/>
        </w:rPr>
        <w:t>（七）执行政府债务管理制度和政策，拟订具体办法。负责政府债务限额管理和还本付息等工作。执行国家外债管理政策，拟订具体办法，管理市政府国外债权、债务。开展对外财经交流。</w:t>
      </w:r>
    </w:p>
    <w:p w:rsidR="002B0966" w:rsidRPr="00103F9A" w:rsidRDefault="002B0966" w:rsidP="002B0966">
      <w:pPr>
        <w:autoSpaceDE w:val="0"/>
        <w:autoSpaceDN w:val="0"/>
        <w:adjustRightInd w:val="0"/>
        <w:jc w:val="left"/>
        <w:rPr>
          <w:rFonts w:ascii="仿宋_GB2312" w:eastAsia="仿宋_GB2312"/>
          <w:sz w:val="32"/>
          <w:szCs w:val="32"/>
        </w:rPr>
      </w:pPr>
      <w:r w:rsidRPr="00103F9A">
        <w:rPr>
          <w:rFonts w:ascii="仿宋_GB2312" w:eastAsia="仿宋_GB2312" w:hint="eastAsia"/>
          <w:sz w:val="32"/>
          <w:szCs w:val="32"/>
        </w:rPr>
        <w:lastRenderedPageBreak/>
        <w:t>（八）牵头编制国有资产管理情况报告。根据市政府授权，集中统一履行市级国有金融资本出资人职责。执行国有金融资本管理规章制度，制定具体办法。拟订行政事业单位国有资产管理制度并组织实施，制定需要全市统一规定的开支标准和支出政策。</w:t>
      </w:r>
    </w:p>
    <w:p w:rsidR="002B0966" w:rsidRPr="00103F9A" w:rsidRDefault="002B0966" w:rsidP="002B0966">
      <w:pPr>
        <w:autoSpaceDE w:val="0"/>
        <w:autoSpaceDN w:val="0"/>
        <w:adjustRightInd w:val="0"/>
        <w:jc w:val="left"/>
        <w:rPr>
          <w:rFonts w:ascii="仿宋_GB2312" w:eastAsia="仿宋_GB2312"/>
          <w:sz w:val="32"/>
          <w:szCs w:val="32"/>
        </w:rPr>
      </w:pPr>
      <w:r w:rsidRPr="00103F9A">
        <w:rPr>
          <w:rFonts w:ascii="仿宋_GB2312" w:eastAsia="仿宋_GB2312" w:hint="eastAsia"/>
          <w:sz w:val="32"/>
          <w:szCs w:val="32"/>
        </w:rPr>
        <w:t>（九）负责审核并汇总编制全市国有资本经营预决算草案，组织实施国有资本经营预算制度，制定具体办法，收取市属企业国有资本收益。组织实施企业财务制度。负责财政预算内行政事业单位和社会团体的非贸易外汇管理。</w:t>
      </w:r>
    </w:p>
    <w:p w:rsidR="002B0966" w:rsidRPr="00103F9A" w:rsidRDefault="002B0966" w:rsidP="002B0966">
      <w:pPr>
        <w:autoSpaceDE w:val="0"/>
        <w:autoSpaceDN w:val="0"/>
        <w:adjustRightInd w:val="0"/>
        <w:jc w:val="left"/>
        <w:rPr>
          <w:rFonts w:ascii="仿宋_GB2312" w:eastAsia="仿宋_GB2312"/>
          <w:sz w:val="32"/>
          <w:szCs w:val="32"/>
        </w:rPr>
      </w:pPr>
      <w:r w:rsidRPr="00103F9A">
        <w:rPr>
          <w:rFonts w:ascii="仿宋_GB2312" w:eastAsia="仿宋_GB2312" w:hint="eastAsia"/>
          <w:sz w:val="32"/>
          <w:szCs w:val="32"/>
        </w:rPr>
        <w:t>（十）负责审核并汇总编制全市社会保险基金预决算草案，会同有关部门拟订有关资金（基金）财务管理制度并组织实施。承担社会保险基金财政监管工作。</w:t>
      </w:r>
    </w:p>
    <w:p w:rsidR="002B0966" w:rsidRPr="00103F9A" w:rsidRDefault="002B0966" w:rsidP="002B0966">
      <w:pPr>
        <w:autoSpaceDE w:val="0"/>
        <w:autoSpaceDN w:val="0"/>
        <w:adjustRightInd w:val="0"/>
        <w:jc w:val="left"/>
        <w:rPr>
          <w:rFonts w:ascii="仿宋_GB2312" w:eastAsia="仿宋_GB2312"/>
          <w:sz w:val="32"/>
          <w:szCs w:val="32"/>
        </w:rPr>
      </w:pPr>
      <w:r w:rsidRPr="00103F9A">
        <w:rPr>
          <w:rFonts w:ascii="仿宋_GB2312" w:eastAsia="仿宋_GB2312" w:hint="eastAsia"/>
          <w:sz w:val="32"/>
          <w:szCs w:val="32"/>
        </w:rPr>
        <w:t>（十一）负责办理和监督市级财政的经济发展支出、市级政府性投资项目的财政拨款，参与拟订市级建设投资的有关政策，执行基建财务管理制度。负责财政预算评审管理。</w:t>
      </w:r>
    </w:p>
    <w:p w:rsidR="002B0966" w:rsidRPr="00103F9A" w:rsidRDefault="002B0966" w:rsidP="002B0966">
      <w:pPr>
        <w:autoSpaceDE w:val="0"/>
        <w:autoSpaceDN w:val="0"/>
        <w:adjustRightInd w:val="0"/>
        <w:jc w:val="left"/>
        <w:rPr>
          <w:rFonts w:ascii="仿宋_GB2312" w:eastAsia="仿宋_GB2312"/>
          <w:sz w:val="32"/>
          <w:szCs w:val="32"/>
        </w:rPr>
      </w:pPr>
      <w:r w:rsidRPr="00103F9A">
        <w:rPr>
          <w:rFonts w:ascii="仿宋_GB2312" w:eastAsia="仿宋_GB2312" w:hint="eastAsia"/>
          <w:sz w:val="32"/>
          <w:szCs w:val="32"/>
        </w:rPr>
        <w:t>（十二）负责管理全市会计工作，监督和规范会计行为，组织实施会计制度。</w:t>
      </w:r>
    </w:p>
    <w:p w:rsidR="002B0966" w:rsidRPr="00103F9A" w:rsidRDefault="002B0966" w:rsidP="002B0966">
      <w:pPr>
        <w:rPr>
          <w:rFonts w:ascii="仿宋_GB2312" w:eastAsia="仿宋_GB2312"/>
          <w:sz w:val="32"/>
          <w:szCs w:val="32"/>
        </w:rPr>
      </w:pPr>
      <w:r w:rsidRPr="00103F9A">
        <w:rPr>
          <w:rFonts w:ascii="仿宋_GB2312" w:eastAsia="仿宋_GB2312" w:hint="eastAsia"/>
          <w:sz w:val="32"/>
          <w:szCs w:val="32"/>
        </w:rPr>
        <w:t>（十三）完成市委、市政府交办的其他任务。</w:t>
      </w:r>
    </w:p>
    <w:p w:rsidR="00B37FC8" w:rsidRDefault="00B37FC8" w:rsidP="005D1003">
      <w:pPr>
        <w:spacing w:line="360" w:lineRule="auto"/>
        <w:ind w:firstLineChars="200" w:firstLine="643"/>
        <w:rPr>
          <w:rFonts w:ascii="楷体" w:eastAsia="楷体" w:hAnsi="楷体"/>
          <w:b/>
          <w:sz w:val="32"/>
          <w:szCs w:val="32"/>
        </w:rPr>
      </w:pPr>
      <w:r w:rsidRPr="00B37FC8">
        <w:rPr>
          <w:rFonts w:ascii="楷体" w:eastAsia="楷体" w:hAnsi="楷体" w:hint="eastAsia"/>
          <w:b/>
          <w:sz w:val="32"/>
          <w:szCs w:val="32"/>
        </w:rPr>
        <w:t>（二）机构设置</w:t>
      </w:r>
    </w:p>
    <w:p w:rsidR="005D1003" w:rsidRDefault="005D1003" w:rsidP="005D1003">
      <w:pPr>
        <w:spacing w:line="360" w:lineRule="auto"/>
        <w:ind w:firstLineChars="200" w:firstLine="643"/>
        <w:rPr>
          <w:rFonts w:ascii="楷体" w:eastAsia="楷体" w:hAnsi="楷体"/>
          <w:b/>
          <w:sz w:val="32"/>
          <w:szCs w:val="32"/>
        </w:rPr>
      </w:pPr>
    </w:p>
    <w:p w:rsidR="007B5F00" w:rsidRDefault="007B5F00" w:rsidP="004808FA">
      <w:pPr>
        <w:spacing w:afterLines="50" w:after="156" w:line="360" w:lineRule="auto"/>
        <w:ind w:firstLineChars="200" w:firstLine="643"/>
        <w:jc w:val="center"/>
        <w:rPr>
          <w:rFonts w:ascii="仿宋" w:eastAsia="仿宋" w:hAnsi="仿宋"/>
          <w:b/>
          <w:sz w:val="32"/>
          <w:szCs w:val="32"/>
        </w:rPr>
      </w:pPr>
    </w:p>
    <w:p w:rsidR="004808FA" w:rsidRPr="004808FA" w:rsidRDefault="004808FA" w:rsidP="004808FA">
      <w:pPr>
        <w:spacing w:afterLines="50" w:after="156" w:line="360" w:lineRule="auto"/>
        <w:ind w:firstLineChars="200" w:firstLine="643"/>
        <w:jc w:val="center"/>
        <w:rPr>
          <w:rFonts w:ascii="仿宋" w:eastAsia="仿宋" w:hAnsi="仿宋"/>
          <w:b/>
          <w:sz w:val="32"/>
          <w:szCs w:val="32"/>
        </w:rPr>
      </w:pPr>
      <w:r w:rsidRPr="004808FA">
        <w:rPr>
          <w:rFonts w:ascii="仿宋" w:eastAsia="仿宋" w:hAnsi="仿宋" w:hint="eastAsia"/>
          <w:b/>
          <w:sz w:val="32"/>
          <w:szCs w:val="32"/>
        </w:rPr>
        <w:t>部门机构设置情况</w:t>
      </w:r>
    </w:p>
    <w:tbl>
      <w:tblPr>
        <w:tblW w:w="12348" w:type="dxa"/>
        <w:tblInd w:w="807" w:type="dxa"/>
        <w:tblLook w:val="04A0" w:firstRow="1" w:lastRow="0" w:firstColumn="1" w:lastColumn="0" w:noHBand="0" w:noVBand="1"/>
      </w:tblPr>
      <w:tblGrid>
        <w:gridCol w:w="4830"/>
        <w:gridCol w:w="1842"/>
        <w:gridCol w:w="1843"/>
        <w:gridCol w:w="3833"/>
      </w:tblGrid>
      <w:tr w:rsidR="00AE54F2" w:rsidRPr="00AE54F2" w:rsidTr="004808FA">
        <w:trPr>
          <w:trHeight w:val="675"/>
        </w:trPr>
        <w:tc>
          <w:tcPr>
            <w:tcW w:w="4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4F2" w:rsidRPr="00AE54F2" w:rsidRDefault="00AE54F2" w:rsidP="00AE54F2">
            <w:pPr>
              <w:widowControl/>
              <w:jc w:val="center"/>
              <w:rPr>
                <w:rFonts w:ascii="仿宋" w:eastAsia="仿宋" w:hAnsi="仿宋" w:cs="宋体"/>
                <w:b/>
                <w:bCs/>
                <w:color w:val="000000"/>
                <w:kern w:val="0"/>
                <w:sz w:val="24"/>
                <w:szCs w:val="24"/>
              </w:rPr>
            </w:pPr>
            <w:r w:rsidRPr="00AE54F2">
              <w:rPr>
                <w:rFonts w:ascii="仿宋" w:eastAsia="仿宋" w:hAnsi="仿宋" w:cs="宋体" w:hint="eastAsia"/>
                <w:b/>
                <w:bCs/>
                <w:color w:val="000000"/>
                <w:kern w:val="0"/>
                <w:sz w:val="24"/>
                <w:szCs w:val="24"/>
              </w:rPr>
              <w:t>单位名称</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4F2" w:rsidRPr="00AE54F2" w:rsidRDefault="00AE54F2" w:rsidP="00AE54F2">
            <w:pPr>
              <w:widowControl/>
              <w:jc w:val="center"/>
              <w:rPr>
                <w:rFonts w:ascii="仿宋" w:eastAsia="仿宋" w:hAnsi="仿宋" w:cs="宋体"/>
                <w:b/>
                <w:bCs/>
                <w:color w:val="000000"/>
                <w:kern w:val="0"/>
                <w:sz w:val="24"/>
                <w:szCs w:val="24"/>
              </w:rPr>
            </w:pPr>
            <w:r w:rsidRPr="00AE54F2">
              <w:rPr>
                <w:rFonts w:ascii="仿宋" w:eastAsia="仿宋" w:hAnsi="仿宋" w:cs="宋体" w:hint="eastAsia"/>
                <w:b/>
                <w:bCs/>
                <w:color w:val="000000"/>
                <w:kern w:val="0"/>
                <w:sz w:val="24"/>
                <w:szCs w:val="24"/>
              </w:rPr>
              <w:t>单位性质</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4F2" w:rsidRPr="00AE54F2" w:rsidRDefault="00AE54F2" w:rsidP="00AE54F2">
            <w:pPr>
              <w:widowControl/>
              <w:jc w:val="center"/>
              <w:rPr>
                <w:rFonts w:ascii="仿宋" w:eastAsia="仿宋" w:hAnsi="仿宋" w:cs="宋体"/>
                <w:b/>
                <w:bCs/>
                <w:color w:val="000000"/>
                <w:kern w:val="0"/>
                <w:sz w:val="24"/>
                <w:szCs w:val="24"/>
              </w:rPr>
            </w:pPr>
            <w:r w:rsidRPr="00AE54F2">
              <w:rPr>
                <w:rFonts w:ascii="仿宋" w:eastAsia="仿宋" w:hAnsi="仿宋" w:cs="宋体" w:hint="eastAsia"/>
                <w:b/>
                <w:bCs/>
                <w:color w:val="000000"/>
                <w:kern w:val="0"/>
                <w:sz w:val="24"/>
                <w:szCs w:val="24"/>
              </w:rPr>
              <w:t>单位规格</w:t>
            </w:r>
          </w:p>
        </w:tc>
        <w:tc>
          <w:tcPr>
            <w:tcW w:w="3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4F2" w:rsidRPr="00AE54F2" w:rsidRDefault="00AE54F2" w:rsidP="00AE54F2">
            <w:pPr>
              <w:widowControl/>
              <w:jc w:val="center"/>
              <w:rPr>
                <w:rFonts w:ascii="仿宋" w:eastAsia="仿宋" w:hAnsi="仿宋" w:cs="宋体"/>
                <w:b/>
                <w:bCs/>
                <w:color w:val="000000"/>
                <w:kern w:val="0"/>
                <w:sz w:val="24"/>
                <w:szCs w:val="24"/>
              </w:rPr>
            </w:pPr>
            <w:r w:rsidRPr="00AE54F2">
              <w:rPr>
                <w:rFonts w:ascii="仿宋" w:eastAsia="仿宋" w:hAnsi="仿宋" w:cs="宋体" w:hint="eastAsia"/>
                <w:b/>
                <w:bCs/>
                <w:color w:val="000000"/>
                <w:kern w:val="0"/>
                <w:sz w:val="24"/>
                <w:szCs w:val="24"/>
              </w:rPr>
              <w:t>经费保障形式</w:t>
            </w:r>
          </w:p>
        </w:tc>
      </w:tr>
      <w:tr w:rsidR="00AE54F2" w:rsidRPr="00AE54F2" w:rsidTr="004808FA">
        <w:trPr>
          <w:trHeight w:val="450"/>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rsidR="00AE54F2" w:rsidRPr="00AE54F2" w:rsidRDefault="00AE54F2" w:rsidP="00AE54F2">
            <w:pPr>
              <w:widowControl/>
              <w:jc w:val="left"/>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唐山市财政局（机关）</w:t>
            </w:r>
          </w:p>
        </w:tc>
        <w:tc>
          <w:tcPr>
            <w:tcW w:w="1842"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行政</w:t>
            </w:r>
          </w:p>
        </w:tc>
        <w:tc>
          <w:tcPr>
            <w:tcW w:w="184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正处级</w:t>
            </w:r>
          </w:p>
        </w:tc>
        <w:tc>
          <w:tcPr>
            <w:tcW w:w="383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4F6A97">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财政拨款</w:t>
            </w:r>
          </w:p>
        </w:tc>
      </w:tr>
      <w:tr w:rsidR="00AE54F2" w:rsidRPr="00AE54F2" w:rsidTr="004808FA">
        <w:trPr>
          <w:trHeight w:val="450"/>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rsidR="00AE54F2" w:rsidRPr="00AE54F2" w:rsidRDefault="00AE54F2" w:rsidP="00AE54F2">
            <w:pPr>
              <w:widowControl/>
              <w:jc w:val="left"/>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唐山市财政集中收付中心</w:t>
            </w:r>
          </w:p>
        </w:tc>
        <w:tc>
          <w:tcPr>
            <w:tcW w:w="1842"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proofErr w:type="gramStart"/>
            <w:r w:rsidRPr="00AE54F2">
              <w:rPr>
                <w:rFonts w:ascii="仿宋" w:eastAsia="仿宋" w:hAnsi="仿宋" w:cs="宋体" w:hint="eastAsia"/>
                <w:color w:val="000000"/>
                <w:kern w:val="0"/>
                <w:sz w:val="24"/>
                <w:szCs w:val="24"/>
              </w:rPr>
              <w:t>参公</w:t>
            </w:r>
            <w:proofErr w:type="gramEnd"/>
          </w:p>
        </w:tc>
        <w:tc>
          <w:tcPr>
            <w:tcW w:w="184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正科级</w:t>
            </w:r>
          </w:p>
        </w:tc>
        <w:tc>
          <w:tcPr>
            <w:tcW w:w="383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2518CF">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财政性资金基本保证</w:t>
            </w:r>
          </w:p>
        </w:tc>
      </w:tr>
      <w:tr w:rsidR="00AE54F2" w:rsidRPr="00AE54F2" w:rsidTr="004808FA">
        <w:trPr>
          <w:trHeight w:val="450"/>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rsidR="00AE54F2" w:rsidRPr="00AE54F2" w:rsidRDefault="00AE54F2" w:rsidP="00AE54F2">
            <w:pPr>
              <w:widowControl/>
              <w:jc w:val="left"/>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唐山市财政局预算编审中心</w:t>
            </w:r>
          </w:p>
        </w:tc>
        <w:tc>
          <w:tcPr>
            <w:tcW w:w="1842"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proofErr w:type="gramStart"/>
            <w:r w:rsidRPr="00AE54F2">
              <w:rPr>
                <w:rFonts w:ascii="仿宋" w:eastAsia="仿宋" w:hAnsi="仿宋" w:cs="宋体" w:hint="eastAsia"/>
                <w:color w:val="000000"/>
                <w:kern w:val="0"/>
                <w:sz w:val="24"/>
                <w:szCs w:val="24"/>
              </w:rPr>
              <w:t>参公</w:t>
            </w:r>
            <w:proofErr w:type="gramEnd"/>
          </w:p>
        </w:tc>
        <w:tc>
          <w:tcPr>
            <w:tcW w:w="184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正科级</w:t>
            </w:r>
          </w:p>
        </w:tc>
        <w:tc>
          <w:tcPr>
            <w:tcW w:w="383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2518CF">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财政性资金基本保证</w:t>
            </w:r>
          </w:p>
        </w:tc>
      </w:tr>
      <w:tr w:rsidR="00AE54F2" w:rsidRPr="00AE54F2" w:rsidTr="004808FA">
        <w:trPr>
          <w:trHeight w:val="450"/>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rsidR="00AE54F2" w:rsidRPr="00AE54F2" w:rsidRDefault="00AE54F2" w:rsidP="00AE54F2">
            <w:pPr>
              <w:widowControl/>
              <w:jc w:val="left"/>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唐山市财政信息中心</w:t>
            </w:r>
          </w:p>
        </w:tc>
        <w:tc>
          <w:tcPr>
            <w:tcW w:w="1842"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事业</w:t>
            </w:r>
          </w:p>
        </w:tc>
        <w:tc>
          <w:tcPr>
            <w:tcW w:w="184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正科级</w:t>
            </w:r>
          </w:p>
        </w:tc>
        <w:tc>
          <w:tcPr>
            <w:tcW w:w="383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2518CF">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财政性资金基本保证</w:t>
            </w:r>
          </w:p>
        </w:tc>
      </w:tr>
      <w:tr w:rsidR="00AE54F2" w:rsidRPr="00AE54F2" w:rsidTr="004808FA">
        <w:trPr>
          <w:trHeight w:val="450"/>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rsidR="00AE54F2" w:rsidRPr="00AE54F2" w:rsidRDefault="00AE54F2" w:rsidP="00AE54F2">
            <w:pPr>
              <w:widowControl/>
              <w:jc w:val="left"/>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中共唐山市注册会计师行业委员会</w:t>
            </w:r>
          </w:p>
        </w:tc>
        <w:tc>
          <w:tcPr>
            <w:tcW w:w="1842"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事业</w:t>
            </w:r>
          </w:p>
        </w:tc>
        <w:tc>
          <w:tcPr>
            <w:tcW w:w="184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正科级</w:t>
            </w:r>
          </w:p>
        </w:tc>
        <w:tc>
          <w:tcPr>
            <w:tcW w:w="383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2518CF">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财政性资金基本保证</w:t>
            </w:r>
          </w:p>
        </w:tc>
      </w:tr>
      <w:tr w:rsidR="00AE54F2" w:rsidRPr="00AE54F2" w:rsidTr="004808FA">
        <w:trPr>
          <w:trHeight w:val="450"/>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rsidR="00AE54F2" w:rsidRPr="00AE54F2" w:rsidRDefault="00AE54F2" w:rsidP="00AE54F2">
            <w:pPr>
              <w:widowControl/>
              <w:jc w:val="left"/>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唐山市综合治税领导小组办公室</w:t>
            </w:r>
          </w:p>
        </w:tc>
        <w:tc>
          <w:tcPr>
            <w:tcW w:w="1842"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事业</w:t>
            </w:r>
          </w:p>
        </w:tc>
        <w:tc>
          <w:tcPr>
            <w:tcW w:w="184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正科级</w:t>
            </w:r>
          </w:p>
        </w:tc>
        <w:tc>
          <w:tcPr>
            <w:tcW w:w="383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2518CF">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财政性资金基本保证</w:t>
            </w:r>
          </w:p>
        </w:tc>
      </w:tr>
      <w:tr w:rsidR="00AE54F2" w:rsidRPr="00AE54F2" w:rsidTr="004808FA">
        <w:trPr>
          <w:trHeight w:val="450"/>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rsidR="00AE54F2" w:rsidRPr="00AE54F2" w:rsidRDefault="00AE54F2" w:rsidP="00AE54F2">
            <w:pPr>
              <w:widowControl/>
              <w:jc w:val="left"/>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唐山市行政事业单位国有资产管理中心</w:t>
            </w:r>
          </w:p>
        </w:tc>
        <w:tc>
          <w:tcPr>
            <w:tcW w:w="1842"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事业</w:t>
            </w:r>
          </w:p>
        </w:tc>
        <w:tc>
          <w:tcPr>
            <w:tcW w:w="184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正科级</w:t>
            </w:r>
          </w:p>
        </w:tc>
        <w:tc>
          <w:tcPr>
            <w:tcW w:w="383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2518CF">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财政性资金基本保证</w:t>
            </w:r>
          </w:p>
        </w:tc>
      </w:tr>
      <w:tr w:rsidR="00AE54F2" w:rsidRPr="00AE54F2" w:rsidTr="004808FA">
        <w:trPr>
          <w:trHeight w:val="450"/>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rsidR="00AE54F2" w:rsidRPr="00AE54F2" w:rsidRDefault="00AE54F2" w:rsidP="00AE54F2">
            <w:pPr>
              <w:widowControl/>
              <w:jc w:val="left"/>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社会保障资金管理服务中心</w:t>
            </w:r>
          </w:p>
        </w:tc>
        <w:tc>
          <w:tcPr>
            <w:tcW w:w="1842"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事业</w:t>
            </w:r>
          </w:p>
        </w:tc>
        <w:tc>
          <w:tcPr>
            <w:tcW w:w="184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正科级</w:t>
            </w:r>
          </w:p>
        </w:tc>
        <w:tc>
          <w:tcPr>
            <w:tcW w:w="383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2518CF">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财政性资金基本保证</w:t>
            </w:r>
          </w:p>
        </w:tc>
      </w:tr>
      <w:tr w:rsidR="00AE54F2" w:rsidRPr="00AE54F2" w:rsidTr="004808FA">
        <w:trPr>
          <w:trHeight w:val="450"/>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rsidR="00AE54F2" w:rsidRPr="00AE54F2" w:rsidRDefault="00AE54F2" w:rsidP="00AE54F2">
            <w:pPr>
              <w:widowControl/>
              <w:jc w:val="left"/>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唐山市非税收</w:t>
            </w:r>
            <w:proofErr w:type="gramStart"/>
            <w:r w:rsidRPr="00AE54F2">
              <w:rPr>
                <w:rFonts w:ascii="仿宋" w:eastAsia="仿宋" w:hAnsi="仿宋" w:cs="宋体" w:hint="eastAsia"/>
                <w:color w:val="000000"/>
                <w:kern w:val="0"/>
                <w:sz w:val="24"/>
                <w:szCs w:val="24"/>
              </w:rPr>
              <w:t>入</w:t>
            </w:r>
            <w:r w:rsidR="00207B5D">
              <w:rPr>
                <w:rFonts w:ascii="仿宋" w:eastAsia="仿宋" w:hAnsi="仿宋" w:cs="宋体" w:hint="eastAsia"/>
                <w:color w:val="000000"/>
                <w:kern w:val="0"/>
                <w:sz w:val="24"/>
                <w:szCs w:val="24"/>
              </w:rPr>
              <w:t>中心</w:t>
            </w:r>
            <w:proofErr w:type="gramEnd"/>
            <w:r w:rsidR="00207B5D">
              <w:rPr>
                <w:rFonts w:ascii="仿宋" w:eastAsia="仿宋" w:hAnsi="仿宋" w:cs="宋体" w:hint="eastAsia"/>
                <w:color w:val="000000"/>
                <w:kern w:val="0"/>
                <w:sz w:val="24"/>
                <w:szCs w:val="24"/>
              </w:rPr>
              <w:t xml:space="preserve"> </w:t>
            </w:r>
          </w:p>
        </w:tc>
        <w:tc>
          <w:tcPr>
            <w:tcW w:w="1842"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proofErr w:type="gramStart"/>
            <w:r w:rsidRPr="00AE54F2">
              <w:rPr>
                <w:rFonts w:ascii="仿宋" w:eastAsia="仿宋" w:hAnsi="仿宋" w:cs="宋体" w:hint="eastAsia"/>
                <w:color w:val="000000"/>
                <w:kern w:val="0"/>
                <w:sz w:val="24"/>
                <w:szCs w:val="24"/>
              </w:rPr>
              <w:t>参公</w:t>
            </w:r>
            <w:proofErr w:type="gramEnd"/>
          </w:p>
        </w:tc>
        <w:tc>
          <w:tcPr>
            <w:tcW w:w="184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副处级</w:t>
            </w:r>
          </w:p>
        </w:tc>
        <w:tc>
          <w:tcPr>
            <w:tcW w:w="383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2518CF">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财政性资金基本保证</w:t>
            </w:r>
          </w:p>
        </w:tc>
      </w:tr>
      <w:tr w:rsidR="00AE54F2" w:rsidRPr="00AE54F2" w:rsidTr="004808FA">
        <w:trPr>
          <w:trHeight w:val="450"/>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rsidR="00AE54F2" w:rsidRPr="00AE54F2" w:rsidRDefault="00AE54F2" w:rsidP="00AE54F2">
            <w:pPr>
              <w:widowControl/>
              <w:jc w:val="left"/>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唐山市财政投资评审中心</w:t>
            </w:r>
          </w:p>
        </w:tc>
        <w:tc>
          <w:tcPr>
            <w:tcW w:w="1842"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事业</w:t>
            </w:r>
          </w:p>
        </w:tc>
        <w:tc>
          <w:tcPr>
            <w:tcW w:w="184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正科级</w:t>
            </w:r>
          </w:p>
        </w:tc>
        <w:tc>
          <w:tcPr>
            <w:tcW w:w="383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2518CF">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财政性资金基本保证</w:t>
            </w:r>
          </w:p>
        </w:tc>
      </w:tr>
    </w:tbl>
    <w:p w:rsidR="004808FA" w:rsidRPr="00AE54F2" w:rsidRDefault="004808FA" w:rsidP="009B5E02">
      <w:pPr>
        <w:spacing w:line="360" w:lineRule="auto"/>
        <w:rPr>
          <w:rFonts w:ascii="楷体" w:eastAsia="楷体" w:hAnsi="楷体"/>
          <w:b/>
          <w:sz w:val="32"/>
          <w:szCs w:val="32"/>
        </w:rPr>
      </w:pPr>
    </w:p>
    <w:p w:rsidR="00AF4125" w:rsidRDefault="009A4258" w:rsidP="005D1003">
      <w:pPr>
        <w:spacing w:line="360" w:lineRule="auto"/>
        <w:ind w:firstLine="640"/>
        <w:rPr>
          <w:rFonts w:ascii="黑体" w:eastAsia="黑体" w:hAnsi="黑体"/>
          <w:sz w:val="32"/>
          <w:szCs w:val="32"/>
        </w:rPr>
      </w:pPr>
      <w:r>
        <w:rPr>
          <w:rFonts w:ascii="黑体" w:eastAsia="黑体" w:hAnsi="黑体" w:hint="eastAsia"/>
          <w:sz w:val="32"/>
          <w:szCs w:val="32"/>
        </w:rPr>
        <w:t>二</w:t>
      </w:r>
      <w:r w:rsidR="00AF4125">
        <w:rPr>
          <w:rFonts w:ascii="黑体" w:eastAsia="黑体" w:hAnsi="黑体" w:hint="eastAsia"/>
          <w:sz w:val="32"/>
          <w:szCs w:val="32"/>
        </w:rPr>
        <w:t>、部门预算安排的总体情况</w:t>
      </w:r>
    </w:p>
    <w:p w:rsidR="00AF4125" w:rsidRPr="00E45F50" w:rsidRDefault="00AF4125" w:rsidP="005D1003">
      <w:pPr>
        <w:spacing w:line="360" w:lineRule="auto"/>
        <w:ind w:firstLine="640"/>
        <w:rPr>
          <w:rFonts w:ascii="仿宋" w:eastAsia="仿宋" w:hAnsi="仿宋"/>
          <w:sz w:val="32"/>
          <w:szCs w:val="32"/>
        </w:rPr>
      </w:pPr>
      <w:r w:rsidRPr="00E45F50">
        <w:rPr>
          <w:rFonts w:ascii="仿宋" w:eastAsia="仿宋" w:hAnsi="仿宋" w:hint="eastAsia"/>
          <w:sz w:val="32"/>
          <w:szCs w:val="32"/>
        </w:rPr>
        <w:t>按照预算管理有关规定，目前我</w:t>
      </w:r>
      <w:r w:rsidR="00125813" w:rsidRPr="00E45F50">
        <w:rPr>
          <w:rFonts w:ascii="仿宋" w:eastAsia="仿宋" w:hAnsi="仿宋" w:hint="eastAsia"/>
          <w:sz w:val="32"/>
          <w:szCs w:val="32"/>
        </w:rPr>
        <w:t>市</w:t>
      </w:r>
      <w:r w:rsidRPr="00E45F50">
        <w:rPr>
          <w:rFonts w:ascii="仿宋" w:eastAsia="仿宋" w:hAnsi="仿宋" w:hint="eastAsia"/>
          <w:sz w:val="32"/>
          <w:szCs w:val="32"/>
        </w:rPr>
        <w:t>部门预算的编制实行综合预算制度，即全部收入和支出</w:t>
      </w:r>
      <w:r w:rsidRPr="00E45F50">
        <w:rPr>
          <w:rFonts w:ascii="仿宋" w:eastAsia="仿宋" w:hAnsi="仿宋" w:hint="eastAsia"/>
          <w:sz w:val="32"/>
          <w:szCs w:val="32"/>
        </w:rPr>
        <w:lastRenderedPageBreak/>
        <w:t>都反映</w:t>
      </w:r>
      <w:r w:rsidR="009B5E02">
        <w:rPr>
          <w:rFonts w:ascii="仿宋" w:eastAsia="仿宋" w:hAnsi="仿宋" w:hint="eastAsia"/>
          <w:sz w:val="32"/>
          <w:szCs w:val="32"/>
        </w:rPr>
        <w:t>在</w:t>
      </w:r>
      <w:r w:rsidRPr="00E45F50">
        <w:rPr>
          <w:rFonts w:ascii="仿宋" w:eastAsia="仿宋" w:hAnsi="仿宋" w:hint="eastAsia"/>
          <w:sz w:val="32"/>
          <w:szCs w:val="32"/>
        </w:rPr>
        <w:t>预算中。</w:t>
      </w:r>
      <w:r w:rsidR="00A76728" w:rsidRPr="00E45F50">
        <w:rPr>
          <w:rFonts w:ascii="仿宋" w:eastAsia="仿宋" w:hAnsi="仿宋" w:hint="eastAsia"/>
          <w:sz w:val="32"/>
          <w:szCs w:val="32"/>
        </w:rPr>
        <w:t>唐山市财政局机关及所属财政拨款事业单位的收支包含在部门预算中。</w:t>
      </w:r>
    </w:p>
    <w:p w:rsidR="00F32B1D" w:rsidRPr="007B4196" w:rsidRDefault="00F32B1D" w:rsidP="005D1003">
      <w:pPr>
        <w:spacing w:line="360" w:lineRule="auto"/>
        <w:ind w:firstLineChars="200" w:firstLine="643"/>
        <w:rPr>
          <w:rFonts w:ascii="楷体_GB2312" w:eastAsia="楷体_GB2312" w:hAnsi="仿宋"/>
          <w:b/>
          <w:sz w:val="32"/>
          <w:szCs w:val="32"/>
        </w:rPr>
      </w:pPr>
      <w:r w:rsidRPr="007B4196">
        <w:rPr>
          <w:rFonts w:ascii="楷体_GB2312" w:eastAsia="楷体_GB2312" w:hAnsi="仿宋" w:hint="eastAsia"/>
          <w:b/>
          <w:sz w:val="32"/>
          <w:szCs w:val="32"/>
        </w:rPr>
        <w:t>（一）收入说明</w:t>
      </w:r>
    </w:p>
    <w:p w:rsidR="00F32B1D" w:rsidRPr="00E45F50" w:rsidRDefault="00F32B1D" w:rsidP="005D1003">
      <w:pPr>
        <w:spacing w:line="360" w:lineRule="auto"/>
        <w:ind w:firstLineChars="200" w:firstLine="640"/>
        <w:rPr>
          <w:rFonts w:ascii="仿宋" w:eastAsia="仿宋" w:hAnsi="仿宋"/>
          <w:sz w:val="32"/>
          <w:szCs w:val="32"/>
        </w:rPr>
      </w:pPr>
      <w:r w:rsidRPr="00E45F50">
        <w:rPr>
          <w:rFonts w:ascii="仿宋" w:eastAsia="仿宋" w:hAnsi="仿宋" w:hint="eastAsia"/>
          <w:sz w:val="32"/>
          <w:szCs w:val="32"/>
        </w:rPr>
        <w:t>20</w:t>
      </w:r>
      <w:r w:rsidR="00EA402B">
        <w:rPr>
          <w:rFonts w:ascii="仿宋" w:eastAsia="仿宋" w:hAnsi="仿宋" w:hint="eastAsia"/>
          <w:sz w:val="32"/>
          <w:szCs w:val="32"/>
        </w:rPr>
        <w:t>20</w:t>
      </w:r>
      <w:r w:rsidRPr="00E45F50">
        <w:rPr>
          <w:rFonts w:ascii="仿宋" w:eastAsia="仿宋" w:hAnsi="仿宋" w:hint="eastAsia"/>
          <w:sz w:val="32"/>
          <w:szCs w:val="32"/>
        </w:rPr>
        <w:t>年部门预算收入</w:t>
      </w:r>
      <w:r w:rsidR="00EA402B">
        <w:rPr>
          <w:rFonts w:ascii="仿宋" w:eastAsia="仿宋" w:hAnsi="仿宋" w:hint="eastAsia"/>
          <w:sz w:val="32"/>
          <w:szCs w:val="32"/>
        </w:rPr>
        <w:t>6251.55</w:t>
      </w:r>
      <w:r w:rsidRPr="00E45F50">
        <w:rPr>
          <w:rFonts w:ascii="仿宋" w:eastAsia="仿宋" w:hAnsi="仿宋" w:hint="eastAsia"/>
          <w:sz w:val="32"/>
          <w:szCs w:val="32"/>
        </w:rPr>
        <w:t>万元，全部为一般公共预算收入。</w:t>
      </w:r>
    </w:p>
    <w:p w:rsidR="00F32B1D" w:rsidRPr="007B4196" w:rsidRDefault="00F32B1D" w:rsidP="005D1003">
      <w:pPr>
        <w:spacing w:line="360" w:lineRule="auto"/>
        <w:ind w:firstLineChars="200" w:firstLine="643"/>
        <w:rPr>
          <w:rFonts w:ascii="楷体_GB2312" w:eastAsia="楷体_GB2312" w:hAnsi="仿宋"/>
          <w:b/>
          <w:sz w:val="32"/>
          <w:szCs w:val="32"/>
        </w:rPr>
      </w:pPr>
      <w:r w:rsidRPr="007B4196">
        <w:rPr>
          <w:rFonts w:ascii="楷体_GB2312" w:eastAsia="楷体_GB2312" w:hAnsi="仿宋" w:hint="eastAsia"/>
          <w:b/>
          <w:sz w:val="32"/>
          <w:szCs w:val="32"/>
        </w:rPr>
        <w:t>（二）支出说明</w:t>
      </w:r>
    </w:p>
    <w:p w:rsidR="00F32B1D" w:rsidRPr="00E45F50" w:rsidRDefault="00F32B1D" w:rsidP="005D1003">
      <w:pPr>
        <w:spacing w:line="360" w:lineRule="auto"/>
        <w:ind w:firstLineChars="200" w:firstLine="640"/>
        <w:rPr>
          <w:rFonts w:ascii="仿宋" w:eastAsia="仿宋" w:hAnsi="仿宋"/>
          <w:sz w:val="32"/>
          <w:szCs w:val="32"/>
        </w:rPr>
      </w:pPr>
      <w:r w:rsidRPr="00E45F50">
        <w:rPr>
          <w:rFonts w:ascii="仿宋" w:eastAsia="仿宋" w:hAnsi="仿宋" w:hint="eastAsia"/>
          <w:sz w:val="32"/>
          <w:szCs w:val="32"/>
        </w:rPr>
        <w:t>20</w:t>
      </w:r>
      <w:r w:rsidR="00EA402B">
        <w:rPr>
          <w:rFonts w:ascii="仿宋" w:eastAsia="仿宋" w:hAnsi="仿宋" w:hint="eastAsia"/>
          <w:sz w:val="32"/>
          <w:szCs w:val="32"/>
        </w:rPr>
        <w:t>20</w:t>
      </w:r>
      <w:r w:rsidRPr="00E45F50">
        <w:rPr>
          <w:rFonts w:ascii="仿宋" w:eastAsia="仿宋" w:hAnsi="仿宋" w:hint="eastAsia"/>
          <w:sz w:val="32"/>
          <w:szCs w:val="32"/>
        </w:rPr>
        <w:t>年部门预算支出</w:t>
      </w:r>
      <w:r w:rsidR="00EA402B">
        <w:rPr>
          <w:rFonts w:ascii="仿宋" w:eastAsia="仿宋" w:hAnsi="仿宋" w:hint="eastAsia"/>
          <w:sz w:val="32"/>
          <w:szCs w:val="32"/>
        </w:rPr>
        <w:t>6251.55</w:t>
      </w:r>
      <w:r w:rsidRPr="00E45F50">
        <w:rPr>
          <w:rFonts w:ascii="仿宋" w:eastAsia="仿宋" w:hAnsi="仿宋" w:hint="eastAsia"/>
          <w:sz w:val="32"/>
          <w:szCs w:val="32"/>
        </w:rPr>
        <w:t>万元，</w:t>
      </w:r>
      <w:r w:rsidR="00EB79EB" w:rsidRPr="00E45F50">
        <w:rPr>
          <w:rFonts w:ascii="仿宋" w:eastAsia="仿宋" w:hAnsi="仿宋" w:hint="eastAsia"/>
          <w:sz w:val="32"/>
          <w:szCs w:val="32"/>
        </w:rPr>
        <w:t>全部为</w:t>
      </w:r>
      <w:r w:rsidRPr="00E45F50">
        <w:rPr>
          <w:rFonts w:ascii="仿宋" w:eastAsia="仿宋" w:hAnsi="仿宋" w:hint="eastAsia"/>
          <w:sz w:val="32"/>
          <w:szCs w:val="32"/>
        </w:rPr>
        <w:t>基本支出</w:t>
      </w:r>
      <w:r w:rsidR="00EB79EB" w:rsidRPr="00E45F50">
        <w:rPr>
          <w:rFonts w:ascii="仿宋" w:eastAsia="仿宋" w:hAnsi="仿宋" w:hint="eastAsia"/>
          <w:sz w:val="32"/>
          <w:szCs w:val="32"/>
        </w:rPr>
        <w:t>，其中</w:t>
      </w:r>
      <w:r w:rsidRPr="00E45F50">
        <w:rPr>
          <w:rFonts w:ascii="仿宋" w:eastAsia="仿宋" w:hAnsi="仿宋" w:hint="eastAsia"/>
          <w:sz w:val="32"/>
          <w:szCs w:val="32"/>
        </w:rPr>
        <w:t>人员经费</w:t>
      </w:r>
      <w:r w:rsidR="00C91094">
        <w:rPr>
          <w:rFonts w:ascii="仿宋" w:eastAsia="仿宋" w:hAnsi="仿宋" w:hint="eastAsia"/>
          <w:sz w:val="32"/>
          <w:szCs w:val="32"/>
        </w:rPr>
        <w:t>3</w:t>
      </w:r>
      <w:r w:rsidR="00E351FC">
        <w:rPr>
          <w:rFonts w:ascii="仿宋" w:eastAsia="仿宋" w:hAnsi="仿宋" w:hint="eastAsia"/>
          <w:sz w:val="32"/>
          <w:szCs w:val="32"/>
        </w:rPr>
        <w:t>0</w:t>
      </w:r>
      <w:r w:rsidR="00EA402B">
        <w:rPr>
          <w:rFonts w:ascii="仿宋" w:eastAsia="仿宋" w:hAnsi="仿宋" w:hint="eastAsia"/>
          <w:sz w:val="32"/>
          <w:szCs w:val="32"/>
        </w:rPr>
        <w:t>03.55</w:t>
      </w:r>
      <w:r w:rsidRPr="00E45F50">
        <w:rPr>
          <w:rFonts w:ascii="仿宋" w:eastAsia="仿宋" w:hAnsi="仿宋" w:hint="eastAsia"/>
          <w:sz w:val="32"/>
          <w:szCs w:val="32"/>
        </w:rPr>
        <w:t>万元、正常公用经费</w:t>
      </w:r>
      <w:r w:rsidR="00EA402B">
        <w:rPr>
          <w:rFonts w:ascii="仿宋" w:eastAsia="仿宋" w:hAnsi="仿宋" w:hint="eastAsia"/>
          <w:sz w:val="32"/>
          <w:szCs w:val="32"/>
        </w:rPr>
        <w:t>393.07</w:t>
      </w:r>
      <w:r w:rsidRPr="00E45F50">
        <w:rPr>
          <w:rFonts w:ascii="仿宋" w:eastAsia="仿宋" w:hAnsi="仿宋" w:hint="eastAsia"/>
          <w:sz w:val="32"/>
          <w:szCs w:val="32"/>
        </w:rPr>
        <w:t>万元、</w:t>
      </w:r>
      <w:r w:rsidR="00252FB6" w:rsidRPr="00E45F50">
        <w:rPr>
          <w:rFonts w:ascii="仿宋" w:eastAsia="仿宋" w:hAnsi="仿宋" w:hint="eastAsia"/>
          <w:sz w:val="32"/>
          <w:szCs w:val="32"/>
        </w:rPr>
        <w:t>专项公用经费</w:t>
      </w:r>
      <w:r w:rsidR="00EA402B">
        <w:rPr>
          <w:rFonts w:ascii="仿宋" w:eastAsia="仿宋" w:hAnsi="仿宋" w:hint="eastAsia"/>
          <w:sz w:val="32"/>
          <w:szCs w:val="32"/>
        </w:rPr>
        <w:t>2854.93</w:t>
      </w:r>
      <w:r w:rsidR="00252FB6" w:rsidRPr="00E45F50">
        <w:rPr>
          <w:rFonts w:ascii="仿宋" w:eastAsia="仿宋" w:hAnsi="仿宋" w:hint="eastAsia"/>
          <w:sz w:val="32"/>
          <w:szCs w:val="32"/>
        </w:rPr>
        <w:t>万元</w:t>
      </w:r>
      <w:r w:rsidR="00EB79EB" w:rsidRPr="00E45F50">
        <w:rPr>
          <w:rFonts w:ascii="仿宋" w:eastAsia="仿宋" w:hAnsi="仿宋" w:hint="eastAsia"/>
          <w:sz w:val="32"/>
          <w:szCs w:val="32"/>
        </w:rPr>
        <w:t>，</w:t>
      </w:r>
      <w:r w:rsidR="00252FB6" w:rsidRPr="00E45F50">
        <w:rPr>
          <w:rFonts w:ascii="仿宋" w:eastAsia="仿宋" w:hAnsi="仿宋" w:hint="eastAsia"/>
          <w:sz w:val="32"/>
          <w:szCs w:val="32"/>
        </w:rPr>
        <w:t>无</w:t>
      </w:r>
      <w:r w:rsidRPr="00E45F50">
        <w:rPr>
          <w:rFonts w:ascii="仿宋" w:eastAsia="仿宋" w:hAnsi="仿宋" w:hint="eastAsia"/>
          <w:sz w:val="32"/>
          <w:szCs w:val="32"/>
        </w:rPr>
        <w:t>项目支出。</w:t>
      </w:r>
    </w:p>
    <w:p w:rsidR="00F32B1D" w:rsidRPr="007B4196" w:rsidRDefault="00F32B1D" w:rsidP="005D1003">
      <w:pPr>
        <w:spacing w:line="360" w:lineRule="auto"/>
        <w:ind w:firstLineChars="200" w:firstLine="643"/>
        <w:rPr>
          <w:rFonts w:ascii="楷体_GB2312" w:eastAsia="楷体_GB2312" w:hAnsi="仿宋"/>
          <w:b/>
          <w:sz w:val="32"/>
          <w:szCs w:val="32"/>
        </w:rPr>
      </w:pPr>
      <w:r w:rsidRPr="007B4196">
        <w:rPr>
          <w:rFonts w:ascii="楷体_GB2312" w:eastAsia="楷体_GB2312" w:hAnsi="仿宋" w:hint="eastAsia"/>
          <w:b/>
          <w:sz w:val="32"/>
          <w:szCs w:val="32"/>
        </w:rPr>
        <w:t>（三）比上年增减情况</w:t>
      </w:r>
    </w:p>
    <w:p w:rsidR="00041B92" w:rsidRPr="00605AB1" w:rsidRDefault="00F93DCA" w:rsidP="00605AB1">
      <w:pPr>
        <w:ind w:firstLineChars="200" w:firstLine="640"/>
        <w:rPr>
          <w:rFonts w:ascii="宋体" w:eastAsia="仿宋_GB2312" w:hAnsi="宋体"/>
          <w:sz w:val="32"/>
          <w:szCs w:val="32"/>
        </w:rPr>
      </w:pPr>
      <w:r w:rsidRPr="00E45F50">
        <w:rPr>
          <w:rFonts w:ascii="仿宋" w:eastAsia="仿宋" w:hAnsi="仿宋" w:hint="eastAsia"/>
          <w:sz w:val="32"/>
          <w:szCs w:val="32"/>
        </w:rPr>
        <w:t>20</w:t>
      </w:r>
      <w:r w:rsidR="007F4284">
        <w:rPr>
          <w:rFonts w:ascii="仿宋" w:eastAsia="仿宋" w:hAnsi="仿宋" w:hint="eastAsia"/>
          <w:sz w:val="32"/>
          <w:szCs w:val="32"/>
        </w:rPr>
        <w:t>20</w:t>
      </w:r>
      <w:r w:rsidRPr="00E45F50">
        <w:rPr>
          <w:rFonts w:ascii="仿宋" w:eastAsia="仿宋" w:hAnsi="仿宋" w:hint="eastAsia"/>
          <w:sz w:val="32"/>
          <w:szCs w:val="32"/>
        </w:rPr>
        <w:t>年部门预算较201</w:t>
      </w:r>
      <w:r w:rsidR="007F4284">
        <w:rPr>
          <w:rFonts w:ascii="仿宋" w:eastAsia="仿宋" w:hAnsi="仿宋" w:hint="eastAsia"/>
          <w:sz w:val="32"/>
          <w:szCs w:val="32"/>
        </w:rPr>
        <w:t>9</w:t>
      </w:r>
      <w:r w:rsidRPr="00E45F50">
        <w:rPr>
          <w:rFonts w:ascii="仿宋" w:eastAsia="仿宋" w:hAnsi="仿宋" w:hint="eastAsia"/>
          <w:sz w:val="32"/>
          <w:szCs w:val="32"/>
        </w:rPr>
        <w:t>年</w:t>
      </w:r>
      <w:r w:rsidR="007F4284">
        <w:rPr>
          <w:rFonts w:ascii="仿宋" w:eastAsia="仿宋" w:hAnsi="仿宋" w:hint="eastAsia"/>
          <w:sz w:val="32"/>
          <w:szCs w:val="32"/>
        </w:rPr>
        <w:t>减少637.74万元，</w:t>
      </w:r>
      <w:r w:rsidRPr="00E45F50">
        <w:rPr>
          <w:rFonts w:ascii="仿宋" w:eastAsia="仿宋" w:hAnsi="仿宋" w:hint="eastAsia"/>
          <w:sz w:val="32"/>
          <w:szCs w:val="32"/>
        </w:rPr>
        <w:t>，</w:t>
      </w:r>
      <w:r w:rsidR="00BD75AF" w:rsidRPr="00E45F50">
        <w:rPr>
          <w:rFonts w:ascii="仿宋" w:eastAsia="仿宋" w:hAnsi="仿宋" w:hint="eastAsia"/>
          <w:sz w:val="32"/>
          <w:szCs w:val="32"/>
        </w:rPr>
        <w:t>其中</w:t>
      </w:r>
      <w:r w:rsidRPr="00E45F50">
        <w:rPr>
          <w:rFonts w:ascii="仿宋" w:eastAsia="仿宋" w:hAnsi="仿宋" w:hint="eastAsia"/>
          <w:sz w:val="32"/>
          <w:szCs w:val="32"/>
        </w:rPr>
        <w:t>人员经费</w:t>
      </w:r>
      <w:r w:rsidR="00AC7E45">
        <w:rPr>
          <w:rFonts w:ascii="仿宋" w:eastAsia="仿宋" w:hAnsi="仿宋" w:hint="eastAsia"/>
          <w:sz w:val="32"/>
          <w:szCs w:val="32"/>
        </w:rPr>
        <w:t>减少</w:t>
      </w:r>
      <w:r w:rsidR="007F4284">
        <w:rPr>
          <w:rFonts w:ascii="仿宋" w:eastAsia="仿宋" w:hAnsi="仿宋" w:hint="eastAsia"/>
          <w:sz w:val="32"/>
          <w:szCs w:val="32"/>
        </w:rPr>
        <w:t>84.35</w:t>
      </w:r>
      <w:r w:rsidRPr="00E45F50">
        <w:rPr>
          <w:rFonts w:ascii="仿宋" w:eastAsia="仿宋" w:hAnsi="仿宋" w:hint="eastAsia"/>
          <w:sz w:val="32"/>
          <w:szCs w:val="32"/>
        </w:rPr>
        <w:t>万元</w:t>
      </w:r>
      <w:r w:rsidR="00605AB1">
        <w:rPr>
          <w:rFonts w:ascii="仿宋" w:eastAsia="仿宋" w:hAnsi="仿宋" w:hint="eastAsia"/>
          <w:sz w:val="32"/>
          <w:szCs w:val="32"/>
        </w:rPr>
        <w:t>，主要因为农开办划转，</w:t>
      </w:r>
      <w:r w:rsidR="00AC7E45">
        <w:rPr>
          <w:rFonts w:ascii="仿宋" w:eastAsia="仿宋" w:hAnsi="仿宋" w:hint="eastAsia"/>
          <w:sz w:val="32"/>
          <w:szCs w:val="32"/>
        </w:rPr>
        <w:t>在职人员减少</w:t>
      </w:r>
      <w:r w:rsidR="00605AB1">
        <w:rPr>
          <w:rFonts w:ascii="仿宋" w:eastAsia="仿宋" w:hAnsi="仿宋" w:hint="eastAsia"/>
          <w:sz w:val="32"/>
          <w:szCs w:val="32"/>
        </w:rPr>
        <w:t>；</w:t>
      </w:r>
      <w:r w:rsidRPr="00E45F50">
        <w:rPr>
          <w:rFonts w:ascii="仿宋" w:eastAsia="仿宋" w:hAnsi="仿宋" w:hint="eastAsia"/>
          <w:sz w:val="32"/>
          <w:szCs w:val="32"/>
        </w:rPr>
        <w:t>正常公用经费</w:t>
      </w:r>
      <w:r w:rsidR="007F4284">
        <w:rPr>
          <w:rFonts w:ascii="仿宋" w:eastAsia="仿宋" w:hAnsi="仿宋" w:hint="eastAsia"/>
          <w:sz w:val="32"/>
          <w:szCs w:val="32"/>
        </w:rPr>
        <w:t>减少93.92</w:t>
      </w:r>
      <w:r w:rsidRPr="00E45F50">
        <w:rPr>
          <w:rFonts w:ascii="仿宋" w:eastAsia="仿宋" w:hAnsi="仿宋" w:hint="eastAsia"/>
          <w:sz w:val="32"/>
          <w:szCs w:val="32"/>
        </w:rPr>
        <w:t>万元</w:t>
      </w:r>
      <w:r w:rsidR="00605AB1">
        <w:rPr>
          <w:rFonts w:ascii="仿宋" w:eastAsia="仿宋" w:hAnsi="仿宋" w:hint="eastAsia"/>
          <w:sz w:val="32"/>
          <w:szCs w:val="32"/>
        </w:rPr>
        <w:t>，</w:t>
      </w:r>
      <w:r w:rsidR="00605AB1">
        <w:rPr>
          <w:rFonts w:ascii="宋体" w:eastAsia="仿宋_GB2312" w:hAnsi="宋体" w:hint="eastAsia"/>
          <w:sz w:val="32"/>
          <w:szCs w:val="32"/>
        </w:rPr>
        <w:t>主要原因一是农开办划转减少经费；二是事业</w:t>
      </w:r>
      <w:r w:rsidR="00605AB1">
        <w:rPr>
          <w:rFonts w:ascii="宋体" w:eastAsia="仿宋_GB2312" w:hAnsi="宋体" w:hint="eastAsia"/>
          <w:sz w:val="32"/>
          <w:szCs w:val="32"/>
        </w:rPr>
        <w:t>5</w:t>
      </w:r>
      <w:r w:rsidR="00605AB1">
        <w:rPr>
          <w:rFonts w:ascii="宋体" w:eastAsia="仿宋_GB2312" w:hAnsi="宋体" w:hint="eastAsia"/>
          <w:sz w:val="32"/>
          <w:szCs w:val="32"/>
        </w:rPr>
        <w:t>户和评审中心的公务用车运行维护费</w:t>
      </w:r>
      <w:r w:rsidR="00605AB1">
        <w:rPr>
          <w:rFonts w:ascii="宋体" w:eastAsia="仿宋_GB2312" w:hAnsi="宋体" w:hint="eastAsia"/>
          <w:sz w:val="32"/>
          <w:szCs w:val="32"/>
        </w:rPr>
        <w:t>24</w:t>
      </w:r>
      <w:r w:rsidR="00605AB1">
        <w:rPr>
          <w:rFonts w:ascii="宋体" w:eastAsia="仿宋_GB2312" w:hAnsi="宋体" w:hint="eastAsia"/>
          <w:sz w:val="32"/>
          <w:szCs w:val="32"/>
        </w:rPr>
        <w:t>万元调整到专项公用经费中；三是评审中心减少</w:t>
      </w:r>
      <w:proofErr w:type="gramStart"/>
      <w:r w:rsidR="00605AB1">
        <w:rPr>
          <w:rFonts w:ascii="宋体" w:eastAsia="仿宋_GB2312" w:hAnsi="宋体" w:hint="eastAsia"/>
          <w:sz w:val="32"/>
          <w:szCs w:val="32"/>
        </w:rPr>
        <w:t>水电暖费</w:t>
      </w:r>
      <w:r w:rsidR="00605AB1">
        <w:rPr>
          <w:rFonts w:ascii="宋体" w:eastAsia="仿宋_GB2312" w:hAnsi="宋体" w:hint="eastAsia"/>
          <w:sz w:val="32"/>
          <w:szCs w:val="32"/>
        </w:rPr>
        <w:t>11</w:t>
      </w:r>
      <w:r w:rsidR="00605AB1">
        <w:rPr>
          <w:rFonts w:ascii="宋体" w:eastAsia="仿宋_GB2312" w:hAnsi="宋体" w:hint="eastAsia"/>
          <w:sz w:val="32"/>
          <w:szCs w:val="32"/>
        </w:rPr>
        <w:t>万元</w:t>
      </w:r>
      <w:proofErr w:type="gramEnd"/>
      <w:r w:rsidR="00605AB1">
        <w:rPr>
          <w:rFonts w:ascii="宋体" w:eastAsia="仿宋_GB2312" w:hAnsi="宋体" w:hint="eastAsia"/>
          <w:sz w:val="32"/>
          <w:szCs w:val="32"/>
        </w:rPr>
        <w:t>；</w:t>
      </w:r>
      <w:r w:rsidRPr="00E45F50">
        <w:rPr>
          <w:rFonts w:ascii="仿宋" w:eastAsia="仿宋" w:hAnsi="仿宋" w:hint="eastAsia"/>
          <w:sz w:val="32"/>
          <w:szCs w:val="32"/>
        </w:rPr>
        <w:t>专项公用经费</w:t>
      </w:r>
      <w:r w:rsidR="007F4284">
        <w:rPr>
          <w:rFonts w:ascii="仿宋" w:eastAsia="仿宋" w:hAnsi="仿宋" w:hint="eastAsia"/>
          <w:sz w:val="32"/>
          <w:szCs w:val="32"/>
        </w:rPr>
        <w:t>减少459.47</w:t>
      </w:r>
      <w:r w:rsidR="00605AB1">
        <w:rPr>
          <w:rFonts w:ascii="仿宋" w:eastAsia="仿宋" w:hAnsi="仿宋" w:hint="eastAsia"/>
          <w:sz w:val="32"/>
          <w:szCs w:val="32"/>
        </w:rPr>
        <w:t>万元，主要因为农开办划转及部分专项压减支出。</w:t>
      </w:r>
    </w:p>
    <w:p w:rsidR="00041B92" w:rsidRDefault="009A4258" w:rsidP="005D1003">
      <w:pPr>
        <w:spacing w:line="360" w:lineRule="auto"/>
        <w:ind w:firstLine="630"/>
        <w:rPr>
          <w:rFonts w:ascii="仿宋_GB2312" w:eastAsia="仿宋_GB2312" w:hAnsi="仿宋_GB2312" w:cs="仿宋_GB2312"/>
          <w:sz w:val="32"/>
          <w:szCs w:val="32"/>
        </w:rPr>
      </w:pPr>
      <w:r>
        <w:rPr>
          <w:rFonts w:ascii="黑体" w:eastAsia="黑体" w:hAnsi="黑体" w:hint="eastAsia"/>
          <w:sz w:val="32"/>
          <w:szCs w:val="32"/>
        </w:rPr>
        <w:t>三</w:t>
      </w:r>
      <w:r w:rsidR="00AF4125">
        <w:rPr>
          <w:rFonts w:ascii="黑体" w:eastAsia="黑体" w:hAnsi="黑体" w:hint="eastAsia"/>
          <w:sz w:val="32"/>
          <w:szCs w:val="32"/>
        </w:rPr>
        <w:t>、机关运行经费安排情况</w:t>
      </w:r>
    </w:p>
    <w:p w:rsidR="00907EA5" w:rsidRPr="00E45F50" w:rsidRDefault="00041B92" w:rsidP="005D1003">
      <w:pPr>
        <w:spacing w:line="360" w:lineRule="auto"/>
        <w:ind w:firstLineChars="200" w:firstLine="640"/>
        <w:rPr>
          <w:rFonts w:ascii="仿宋" w:eastAsia="仿宋" w:hAnsi="仿宋"/>
          <w:sz w:val="32"/>
          <w:szCs w:val="32"/>
        </w:rPr>
      </w:pPr>
      <w:r w:rsidRPr="00E45F50">
        <w:rPr>
          <w:rFonts w:ascii="仿宋" w:eastAsia="仿宋" w:hAnsi="仿宋" w:hint="eastAsia"/>
          <w:sz w:val="32"/>
          <w:szCs w:val="32"/>
        </w:rPr>
        <w:t>20</w:t>
      </w:r>
      <w:r w:rsidR="00A36EB0">
        <w:rPr>
          <w:rFonts w:ascii="仿宋" w:eastAsia="仿宋" w:hAnsi="仿宋" w:hint="eastAsia"/>
          <w:sz w:val="32"/>
          <w:szCs w:val="32"/>
        </w:rPr>
        <w:t>20</w:t>
      </w:r>
      <w:r w:rsidRPr="00E45F50">
        <w:rPr>
          <w:rFonts w:ascii="仿宋" w:eastAsia="仿宋" w:hAnsi="仿宋" w:hint="eastAsia"/>
          <w:sz w:val="32"/>
          <w:szCs w:val="32"/>
        </w:rPr>
        <w:t>年</w:t>
      </w:r>
      <w:r w:rsidR="00AF4125" w:rsidRPr="00E45F50">
        <w:rPr>
          <w:rFonts w:ascii="仿宋" w:eastAsia="仿宋" w:hAnsi="仿宋" w:hint="eastAsia"/>
          <w:sz w:val="32"/>
          <w:szCs w:val="32"/>
        </w:rPr>
        <w:t>机关运行经费共计安排</w:t>
      </w:r>
      <w:r w:rsidR="00CC6C94">
        <w:rPr>
          <w:rFonts w:ascii="仿宋" w:eastAsia="仿宋" w:hAnsi="仿宋" w:hint="eastAsia"/>
          <w:sz w:val="32"/>
          <w:szCs w:val="32"/>
        </w:rPr>
        <w:t>3248.00</w:t>
      </w:r>
      <w:r w:rsidR="00AF4125" w:rsidRPr="00E45F50">
        <w:rPr>
          <w:rFonts w:ascii="仿宋" w:eastAsia="仿宋" w:hAnsi="仿宋" w:hint="eastAsia"/>
          <w:sz w:val="32"/>
          <w:szCs w:val="32"/>
        </w:rPr>
        <w:t>万元，主要</w:t>
      </w:r>
      <w:r w:rsidRPr="00E45F50">
        <w:rPr>
          <w:rFonts w:ascii="仿宋" w:eastAsia="仿宋" w:hAnsi="仿宋" w:hint="eastAsia"/>
          <w:sz w:val="32"/>
          <w:szCs w:val="32"/>
        </w:rPr>
        <w:t>包括</w:t>
      </w:r>
      <w:r w:rsidR="00AF4125" w:rsidRPr="00E45F50">
        <w:rPr>
          <w:rFonts w:ascii="仿宋" w:eastAsia="仿宋" w:hAnsi="仿宋" w:hint="eastAsia"/>
          <w:sz w:val="32"/>
          <w:szCs w:val="32"/>
        </w:rPr>
        <w:t>用于保证机关正常运转的办公</w:t>
      </w:r>
      <w:r w:rsidRPr="00E45F50">
        <w:rPr>
          <w:rFonts w:ascii="仿宋" w:eastAsia="仿宋" w:hAnsi="仿宋" w:hint="eastAsia"/>
          <w:sz w:val="32"/>
          <w:szCs w:val="32"/>
        </w:rPr>
        <w:t>费</w:t>
      </w:r>
      <w:r w:rsidR="00AF4125" w:rsidRPr="00E45F50">
        <w:rPr>
          <w:rFonts w:ascii="仿宋" w:eastAsia="仿宋" w:hAnsi="仿宋" w:hint="eastAsia"/>
          <w:sz w:val="32"/>
          <w:szCs w:val="32"/>
        </w:rPr>
        <w:t>、</w:t>
      </w:r>
      <w:r w:rsidR="00AF4125" w:rsidRPr="00E45F50">
        <w:rPr>
          <w:rFonts w:ascii="仿宋" w:eastAsia="仿宋" w:hAnsi="仿宋" w:hint="eastAsia"/>
          <w:sz w:val="32"/>
          <w:szCs w:val="32"/>
        </w:rPr>
        <w:lastRenderedPageBreak/>
        <w:t>邮电费、差旅费、</w:t>
      </w:r>
      <w:r w:rsidR="00DD00CE" w:rsidRPr="00E45F50">
        <w:rPr>
          <w:rFonts w:ascii="仿宋" w:eastAsia="仿宋" w:hAnsi="仿宋" w:hint="eastAsia"/>
          <w:sz w:val="32"/>
          <w:szCs w:val="32"/>
        </w:rPr>
        <w:t>福利费、</w:t>
      </w:r>
      <w:r w:rsidRPr="00E45F50">
        <w:rPr>
          <w:rFonts w:ascii="仿宋" w:eastAsia="仿宋" w:hAnsi="仿宋" w:hint="eastAsia"/>
          <w:sz w:val="32"/>
          <w:szCs w:val="32"/>
        </w:rPr>
        <w:t>水电费</w:t>
      </w:r>
      <w:r w:rsidR="00AF4125" w:rsidRPr="00E45F50">
        <w:rPr>
          <w:rFonts w:ascii="仿宋" w:eastAsia="仿宋" w:hAnsi="仿宋" w:hint="eastAsia"/>
          <w:sz w:val="32"/>
          <w:szCs w:val="32"/>
        </w:rPr>
        <w:t>、日常维修费、物业管理费、公务车运行维护费等支出。</w:t>
      </w:r>
    </w:p>
    <w:p w:rsidR="005D2C6B" w:rsidRDefault="009A4258" w:rsidP="005D1003">
      <w:pPr>
        <w:spacing w:line="360" w:lineRule="auto"/>
        <w:ind w:firstLine="630"/>
        <w:rPr>
          <w:rFonts w:ascii="仿宋_GB2312" w:eastAsia="仿宋_GB2312" w:hAnsi="仿宋_GB2312" w:cs="仿宋_GB2312"/>
          <w:sz w:val="32"/>
          <w:szCs w:val="32"/>
        </w:rPr>
      </w:pPr>
      <w:r>
        <w:rPr>
          <w:rFonts w:ascii="黑体" w:eastAsia="黑体" w:hAnsi="黑体" w:hint="eastAsia"/>
          <w:sz w:val="32"/>
          <w:szCs w:val="32"/>
        </w:rPr>
        <w:t>四</w:t>
      </w:r>
      <w:r w:rsidR="00AF4125">
        <w:rPr>
          <w:rFonts w:ascii="黑体" w:eastAsia="黑体" w:hAnsi="黑体" w:hint="eastAsia"/>
          <w:sz w:val="32"/>
          <w:szCs w:val="32"/>
        </w:rPr>
        <w:t>、财政拨款</w:t>
      </w:r>
      <w:r w:rsidR="00AF4125">
        <w:rPr>
          <w:rFonts w:ascii="黑体" w:eastAsia="黑体" w:hAnsi="黑体"/>
          <w:sz w:val="32"/>
          <w:szCs w:val="32"/>
        </w:rPr>
        <w:t>“</w:t>
      </w:r>
      <w:r w:rsidR="00AF4125">
        <w:rPr>
          <w:rFonts w:ascii="黑体" w:eastAsia="黑体" w:hAnsi="黑体" w:hint="eastAsia"/>
          <w:sz w:val="32"/>
          <w:szCs w:val="32"/>
        </w:rPr>
        <w:t>三公</w:t>
      </w:r>
      <w:r w:rsidR="00AF4125">
        <w:rPr>
          <w:rFonts w:ascii="黑体" w:eastAsia="黑体" w:hAnsi="黑体"/>
          <w:sz w:val="32"/>
          <w:szCs w:val="32"/>
        </w:rPr>
        <w:t>”</w:t>
      </w:r>
      <w:r w:rsidR="00AF4125">
        <w:rPr>
          <w:rFonts w:ascii="黑体" w:eastAsia="黑体" w:hAnsi="黑体" w:hint="eastAsia"/>
          <w:sz w:val="32"/>
          <w:szCs w:val="32"/>
        </w:rPr>
        <w:t>经费预算情况及增减变化原因</w:t>
      </w:r>
    </w:p>
    <w:p w:rsidR="00443951" w:rsidRPr="00E45F50" w:rsidRDefault="00907EA5" w:rsidP="005D1003">
      <w:pPr>
        <w:spacing w:line="360" w:lineRule="auto"/>
        <w:ind w:firstLineChars="200" w:firstLine="640"/>
        <w:rPr>
          <w:rFonts w:ascii="仿宋" w:eastAsia="仿宋" w:hAnsi="仿宋"/>
          <w:sz w:val="32"/>
          <w:szCs w:val="32"/>
        </w:rPr>
      </w:pPr>
      <w:r w:rsidRPr="00E45F50">
        <w:rPr>
          <w:rFonts w:ascii="仿宋" w:eastAsia="仿宋" w:hAnsi="仿宋" w:hint="eastAsia"/>
          <w:sz w:val="32"/>
          <w:szCs w:val="32"/>
        </w:rPr>
        <w:t>20</w:t>
      </w:r>
      <w:r w:rsidR="00A36EB0">
        <w:rPr>
          <w:rFonts w:ascii="仿宋" w:eastAsia="仿宋" w:hAnsi="仿宋" w:hint="eastAsia"/>
          <w:sz w:val="32"/>
          <w:szCs w:val="32"/>
        </w:rPr>
        <w:t>20</w:t>
      </w:r>
      <w:r w:rsidRPr="00E45F50">
        <w:rPr>
          <w:rFonts w:ascii="仿宋" w:eastAsia="仿宋" w:hAnsi="仿宋" w:hint="eastAsia"/>
          <w:sz w:val="32"/>
          <w:szCs w:val="32"/>
        </w:rPr>
        <w:t>年部门“三公”经费预算</w:t>
      </w:r>
      <w:r w:rsidR="00693007" w:rsidRPr="00E45F50">
        <w:rPr>
          <w:rFonts w:ascii="仿宋" w:eastAsia="仿宋" w:hAnsi="仿宋" w:hint="eastAsia"/>
          <w:sz w:val="32"/>
          <w:szCs w:val="32"/>
        </w:rPr>
        <w:t>安排</w:t>
      </w:r>
      <w:r w:rsidR="00A36EB0">
        <w:rPr>
          <w:rFonts w:ascii="仿宋" w:eastAsia="仿宋" w:hAnsi="仿宋" w:hint="eastAsia"/>
          <w:sz w:val="32"/>
          <w:szCs w:val="32"/>
        </w:rPr>
        <w:t>53.2</w:t>
      </w:r>
      <w:r w:rsidRPr="00E45F50">
        <w:rPr>
          <w:rFonts w:ascii="仿宋" w:eastAsia="仿宋" w:hAnsi="仿宋" w:hint="eastAsia"/>
          <w:sz w:val="32"/>
          <w:szCs w:val="32"/>
        </w:rPr>
        <w:t>万元，</w:t>
      </w:r>
      <w:r w:rsidR="0023753E">
        <w:rPr>
          <w:rFonts w:ascii="仿宋" w:eastAsia="仿宋" w:hAnsi="仿宋" w:hint="eastAsia"/>
          <w:sz w:val="32"/>
          <w:szCs w:val="32"/>
        </w:rPr>
        <w:t>较上年</w:t>
      </w:r>
      <w:r w:rsidR="00A36EB0">
        <w:rPr>
          <w:rFonts w:ascii="仿宋" w:eastAsia="仿宋" w:hAnsi="仿宋" w:hint="eastAsia"/>
          <w:sz w:val="32"/>
          <w:szCs w:val="32"/>
        </w:rPr>
        <w:t>减少</w:t>
      </w:r>
      <w:r w:rsidR="00F925E4">
        <w:rPr>
          <w:rFonts w:ascii="仿宋" w:eastAsia="仿宋" w:hAnsi="仿宋" w:hint="eastAsia"/>
          <w:sz w:val="32"/>
          <w:szCs w:val="32"/>
        </w:rPr>
        <w:t>10.19</w:t>
      </w:r>
      <w:r w:rsidR="005222F0" w:rsidRPr="00E45F50">
        <w:rPr>
          <w:rFonts w:ascii="仿宋" w:eastAsia="仿宋" w:hAnsi="仿宋" w:hint="eastAsia"/>
          <w:sz w:val="32"/>
          <w:szCs w:val="32"/>
        </w:rPr>
        <w:t>万元</w:t>
      </w:r>
      <w:r w:rsidR="00443951" w:rsidRPr="00E45F50">
        <w:rPr>
          <w:rFonts w:ascii="仿宋" w:eastAsia="仿宋" w:hAnsi="仿宋" w:hint="eastAsia"/>
          <w:sz w:val="32"/>
          <w:szCs w:val="32"/>
        </w:rPr>
        <w:t>。具体</w:t>
      </w:r>
      <w:r w:rsidR="00135B35">
        <w:rPr>
          <w:rFonts w:ascii="仿宋" w:eastAsia="仿宋" w:hAnsi="仿宋" w:hint="eastAsia"/>
          <w:sz w:val="32"/>
          <w:szCs w:val="32"/>
        </w:rPr>
        <w:t>增减情况</w:t>
      </w:r>
      <w:r w:rsidR="00443951" w:rsidRPr="00E45F50">
        <w:rPr>
          <w:rFonts w:ascii="仿宋" w:eastAsia="仿宋" w:hAnsi="仿宋" w:hint="eastAsia"/>
          <w:sz w:val="32"/>
          <w:szCs w:val="32"/>
        </w:rPr>
        <w:t>为：</w:t>
      </w:r>
    </w:p>
    <w:p w:rsidR="00135B35" w:rsidRDefault="00443951" w:rsidP="005D1003">
      <w:pPr>
        <w:spacing w:line="360" w:lineRule="auto"/>
        <w:ind w:firstLineChars="200" w:firstLine="640"/>
        <w:rPr>
          <w:rFonts w:ascii="仿宋" w:eastAsia="仿宋" w:hAnsi="仿宋"/>
          <w:sz w:val="32"/>
          <w:szCs w:val="32"/>
        </w:rPr>
      </w:pPr>
      <w:bookmarkStart w:id="0" w:name="OLE_LINK1"/>
      <w:r w:rsidRPr="00E45F50">
        <w:rPr>
          <w:rFonts w:ascii="仿宋" w:eastAsia="仿宋" w:hAnsi="仿宋" w:hint="eastAsia"/>
          <w:sz w:val="32"/>
          <w:szCs w:val="32"/>
        </w:rPr>
        <w:t>（一）公务用车购置及运行费。共计安排</w:t>
      </w:r>
      <w:r w:rsidR="00135D60">
        <w:rPr>
          <w:rFonts w:ascii="仿宋" w:eastAsia="仿宋" w:hAnsi="仿宋" w:hint="eastAsia"/>
          <w:sz w:val="32"/>
          <w:szCs w:val="32"/>
        </w:rPr>
        <w:t>48.96</w:t>
      </w:r>
      <w:r w:rsidRPr="00E45F50">
        <w:rPr>
          <w:rFonts w:ascii="仿宋" w:eastAsia="仿宋" w:hAnsi="仿宋" w:hint="eastAsia"/>
          <w:sz w:val="32"/>
          <w:szCs w:val="32"/>
        </w:rPr>
        <w:t>万元，</w:t>
      </w:r>
      <w:r w:rsidR="0023753E">
        <w:rPr>
          <w:rFonts w:ascii="仿宋" w:eastAsia="仿宋" w:hAnsi="仿宋" w:hint="eastAsia"/>
          <w:sz w:val="32"/>
          <w:szCs w:val="32"/>
        </w:rPr>
        <w:t>较上年</w:t>
      </w:r>
      <w:r w:rsidR="00A36EB0">
        <w:rPr>
          <w:rFonts w:ascii="仿宋" w:eastAsia="仿宋" w:hAnsi="仿宋" w:hint="eastAsia"/>
          <w:sz w:val="32"/>
          <w:szCs w:val="32"/>
        </w:rPr>
        <w:t>减少</w:t>
      </w:r>
      <w:r w:rsidR="00135D60">
        <w:rPr>
          <w:rFonts w:ascii="仿宋" w:eastAsia="仿宋" w:hAnsi="仿宋" w:hint="eastAsia"/>
          <w:sz w:val="32"/>
          <w:szCs w:val="32"/>
        </w:rPr>
        <w:t>9.44</w:t>
      </w:r>
      <w:r w:rsidR="00A36EB0" w:rsidRPr="00E45F50">
        <w:rPr>
          <w:rFonts w:ascii="仿宋" w:eastAsia="仿宋" w:hAnsi="仿宋" w:hint="eastAsia"/>
          <w:sz w:val="32"/>
          <w:szCs w:val="32"/>
        </w:rPr>
        <w:t>万元</w:t>
      </w:r>
      <w:r w:rsidRPr="00E45F50">
        <w:rPr>
          <w:rFonts w:ascii="仿宋" w:eastAsia="仿宋" w:hAnsi="仿宋" w:hint="eastAsia"/>
          <w:sz w:val="32"/>
          <w:szCs w:val="32"/>
        </w:rPr>
        <w:t>。</w:t>
      </w:r>
      <w:r w:rsidR="00135D60">
        <w:rPr>
          <w:rFonts w:ascii="仿宋" w:eastAsia="仿宋" w:hAnsi="仿宋" w:hint="eastAsia"/>
          <w:sz w:val="32"/>
          <w:szCs w:val="32"/>
        </w:rPr>
        <w:t>主要</w:t>
      </w:r>
      <w:r w:rsidR="00C12B99">
        <w:rPr>
          <w:rFonts w:ascii="仿宋" w:eastAsia="仿宋" w:hAnsi="仿宋" w:hint="eastAsia"/>
          <w:sz w:val="32"/>
          <w:szCs w:val="32"/>
        </w:rPr>
        <w:t>因</w:t>
      </w:r>
      <w:r w:rsidR="00A36EB0">
        <w:rPr>
          <w:rFonts w:ascii="仿宋" w:eastAsia="仿宋" w:hAnsi="仿宋" w:hint="eastAsia"/>
          <w:sz w:val="32"/>
          <w:szCs w:val="32"/>
        </w:rPr>
        <w:t>农开办划转减少1辆车</w:t>
      </w:r>
      <w:r w:rsidR="00135D60">
        <w:rPr>
          <w:rFonts w:ascii="仿宋" w:eastAsia="仿宋" w:hAnsi="仿宋" w:hint="eastAsia"/>
          <w:sz w:val="32"/>
          <w:szCs w:val="32"/>
        </w:rPr>
        <w:t>及</w:t>
      </w:r>
      <w:r w:rsidR="0023753E">
        <w:rPr>
          <w:rFonts w:ascii="仿宋" w:eastAsia="仿宋" w:hAnsi="仿宋" w:hint="eastAsia"/>
          <w:sz w:val="32"/>
          <w:szCs w:val="32"/>
        </w:rPr>
        <w:t>因</w:t>
      </w:r>
      <w:r w:rsidR="00135D60">
        <w:rPr>
          <w:rFonts w:ascii="仿宋" w:eastAsia="仿宋" w:hAnsi="仿宋" w:hint="eastAsia"/>
          <w:sz w:val="32"/>
          <w:szCs w:val="32"/>
        </w:rPr>
        <w:t>2020年新冠疫情压减</w:t>
      </w:r>
      <w:r w:rsidR="00C12B99">
        <w:rPr>
          <w:rFonts w:ascii="仿宋" w:eastAsia="仿宋" w:hAnsi="仿宋" w:hint="eastAsia"/>
          <w:sz w:val="32"/>
          <w:szCs w:val="32"/>
        </w:rPr>
        <w:t>。</w:t>
      </w:r>
      <w:r w:rsidR="00CA77D5">
        <w:rPr>
          <w:rFonts w:ascii="仿宋" w:eastAsia="仿宋" w:hAnsi="仿宋" w:hint="eastAsia"/>
          <w:sz w:val="32"/>
          <w:szCs w:val="32"/>
        </w:rPr>
        <w:t>其中：公务用车购置费0万元，与上年持平。公务用车运行维护费48.96万元</w:t>
      </w:r>
      <w:r w:rsidR="00CA77D5" w:rsidRPr="00E45F50">
        <w:rPr>
          <w:rFonts w:ascii="仿宋" w:eastAsia="仿宋" w:hAnsi="仿宋" w:hint="eastAsia"/>
          <w:sz w:val="32"/>
          <w:szCs w:val="32"/>
        </w:rPr>
        <w:t>，</w:t>
      </w:r>
      <w:r w:rsidR="00CA77D5">
        <w:rPr>
          <w:rFonts w:ascii="仿宋" w:eastAsia="仿宋" w:hAnsi="仿宋" w:hint="eastAsia"/>
          <w:sz w:val="32"/>
          <w:szCs w:val="32"/>
        </w:rPr>
        <w:t>较上年减少9.44</w:t>
      </w:r>
      <w:r w:rsidR="00CA77D5" w:rsidRPr="00E45F50">
        <w:rPr>
          <w:rFonts w:ascii="仿宋" w:eastAsia="仿宋" w:hAnsi="仿宋" w:hint="eastAsia"/>
          <w:sz w:val="32"/>
          <w:szCs w:val="32"/>
        </w:rPr>
        <w:t>万元。</w:t>
      </w:r>
      <w:r w:rsidR="00CA77D5">
        <w:rPr>
          <w:rFonts w:ascii="仿宋" w:eastAsia="仿宋" w:hAnsi="仿宋" w:hint="eastAsia"/>
          <w:sz w:val="32"/>
          <w:szCs w:val="32"/>
        </w:rPr>
        <w:t>主要因农开办划转减少1辆车及因2020年新冠疫情压减。</w:t>
      </w:r>
    </w:p>
    <w:p w:rsidR="00DE67E1" w:rsidRPr="00E45F50" w:rsidRDefault="00733AF0" w:rsidP="005D1003">
      <w:pPr>
        <w:spacing w:line="360" w:lineRule="auto"/>
        <w:ind w:firstLineChars="200" w:firstLine="640"/>
        <w:rPr>
          <w:rFonts w:ascii="仿宋" w:eastAsia="仿宋" w:hAnsi="仿宋"/>
          <w:sz w:val="32"/>
          <w:szCs w:val="32"/>
        </w:rPr>
      </w:pPr>
      <w:r w:rsidRPr="00E45F50">
        <w:rPr>
          <w:rFonts w:ascii="仿宋" w:eastAsia="仿宋" w:hAnsi="仿宋" w:hint="eastAsia"/>
          <w:sz w:val="32"/>
          <w:szCs w:val="32"/>
        </w:rPr>
        <w:t>（二）</w:t>
      </w:r>
      <w:r w:rsidR="005222F0" w:rsidRPr="00E45F50">
        <w:rPr>
          <w:rFonts w:ascii="仿宋" w:eastAsia="仿宋" w:hAnsi="仿宋" w:hint="eastAsia"/>
          <w:sz w:val="32"/>
          <w:szCs w:val="32"/>
        </w:rPr>
        <w:t>公务接待费</w:t>
      </w:r>
      <w:r w:rsidRPr="00E45F50">
        <w:rPr>
          <w:rFonts w:ascii="仿宋" w:eastAsia="仿宋" w:hAnsi="仿宋" w:hint="eastAsia"/>
          <w:sz w:val="32"/>
          <w:szCs w:val="32"/>
        </w:rPr>
        <w:t>。安排</w:t>
      </w:r>
      <w:r w:rsidR="00C12B99">
        <w:rPr>
          <w:rFonts w:ascii="仿宋" w:eastAsia="仿宋" w:hAnsi="仿宋" w:hint="eastAsia"/>
          <w:sz w:val="32"/>
          <w:szCs w:val="32"/>
        </w:rPr>
        <w:t>4.</w:t>
      </w:r>
      <w:r w:rsidR="00565424">
        <w:rPr>
          <w:rFonts w:ascii="仿宋" w:eastAsia="仿宋" w:hAnsi="仿宋" w:hint="eastAsia"/>
          <w:sz w:val="32"/>
          <w:szCs w:val="32"/>
        </w:rPr>
        <w:t>2</w:t>
      </w:r>
      <w:r w:rsidR="00135D60">
        <w:rPr>
          <w:rFonts w:ascii="仿宋" w:eastAsia="仿宋" w:hAnsi="仿宋" w:hint="eastAsia"/>
          <w:sz w:val="32"/>
          <w:szCs w:val="32"/>
        </w:rPr>
        <w:t>4</w:t>
      </w:r>
      <w:r w:rsidR="005222F0" w:rsidRPr="00E45F50">
        <w:rPr>
          <w:rFonts w:ascii="仿宋" w:eastAsia="仿宋" w:hAnsi="仿宋" w:hint="eastAsia"/>
          <w:sz w:val="32"/>
          <w:szCs w:val="32"/>
        </w:rPr>
        <w:t>万元</w:t>
      </w:r>
      <w:r w:rsidRPr="00E45F50">
        <w:rPr>
          <w:rFonts w:ascii="仿宋" w:eastAsia="仿宋" w:hAnsi="仿宋" w:hint="eastAsia"/>
          <w:sz w:val="32"/>
          <w:szCs w:val="32"/>
        </w:rPr>
        <w:t>，较上年预算</w:t>
      </w:r>
      <w:r w:rsidR="00565424">
        <w:rPr>
          <w:rFonts w:ascii="仿宋" w:eastAsia="仿宋" w:hAnsi="仿宋" w:hint="eastAsia"/>
          <w:sz w:val="32"/>
          <w:szCs w:val="32"/>
        </w:rPr>
        <w:t>减少0.</w:t>
      </w:r>
      <w:r w:rsidR="00F925E4">
        <w:rPr>
          <w:rFonts w:ascii="仿宋" w:eastAsia="仿宋" w:hAnsi="仿宋" w:hint="eastAsia"/>
          <w:sz w:val="32"/>
          <w:szCs w:val="32"/>
        </w:rPr>
        <w:t>75</w:t>
      </w:r>
      <w:r w:rsidR="005D2C6B" w:rsidRPr="00E45F50">
        <w:rPr>
          <w:rFonts w:ascii="仿宋" w:eastAsia="仿宋" w:hAnsi="仿宋" w:hint="eastAsia"/>
          <w:sz w:val="32"/>
          <w:szCs w:val="32"/>
        </w:rPr>
        <w:t>万元，</w:t>
      </w:r>
      <w:r w:rsidR="00565424">
        <w:rPr>
          <w:rFonts w:ascii="仿宋" w:eastAsia="仿宋" w:hAnsi="仿宋" w:hint="eastAsia"/>
          <w:sz w:val="32"/>
          <w:szCs w:val="32"/>
        </w:rPr>
        <w:t>减少</w:t>
      </w:r>
      <w:r w:rsidR="00BF6111" w:rsidRPr="00E45F50">
        <w:rPr>
          <w:rFonts w:ascii="仿宋" w:eastAsia="仿宋" w:hAnsi="仿宋" w:hint="eastAsia"/>
          <w:sz w:val="32"/>
          <w:szCs w:val="32"/>
        </w:rPr>
        <w:t>原因为</w:t>
      </w:r>
      <w:r w:rsidR="00C12B99">
        <w:rPr>
          <w:rFonts w:ascii="仿宋" w:eastAsia="仿宋" w:hAnsi="仿宋" w:hint="eastAsia"/>
          <w:sz w:val="32"/>
          <w:szCs w:val="32"/>
        </w:rPr>
        <w:t>正常公用经费</w:t>
      </w:r>
      <w:r w:rsidR="00565424">
        <w:rPr>
          <w:rFonts w:ascii="仿宋" w:eastAsia="仿宋" w:hAnsi="仿宋" w:hint="eastAsia"/>
          <w:sz w:val="32"/>
          <w:szCs w:val="32"/>
        </w:rPr>
        <w:t>减少</w:t>
      </w:r>
      <w:r w:rsidR="00F925E4">
        <w:rPr>
          <w:rFonts w:ascii="仿宋" w:eastAsia="仿宋" w:hAnsi="仿宋" w:hint="eastAsia"/>
          <w:sz w:val="32"/>
          <w:szCs w:val="32"/>
        </w:rPr>
        <w:t>及农开办机构划转</w:t>
      </w:r>
      <w:r w:rsidR="00C12B99">
        <w:rPr>
          <w:rFonts w:ascii="仿宋" w:eastAsia="仿宋" w:hAnsi="仿宋" w:hint="eastAsia"/>
          <w:sz w:val="32"/>
          <w:szCs w:val="32"/>
        </w:rPr>
        <w:t>，相应的公务接待费也</w:t>
      </w:r>
      <w:r w:rsidR="00565424">
        <w:rPr>
          <w:rFonts w:ascii="仿宋" w:eastAsia="仿宋" w:hAnsi="仿宋" w:hint="eastAsia"/>
          <w:sz w:val="32"/>
          <w:szCs w:val="32"/>
        </w:rPr>
        <w:t>减少</w:t>
      </w:r>
      <w:r w:rsidR="00C12B99">
        <w:rPr>
          <w:rFonts w:ascii="仿宋" w:eastAsia="仿宋" w:hAnsi="仿宋" w:hint="eastAsia"/>
          <w:sz w:val="32"/>
          <w:szCs w:val="32"/>
        </w:rPr>
        <w:t>了</w:t>
      </w:r>
      <w:r w:rsidR="005222F0" w:rsidRPr="00E45F50">
        <w:rPr>
          <w:rFonts w:ascii="仿宋" w:eastAsia="仿宋" w:hAnsi="仿宋" w:hint="eastAsia"/>
          <w:sz w:val="32"/>
          <w:szCs w:val="32"/>
        </w:rPr>
        <w:t>。</w:t>
      </w:r>
    </w:p>
    <w:bookmarkEnd w:id="0"/>
    <w:p w:rsidR="00A66603" w:rsidRPr="00E45F50" w:rsidRDefault="00A66603" w:rsidP="005D1003">
      <w:pPr>
        <w:spacing w:line="360" w:lineRule="auto"/>
        <w:ind w:firstLineChars="200" w:firstLine="640"/>
        <w:rPr>
          <w:rFonts w:ascii="仿宋" w:eastAsia="仿宋" w:hAnsi="仿宋"/>
          <w:sz w:val="32"/>
          <w:szCs w:val="32"/>
        </w:rPr>
      </w:pPr>
      <w:r w:rsidRPr="00E45F50">
        <w:rPr>
          <w:rFonts w:ascii="仿宋" w:eastAsia="仿宋" w:hAnsi="仿宋" w:hint="eastAsia"/>
          <w:sz w:val="32"/>
          <w:szCs w:val="32"/>
        </w:rPr>
        <w:t>（三）因公出国（境）</w:t>
      </w:r>
      <w:proofErr w:type="gramStart"/>
      <w:r w:rsidRPr="00E45F50">
        <w:rPr>
          <w:rFonts w:ascii="仿宋" w:eastAsia="仿宋" w:hAnsi="仿宋" w:hint="eastAsia"/>
          <w:sz w:val="32"/>
          <w:szCs w:val="32"/>
        </w:rPr>
        <w:t>费安排</w:t>
      </w:r>
      <w:proofErr w:type="gramEnd"/>
      <w:r w:rsidRPr="00E45F50">
        <w:rPr>
          <w:rFonts w:ascii="仿宋" w:eastAsia="仿宋" w:hAnsi="仿宋" w:hint="eastAsia"/>
          <w:sz w:val="32"/>
          <w:szCs w:val="32"/>
        </w:rPr>
        <w:t>0万元，</w:t>
      </w:r>
      <w:r w:rsidR="00CA77D5">
        <w:rPr>
          <w:rFonts w:ascii="仿宋" w:eastAsia="仿宋" w:hAnsi="仿宋" w:hint="eastAsia"/>
          <w:sz w:val="32"/>
          <w:szCs w:val="32"/>
        </w:rPr>
        <w:t>与上年持平</w:t>
      </w:r>
      <w:r w:rsidRPr="00E45F50">
        <w:rPr>
          <w:rFonts w:ascii="仿宋" w:eastAsia="仿宋" w:hAnsi="仿宋" w:hint="eastAsia"/>
          <w:sz w:val="32"/>
          <w:szCs w:val="32"/>
        </w:rPr>
        <w:t>。</w:t>
      </w:r>
    </w:p>
    <w:p w:rsidR="009A4258" w:rsidRDefault="009A4258" w:rsidP="005D1003">
      <w:pPr>
        <w:spacing w:line="360" w:lineRule="auto"/>
        <w:ind w:firstLine="630"/>
        <w:rPr>
          <w:rFonts w:ascii="黑体" w:eastAsia="黑体" w:hAnsi="黑体"/>
          <w:sz w:val="32"/>
          <w:szCs w:val="32"/>
        </w:rPr>
      </w:pPr>
      <w:r>
        <w:rPr>
          <w:rFonts w:ascii="黑体" w:eastAsia="黑体" w:hAnsi="黑体" w:hint="eastAsia"/>
          <w:sz w:val="32"/>
          <w:szCs w:val="32"/>
        </w:rPr>
        <w:t>五、绩效预算信息</w:t>
      </w:r>
    </w:p>
    <w:p w:rsidR="006E58DC" w:rsidRDefault="00A2529D" w:rsidP="005D1003">
      <w:pPr>
        <w:spacing w:line="360" w:lineRule="auto"/>
        <w:ind w:firstLine="630"/>
        <w:rPr>
          <w:rFonts w:ascii="楷体" w:eastAsia="楷体" w:hAnsi="楷体"/>
          <w:b/>
          <w:sz w:val="32"/>
          <w:szCs w:val="32"/>
        </w:rPr>
      </w:pPr>
      <w:r>
        <w:rPr>
          <w:rFonts w:ascii="楷体" w:eastAsia="楷体" w:hAnsi="楷体" w:hint="eastAsia"/>
          <w:b/>
          <w:sz w:val="32"/>
          <w:szCs w:val="32"/>
        </w:rPr>
        <w:t>（一）</w:t>
      </w:r>
      <w:r w:rsidRPr="00A2529D">
        <w:rPr>
          <w:rFonts w:ascii="楷体" w:eastAsia="楷体" w:hAnsi="楷体" w:hint="eastAsia"/>
          <w:b/>
          <w:sz w:val="32"/>
          <w:szCs w:val="32"/>
        </w:rPr>
        <w:t>总体绩效目标</w:t>
      </w:r>
    </w:p>
    <w:p w:rsidR="007044B5" w:rsidRPr="007044B5" w:rsidRDefault="007044B5" w:rsidP="007044B5">
      <w:pPr>
        <w:spacing w:line="360" w:lineRule="auto"/>
        <w:ind w:firstLineChars="200" w:firstLine="640"/>
        <w:rPr>
          <w:rFonts w:ascii="仿宋" w:eastAsia="仿宋" w:hAnsi="仿宋"/>
          <w:sz w:val="32"/>
          <w:szCs w:val="32"/>
        </w:rPr>
      </w:pPr>
      <w:r w:rsidRPr="007044B5">
        <w:rPr>
          <w:rFonts w:ascii="仿宋" w:eastAsia="仿宋" w:hAnsi="仿宋" w:hint="eastAsia"/>
          <w:sz w:val="32"/>
          <w:szCs w:val="32"/>
        </w:rPr>
        <w:t>随着我国改革开放不断深化，新旧动能转换将进一步加速，宏观经济将持续企稳向好。从收入来讲，总体上能够延续向好的趋势，保持平稳增长。受宏观经济形势及供给</w:t>
      </w:r>
      <w:proofErr w:type="gramStart"/>
      <w:r w:rsidRPr="007044B5">
        <w:rPr>
          <w:rFonts w:ascii="仿宋" w:eastAsia="仿宋" w:hAnsi="仿宋" w:hint="eastAsia"/>
          <w:sz w:val="32"/>
          <w:szCs w:val="32"/>
        </w:rPr>
        <w:t>侧改革</w:t>
      </w:r>
      <w:proofErr w:type="gramEnd"/>
      <w:r w:rsidRPr="007044B5">
        <w:rPr>
          <w:rFonts w:ascii="仿宋" w:eastAsia="仿宋" w:hAnsi="仿宋" w:hint="eastAsia"/>
          <w:sz w:val="32"/>
          <w:szCs w:val="32"/>
        </w:rPr>
        <w:t>影响，</w:t>
      </w:r>
      <w:r w:rsidRPr="007044B5">
        <w:rPr>
          <w:rFonts w:ascii="仿宋" w:eastAsia="仿宋" w:hAnsi="仿宋" w:hint="eastAsia"/>
          <w:sz w:val="32"/>
          <w:szCs w:val="32"/>
        </w:rPr>
        <w:lastRenderedPageBreak/>
        <w:t>我市钢铁、煤炭等传统主导产业生产经营状况将进一步改善。另外，随着新建项目落地及新增税源的增加，税收收入预计能够保持稳步增长。但随着化解过剩产能、治理大气污染、减税降费等政策的深入实施，加之全市固定资产投资增速放缓、房地产业行业不明朗等因素，对财政收入将产生不利影响。从支出来讲，随着防范政府债务风险、偿还政府债务的压力不断加大，各县（市）区财力的减弱，以及各项津补贴政策的落实，明年收支矛盾将十分突出。为此，我们将深入贯彻落实</w:t>
      </w:r>
      <w:r w:rsidR="00026B99">
        <w:rPr>
          <w:rFonts w:ascii="仿宋" w:eastAsia="仿宋" w:hAnsi="仿宋" w:hint="eastAsia"/>
          <w:sz w:val="32"/>
          <w:szCs w:val="32"/>
        </w:rPr>
        <w:t>党的十九大</w:t>
      </w:r>
      <w:r w:rsidRPr="007044B5">
        <w:rPr>
          <w:rFonts w:ascii="仿宋" w:eastAsia="仿宋" w:hAnsi="仿宋" w:hint="eastAsia"/>
          <w:sz w:val="32"/>
          <w:szCs w:val="32"/>
        </w:rPr>
        <w:t>精神和省市各项重要部署，按照“四个干”抓落实机制，对标对表，创新思路，攻坚克难，全力保障全市经济社会平稳健康发展。</w:t>
      </w:r>
    </w:p>
    <w:p w:rsidR="001A47CC" w:rsidRPr="00103F9A" w:rsidRDefault="001A47CC" w:rsidP="001A47CC">
      <w:pPr>
        <w:autoSpaceDE w:val="0"/>
        <w:autoSpaceDN w:val="0"/>
        <w:adjustRightInd w:val="0"/>
        <w:spacing w:line="360" w:lineRule="auto"/>
        <w:ind w:firstLineChars="200" w:firstLine="640"/>
        <w:rPr>
          <w:rFonts w:ascii="仿宋_GB2312" w:eastAsia="仿宋_GB2312"/>
          <w:sz w:val="32"/>
          <w:szCs w:val="32"/>
        </w:rPr>
      </w:pPr>
      <w:r w:rsidRPr="00103F9A">
        <w:rPr>
          <w:rFonts w:ascii="仿宋_GB2312" w:eastAsia="仿宋_GB2312" w:hint="eastAsia"/>
          <w:sz w:val="32"/>
          <w:szCs w:val="32"/>
        </w:rPr>
        <w:t>1、按照有关法律、法规和规章制度要求，确保全局所有行政行为主体、职权、事实、程序合法率100%；</w:t>
      </w:r>
    </w:p>
    <w:p w:rsidR="001A47CC" w:rsidRPr="00103F9A" w:rsidRDefault="001A47CC" w:rsidP="001A47CC">
      <w:pPr>
        <w:autoSpaceDE w:val="0"/>
        <w:autoSpaceDN w:val="0"/>
        <w:adjustRightInd w:val="0"/>
        <w:spacing w:line="360" w:lineRule="auto"/>
        <w:ind w:firstLineChars="200" w:firstLine="640"/>
        <w:rPr>
          <w:rFonts w:ascii="仿宋_GB2312" w:eastAsia="仿宋_GB2312"/>
          <w:sz w:val="32"/>
          <w:szCs w:val="32"/>
        </w:rPr>
      </w:pPr>
      <w:r w:rsidRPr="00103F9A">
        <w:rPr>
          <w:rFonts w:ascii="仿宋_GB2312" w:eastAsia="仿宋_GB2312" w:hint="eastAsia"/>
          <w:sz w:val="32"/>
          <w:szCs w:val="32"/>
        </w:rPr>
        <w:t>2、严格按照时限和要求落实好市党代会、市人</w:t>
      </w:r>
      <w:r w:rsidR="003B1D5E">
        <w:rPr>
          <w:rFonts w:ascii="仿宋_GB2312" w:eastAsia="仿宋_GB2312" w:hint="eastAsia"/>
          <w:sz w:val="32"/>
          <w:szCs w:val="32"/>
        </w:rPr>
        <w:t>民</w:t>
      </w:r>
      <w:r w:rsidRPr="00103F9A">
        <w:rPr>
          <w:rFonts w:ascii="仿宋_GB2312" w:eastAsia="仿宋_GB2312" w:hint="eastAsia"/>
          <w:sz w:val="32"/>
          <w:szCs w:val="32"/>
        </w:rPr>
        <w:t>代</w:t>
      </w:r>
      <w:r w:rsidR="003B1D5E">
        <w:rPr>
          <w:rFonts w:ascii="仿宋_GB2312" w:eastAsia="仿宋_GB2312" w:hint="eastAsia"/>
          <w:sz w:val="32"/>
          <w:szCs w:val="32"/>
        </w:rPr>
        <w:t>表大</w:t>
      </w:r>
      <w:r w:rsidRPr="00103F9A">
        <w:rPr>
          <w:rFonts w:ascii="仿宋_GB2312" w:eastAsia="仿宋_GB2312" w:hint="eastAsia"/>
          <w:sz w:val="32"/>
          <w:szCs w:val="32"/>
        </w:rPr>
        <w:t>会以及市委常委会</w:t>
      </w:r>
      <w:r w:rsidR="004823B2">
        <w:rPr>
          <w:rFonts w:ascii="仿宋_GB2312" w:eastAsia="仿宋_GB2312" w:hint="eastAsia"/>
          <w:sz w:val="32"/>
          <w:szCs w:val="32"/>
        </w:rPr>
        <w:t>会</w:t>
      </w:r>
      <w:r w:rsidRPr="00103F9A">
        <w:rPr>
          <w:rFonts w:ascii="仿宋_GB2312" w:eastAsia="仿宋_GB2312" w:hint="eastAsia"/>
          <w:sz w:val="32"/>
          <w:szCs w:val="32"/>
        </w:rPr>
        <w:t>议、市人大常委会及有关会议、市长办公会、市政府常务会议等会议议定的涉及市级财政的工作事项；</w:t>
      </w:r>
    </w:p>
    <w:p w:rsidR="001A47CC" w:rsidRPr="00103F9A" w:rsidRDefault="001A47CC" w:rsidP="001A47CC">
      <w:pPr>
        <w:autoSpaceDE w:val="0"/>
        <w:autoSpaceDN w:val="0"/>
        <w:adjustRightInd w:val="0"/>
        <w:spacing w:line="360" w:lineRule="auto"/>
        <w:ind w:firstLineChars="200" w:firstLine="640"/>
        <w:rPr>
          <w:rFonts w:ascii="仿宋_GB2312" w:eastAsia="仿宋_GB2312"/>
          <w:sz w:val="32"/>
          <w:szCs w:val="32"/>
        </w:rPr>
      </w:pPr>
      <w:r w:rsidRPr="00103F9A">
        <w:rPr>
          <w:rFonts w:ascii="仿宋_GB2312" w:eastAsia="仿宋_GB2312" w:hint="eastAsia"/>
          <w:sz w:val="32"/>
          <w:szCs w:val="32"/>
        </w:rPr>
        <w:t>3、认真组织好市政府确定的年度财政任务，确保收支预算平稳运行；</w:t>
      </w:r>
    </w:p>
    <w:p w:rsidR="001A47CC" w:rsidRPr="00103F9A" w:rsidRDefault="001A47CC" w:rsidP="001A47CC">
      <w:pPr>
        <w:autoSpaceDE w:val="0"/>
        <w:autoSpaceDN w:val="0"/>
        <w:adjustRightInd w:val="0"/>
        <w:spacing w:line="360" w:lineRule="auto"/>
        <w:ind w:firstLineChars="200" w:firstLine="640"/>
        <w:rPr>
          <w:rFonts w:ascii="仿宋_GB2312" w:eastAsia="仿宋_GB2312"/>
          <w:sz w:val="32"/>
          <w:szCs w:val="32"/>
        </w:rPr>
      </w:pPr>
      <w:r w:rsidRPr="00103F9A">
        <w:rPr>
          <w:rFonts w:ascii="仿宋_GB2312" w:eastAsia="仿宋_GB2312" w:hint="eastAsia"/>
          <w:sz w:val="32"/>
          <w:szCs w:val="32"/>
        </w:rPr>
        <w:t>4、严格按照时限和要求办理上级机关布置的任务及市领导批办、交办的事项；</w:t>
      </w:r>
    </w:p>
    <w:p w:rsidR="001A47CC" w:rsidRPr="00103F9A" w:rsidRDefault="001A47CC" w:rsidP="001A47CC">
      <w:pPr>
        <w:autoSpaceDE w:val="0"/>
        <w:autoSpaceDN w:val="0"/>
        <w:adjustRightInd w:val="0"/>
        <w:spacing w:line="360" w:lineRule="auto"/>
        <w:ind w:firstLineChars="200" w:firstLine="640"/>
        <w:rPr>
          <w:rFonts w:ascii="仿宋_GB2312" w:eastAsia="仿宋_GB2312"/>
          <w:sz w:val="32"/>
          <w:szCs w:val="32"/>
        </w:rPr>
      </w:pPr>
      <w:r w:rsidRPr="00103F9A">
        <w:rPr>
          <w:rFonts w:ascii="仿宋_GB2312" w:eastAsia="仿宋_GB2312" w:hint="eastAsia"/>
          <w:sz w:val="32"/>
          <w:szCs w:val="32"/>
        </w:rPr>
        <w:t>5、完成全市财政工作会议、局党组会、局长办公会、局专题会议确定的工作事项；</w:t>
      </w:r>
    </w:p>
    <w:p w:rsidR="001A47CC" w:rsidRPr="00103F9A" w:rsidRDefault="001A47CC" w:rsidP="001A47CC">
      <w:pPr>
        <w:autoSpaceDE w:val="0"/>
        <w:autoSpaceDN w:val="0"/>
        <w:adjustRightInd w:val="0"/>
        <w:spacing w:line="360" w:lineRule="auto"/>
        <w:ind w:firstLineChars="200" w:firstLine="640"/>
        <w:rPr>
          <w:rFonts w:ascii="仿宋_GB2312" w:eastAsia="仿宋_GB2312"/>
          <w:sz w:val="32"/>
          <w:szCs w:val="32"/>
        </w:rPr>
      </w:pPr>
      <w:r w:rsidRPr="00103F9A">
        <w:rPr>
          <w:rFonts w:ascii="仿宋_GB2312" w:eastAsia="仿宋_GB2312" w:hint="eastAsia"/>
          <w:sz w:val="32"/>
          <w:szCs w:val="32"/>
        </w:rPr>
        <w:lastRenderedPageBreak/>
        <w:t>6、承办的市人大代表建议、政协提案按时答复率、代表委员满意率均达到100%；</w:t>
      </w:r>
    </w:p>
    <w:p w:rsidR="001A47CC" w:rsidRPr="00103F9A" w:rsidRDefault="001A47CC" w:rsidP="001A47CC">
      <w:pPr>
        <w:autoSpaceDE w:val="0"/>
        <w:autoSpaceDN w:val="0"/>
        <w:adjustRightInd w:val="0"/>
        <w:spacing w:line="360" w:lineRule="auto"/>
        <w:ind w:firstLineChars="200" w:firstLine="640"/>
        <w:rPr>
          <w:rFonts w:ascii="仿宋_GB2312" w:eastAsia="仿宋_GB2312"/>
          <w:sz w:val="32"/>
          <w:szCs w:val="32"/>
        </w:rPr>
      </w:pPr>
      <w:r w:rsidRPr="00103F9A">
        <w:rPr>
          <w:rFonts w:ascii="仿宋_GB2312" w:eastAsia="仿宋_GB2312" w:hint="eastAsia"/>
          <w:sz w:val="32"/>
          <w:szCs w:val="32"/>
        </w:rPr>
        <w:t>7、受理的信访事项，依法回复率达到100%；受理的投诉和举报事项，调查处理和督促有关单位按时调查处理率达到100%；</w:t>
      </w:r>
    </w:p>
    <w:p w:rsidR="001A47CC" w:rsidRPr="00103F9A" w:rsidRDefault="001A47CC" w:rsidP="001A47CC">
      <w:pPr>
        <w:autoSpaceDE w:val="0"/>
        <w:autoSpaceDN w:val="0"/>
        <w:adjustRightInd w:val="0"/>
        <w:spacing w:line="360" w:lineRule="auto"/>
        <w:ind w:firstLineChars="200" w:firstLine="640"/>
        <w:rPr>
          <w:rFonts w:ascii="仿宋_GB2312" w:eastAsia="仿宋_GB2312"/>
          <w:sz w:val="32"/>
          <w:szCs w:val="32"/>
        </w:rPr>
      </w:pPr>
      <w:r w:rsidRPr="00103F9A">
        <w:rPr>
          <w:rFonts w:ascii="仿宋_GB2312" w:eastAsia="仿宋_GB2312" w:hint="eastAsia"/>
          <w:sz w:val="32"/>
          <w:szCs w:val="32"/>
        </w:rPr>
        <w:t>8、在职党员干部理论学习教育覆盖率达到100%，党务工作完成情况良好。</w:t>
      </w:r>
    </w:p>
    <w:p w:rsidR="00AC7827" w:rsidRPr="009C6AA3" w:rsidRDefault="00E45F50" w:rsidP="009C6AA3">
      <w:pPr>
        <w:spacing w:line="360" w:lineRule="auto"/>
        <w:ind w:firstLine="630"/>
        <w:rPr>
          <w:rFonts w:ascii="楷体" w:eastAsia="楷体" w:hAnsi="楷体"/>
          <w:b/>
          <w:sz w:val="32"/>
          <w:szCs w:val="32"/>
        </w:rPr>
      </w:pPr>
      <w:r w:rsidRPr="00E45F50">
        <w:rPr>
          <w:rFonts w:ascii="楷体" w:eastAsia="楷体" w:hAnsi="楷体" w:hint="eastAsia"/>
          <w:b/>
          <w:sz w:val="32"/>
          <w:szCs w:val="32"/>
        </w:rPr>
        <w:t>（二</w:t>
      </w:r>
      <w:r>
        <w:rPr>
          <w:rFonts w:ascii="楷体" w:eastAsia="楷体" w:hAnsi="楷体" w:hint="eastAsia"/>
          <w:b/>
          <w:sz w:val="32"/>
          <w:szCs w:val="32"/>
        </w:rPr>
        <w:t>）部门职责及工作活动绩效目标指标</w:t>
      </w:r>
    </w:p>
    <w:p w:rsidR="00AC7827" w:rsidRPr="009C6AA3" w:rsidRDefault="00AC7827" w:rsidP="008D7DFD">
      <w:pPr>
        <w:jc w:val="center"/>
        <w:rPr>
          <w:rFonts w:ascii="宋体" w:eastAsia="仿宋" w:hAnsi="宋体"/>
          <w:b/>
          <w:sz w:val="32"/>
          <w:szCs w:val="32"/>
        </w:rPr>
      </w:pPr>
    </w:p>
    <w:p w:rsidR="008D7DFD" w:rsidRPr="00403137" w:rsidRDefault="008D7DFD" w:rsidP="008D7DFD">
      <w:pPr>
        <w:jc w:val="center"/>
        <w:rPr>
          <w:rFonts w:ascii="宋体" w:eastAsia="仿宋" w:hAnsi="宋体"/>
          <w:b/>
          <w:sz w:val="32"/>
          <w:szCs w:val="32"/>
        </w:rPr>
      </w:pPr>
      <w:r w:rsidRPr="00403137">
        <w:rPr>
          <w:rFonts w:ascii="宋体" w:eastAsia="仿宋" w:hAnsi="宋体" w:hint="eastAsia"/>
          <w:b/>
          <w:sz w:val="32"/>
          <w:szCs w:val="32"/>
        </w:rPr>
        <w:t>部门职责—工作活动绩效目标</w:t>
      </w:r>
    </w:p>
    <w:p w:rsidR="008D7DFD" w:rsidRPr="00403137" w:rsidRDefault="004432C4" w:rsidP="008D7DFD">
      <w:pPr>
        <w:jc w:val="left"/>
        <w:rPr>
          <w:rFonts w:ascii="宋体" w:eastAsia="仿宋" w:hAnsi="宋体"/>
          <w:b/>
          <w:sz w:val="24"/>
          <w:szCs w:val="24"/>
        </w:rPr>
      </w:pPr>
      <w:r>
        <w:rPr>
          <w:rFonts w:ascii="宋体" w:eastAsia="仿宋" w:hAnsi="宋体" w:hint="eastAsia"/>
          <w:b/>
          <w:sz w:val="24"/>
          <w:szCs w:val="24"/>
        </w:rPr>
        <w:t>210</w:t>
      </w:r>
      <w:r w:rsidR="008D7DFD" w:rsidRPr="00403137">
        <w:rPr>
          <w:rFonts w:ascii="宋体" w:eastAsia="仿宋" w:hAnsi="宋体" w:hint="eastAsia"/>
          <w:b/>
          <w:sz w:val="24"/>
          <w:szCs w:val="24"/>
        </w:rPr>
        <w:t>唐山市财政局</w:t>
      </w:r>
      <w:r w:rsidR="008D7DFD" w:rsidRPr="00403137">
        <w:rPr>
          <w:rFonts w:ascii="宋体" w:eastAsia="仿宋" w:hAnsi="宋体" w:hint="eastAsia"/>
          <w:b/>
          <w:sz w:val="24"/>
          <w:szCs w:val="24"/>
        </w:rPr>
        <w:t xml:space="preserve">                                                            </w:t>
      </w:r>
      <w:r w:rsidR="00AC7827">
        <w:rPr>
          <w:rFonts w:ascii="宋体" w:eastAsia="仿宋" w:hAnsi="宋体" w:hint="eastAsia"/>
          <w:b/>
          <w:sz w:val="24"/>
          <w:szCs w:val="24"/>
        </w:rPr>
        <w:t xml:space="preserve">           </w:t>
      </w:r>
      <w:r>
        <w:rPr>
          <w:rFonts w:ascii="宋体" w:eastAsia="仿宋" w:hAnsi="宋体" w:hint="eastAsia"/>
          <w:b/>
          <w:sz w:val="24"/>
          <w:szCs w:val="24"/>
        </w:rPr>
        <w:t xml:space="preserve">             </w:t>
      </w:r>
      <w:r w:rsidR="008D7DFD" w:rsidRPr="00403137">
        <w:rPr>
          <w:rFonts w:ascii="宋体" w:eastAsia="仿宋" w:hAnsi="宋体" w:hint="eastAsia"/>
          <w:b/>
          <w:sz w:val="24"/>
          <w:szCs w:val="24"/>
        </w:rPr>
        <w:t>单位：万元</w:t>
      </w:r>
      <w:r w:rsidR="00AC7827">
        <w:rPr>
          <w:rFonts w:ascii="宋体" w:eastAsia="仿宋" w:hAnsi="宋体" w:hint="eastAsia"/>
          <w:b/>
          <w:sz w:val="24"/>
          <w:szCs w:val="24"/>
        </w:rPr>
        <w:t xml:space="preserve"> </w:t>
      </w:r>
    </w:p>
    <w:tbl>
      <w:tblPr>
        <w:tblW w:w="14049" w:type="dxa"/>
        <w:tblInd w:w="93" w:type="dxa"/>
        <w:tblLayout w:type="fixed"/>
        <w:tblLook w:val="04A0" w:firstRow="1" w:lastRow="0" w:firstColumn="1" w:lastColumn="0" w:noHBand="0" w:noVBand="1"/>
      </w:tblPr>
      <w:tblGrid>
        <w:gridCol w:w="2142"/>
        <w:gridCol w:w="1417"/>
        <w:gridCol w:w="2693"/>
        <w:gridCol w:w="2268"/>
        <w:gridCol w:w="1276"/>
        <w:gridCol w:w="1134"/>
        <w:gridCol w:w="1134"/>
        <w:gridCol w:w="992"/>
        <w:gridCol w:w="993"/>
      </w:tblGrid>
      <w:tr w:rsidR="008D7DFD" w:rsidRPr="00403137" w:rsidTr="00F32A31">
        <w:trPr>
          <w:trHeight w:val="270"/>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_GB2312" w:hAnsi="宋体" w:cs="宋体"/>
                <w:b/>
                <w:bCs/>
                <w:color w:val="000000"/>
                <w:kern w:val="0"/>
                <w:szCs w:val="21"/>
              </w:rPr>
            </w:pPr>
            <w:r w:rsidRPr="001F1E17">
              <w:rPr>
                <w:rFonts w:ascii="宋体" w:eastAsia="仿宋_GB2312" w:hAnsi="宋体" w:cs="宋体" w:hint="eastAsia"/>
                <w:b/>
                <w:bCs/>
                <w:color w:val="000000"/>
                <w:kern w:val="0"/>
                <w:szCs w:val="21"/>
              </w:rPr>
              <w:t>职责活动</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_GB2312" w:hAnsi="宋体" w:cs="宋体"/>
                <w:b/>
                <w:bCs/>
                <w:color w:val="000000"/>
                <w:kern w:val="0"/>
                <w:szCs w:val="21"/>
              </w:rPr>
            </w:pPr>
            <w:r w:rsidRPr="001F1E17">
              <w:rPr>
                <w:rFonts w:ascii="宋体" w:eastAsia="仿宋_GB2312" w:hAnsi="宋体" w:cs="宋体" w:hint="eastAsia"/>
                <w:b/>
                <w:bCs/>
                <w:color w:val="000000"/>
                <w:kern w:val="0"/>
                <w:szCs w:val="21"/>
              </w:rPr>
              <w:t>年度预算数</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_GB2312" w:hAnsi="宋体" w:cs="宋体"/>
                <w:b/>
                <w:bCs/>
                <w:color w:val="000000"/>
                <w:kern w:val="0"/>
                <w:szCs w:val="21"/>
              </w:rPr>
            </w:pPr>
            <w:r w:rsidRPr="001F1E17">
              <w:rPr>
                <w:rFonts w:ascii="宋体" w:eastAsia="仿宋_GB2312" w:hAnsi="宋体" w:cs="宋体" w:hint="eastAsia"/>
                <w:b/>
                <w:bCs/>
                <w:color w:val="000000"/>
                <w:kern w:val="0"/>
                <w:szCs w:val="21"/>
              </w:rPr>
              <w:t>内容描述</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_GB2312" w:hAnsi="宋体" w:cs="宋体"/>
                <w:b/>
                <w:bCs/>
                <w:color w:val="000000"/>
                <w:kern w:val="0"/>
                <w:szCs w:val="21"/>
              </w:rPr>
            </w:pPr>
            <w:r w:rsidRPr="001F1E17">
              <w:rPr>
                <w:rFonts w:ascii="宋体" w:eastAsia="仿宋_GB2312" w:hAnsi="宋体" w:cs="宋体" w:hint="eastAsia"/>
                <w:b/>
                <w:bCs/>
                <w:color w:val="000000"/>
                <w:kern w:val="0"/>
                <w:szCs w:val="21"/>
              </w:rPr>
              <w:t>绩效目标</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_GB2312" w:hAnsi="宋体" w:cs="宋体"/>
                <w:b/>
                <w:bCs/>
                <w:color w:val="000000"/>
                <w:kern w:val="0"/>
                <w:szCs w:val="21"/>
              </w:rPr>
            </w:pPr>
            <w:r w:rsidRPr="001F1E17">
              <w:rPr>
                <w:rFonts w:ascii="宋体" w:eastAsia="仿宋_GB2312" w:hAnsi="宋体" w:cs="宋体" w:hint="eastAsia"/>
                <w:b/>
                <w:bCs/>
                <w:color w:val="000000"/>
                <w:kern w:val="0"/>
                <w:szCs w:val="21"/>
              </w:rPr>
              <w:t>绩效指标</w:t>
            </w:r>
          </w:p>
        </w:tc>
        <w:tc>
          <w:tcPr>
            <w:tcW w:w="4253" w:type="dxa"/>
            <w:gridSpan w:val="4"/>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_GB2312" w:hAnsi="宋体" w:cs="宋体"/>
                <w:b/>
                <w:bCs/>
                <w:color w:val="000000"/>
                <w:kern w:val="0"/>
                <w:szCs w:val="21"/>
              </w:rPr>
            </w:pPr>
            <w:r w:rsidRPr="001F1E17">
              <w:rPr>
                <w:rFonts w:ascii="宋体" w:eastAsia="仿宋_GB2312" w:hAnsi="宋体" w:cs="宋体" w:hint="eastAsia"/>
                <w:b/>
                <w:bCs/>
                <w:color w:val="000000"/>
                <w:kern w:val="0"/>
                <w:szCs w:val="21"/>
              </w:rPr>
              <w:t>评价标准</w:t>
            </w:r>
          </w:p>
        </w:tc>
      </w:tr>
      <w:tr w:rsidR="008D7DFD" w:rsidRPr="00403137" w:rsidTr="00F32A31">
        <w:trPr>
          <w:trHeight w:val="270"/>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8D7DFD" w:rsidRPr="001F1E17" w:rsidRDefault="008D7DFD" w:rsidP="00F32A31">
            <w:pPr>
              <w:widowControl/>
              <w:jc w:val="left"/>
              <w:rPr>
                <w:rFonts w:ascii="宋体" w:eastAsia="仿宋_GB2312" w:hAnsi="宋体" w:cs="宋体"/>
                <w:b/>
                <w:bCs/>
                <w:color w:val="000000"/>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D7DFD" w:rsidRPr="001F1E17" w:rsidRDefault="008D7DFD" w:rsidP="00F32A31">
            <w:pPr>
              <w:widowControl/>
              <w:jc w:val="left"/>
              <w:rPr>
                <w:rFonts w:ascii="宋体" w:eastAsia="仿宋_GB2312" w:hAnsi="宋体" w:cs="宋体"/>
                <w:b/>
                <w:bCs/>
                <w:color w:val="000000"/>
                <w:kern w:val="0"/>
                <w:szCs w:val="21"/>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D7DFD" w:rsidRPr="001F1E17" w:rsidRDefault="008D7DFD" w:rsidP="00F32A31">
            <w:pPr>
              <w:widowControl/>
              <w:jc w:val="left"/>
              <w:rPr>
                <w:rFonts w:ascii="宋体" w:eastAsia="仿宋_GB2312" w:hAnsi="宋体" w:cs="宋体"/>
                <w:b/>
                <w:bCs/>
                <w:color w:val="000000"/>
                <w:kern w:val="0"/>
                <w:szCs w:val="21"/>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D7DFD" w:rsidRPr="001F1E17" w:rsidRDefault="008D7DFD" w:rsidP="00F32A31">
            <w:pPr>
              <w:widowControl/>
              <w:jc w:val="left"/>
              <w:rPr>
                <w:rFonts w:ascii="宋体" w:eastAsia="仿宋_GB2312" w:hAnsi="宋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D7DFD" w:rsidRPr="001F1E17" w:rsidRDefault="008D7DFD" w:rsidP="00F32A31">
            <w:pPr>
              <w:widowControl/>
              <w:jc w:val="left"/>
              <w:rPr>
                <w:rFonts w:ascii="宋体" w:eastAsia="仿宋_GB2312" w:hAnsi="宋体" w:cs="宋体"/>
                <w:b/>
                <w:bCs/>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_GB2312" w:hAnsi="宋体" w:cs="宋体"/>
                <w:b/>
                <w:bCs/>
                <w:color w:val="000000"/>
                <w:kern w:val="0"/>
                <w:szCs w:val="21"/>
              </w:rPr>
            </w:pPr>
            <w:r w:rsidRPr="001F1E17">
              <w:rPr>
                <w:rFonts w:ascii="宋体" w:eastAsia="仿宋_GB2312" w:hAnsi="宋体" w:cs="宋体" w:hint="eastAsia"/>
                <w:b/>
                <w:bCs/>
                <w:color w:val="000000"/>
                <w:kern w:val="0"/>
                <w:szCs w:val="21"/>
              </w:rPr>
              <w:t>优</w:t>
            </w: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_GB2312" w:hAnsi="宋体" w:cs="宋体"/>
                <w:b/>
                <w:bCs/>
                <w:color w:val="000000"/>
                <w:kern w:val="0"/>
                <w:szCs w:val="21"/>
              </w:rPr>
            </w:pPr>
            <w:r w:rsidRPr="001F1E17">
              <w:rPr>
                <w:rFonts w:ascii="宋体" w:eastAsia="仿宋_GB2312" w:hAnsi="宋体" w:cs="宋体" w:hint="eastAsia"/>
                <w:b/>
                <w:bCs/>
                <w:color w:val="000000"/>
                <w:kern w:val="0"/>
                <w:szCs w:val="21"/>
              </w:rPr>
              <w:t>良</w:t>
            </w:r>
          </w:p>
        </w:tc>
        <w:tc>
          <w:tcPr>
            <w:tcW w:w="992"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_GB2312" w:hAnsi="宋体" w:cs="宋体"/>
                <w:b/>
                <w:bCs/>
                <w:color w:val="000000"/>
                <w:kern w:val="0"/>
                <w:szCs w:val="21"/>
              </w:rPr>
            </w:pPr>
            <w:r w:rsidRPr="001F1E17">
              <w:rPr>
                <w:rFonts w:ascii="宋体" w:eastAsia="仿宋_GB2312" w:hAnsi="宋体" w:cs="宋体" w:hint="eastAsia"/>
                <w:b/>
                <w:bCs/>
                <w:color w:val="000000"/>
                <w:kern w:val="0"/>
                <w:szCs w:val="21"/>
              </w:rPr>
              <w:t>中</w:t>
            </w:r>
          </w:p>
        </w:tc>
        <w:tc>
          <w:tcPr>
            <w:tcW w:w="993"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_GB2312" w:hAnsi="宋体" w:cs="宋体"/>
                <w:b/>
                <w:bCs/>
                <w:color w:val="000000"/>
                <w:kern w:val="0"/>
                <w:szCs w:val="21"/>
              </w:rPr>
            </w:pPr>
            <w:r w:rsidRPr="001F1E17">
              <w:rPr>
                <w:rFonts w:ascii="宋体" w:eastAsia="仿宋_GB2312" w:hAnsi="宋体" w:cs="宋体" w:hint="eastAsia"/>
                <w:b/>
                <w:bCs/>
                <w:color w:val="000000"/>
                <w:kern w:val="0"/>
                <w:szCs w:val="21"/>
              </w:rPr>
              <w:t>差</w:t>
            </w:r>
          </w:p>
        </w:tc>
      </w:tr>
      <w:tr w:rsidR="008D7DFD" w:rsidRPr="00403137" w:rsidTr="00F32A31">
        <w:trPr>
          <w:trHeight w:val="231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8D7DFD" w:rsidRPr="001F1E17" w:rsidRDefault="00606B5C" w:rsidP="007E0AE8">
            <w:pPr>
              <w:widowControl/>
              <w:ind w:firstLineChars="100" w:firstLine="211"/>
              <w:jc w:val="left"/>
              <w:rPr>
                <w:rFonts w:ascii="宋体" w:eastAsia="仿宋" w:hAnsi="宋体" w:cs="宋体"/>
                <w:b/>
                <w:bCs/>
                <w:color w:val="000000"/>
                <w:kern w:val="0"/>
                <w:szCs w:val="21"/>
              </w:rPr>
            </w:pPr>
            <w:r>
              <w:rPr>
                <w:rFonts w:ascii="宋体" w:eastAsia="仿宋" w:hAnsi="宋体" w:cs="宋体" w:hint="eastAsia"/>
                <w:b/>
                <w:bCs/>
                <w:color w:val="000000"/>
                <w:kern w:val="0"/>
                <w:szCs w:val="21"/>
              </w:rPr>
              <w:t>一、</w:t>
            </w:r>
            <w:r w:rsidR="008D7DFD" w:rsidRPr="001F1E17">
              <w:rPr>
                <w:rFonts w:ascii="宋体" w:eastAsia="仿宋" w:hAnsi="宋体" w:cs="宋体" w:hint="eastAsia"/>
                <w:b/>
                <w:bCs/>
                <w:color w:val="000000"/>
                <w:kern w:val="0"/>
                <w:szCs w:val="21"/>
              </w:rPr>
              <w:t>财政收入管理</w:t>
            </w:r>
          </w:p>
        </w:tc>
        <w:tc>
          <w:tcPr>
            <w:tcW w:w="1417" w:type="dxa"/>
            <w:tcBorders>
              <w:top w:val="nil"/>
              <w:left w:val="nil"/>
              <w:bottom w:val="single" w:sz="4" w:space="0" w:color="auto"/>
              <w:right w:val="single" w:sz="4" w:space="0" w:color="auto"/>
            </w:tcBorders>
            <w:shd w:val="clear" w:color="auto" w:fill="auto"/>
            <w:vAlign w:val="center"/>
            <w:hideMark/>
          </w:tcPr>
          <w:p w:rsidR="008D7DFD" w:rsidRPr="001F1E17" w:rsidRDefault="008275B6" w:rsidP="007E0AE8">
            <w:pPr>
              <w:widowControl/>
              <w:ind w:firstLineChars="100" w:firstLine="210"/>
              <w:jc w:val="center"/>
              <w:rPr>
                <w:rFonts w:ascii="宋体" w:eastAsia="仿宋" w:hAnsi="宋体" w:cs="宋体"/>
                <w:color w:val="000000"/>
                <w:kern w:val="0"/>
                <w:szCs w:val="21"/>
              </w:rPr>
            </w:pPr>
            <w:r>
              <w:rPr>
                <w:rFonts w:ascii="宋体" w:eastAsia="仿宋" w:hAnsi="宋体" w:cs="宋体" w:hint="eastAsia"/>
                <w:color w:val="000000"/>
                <w:kern w:val="0"/>
                <w:szCs w:val="21"/>
              </w:rPr>
              <w:t>521.7</w:t>
            </w:r>
          </w:p>
        </w:tc>
        <w:tc>
          <w:tcPr>
            <w:tcW w:w="2693"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3255BE">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深化税收制度改革，完善地方税体系。完善和规范地方性税收法规，规范税收优惠政策，监督检查税政政策执行情况。制定非税收入管理政策，加强非税收入征管。确保及时、足额入库。</w:t>
            </w:r>
          </w:p>
        </w:tc>
        <w:tc>
          <w:tcPr>
            <w:tcW w:w="2268"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适应经济增长新常态，做好收入组织工作，完成全年财政收入，提高财政收入质量，确保财政平稳健康运行。</w:t>
            </w:r>
          </w:p>
        </w:tc>
        <w:tc>
          <w:tcPr>
            <w:tcW w:w="1276"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r>
      <w:tr w:rsidR="008D7DFD" w:rsidRPr="00403137" w:rsidTr="00F32A31">
        <w:trPr>
          <w:trHeight w:val="213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8D7DFD" w:rsidRPr="001F1E17" w:rsidRDefault="008D7DFD" w:rsidP="007E0AE8">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税收政策管理</w:t>
            </w:r>
          </w:p>
        </w:tc>
        <w:tc>
          <w:tcPr>
            <w:tcW w:w="1417"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7E0AE8">
            <w:pPr>
              <w:widowControl/>
              <w:jc w:val="center"/>
              <w:rPr>
                <w:rFonts w:ascii="宋体" w:eastAsia="仿宋" w:hAnsi="宋体" w:cs="宋体"/>
                <w:color w:val="000000"/>
                <w:kern w:val="0"/>
                <w:szCs w:val="21"/>
              </w:rPr>
            </w:pPr>
          </w:p>
        </w:tc>
        <w:tc>
          <w:tcPr>
            <w:tcW w:w="2693"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研究并向市提出税目税率调整、减免和地方税收政策等重大事项的建议；对地方承担出口退税事务实施监管，监督检查税收政策执行情况。</w:t>
            </w:r>
          </w:p>
        </w:tc>
        <w:tc>
          <w:tcPr>
            <w:tcW w:w="2268"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落实国家</w:t>
            </w:r>
            <w:proofErr w:type="gramStart"/>
            <w:r w:rsidRPr="001F1E17">
              <w:rPr>
                <w:rFonts w:ascii="宋体" w:eastAsia="仿宋" w:hAnsi="宋体" w:cs="宋体" w:hint="eastAsia"/>
                <w:color w:val="000000"/>
                <w:kern w:val="0"/>
                <w:szCs w:val="21"/>
              </w:rPr>
              <w:t>营改增</w:t>
            </w:r>
            <w:proofErr w:type="gramEnd"/>
            <w:r w:rsidRPr="001F1E17">
              <w:rPr>
                <w:rFonts w:ascii="宋体" w:eastAsia="仿宋" w:hAnsi="宋体" w:cs="宋体" w:hint="eastAsia"/>
                <w:color w:val="000000"/>
                <w:kern w:val="0"/>
                <w:szCs w:val="21"/>
              </w:rPr>
              <w:t>、消费税、资源税、个人所得税等税制改革任务，清理规范税收优惠政策，监控重点税源，保障税收政策落实到位，税收收入征收到位；进行税制改革的研究分析和效应评估，为市委、市政府科学决策提供依据。</w:t>
            </w:r>
          </w:p>
        </w:tc>
        <w:tc>
          <w:tcPr>
            <w:tcW w:w="1276"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重点税源监控率</w:t>
            </w: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 w:hAnsi="宋体" w:cs="宋体"/>
                <w:color w:val="000000"/>
                <w:kern w:val="0"/>
                <w:szCs w:val="21"/>
              </w:rPr>
            </w:pPr>
            <w:r w:rsidRPr="001F1E17">
              <w:rPr>
                <w:rFonts w:ascii="宋体" w:eastAsia="仿宋" w:hAnsi="宋体" w:cs="宋体" w:hint="eastAsia"/>
                <w:color w:val="000000"/>
                <w:kern w:val="0"/>
                <w:szCs w:val="21"/>
              </w:rPr>
              <w:t>100%</w:t>
            </w: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80%-100%</w:t>
            </w:r>
          </w:p>
        </w:tc>
        <w:tc>
          <w:tcPr>
            <w:tcW w:w="992"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60%-80%</w:t>
            </w:r>
          </w:p>
        </w:tc>
        <w:tc>
          <w:tcPr>
            <w:tcW w:w="993"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低于</w:t>
            </w:r>
            <w:r w:rsidRPr="001F1E17">
              <w:rPr>
                <w:rFonts w:ascii="宋体" w:eastAsia="仿宋" w:hAnsi="宋体" w:cs="宋体" w:hint="eastAsia"/>
                <w:color w:val="000000"/>
                <w:kern w:val="0"/>
                <w:szCs w:val="21"/>
              </w:rPr>
              <w:t>60%</w:t>
            </w:r>
          </w:p>
        </w:tc>
      </w:tr>
      <w:tr w:rsidR="008D7DFD" w:rsidRPr="00403137" w:rsidTr="00A203E0">
        <w:trPr>
          <w:trHeight w:val="1981"/>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7E0AE8">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非税收入管理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6D74DB" w:rsidP="007E0AE8">
            <w:pPr>
              <w:widowControl/>
              <w:jc w:val="center"/>
              <w:rPr>
                <w:rFonts w:ascii="宋体" w:eastAsia="仿宋" w:hAnsi="宋体" w:cs="宋体"/>
                <w:color w:val="000000"/>
                <w:kern w:val="0"/>
                <w:szCs w:val="21"/>
              </w:rPr>
            </w:pPr>
            <w:r>
              <w:rPr>
                <w:rFonts w:ascii="宋体" w:eastAsia="仿宋" w:hAnsi="宋体" w:cs="宋体" w:hint="eastAsia"/>
                <w:color w:val="000000"/>
                <w:kern w:val="0"/>
                <w:szCs w:val="21"/>
              </w:rPr>
              <w:t>518.45</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负责政府非税收入和政府性基金管理，按规定管理行政事业性收费；管理财政票据。</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进一步完善非税收</w:t>
            </w:r>
            <w:proofErr w:type="gramStart"/>
            <w:r w:rsidRPr="001F1E17">
              <w:rPr>
                <w:rFonts w:ascii="宋体" w:eastAsia="仿宋" w:hAnsi="宋体" w:cs="宋体" w:hint="eastAsia"/>
                <w:color w:val="000000"/>
                <w:kern w:val="0"/>
                <w:szCs w:val="21"/>
              </w:rPr>
              <w:t>入政策</w:t>
            </w:r>
            <w:proofErr w:type="gramEnd"/>
            <w:r w:rsidRPr="001F1E17">
              <w:rPr>
                <w:rFonts w:ascii="宋体" w:eastAsia="仿宋" w:hAnsi="宋体" w:cs="宋体" w:hint="eastAsia"/>
                <w:color w:val="000000"/>
                <w:kern w:val="0"/>
                <w:szCs w:val="21"/>
              </w:rPr>
              <w:t>制度，深入开展</w:t>
            </w:r>
            <w:proofErr w:type="gramStart"/>
            <w:r w:rsidRPr="001F1E17">
              <w:rPr>
                <w:rFonts w:ascii="宋体" w:eastAsia="仿宋" w:hAnsi="宋体" w:cs="宋体" w:hint="eastAsia"/>
                <w:color w:val="000000"/>
                <w:kern w:val="0"/>
                <w:szCs w:val="21"/>
              </w:rPr>
              <w:t>规范清理规范清理</w:t>
            </w:r>
            <w:proofErr w:type="gramEnd"/>
            <w:r w:rsidRPr="001F1E17">
              <w:rPr>
                <w:rFonts w:ascii="宋体" w:eastAsia="仿宋" w:hAnsi="宋体" w:cs="宋体" w:hint="eastAsia"/>
                <w:color w:val="000000"/>
                <w:kern w:val="0"/>
                <w:szCs w:val="21"/>
              </w:rPr>
              <w:t>行政事业性收费项目工作，实现非税收入管理规范化、科学化发展。</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收费项目目录调整及时性</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按时完成</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延迟</w:t>
            </w:r>
            <w:r w:rsidRPr="001F1E17">
              <w:rPr>
                <w:rFonts w:ascii="宋体" w:eastAsia="仿宋" w:hAnsi="宋体" w:cs="宋体" w:hint="eastAsia"/>
                <w:color w:val="000000"/>
                <w:kern w:val="0"/>
                <w:szCs w:val="21"/>
              </w:rPr>
              <w:t>5</w:t>
            </w:r>
            <w:r w:rsidRPr="001F1E17">
              <w:rPr>
                <w:rFonts w:ascii="宋体" w:eastAsia="仿宋" w:hAnsi="宋体" w:cs="宋体" w:hint="eastAsia"/>
                <w:color w:val="000000"/>
                <w:kern w:val="0"/>
                <w:szCs w:val="21"/>
              </w:rPr>
              <w:t>天以内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延迟</w:t>
            </w:r>
            <w:r w:rsidRPr="001F1E17">
              <w:rPr>
                <w:rFonts w:ascii="宋体" w:eastAsia="仿宋" w:hAnsi="宋体" w:cs="宋体" w:hint="eastAsia"/>
                <w:color w:val="000000"/>
                <w:kern w:val="0"/>
                <w:szCs w:val="21"/>
              </w:rPr>
              <w:t>10</w:t>
            </w:r>
            <w:r w:rsidRPr="001F1E17">
              <w:rPr>
                <w:rFonts w:ascii="宋体" w:eastAsia="仿宋" w:hAnsi="宋体" w:cs="宋体" w:hint="eastAsia"/>
                <w:color w:val="000000"/>
                <w:kern w:val="0"/>
                <w:szCs w:val="21"/>
              </w:rPr>
              <w:t>天以内</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延迟</w:t>
            </w:r>
            <w:r w:rsidRPr="001F1E17">
              <w:rPr>
                <w:rFonts w:ascii="宋体" w:eastAsia="仿宋" w:hAnsi="宋体" w:cs="宋体" w:hint="eastAsia"/>
                <w:color w:val="000000"/>
                <w:kern w:val="0"/>
                <w:szCs w:val="21"/>
              </w:rPr>
              <w:t>10</w:t>
            </w:r>
            <w:r w:rsidRPr="001F1E17">
              <w:rPr>
                <w:rFonts w:ascii="宋体" w:eastAsia="仿宋" w:hAnsi="宋体" w:cs="宋体" w:hint="eastAsia"/>
                <w:color w:val="000000"/>
                <w:kern w:val="0"/>
                <w:szCs w:val="21"/>
              </w:rPr>
              <w:t>天以上</w:t>
            </w:r>
          </w:p>
        </w:tc>
      </w:tr>
      <w:tr w:rsidR="004E5B9B" w:rsidRPr="004E5B9B" w:rsidTr="00A203E0">
        <w:trPr>
          <w:trHeight w:val="2361"/>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8D7DFD" w:rsidRPr="004E5B9B" w:rsidRDefault="008D7DFD" w:rsidP="007E0AE8">
            <w:pPr>
              <w:widowControl/>
              <w:jc w:val="left"/>
              <w:rPr>
                <w:rFonts w:ascii="宋体" w:eastAsia="仿宋" w:hAnsi="宋体" w:cs="宋体"/>
                <w:b/>
                <w:bCs/>
                <w:kern w:val="0"/>
                <w:szCs w:val="21"/>
              </w:rPr>
            </w:pPr>
            <w:r w:rsidRPr="004E5B9B">
              <w:rPr>
                <w:rFonts w:ascii="宋体" w:eastAsia="仿宋" w:hAnsi="宋体" w:cs="宋体" w:hint="eastAsia"/>
                <w:b/>
                <w:bCs/>
                <w:kern w:val="0"/>
                <w:szCs w:val="21"/>
              </w:rPr>
              <w:t>财政收入征收管理</w:t>
            </w:r>
          </w:p>
        </w:tc>
        <w:tc>
          <w:tcPr>
            <w:tcW w:w="1417" w:type="dxa"/>
            <w:tcBorders>
              <w:top w:val="nil"/>
              <w:left w:val="nil"/>
              <w:bottom w:val="single" w:sz="4" w:space="0" w:color="auto"/>
              <w:right w:val="single" w:sz="4" w:space="0" w:color="auto"/>
            </w:tcBorders>
            <w:shd w:val="clear" w:color="auto" w:fill="auto"/>
            <w:vAlign w:val="center"/>
            <w:hideMark/>
          </w:tcPr>
          <w:p w:rsidR="008D7DFD" w:rsidRPr="004E5B9B" w:rsidRDefault="008275B6" w:rsidP="007E0AE8">
            <w:pPr>
              <w:widowControl/>
              <w:jc w:val="center"/>
              <w:rPr>
                <w:rFonts w:ascii="宋体" w:eastAsia="仿宋" w:hAnsi="宋体" w:cs="宋体"/>
                <w:kern w:val="0"/>
                <w:szCs w:val="21"/>
              </w:rPr>
            </w:pPr>
            <w:r>
              <w:rPr>
                <w:rFonts w:ascii="宋体" w:eastAsia="仿宋" w:hAnsi="宋体" w:cs="宋体" w:hint="eastAsia"/>
                <w:kern w:val="0"/>
                <w:szCs w:val="21"/>
              </w:rPr>
              <w:t>3.25</w:t>
            </w:r>
          </w:p>
        </w:tc>
        <w:tc>
          <w:tcPr>
            <w:tcW w:w="2693" w:type="dxa"/>
            <w:tcBorders>
              <w:top w:val="nil"/>
              <w:left w:val="nil"/>
              <w:bottom w:val="single" w:sz="4" w:space="0" w:color="auto"/>
              <w:right w:val="single" w:sz="4" w:space="0" w:color="auto"/>
            </w:tcBorders>
            <w:shd w:val="clear" w:color="auto" w:fill="auto"/>
            <w:vAlign w:val="center"/>
            <w:hideMark/>
          </w:tcPr>
          <w:p w:rsidR="008D7DFD" w:rsidRPr="004E5B9B" w:rsidRDefault="008D7DFD" w:rsidP="00F32A31">
            <w:pPr>
              <w:widowControl/>
              <w:rPr>
                <w:rFonts w:ascii="宋体" w:eastAsia="仿宋" w:hAnsi="宋体" w:cs="宋体"/>
                <w:kern w:val="0"/>
                <w:szCs w:val="21"/>
              </w:rPr>
            </w:pPr>
            <w:r w:rsidRPr="004E5B9B">
              <w:rPr>
                <w:rFonts w:ascii="宋体" w:eastAsia="仿宋" w:hAnsi="宋体" w:cs="宋体" w:hint="eastAsia"/>
                <w:kern w:val="0"/>
                <w:szCs w:val="21"/>
              </w:rPr>
              <w:t>贯彻国家税收政策，负责制定全市财政和预算收入计划，管理和监督各项财政收入；负责政府非税收入管理，按规定管理行政事业性收费、政府性基金及其他非税收入；管理财政票据。</w:t>
            </w:r>
          </w:p>
        </w:tc>
        <w:tc>
          <w:tcPr>
            <w:tcW w:w="2268" w:type="dxa"/>
            <w:tcBorders>
              <w:top w:val="nil"/>
              <w:left w:val="nil"/>
              <w:bottom w:val="single" w:sz="4" w:space="0" w:color="auto"/>
              <w:right w:val="single" w:sz="4" w:space="0" w:color="auto"/>
            </w:tcBorders>
            <w:shd w:val="clear" w:color="auto" w:fill="auto"/>
            <w:vAlign w:val="center"/>
            <w:hideMark/>
          </w:tcPr>
          <w:p w:rsidR="008D7DFD" w:rsidRPr="004E5B9B" w:rsidRDefault="008D7DFD" w:rsidP="00F32A31">
            <w:pPr>
              <w:widowControl/>
              <w:rPr>
                <w:rFonts w:ascii="宋体" w:eastAsia="仿宋" w:hAnsi="宋体" w:cs="宋体"/>
                <w:kern w:val="0"/>
                <w:szCs w:val="21"/>
              </w:rPr>
            </w:pPr>
            <w:r w:rsidRPr="004E5B9B">
              <w:rPr>
                <w:rFonts w:ascii="宋体" w:eastAsia="仿宋" w:hAnsi="宋体" w:cs="宋体" w:hint="eastAsia"/>
                <w:kern w:val="0"/>
                <w:szCs w:val="21"/>
              </w:rPr>
              <w:t>科学编制财政收入计划，完成年度财政收入目标任务；提高财政收入质量，征缴工作应征尽征；规范全市财政票据的管理，罚没物资依法依规管理。</w:t>
            </w:r>
          </w:p>
        </w:tc>
        <w:tc>
          <w:tcPr>
            <w:tcW w:w="1276" w:type="dxa"/>
            <w:tcBorders>
              <w:top w:val="nil"/>
              <w:left w:val="nil"/>
              <w:bottom w:val="single" w:sz="4" w:space="0" w:color="auto"/>
              <w:right w:val="single" w:sz="4" w:space="0" w:color="auto"/>
            </w:tcBorders>
            <w:shd w:val="clear" w:color="auto" w:fill="auto"/>
            <w:vAlign w:val="center"/>
            <w:hideMark/>
          </w:tcPr>
          <w:p w:rsidR="008D7DFD" w:rsidRPr="004E5B9B" w:rsidRDefault="008D7DFD" w:rsidP="00F32A31">
            <w:pPr>
              <w:widowControl/>
              <w:rPr>
                <w:rFonts w:ascii="宋体" w:eastAsia="仿宋" w:hAnsi="宋体" w:cs="宋体"/>
                <w:kern w:val="0"/>
                <w:szCs w:val="21"/>
              </w:rPr>
            </w:pPr>
            <w:r w:rsidRPr="004E5B9B">
              <w:rPr>
                <w:rFonts w:ascii="宋体" w:eastAsia="仿宋" w:hAnsi="宋体" w:cs="宋体" w:hint="eastAsia"/>
                <w:kern w:val="0"/>
                <w:szCs w:val="21"/>
              </w:rPr>
              <w:t>财政收入征收及时性</w:t>
            </w:r>
          </w:p>
        </w:tc>
        <w:tc>
          <w:tcPr>
            <w:tcW w:w="1134" w:type="dxa"/>
            <w:tcBorders>
              <w:top w:val="nil"/>
              <w:left w:val="nil"/>
              <w:bottom w:val="single" w:sz="4" w:space="0" w:color="auto"/>
              <w:right w:val="single" w:sz="4" w:space="0" w:color="auto"/>
            </w:tcBorders>
            <w:shd w:val="clear" w:color="auto" w:fill="auto"/>
            <w:vAlign w:val="center"/>
            <w:hideMark/>
          </w:tcPr>
          <w:p w:rsidR="008D7DFD" w:rsidRPr="004E5B9B" w:rsidRDefault="008D7DFD" w:rsidP="00F32A31">
            <w:pPr>
              <w:widowControl/>
              <w:rPr>
                <w:rFonts w:ascii="宋体" w:eastAsia="仿宋" w:hAnsi="宋体" w:cs="宋体"/>
                <w:kern w:val="0"/>
                <w:szCs w:val="21"/>
              </w:rPr>
            </w:pPr>
            <w:r w:rsidRPr="004E5B9B">
              <w:rPr>
                <w:rFonts w:ascii="宋体" w:eastAsia="仿宋" w:hAnsi="宋体" w:cs="宋体" w:hint="eastAsia"/>
                <w:kern w:val="0"/>
                <w:szCs w:val="21"/>
              </w:rPr>
              <w:t>按时完成</w:t>
            </w:r>
          </w:p>
        </w:tc>
        <w:tc>
          <w:tcPr>
            <w:tcW w:w="1134" w:type="dxa"/>
            <w:tcBorders>
              <w:top w:val="nil"/>
              <w:left w:val="nil"/>
              <w:bottom w:val="single" w:sz="4" w:space="0" w:color="auto"/>
              <w:right w:val="single" w:sz="4" w:space="0" w:color="auto"/>
            </w:tcBorders>
            <w:shd w:val="clear" w:color="auto" w:fill="auto"/>
            <w:vAlign w:val="center"/>
            <w:hideMark/>
          </w:tcPr>
          <w:p w:rsidR="008D7DFD" w:rsidRPr="004E5B9B" w:rsidRDefault="008D7DFD" w:rsidP="00F32A31">
            <w:pPr>
              <w:widowControl/>
              <w:rPr>
                <w:rFonts w:ascii="宋体" w:eastAsia="仿宋" w:hAnsi="宋体" w:cs="宋体"/>
                <w:kern w:val="0"/>
                <w:szCs w:val="21"/>
              </w:rPr>
            </w:pPr>
            <w:r w:rsidRPr="004E5B9B">
              <w:rPr>
                <w:rFonts w:ascii="宋体" w:eastAsia="仿宋" w:hAnsi="宋体" w:cs="宋体" w:hint="eastAsia"/>
                <w:kern w:val="0"/>
                <w:szCs w:val="21"/>
              </w:rPr>
              <w:t>延迟</w:t>
            </w:r>
            <w:r w:rsidRPr="004E5B9B">
              <w:rPr>
                <w:rFonts w:ascii="宋体" w:eastAsia="仿宋" w:hAnsi="宋体" w:cs="宋体" w:hint="eastAsia"/>
                <w:kern w:val="0"/>
                <w:szCs w:val="21"/>
              </w:rPr>
              <w:t>5</w:t>
            </w:r>
            <w:r w:rsidRPr="004E5B9B">
              <w:rPr>
                <w:rFonts w:ascii="宋体" w:eastAsia="仿宋" w:hAnsi="宋体" w:cs="宋体" w:hint="eastAsia"/>
                <w:kern w:val="0"/>
                <w:szCs w:val="21"/>
              </w:rPr>
              <w:t>天以内</w:t>
            </w:r>
          </w:p>
        </w:tc>
        <w:tc>
          <w:tcPr>
            <w:tcW w:w="992" w:type="dxa"/>
            <w:tcBorders>
              <w:top w:val="nil"/>
              <w:left w:val="nil"/>
              <w:bottom w:val="single" w:sz="4" w:space="0" w:color="auto"/>
              <w:right w:val="single" w:sz="4" w:space="0" w:color="auto"/>
            </w:tcBorders>
            <w:shd w:val="clear" w:color="auto" w:fill="auto"/>
            <w:vAlign w:val="center"/>
            <w:hideMark/>
          </w:tcPr>
          <w:p w:rsidR="008D7DFD" w:rsidRPr="004E5B9B" w:rsidRDefault="008D7DFD" w:rsidP="00F32A31">
            <w:pPr>
              <w:widowControl/>
              <w:rPr>
                <w:rFonts w:ascii="宋体" w:eastAsia="仿宋" w:hAnsi="宋体" w:cs="宋体"/>
                <w:kern w:val="0"/>
                <w:szCs w:val="21"/>
              </w:rPr>
            </w:pPr>
            <w:r w:rsidRPr="004E5B9B">
              <w:rPr>
                <w:rFonts w:ascii="宋体" w:eastAsia="仿宋" w:hAnsi="宋体" w:cs="宋体" w:hint="eastAsia"/>
                <w:kern w:val="0"/>
                <w:szCs w:val="21"/>
              </w:rPr>
              <w:t>延迟</w:t>
            </w:r>
            <w:r w:rsidRPr="004E5B9B">
              <w:rPr>
                <w:rFonts w:ascii="宋体" w:eastAsia="仿宋" w:hAnsi="宋体" w:cs="宋体" w:hint="eastAsia"/>
                <w:kern w:val="0"/>
                <w:szCs w:val="21"/>
              </w:rPr>
              <w:t>10</w:t>
            </w:r>
            <w:r w:rsidRPr="004E5B9B">
              <w:rPr>
                <w:rFonts w:ascii="宋体" w:eastAsia="仿宋" w:hAnsi="宋体" w:cs="宋体" w:hint="eastAsia"/>
                <w:kern w:val="0"/>
                <w:szCs w:val="21"/>
              </w:rPr>
              <w:t>天以内</w:t>
            </w:r>
          </w:p>
        </w:tc>
        <w:tc>
          <w:tcPr>
            <w:tcW w:w="993" w:type="dxa"/>
            <w:tcBorders>
              <w:top w:val="nil"/>
              <w:left w:val="nil"/>
              <w:bottom w:val="single" w:sz="4" w:space="0" w:color="auto"/>
              <w:right w:val="single" w:sz="4" w:space="0" w:color="auto"/>
            </w:tcBorders>
            <w:shd w:val="clear" w:color="auto" w:fill="auto"/>
            <w:vAlign w:val="center"/>
            <w:hideMark/>
          </w:tcPr>
          <w:p w:rsidR="008D7DFD" w:rsidRPr="004E5B9B" w:rsidRDefault="008D7DFD" w:rsidP="00F32A31">
            <w:pPr>
              <w:widowControl/>
              <w:rPr>
                <w:rFonts w:ascii="宋体" w:eastAsia="仿宋" w:hAnsi="宋体" w:cs="宋体"/>
                <w:kern w:val="0"/>
                <w:szCs w:val="21"/>
              </w:rPr>
            </w:pPr>
            <w:r w:rsidRPr="004E5B9B">
              <w:rPr>
                <w:rFonts w:ascii="宋体" w:eastAsia="仿宋" w:hAnsi="宋体" w:cs="宋体" w:hint="eastAsia"/>
                <w:kern w:val="0"/>
                <w:szCs w:val="21"/>
              </w:rPr>
              <w:t>延迟</w:t>
            </w:r>
            <w:r w:rsidRPr="004E5B9B">
              <w:rPr>
                <w:rFonts w:ascii="宋体" w:eastAsia="仿宋" w:hAnsi="宋体" w:cs="宋体" w:hint="eastAsia"/>
                <w:kern w:val="0"/>
                <w:szCs w:val="21"/>
              </w:rPr>
              <w:t>10</w:t>
            </w:r>
            <w:r w:rsidRPr="004E5B9B">
              <w:rPr>
                <w:rFonts w:ascii="宋体" w:eastAsia="仿宋" w:hAnsi="宋体" w:cs="宋体" w:hint="eastAsia"/>
                <w:kern w:val="0"/>
                <w:szCs w:val="21"/>
              </w:rPr>
              <w:t>天以上</w:t>
            </w:r>
          </w:p>
        </w:tc>
      </w:tr>
      <w:tr w:rsidR="008D7DFD" w:rsidRPr="00403137" w:rsidTr="004808FA">
        <w:trPr>
          <w:trHeight w:val="2959"/>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A11887" w:rsidP="007E0AE8">
            <w:pPr>
              <w:widowControl/>
              <w:jc w:val="left"/>
              <w:rPr>
                <w:rFonts w:ascii="宋体" w:eastAsia="仿宋" w:hAnsi="宋体" w:cs="宋体"/>
                <w:b/>
                <w:bCs/>
                <w:color w:val="000000"/>
                <w:kern w:val="0"/>
                <w:szCs w:val="21"/>
              </w:rPr>
            </w:pPr>
            <w:r>
              <w:rPr>
                <w:rFonts w:ascii="宋体" w:eastAsia="仿宋" w:hAnsi="宋体" w:cs="宋体" w:hint="eastAsia"/>
                <w:b/>
                <w:bCs/>
                <w:color w:val="000000"/>
                <w:kern w:val="0"/>
                <w:szCs w:val="21"/>
              </w:rPr>
              <w:lastRenderedPageBreak/>
              <w:t>二、</w:t>
            </w:r>
            <w:r w:rsidR="008D7DFD" w:rsidRPr="001F1E17">
              <w:rPr>
                <w:rFonts w:ascii="宋体" w:eastAsia="仿宋" w:hAnsi="宋体" w:cs="宋体" w:hint="eastAsia"/>
                <w:b/>
                <w:bCs/>
                <w:color w:val="000000"/>
                <w:kern w:val="0"/>
                <w:szCs w:val="21"/>
              </w:rPr>
              <w:t>预算管理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275B6" w:rsidP="007E0AE8">
            <w:pPr>
              <w:widowControl/>
              <w:ind w:firstLineChars="50" w:firstLine="105"/>
              <w:jc w:val="center"/>
              <w:rPr>
                <w:rFonts w:ascii="宋体" w:eastAsia="仿宋" w:hAnsi="宋体" w:cs="宋体"/>
                <w:color w:val="000000"/>
                <w:kern w:val="0"/>
                <w:szCs w:val="21"/>
              </w:rPr>
            </w:pPr>
            <w:r>
              <w:rPr>
                <w:rFonts w:ascii="宋体" w:eastAsia="仿宋" w:hAnsi="宋体" w:cs="宋体" w:hint="eastAsia"/>
                <w:color w:val="000000"/>
                <w:kern w:val="0"/>
                <w:szCs w:val="21"/>
              </w:rPr>
              <w:t>28</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研究制定完善的预算政策体系，提高预算管理的科学化水平。统筹市级财力，强化绩效管理，科学编制政府绩效预算。规范预算执行，合理组织财政各项支出，促进社会事业发展。推进预算公开，实施全面规范、公开透明的预算制度。</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预算编制科学、政策有效、执行规范、决算准确、绩效突出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r>
      <w:tr w:rsidR="008D7DFD" w:rsidRPr="00403137" w:rsidTr="004808FA">
        <w:trPr>
          <w:trHeight w:val="2842"/>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7E0AE8">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预算政策管理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7E0AE8">
            <w:pPr>
              <w:widowControl/>
              <w:jc w:val="center"/>
              <w:rPr>
                <w:rFonts w:ascii="宋体" w:eastAsia="仿宋" w:hAnsi="宋体" w:cs="宋体"/>
                <w:color w:val="000000"/>
                <w:kern w:val="0"/>
                <w:szCs w:val="21"/>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拟定预算政策和改革方案，并组织实施。分析预测宏观经济形势，参与制定各项宏观经济政策，起草财政预算、资金管理、财务会计管理的地方性法规草案，制定有关规章制度并监督实施。</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根据宏观经济形势发展，科学制定财政预算政策。</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财政政策体系有效性</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财政收入政策、支出政策、预算政策</w:t>
            </w:r>
            <w:r w:rsidRPr="001F1E17">
              <w:rPr>
                <w:rFonts w:ascii="宋体" w:eastAsia="仿宋" w:hAnsi="宋体" w:cs="宋体" w:hint="eastAsia"/>
                <w:color w:val="000000"/>
                <w:kern w:val="0"/>
                <w:szCs w:val="21"/>
              </w:rPr>
              <w:t>3</w:t>
            </w:r>
            <w:r w:rsidRPr="001F1E17">
              <w:rPr>
                <w:rFonts w:ascii="宋体" w:eastAsia="仿宋" w:hAnsi="宋体" w:cs="宋体" w:hint="eastAsia"/>
                <w:color w:val="000000"/>
                <w:kern w:val="0"/>
                <w:szCs w:val="21"/>
              </w:rPr>
              <w:t>方面协调配合，政策效果明显</w:t>
            </w:r>
            <w:r>
              <w:rPr>
                <w:rFonts w:ascii="宋体" w:eastAsia="仿宋" w:hAnsi="宋体" w:cs="宋体" w:hint="eastAsia"/>
                <w:color w:val="000000"/>
                <w:kern w:val="0"/>
                <w:szCs w:val="21"/>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财政收入政策、支出政策、预算政策</w:t>
            </w:r>
            <w:r w:rsidRPr="001F1E17">
              <w:rPr>
                <w:rFonts w:ascii="宋体" w:eastAsia="仿宋" w:hAnsi="宋体" w:cs="宋体" w:hint="eastAsia"/>
                <w:color w:val="000000"/>
                <w:kern w:val="0"/>
                <w:szCs w:val="21"/>
              </w:rPr>
              <w:t>3</w:t>
            </w:r>
            <w:r w:rsidRPr="001F1E17">
              <w:rPr>
                <w:rFonts w:ascii="宋体" w:eastAsia="仿宋" w:hAnsi="宋体" w:cs="宋体" w:hint="eastAsia"/>
                <w:color w:val="000000"/>
                <w:kern w:val="0"/>
                <w:szCs w:val="21"/>
              </w:rPr>
              <w:t>方面协调配合，政策效果较为明显</w:t>
            </w:r>
            <w:r w:rsidR="00906449">
              <w:rPr>
                <w:rFonts w:ascii="宋体" w:eastAsia="仿宋" w:hAnsi="宋体" w:cs="宋体" w:hint="eastAsia"/>
                <w:color w:val="000000"/>
                <w:kern w:val="0"/>
                <w:szCs w:val="21"/>
              </w:rPr>
              <w:t>。</w:t>
            </w:r>
            <w:r>
              <w:rPr>
                <w:rFonts w:ascii="宋体" w:eastAsia="仿宋"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财政收入政策、支出政策、预算政策不够协调配合，政策效果一般</w:t>
            </w:r>
            <w:r>
              <w:rPr>
                <w:rFonts w:ascii="宋体" w:eastAsia="仿宋" w:hAnsi="宋体" w:cs="宋体" w:hint="eastAsia"/>
                <w:color w:val="000000"/>
                <w:kern w:val="0"/>
                <w:szCs w:val="21"/>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财政收入政策、支出政策、预算政策相互冲突，政策效果较差</w:t>
            </w:r>
            <w:r>
              <w:rPr>
                <w:rFonts w:ascii="宋体" w:eastAsia="仿宋" w:hAnsi="宋体" w:cs="宋体" w:hint="eastAsia"/>
                <w:color w:val="000000"/>
                <w:kern w:val="0"/>
                <w:szCs w:val="21"/>
              </w:rPr>
              <w:t>。</w:t>
            </w:r>
          </w:p>
        </w:tc>
      </w:tr>
      <w:tr w:rsidR="008D7DFD" w:rsidRPr="00403137" w:rsidTr="00F32A31">
        <w:trPr>
          <w:trHeight w:val="2387"/>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7E0AE8">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预算编制管理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7E0AE8">
            <w:pPr>
              <w:widowControl/>
              <w:jc w:val="center"/>
              <w:rPr>
                <w:rFonts w:ascii="宋体" w:eastAsia="仿宋" w:hAnsi="宋体" w:cs="宋体"/>
                <w:color w:val="000000"/>
                <w:kern w:val="0"/>
                <w:szCs w:val="21"/>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负责编制年度本级公共财政预算、国有资本经营预算、社会保险基金预算、政府性基金预算草案，</w:t>
            </w:r>
            <w:proofErr w:type="gramStart"/>
            <w:r w:rsidRPr="001F1E17">
              <w:rPr>
                <w:rFonts w:ascii="宋体" w:eastAsia="仿宋" w:hAnsi="宋体" w:cs="宋体" w:hint="eastAsia"/>
                <w:color w:val="000000"/>
                <w:kern w:val="0"/>
                <w:szCs w:val="21"/>
              </w:rPr>
              <w:t>汇编市</w:t>
            </w:r>
            <w:proofErr w:type="gramEnd"/>
            <w:r w:rsidRPr="001F1E17">
              <w:rPr>
                <w:rFonts w:ascii="宋体" w:eastAsia="仿宋" w:hAnsi="宋体" w:cs="宋体" w:hint="eastAsia"/>
                <w:color w:val="000000"/>
                <w:kern w:val="0"/>
                <w:szCs w:val="21"/>
              </w:rPr>
              <w:t>年度预决算草案，向市人民代表大会报告全市及市本级预算情况。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按时完成部门预算和政府功能预算草案的编制和向人大报告工作。</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年初预算到位率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以上</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80%-89%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70%-79%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70%</w:t>
            </w:r>
            <w:r w:rsidRPr="001F1E17">
              <w:rPr>
                <w:rFonts w:ascii="宋体" w:eastAsia="仿宋" w:hAnsi="宋体" w:cs="宋体" w:hint="eastAsia"/>
                <w:color w:val="000000"/>
                <w:kern w:val="0"/>
                <w:szCs w:val="21"/>
              </w:rPr>
              <w:t>以下</w:t>
            </w:r>
          </w:p>
        </w:tc>
      </w:tr>
      <w:tr w:rsidR="008D7DFD" w:rsidRPr="00403137" w:rsidTr="00F32A31">
        <w:trPr>
          <w:trHeight w:val="2400"/>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7E0AE8">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预算执行管理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7E0AE8">
            <w:pPr>
              <w:widowControl/>
              <w:jc w:val="center"/>
              <w:rPr>
                <w:rFonts w:ascii="宋体" w:eastAsia="仿宋" w:hAnsi="宋体" w:cs="宋体"/>
                <w:color w:val="000000"/>
                <w:kern w:val="0"/>
                <w:szCs w:val="21"/>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市本级支出预算指标登记与核算，预算单位资金垫付、系统内划转等事项审批，预算资金审核拨付与监管；按旬、月汇总统计全市预算执行情况，提交分析报告；对财政经济形势分析预测，提供预算执行信息及分析资料。</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及时准确办理指标登记手续，并核算；按时审批预算单位资金垫付、系统内划转等审批事项；及时准确拨付财政资金；按旬、月汇总全省预算执行情况，为领导决策提供分析报告。</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市本级支出进度</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6</w:t>
            </w:r>
            <w:r w:rsidRPr="001F1E17">
              <w:rPr>
                <w:rFonts w:ascii="宋体" w:eastAsia="仿宋" w:hAnsi="宋体" w:cs="宋体" w:hint="eastAsia"/>
                <w:color w:val="000000"/>
                <w:kern w:val="0"/>
                <w:szCs w:val="21"/>
              </w:rPr>
              <w:t>月底≥</w:t>
            </w:r>
            <w:r w:rsidRPr="001F1E17">
              <w:rPr>
                <w:rFonts w:ascii="宋体" w:eastAsia="仿宋" w:hAnsi="宋体" w:cs="宋体" w:hint="eastAsia"/>
                <w:color w:val="000000"/>
                <w:kern w:val="0"/>
                <w:szCs w:val="21"/>
              </w:rPr>
              <w:t>60%</w:t>
            </w:r>
            <w:r w:rsidRPr="001F1E17">
              <w:rPr>
                <w:rFonts w:ascii="宋体" w:eastAsia="仿宋" w:hAnsi="宋体" w:cs="宋体" w:hint="eastAsia"/>
                <w:color w:val="000000"/>
                <w:kern w:val="0"/>
                <w:szCs w:val="21"/>
              </w:rPr>
              <w:t>，</w:t>
            </w:r>
            <w:r w:rsidRPr="001F1E17">
              <w:rPr>
                <w:rFonts w:ascii="宋体" w:eastAsia="仿宋" w:hAnsi="宋体" w:cs="宋体" w:hint="eastAsia"/>
                <w:color w:val="000000"/>
                <w:kern w:val="0"/>
                <w:szCs w:val="21"/>
              </w:rPr>
              <w:t>10</w:t>
            </w:r>
            <w:r w:rsidRPr="001F1E17">
              <w:rPr>
                <w:rFonts w:ascii="宋体" w:eastAsia="仿宋" w:hAnsi="宋体" w:cs="宋体" w:hint="eastAsia"/>
                <w:color w:val="000000"/>
                <w:kern w:val="0"/>
                <w:szCs w:val="21"/>
              </w:rPr>
              <w:t>月底≥</w:t>
            </w: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，年底结转率≦</w:t>
            </w:r>
            <w:r w:rsidRPr="001F1E17">
              <w:rPr>
                <w:rFonts w:ascii="宋体" w:eastAsia="仿宋" w:hAnsi="宋体" w:cs="宋体" w:hint="eastAsia"/>
                <w:color w:val="000000"/>
                <w:kern w:val="0"/>
                <w:szCs w:val="21"/>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6</w:t>
            </w:r>
            <w:r w:rsidRPr="001F1E17">
              <w:rPr>
                <w:rFonts w:ascii="宋体" w:eastAsia="仿宋" w:hAnsi="宋体" w:cs="宋体" w:hint="eastAsia"/>
                <w:color w:val="000000"/>
                <w:kern w:val="0"/>
                <w:szCs w:val="21"/>
              </w:rPr>
              <w:t>月底</w:t>
            </w:r>
            <w:r w:rsidRPr="001F1E17">
              <w:rPr>
                <w:rFonts w:ascii="宋体" w:eastAsia="仿宋" w:hAnsi="宋体" w:cs="宋体" w:hint="eastAsia"/>
                <w:color w:val="000000"/>
                <w:kern w:val="0"/>
                <w:szCs w:val="21"/>
              </w:rPr>
              <w:t>&lt;60%</w:t>
            </w:r>
            <w:r w:rsidRPr="001F1E17">
              <w:rPr>
                <w:rFonts w:ascii="宋体" w:eastAsia="仿宋" w:hAnsi="宋体" w:cs="宋体" w:hint="eastAsia"/>
                <w:color w:val="000000"/>
                <w:kern w:val="0"/>
                <w:szCs w:val="21"/>
              </w:rPr>
              <w:t>，</w:t>
            </w:r>
            <w:r w:rsidRPr="001F1E17">
              <w:rPr>
                <w:rFonts w:ascii="宋体" w:eastAsia="仿宋" w:hAnsi="宋体" w:cs="宋体" w:hint="eastAsia"/>
                <w:color w:val="000000"/>
                <w:kern w:val="0"/>
                <w:szCs w:val="21"/>
              </w:rPr>
              <w:t>10</w:t>
            </w:r>
            <w:r w:rsidRPr="001F1E17">
              <w:rPr>
                <w:rFonts w:ascii="宋体" w:eastAsia="仿宋" w:hAnsi="宋体" w:cs="宋体" w:hint="eastAsia"/>
                <w:color w:val="000000"/>
                <w:kern w:val="0"/>
                <w:szCs w:val="21"/>
              </w:rPr>
              <w:t>月底</w:t>
            </w:r>
            <w:r w:rsidRPr="001F1E17">
              <w:rPr>
                <w:rFonts w:ascii="宋体" w:eastAsia="仿宋" w:hAnsi="宋体" w:cs="宋体" w:hint="eastAsia"/>
                <w:color w:val="000000"/>
                <w:kern w:val="0"/>
                <w:szCs w:val="21"/>
              </w:rPr>
              <w:t>&lt;90%</w:t>
            </w:r>
            <w:r w:rsidRPr="001F1E17">
              <w:rPr>
                <w:rFonts w:ascii="宋体" w:eastAsia="仿宋" w:hAnsi="宋体" w:cs="宋体" w:hint="eastAsia"/>
                <w:color w:val="000000"/>
                <w:kern w:val="0"/>
                <w:szCs w:val="21"/>
              </w:rPr>
              <w:t>，年底结转率</w:t>
            </w:r>
            <w:r w:rsidRPr="001F1E17">
              <w:rPr>
                <w:rFonts w:ascii="宋体" w:eastAsia="仿宋" w:hAnsi="宋体" w:cs="宋体" w:hint="eastAsia"/>
                <w:color w:val="000000"/>
                <w:kern w:val="0"/>
                <w:szCs w:val="21"/>
              </w:rPr>
              <w:t>&gt;5%</w:t>
            </w:r>
          </w:p>
        </w:tc>
      </w:tr>
      <w:tr w:rsidR="008D7DFD" w:rsidRPr="00403137" w:rsidTr="00B228D9">
        <w:trPr>
          <w:trHeight w:val="2701"/>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7E0AE8">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决算管理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Default="00FE001D" w:rsidP="007E0AE8">
            <w:pPr>
              <w:widowControl/>
              <w:jc w:val="center"/>
              <w:rPr>
                <w:rFonts w:ascii="宋体" w:eastAsia="仿宋" w:hAnsi="宋体" w:cs="宋体"/>
                <w:color w:val="000000"/>
                <w:kern w:val="0"/>
                <w:szCs w:val="21"/>
              </w:rPr>
            </w:pPr>
            <w:r>
              <w:rPr>
                <w:rFonts w:ascii="宋体" w:eastAsia="仿宋" w:hAnsi="宋体" w:cs="宋体" w:hint="eastAsia"/>
                <w:color w:val="000000"/>
                <w:kern w:val="0"/>
                <w:szCs w:val="21"/>
              </w:rPr>
              <w:t>28</w:t>
            </w:r>
          </w:p>
          <w:p w:rsidR="00FE001D" w:rsidRPr="001F1E17" w:rsidRDefault="00FE001D" w:rsidP="007E0AE8">
            <w:pPr>
              <w:widowControl/>
              <w:jc w:val="center"/>
              <w:rPr>
                <w:rFonts w:ascii="宋体" w:eastAsia="仿宋" w:hAnsi="宋体" w:cs="宋体"/>
                <w:color w:val="000000"/>
                <w:kern w:val="0"/>
                <w:szCs w:val="21"/>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proofErr w:type="gramStart"/>
            <w:r w:rsidRPr="001F1E17">
              <w:rPr>
                <w:rFonts w:ascii="宋体" w:eastAsia="仿宋" w:hAnsi="宋体" w:cs="宋体" w:hint="eastAsia"/>
                <w:color w:val="000000"/>
                <w:kern w:val="0"/>
                <w:szCs w:val="21"/>
              </w:rPr>
              <w:t>编制市</w:t>
            </w:r>
            <w:proofErr w:type="gramEnd"/>
            <w:r w:rsidRPr="001F1E17">
              <w:rPr>
                <w:rFonts w:ascii="宋体" w:eastAsia="仿宋" w:hAnsi="宋体" w:cs="宋体" w:hint="eastAsia"/>
                <w:color w:val="000000"/>
                <w:kern w:val="0"/>
                <w:szCs w:val="21"/>
              </w:rPr>
              <w:t>本级财政总决算，汇总</w:t>
            </w:r>
            <w:proofErr w:type="gramStart"/>
            <w:r w:rsidRPr="001F1E17">
              <w:rPr>
                <w:rFonts w:ascii="宋体" w:eastAsia="仿宋" w:hAnsi="宋体" w:cs="宋体" w:hint="eastAsia"/>
                <w:color w:val="000000"/>
                <w:kern w:val="0"/>
                <w:szCs w:val="21"/>
              </w:rPr>
              <w:t>编报全市</w:t>
            </w:r>
            <w:proofErr w:type="gramEnd"/>
            <w:r w:rsidRPr="001F1E17">
              <w:rPr>
                <w:rFonts w:ascii="宋体" w:eastAsia="仿宋" w:hAnsi="宋体" w:cs="宋体" w:hint="eastAsia"/>
                <w:color w:val="000000"/>
                <w:kern w:val="0"/>
                <w:szCs w:val="21"/>
              </w:rPr>
              <w:t>财政总决算，汇总编报社保基金决算；</w:t>
            </w:r>
            <w:proofErr w:type="gramStart"/>
            <w:r w:rsidRPr="001F1E17">
              <w:rPr>
                <w:rFonts w:ascii="宋体" w:eastAsia="仿宋" w:hAnsi="宋体" w:cs="宋体" w:hint="eastAsia"/>
                <w:color w:val="000000"/>
                <w:kern w:val="0"/>
                <w:szCs w:val="21"/>
              </w:rPr>
              <w:t>编制市</w:t>
            </w:r>
            <w:proofErr w:type="gramEnd"/>
            <w:r w:rsidRPr="001F1E17">
              <w:rPr>
                <w:rFonts w:ascii="宋体" w:eastAsia="仿宋" w:hAnsi="宋体" w:cs="宋体" w:hint="eastAsia"/>
                <w:color w:val="000000"/>
                <w:kern w:val="0"/>
                <w:szCs w:val="21"/>
              </w:rPr>
              <w:t>本级部门决算，汇总</w:t>
            </w:r>
            <w:proofErr w:type="gramStart"/>
            <w:r w:rsidRPr="001F1E17">
              <w:rPr>
                <w:rFonts w:ascii="宋体" w:eastAsia="仿宋" w:hAnsi="宋体" w:cs="宋体" w:hint="eastAsia"/>
                <w:color w:val="000000"/>
                <w:kern w:val="0"/>
                <w:szCs w:val="21"/>
              </w:rPr>
              <w:t>编报全市</w:t>
            </w:r>
            <w:proofErr w:type="gramEnd"/>
            <w:r w:rsidRPr="001F1E17">
              <w:rPr>
                <w:rFonts w:ascii="宋体" w:eastAsia="仿宋" w:hAnsi="宋体" w:cs="宋体" w:hint="eastAsia"/>
                <w:color w:val="000000"/>
                <w:kern w:val="0"/>
                <w:szCs w:val="21"/>
              </w:rPr>
              <w:t>部门决算，提交并按程序审批报送财政总决算报告和部门决算报告，组织市直部门决算批复。</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proofErr w:type="gramStart"/>
            <w:r w:rsidRPr="001F1E17">
              <w:rPr>
                <w:rFonts w:ascii="宋体" w:eastAsia="仿宋" w:hAnsi="宋体" w:cs="宋体" w:hint="eastAsia"/>
                <w:color w:val="000000"/>
                <w:kern w:val="0"/>
                <w:szCs w:val="21"/>
              </w:rPr>
              <w:t>编制市</w:t>
            </w:r>
            <w:proofErr w:type="gramEnd"/>
            <w:r w:rsidRPr="001F1E17">
              <w:rPr>
                <w:rFonts w:ascii="宋体" w:eastAsia="仿宋" w:hAnsi="宋体" w:cs="宋体" w:hint="eastAsia"/>
                <w:color w:val="000000"/>
                <w:kern w:val="0"/>
                <w:szCs w:val="21"/>
              </w:rPr>
              <w:t>本级财政总决算；汇总</w:t>
            </w:r>
            <w:proofErr w:type="gramStart"/>
            <w:r w:rsidRPr="001F1E17">
              <w:rPr>
                <w:rFonts w:ascii="宋体" w:eastAsia="仿宋" w:hAnsi="宋体" w:cs="宋体" w:hint="eastAsia"/>
                <w:color w:val="000000"/>
                <w:kern w:val="0"/>
                <w:szCs w:val="21"/>
              </w:rPr>
              <w:t>编报全市</w:t>
            </w:r>
            <w:proofErr w:type="gramEnd"/>
            <w:r w:rsidRPr="001F1E17">
              <w:rPr>
                <w:rFonts w:ascii="宋体" w:eastAsia="仿宋" w:hAnsi="宋体" w:cs="宋体" w:hint="eastAsia"/>
                <w:color w:val="000000"/>
                <w:kern w:val="0"/>
                <w:szCs w:val="21"/>
              </w:rPr>
              <w:t>财政总决算、社保基金决算、全市部门决算；组织市直部门决算批复。</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依照规定编制和批复决算</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按时完成</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延迟</w:t>
            </w:r>
            <w:r w:rsidRPr="001F1E17">
              <w:rPr>
                <w:rFonts w:ascii="宋体" w:eastAsia="仿宋" w:hAnsi="宋体" w:cs="宋体" w:hint="eastAsia"/>
                <w:color w:val="000000"/>
                <w:kern w:val="0"/>
                <w:szCs w:val="21"/>
              </w:rPr>
              <w:t>5</w:t>
            </w:r>
            <w:r w:rsidRPr="001F1E17">
              <w:rPr>
                <w:rFonts w:ascii="宋体" w:eastAsia="仿宋" w:hAnsi="宋体" w:cs="宋体" w:hint="eastAsia"/>
                <w:color w:val="000000"/>
                <w:kern w:val="0"/>
                <w:szCs w:val="21"/>
              </w:rPr>
              <w:t>天以内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延迟</w:t>
            </w:r>
            <w:r w:rsidRPr="001F1E17">
              <w:rPr>
                <w:rFonts w:ascii="宋体" w:eastAsia="仿宋" w:hAnsi="宋体" w:cs="宋体" w:hint="eastAsia"/>
                <w:color w:val="000000"/>
                <w:kern w:val="0"/>
                <w:szCs w:val="21"/>
              </w:rPr>
              <w:t>10</w:t>
            </w:r>
            <w:r w:rsidRPr="001F1E17">
              <w:rPr>
                <w:rFonts w:ascii="宋体" w:eastAsia="仿宋" w:hAnsi="宋体" w:cs="宋体" w:hint="eastAsia"/>
                <w:color w:val="000000"/>
                <w:kern w:val="0"/>
                <w:szCs w:val="21"/>
              </w:rPr>
              <w:t>天以内</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延迟</w:t>
            </w:r>
            <w:r w:rsidRPr="001F1E17">
              <w:rPr>
                <w:rFonts w:ascii="宋体" w:eastAsia="仿宋" w:hAnsi="宋体" w:cs="宋体" w:hint="eastAsia"/>
                <w:color w:val="000000"/>
                <w:kern w:val="0"/>
                <w:szCs w:val="21"/>
              </w:rPr>
              <w:t>10</w:t>
            </w:r>
            <w:r w:rsidRPr="001F1E17">
              <w:rPr>
                <w:rFonts w:ascii="宋体" w:eastAsia="仿宋" w:hAnsi="宋体" w:cs="宋体" w:hint="eastAsia"/>
                <w:color w:val="000000"/>
                <w:kern w:val="0"/>
                <w:szCs w:val="21"/>
              </w:rPr>
              <w:t>天以上</w:t>
            </w:r>
          </w:p>
        </w:tc>
      </w:tr>
      <w:tr w:rsidR="008D7DFD" w:rsidRPr="00403137" w:rsidTr="00B228D9">
        <w:trPr>
          <w:trHeight w:val="2892"/>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A11887" w:rsidP="007E0AE8">
            <w:pPr>
              <w:widowControl/>
              <w:jc w:val="left"/>
              <w:rPr>
                <w:rFonts w:ascii="宋体" w:eastAsia="仿宋" w:hAnsi="宋体" w:cs="宋体"/>
                <w:b/>
                <w:bCs/>
                <w:color w:val="000000"/>
                <w:kern w:val="0"/>
                <w:szCs w:val="21"/>
              </w:rPr>
            </w:pPr>
            <w:r>
              <w:rPr>
                <w:rFonts w:ascii="宋体" w:eastAsia="仿宋" w:hAnsi="宋体" w:cs="宋体" w:hint="eastAsia"/>
                <w:b/>
                <w:bCs/>
                <w:color w:val="000000"/>
                <w:kern w:val="0"/>
                <w:szCs w:val="21"/>
              </w:rPr>
              <w:t>三、</w:t>
            </w:r>
            <w:r w:rsidR="008D7DFD" w:rsidRPr="001F1E17">
              <w:rPr>
                <w:rFonts w:ascii="宋体" w:eastAsia="仿宋" w:hAnsi="宋体" w:cs="宋体" w:hint="eastAsia"/>
                <w:b/>
                <w:bCs/>
                <w:color w:val="000000"/>
                <w:kern w:val="0"/>
                <w:szCs w:val="21"/>
              </w:rPr>
              <w:t>国库管理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Default="008D7DFD" w:rsidP="007E0AE8">
            <w:pPr>
              <w:widowControl/>
              <w:jc w:val="center"/>
              <w:rPr>
                <w:rFonts w:ascii="宋体" w:eastAsia="仿宋" w:hAnsi="宋体" w:cs="宋体"/>
                <w:color w:val="000000"/>
                <w:kern w:val="0"/>
                <w:szCs w:val="21"/>
              </w:rPr>
            </w:pPr>
          </w:p>
          <w:p w:rsidR="007E38DF" w:rsidRPr="001F1E17" w:rsidRDefault="000A3747" w:rsidP="007E0AE8">
            <w:pPr>
              <w:widowControl/>
              <w:jc w:val="center"/>
              <w:rPr>
                <w:rFonts w:ascii="宋体" w:eastAsia="仿宋" w:hAnsi="宋体" w:cs="宋体"/>
                <w:color w:val="000000"/>
                <w:kern w:val="0"/>
                <w:szCs w:val="21"/>
              </w:rPr>
            </w:pPr>
            <w:r>
              <w:rPr>
                <w:rFonts w:ascii="宋体" w:eastAsia="仿宋" w:hAnsi="宋体" w:cs="宋体" w:hint="eastAsia"/>
                <w:color w:val="000000"/>
                <w:kern w:val="0"/>
                <w:szCs w:val="21"/>
              </w:rPr>
              <w:t>22.9</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市级预算单位用款计划及额度审核下达，上下级财政库款调度；财政专户资金审核拨付；全市预算执行分析；市本级财政总预算会计，全市和市本级决算；国债、地方债和国库现金管理；</w:t>
            </w:r>
            <w:proofErr w:type="gramStart"/>
            <w:r w:rsidRPr="001F1E17">
              <w:rPr>
                <w:rFonts w:ascii="宋体" w:eastAsia="仿宋" w:hAnsi="宋体" w:cs="宋体" w:hint="eastAsia"/>
                <w:color w:val="000000"/>
                <w:kern w:val="0"/>
                <w:szCs w:val="21"/>
              </w:rPr>
              <w:t>管理市</w:t>
            </w:r>
            <w:proofErr w:type="gramEnd"/>
            <w:r w:rsidRPr="001F1E17">
              <w:rPr>
                <w:rFonts w:ascii="宋体" w:eastAsia="仿宋" w:hAnsi="宋体" w:cs="宋体" w:hint="eastAsia"/>
                <w:color w:val="000000"/>
                <w:kern w:val="0"/>
                <w:szCs w:val="21"/>
              </w:rPr>
              <w:t>本级预算单位银行账户。</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财政国库管理科学，数据准确。</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r>
      <w:tr w:rsidR="008D7DFD" w:rsidRPr="00403137" w:rsidTr="00B228D9">
        <w:trPr>
          <w:trHeight w:val="1414"/>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7E0AE8">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国库现金管理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7E0AE8">
            <w:pPr>
              <w:widowControl/>
              <w:jc w:val="center"/>
              <w:rPr>
                <w:rFonts w:ascii="宋体" w:eastAsia="仿宋" w:hAnsi="宋体" w:cs="宋体"/>
                <w:color w:val="000000"/>
                <w:kern w:val="0"/>
                <w:szCs w:val="21"/>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组织实施国家有关财政国库现金管理制度，承担市级财政国库现金管理。</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按批准的额度办理国库现金定期存款手续，到期收回本息。</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国库现金增值运作收益率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按时收回本息</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延误</w:t>
            </w:r>
            <w:r w:rsidRPr="001F1E17">
              <w:rPr>
                <w:rFonts w:ascii="宋体" w:eastAsia="仿宋" w:hAnsi="宋体" w:cs="宋体" w:hint="eastAsia"/>
                <w:color w:val="000000"/>
                <w:kern w:val="0"/>
                <w:szCs w:val="21"/>
              </w:rPr>
              <w:t>1</w:t>
            </w:r>
            <w:r w:rsidRPr="001F1E17">
              <w:rPr>
                <w:rFonts w:ascii="宋体" w:eastAsia="仿宋" w:hAnsi="宋体" w:cs="宋体" w:hint="eastAsia"/>
                <w:color w:val="000000"/>
                <w:kern w:val="0"/>
                <w:szCs w:val="21"/>
              </w:rPr>
              <w:t>天</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延误</w:t>
            </w:r>
            <w:r w:rsidRPr="001F1E17">
              <w:rPr>
                <w:rFonts w:ascii="宋体" w:eastAsia="仿宋" w:hAnsi="宋体" w:cs="宋体" w:hint="eastAsia"/>
                <w:color w:val="000000"/>
                <w:kern w:val="0"/>
                <w:szCs w:val="21"/>
              </w:rPr>
              <w:t>2</w:t>
            </w:r>
            <w:r w:rsidRPr="001F1E17">
              <w:rPr>
                <w:rFonts w:ascii="宋体" w:eastAsia="仿宋" w:hAnsi="宋体" w:cs="宋体" w:hint="eastAsia"/>
                <w:color w:val="000000"/>
                <w:kern w:val="0"/>
                <w:szCs w:val="21"/>
              </w:rPr>
              <w:t>天</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延误</w:t>
            </w:r>
            <w:r w:rsidRPr="001F1E17">
              <w:rPr>
                <w:rFonts w:ascii="宋体" w:eastAsia="仿宋" w:hAnsi="宋体" w:cs="宋体" w:hint="eastAsia"/>
                <w:color w:val="000000"/>
                <w:kern w:val="0"/>
                <w:szCs w:val="21"/>
              </w:rPr>
              <w:t>3</w:t>
            </w:r>
            <w:r w:rsidRPr="001F1E17">
              <w:rPr>
                <w:rFonts w:ascii="宋体" w:eastAsia="仿宋" w:hAnsi="宋体" w:cs="宋体" w:hint="eastAsia"/>
                <w:color w:val="000000"/>
                <w:kern w:val="0"/>
                <w:szCs w:val="21"/>
              </w:rPr>
              <w:t>天及以上</w:t>
            </w:r>
          </w:p>
        </w:tc>
      </w:tr>
      <w:tr w:rsidR="008D7DFD" w:rsidRPr="00403137" w:rsidTr="00B228D9">
        <w:trPr>
          <w:trHeight w:val="1264"/>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7E0AE8">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上下级财政资金往来与调度管理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7E0AE8">
            <w:pPr>
              <w:widowControl/>
              <w:jc w:val="center"/>
              <w:rPr>
                <w:rFonts w:ascii="宋体" w:eastAsia="仿宋" w:hAnsi="宋体" w:cs="宋体"/>
                <w:color w:val="000000"/>
                <w:kern w:val="0"/>
                <w:szCs w:val="21"/>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上下级往来专项资金指标登记与核算，上下级财政库款调度。</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及时登记上下级往来专项资金指标。及时准确办理库款调度手续。</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往来款项压减率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压减</w:t>
            </w:r>
            <w:r w:rsidRPr="001F1E17">
              <w:rPr>
                <w:rFonts w:ascii="宋体" w:eastAsia="仿宋" w:hAnsi="宋体" w:cs="宋体" w:hint="eastAsia"/>
                <w:color w:val="000000"/>
                <w:kern w:val="0"/>
                <w:szCs w:val="21"/>
              </w:rPr>
              <w:t>10%</w:t>
            </w:r>
            <w:r w:rsidRPr="001F1E17">
              <w:rPr>
                <w:rFonts w:ascii="宋体" w:eastAsia="仿宋" w:hAnsi="宋体" w:cs="宋体" w:hint="eastAsia"/>
                <w:color w:val="000000"/>
                <w:kern w:val="0"/>
                <w:szCs w:val="21"/>
              </w:rPr>
              <w:t>及以上</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压减</w:t>
            </w:r>
            <w:r w:rsidRPr="001F1E17">
              <w:rPr>
                <w:rFonts w:ascii="宋体" w:eastAsia="仿宋" w:hAnsi="宋体" w:cs="宋体" w:hint="eastAsia"/>
                <w:color w:val="000000"/>
                <w:kern w:val="0"/>
                <w:szCs w:val="21"/>
              </w:rPr>
              <w:t>5%-10%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压减</w:t>
            </w:r>
            <w:r w:rsidRPr="001F1E17">
              <w:rPr>
                <w:rFonts w:ascii="宋体" w:eastAsia="仿宋" w:hAnsi="宋体" w:cs="宋体" w:hint="eastAsia"/>
                <w:color w:val="000000"/>
                <w:kern w:val="0"/>
                <w:szCs w:val="21"/>
              </w:rPr>
              <w:t>0-5%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压减</w:t>
            </w:r>
            <w:r w:rsidRPr="001F1E17">
              <w:rPr>
                <w:rFonts w:ascii="宋体" w:eastAsia="仿宋" w:hAnsi="宋体" w:cs="宋体" w:hint="eastAsia"/>
                <w:color w:val="000000"/>
                <w:kern w:val="0"/>
                <w:szCs w:val="21"/>
              </w:rPr>
              <w:t>5%-10%</w:t>
            </w:r>
          </w:p>
        </w:tc>
      </w:tr>
      <w:tr w:rsidR="008D7DFD" w:rsidRPr="00403137" w:rsidTr="00B228D9">
        <w:trPr>
          <w:trHeight w:val="2117"/>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7E0AE8">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银行账户与专户资金管理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7E0AE8">
            <w:pPr>
              <w:widowControl/>
              <w:jc w:val="center"/>
              <w:rPr>
                <w:rFonts w:ascii="宋体" w:eastAsia="仿宋" w:hAnsi="宋体" w:cs="宋体"/>
                <w:color w:val="000000"/>
                <w:kern w:val="0"/>
                <w:szCs w:val="21"/>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拟定并组织实施预算单位银行账户管理办法；组织实施国家有关财政专户资金管理制度，市本级财政专户资金审核拨付及会计核算事项。</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007290" w:rsidP="00F32A31">
            <w:pPr>
              <w:widowControl/>
              <w:rPr>
                <w:rFonts w:ascii="宋体" w:eastAsia="仿宋" w:hAnsi="宋体" w:cs="宋体"/>
                <w:color w:val="000000"/>
                <w:kern w:val="0"/>
                <w:szCs w:val="21"/>
              </w:rPr>
            </w:pPr>
            <w:r>
              <w:rPr>
                <w:rFonts w:ascii="宋体" w:eastAsia="仿宋" w:hAnsi="宋体" w:cs="宋体" w:hint="eastAsia"/>
                <w:color w:val="000000"/>
                <w:kern w:val="0"/>
                <w:szCs w:val="21"/>
              </w:rPr>
              <w:t>严格按规定办理预算单位银行账</w:t>
            </w:r>
            <w:r w:rsidR="008D7DFD" w:rsidRPr="001F1E17">
              <w:rPr>
                <w:rFonts w:ascii="宋体" w:eastAsia="仿宋" w:hAnsi="宋体" w:cs="宋体" w:hint="eastAsia"/>
                <w:color w:val="000000"/>
                <w:kern w:val="0"/>
                <w:szCs w:val="21"/>
              </w:rPr>
              <w:t>户开立、变更、审批事项，认真落实财政专户管理规定，规范</w:t>
            </w:r>
            <w:bookmarkStart w:id="1" w:name="_GoBack"/>
            <w:proofErr w:type="gramStart"/>
            <w:r w:rsidR="008D7DFD" w:rsidRPr="001F1E17">
              <w:rPr>
                <w:rFonts w:ascii="宋体" w:eastAsia="仿宋" w:hAnsi="宋体" w:cs="宋体" w:hint="eastAsia"/>
                <w:color w:val="000000"/>
                <w:kern w:val="0"/>
                <w:szCs w:val="21"/>
              </w:rPr>
              <w:t>帐户</w:t>
            </w:r>
            <w:bookmarkEnd w:id="1"/>
            <w:proofErr w:type="gramEnd"/>
            <w:r w:rsidR="008D7DFD" w:rsidRPr="001F1E17">
              <w:rPr>
                <w:rFonts w:ascii="宋体" w:eastAsia="仿宋" w:hAnsi="宋体" w:cs="宋体" w:hint="eastAsia"/>
                <w:color w:val="000000"/>
                <w:kern w:val="0"/>
                <w:szCs w:val="21"/>
              </w:rPr>
              <w:t>管理与资金核算。</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007290" w:rsidP="00F32A31">
            <w:pPr>
              <w:widowControl/>
              <w:rPr>
                <w:rFonts w:ascii="宋体" w:eastAsia="仿宋" w:hAnsi="宋体" w:cs="宋体"/>
                <w:color w:val="000000"/>
                <w:kern w:val="0"/>
                <w:szCs w:val="21"/>
              </w:rPr>
            </w:pPr>
            <w:r>
              <w:rPr>
                <w:rFonts w:ascii="宋体" w:eastAsia="仿宋" w:hAnsi="宋体" w:cs="宋体" w:hint="eastAsia"/>
                <w:color w:val="000000"/>
                <w:kern w:val="0"/>
                <w:szCs w:val="21"/>
              </w:rPr>
              <w:t>按照规定进行银行账</w:t>
            </w:r>
            <w:r w:rsidR="008D7DFD" w:rsidRPr="001F1E17">
              <w:rPr>
                <w:rFonts w:ascii="宋体" w:eastAsia="仿宋" w:hAnsi="宋体" w:cs="宋体" w:hint="eastAsia"/>
                <w:color w:val="000000"/>
                <w:kern w:val="0"/>
                <w:szCs w:val="21"/>
              </w:rPr>
              <w:t>户与专户管理</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 w:hAnsi="宋体" w:cs="宋体"/>
                <w:color w:val="000000"/>
                <w:kern w:val="0"/>
                <w:szCs w:val="21"/>
              </w:rPr>
            </w:pPr>
            <w:r w:rsidRPr="001F1E17">
              <w:rPr>
                <w:rFonts w:ascii="宋体" w:eastAsia="仿宋"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及以上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80%</w:t>
            </w:r>
            <w:r w:rsidRPr="001F1E17">
              <w:rPr>
                <w:rFonts w:ascii="宋体" w:eastAsia="仿宋" w:hAnsi="宋体" w:cs="宋体" w:hint="eastAsia"/>
                <w:color w:val="000000"/>
                <w:kern w:val="0"/>
                <w:szCs w:val="21"/>
              </w:rPr>
              <w:t>及以上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80%</w:t>
            </w:r>
            <w:r w:rsidRPr="001F1E17">
              <w:rPr>
                <w:rFonts w:ascii="宋体" w:eastAsia="仿宋" w:hAnsi="宋体" w:cs="宋体" w:hint="eastAsia"/>
                <w:color w:val="000000"/>
                <w:kern w:val="0"/>
                <w:szCs w:val="21"/>
              </w:rPr>
              <w:t>以下</w:t>
            </w:r>
          </w:p>
        </w:tc>
      </w:tr>
      <w:tr w:rsidR="00894100" w:rsidRPr="00403137" w:rsidTr="00F32A31">
        <w:trPr>
          <w:trHeight w:val="1200"/>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100" w:rsidRPr="001F1E17" w:rsidRDefault="00894100" w:rsidP="007E0AE8">
            <w:pPr>
              <w:widowControl/>
              <w:jc w:val="left"/>
              <w:rPr>
                <w:rFonts w:ascii="宋体" w:eastAsia="仿宋" w:hAnsi="宋体" w:cs="宋体"/>
                <w:b/>
                <w:bCs/>
                <w:color w:val="000000"/>
                <w:kern w:val="0"/>
                <w:szCs w:val="21"/>
              </w:rPr>
            </w:pPr>
            <w:r w:rsidRPr="00FD3842">
              <w:rPr>
                <w:rFonts w:ascii="宋体" w:eastAsia="仿宋" w:hAnsi="宋体" w:cs="宋体" w:hint="eastAsia"/>
                <w:b/>
                <w:bCs/>
                <w:color w:val="000000"/>
                <w:kern w:val="0"/>
                <w:szCs w:val="21"/>
              </w:rPr>
              <w:t>政府会计管理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7E0AE8">
            <w:pPr>
              <w:widowControl/>
              <w:jc w:val="center"/>
              <w:rPr>
                <w:rFonts w:ascii="宋体" w:eastAsia="仿宋" w:hAnsi="宋体" w:cs="宋体"/>
                <w:color w:val="000000"/>
                <w:kern w:val="0"/>
                <w:szCs w:val="21"/>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894100">
              <w:rPr>
                <w:rFonts w:ascii="宋体" w:eastAsia="仿宋" w:hAnsi="宋体" w:cs="宋体" w:hint="eastAsia"/>
                <w:color w:val="000000"/>
                <w:kern w:val="0"/>
                <w:szCs w:val="21"/>
              </w:rPr>
              <w:t>负责省本级总预算会计核算；</w:t>
            </w:r>
            <w:proofErr w:type="gramStart"/>
            <w:r w:rsidRPr="00894100">
              <w:rPr>
                <w:rFonts w:ascii="宋体" w:eastAsia="仿宋" w:hAnsi="宋体" w:cs="宋体" w:hint="eastAsia"/>
                <w:color w:val="000000"/>
                <w:kern w:val="0"/>
                <w:szCs w:val="21"/>
              </w:rPr>
              <w:t>编制省</w:t>
            </w:r>
            <w:proofErr w:type="gramEnd"/>
            <w:r w:rsidRPr="00894100">
              <w:rPr>
                <w:rFonts w:ascii="宋体" w:eastAsia="仿宋" w:hAnsi="宋体" w:cs="宋体" w:hint="eastAsia"/>
                <w:color w:val="000000"/>
                <w:kern w:val="0"/>
                <w:szCs w:val="21"/>
              </w:rPr>
              <w:t>本级综合财务报告，汇总全省综合财务报告。</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94100" w:rsidRPr="00E2482E" w:rsidRDefault="00894100" w:rsidP="0023753E">
            <w:pPr>
              <w:spacing w:line="300" w:lineRule="exact"/>
              <w:jc w:val="left"/>
              <w:rPr>
                <w:rFonts w:ascii="方正书宋_GBK" w:eastAsia="方正书宋_GBK"/>
              </w:rPr>
            </w:pPr>
            <w:r w:rsidRPr="00894100">
              <w:rPr>
                <w:rFonts w:ascii="宋体" w:eastAsia="仿宋" w:hAnsi="宋体" w:cs="宋体" w:hint="eastAsia"/>
                <w:color w:val="000000"/>
                <w:kern w:val="0"/>
                <w:szCs w:val="21"/>
              </w:rPr>
              <w:t>总预算会计核算规范，政府综合财务报告编制符合规范。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总预算会计核算信息准确率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jc w:val="center"/>
              <w:rPr>
                <w:rFonts w:ascii="宋体" w:eastAsia="仿宋" w:hAnsi="宋体" w:cs="宋体"/>
                <w:color w:val="000000"/>
                <w:kern w:val="0"/>
                <w:szCs w:val="21"/>
              </w:rPr>
            </w:pPr>
            <w:r w:rsidRPr="001F1E17">
              <w:rPr>
                <w:rFonts w:ascii="宋体" w:eastAsia="仿宋"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95%</w:t>
            </w:r>
            <w:r w:rsidRPr="001F1E17">
              <w:rPr>
                <w:rFonts w:ascii="宋体" w:eastAsia="仿宋" w:hAnsi="宋体" w:cs="宋体" w:hint="eastAsia"/>
                <w:color w:val="000000"/>
                <w:kern w:val="0"/>
                <w:szCs w:val="21"/>
              </w:rPr>
              <w:t>及以上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85%</w:t>
            </w:r>
            <w:r w:rsidRPr="001F1E17">
              <w:rPr>
                <w:rFonts w:ascii="宋体" w:eastAsia="仿宋" w:hAnsi="宋体" w:cs="宋体" w:hint="eastAsia"/>
                <w:color w:val="000000"/>
                <w:kern w:val="0"/>
                <w:szCs w:val="21"/>
              </w:rPr>
              <w:t>及以上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85%</w:t>
            </w:r>
            <w:r w:rsidRPr="001F1E17">
              <w:rPr>
                <w:rFonts w:ascii="宋体" w:eastAsia="仿宋" w:hAnsi="宋体" w:cs="宋体" w:hint="eastAsia"/>
                <w:color w:val="000000"/>
                <w:kern w:val="0"/>
                <w:szCs w:val="21"/>
              </w:rPr>
              <w:t>以下</w:t>
            </w:r>
          </w:p>
        </w:tc>
      </w:tr>
      <w:tr w:rsidR="00894100" w:rsidRPr="00403137" w:rsidTr="00F32A31">
        <w:trPr>
          <w:trHeight w:val="1560"/>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100" w:rsidRPr="001F1E17" w:rsidRDefault="00894100" w:rsidP="007E0AE8">
            <w:pPr>
              <w:widowControl/>
              <w:jc w:val="left"/>
              <w:rPr>
                <w:rFonts w:ascii="宋体" w:eastAsia="仿宋" w:hAnsi="宋体" w:cs="宋体"/>
                <w:b/>
                <w:bCs/>
                <w:color w:val="000000"/>
                <w:kern w:val="0"/>
                <w:szCs w:val="21"/>
              </w:rPr>
            </w:pPr>
            <w:r>
              <w:rPr>
                <w:rFonts w:ascii="宋体" w:eastAsia="仿宋" w:hAnsi="宋体" w:cs="宋体" w:hint="eastAsia"/>
                <w:b/>
                <w:bCs/>
                <w:color w:val="000000"/>
                <w:kern w:val="0"/>
                <w:szCs w:val="21"/>
              </w:rPr>
              <w:t>四、</w:t>
            </w:r>
            <w:r w:rsidRPr="001F1E17">
              <w:rPr>
                <w:rFonts w:ascii="宋体" w:eastAsia="仿宋" w:hAnsi="宋体" w:cs="宋体" w:hint="eastAsia"/>
                <w:b/>
                <w:bCs/>
                <w:color w:val="000000"/>
                <w:kern w:val="0"/>
                <w:szCs w:val="21"/>
              </w:rPr>
              <w:t>财政监督管理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275B6" w:rsidP="007E0AE8">
            <w:pPr>
              <w:widowControl/>
              <w:jc w:val="center"/>
              <w:rPr>
                <w:rFonts w:ascii="宋体" w:eastAsia="仿宋" w:hAnsi="宋体" w:cs="宋体"/>
                <w:color w:val="000000"/>
                <w:kern w:val="0"/>
                <w:szCs w:val="21"/>
              </w:rPr>
            </w:pPr>
            <w:r>
              <w:rPr>
                <w:rFonts w:ascii="宋体" w:eastAsia="仿宋" w:hAnsi="宋体" w:cs="宋体" w:hint="eastAsia"/>
                <w:color w:val="000000"/>
                <w:kern w:val="0"/>
                <w:szCs w:val="21"/>
              </w:rPr>
              <w:t>297.82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负责监督检查财税法规、政策的执行情况，以及财政性资金使用情况，反映财政收支管理中的重大问题。监督和规范会计行为，监督注册会计师和会计师事务所的业务。</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保障财政资金安全、规范、高效运行，财政政策以及市委、市政府重大决策部署有效落实；维护财经秩序，提高会计信息质量。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r>
      <w:tr w:rsidR="00894100" w:rsidRPr="00403137" w:rsidTr="00C311D3">
        <w:trPr>
          <w:trHeight w:val="2690"/>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100" w:rsidRPr="001F1E17" w:rsidRDefault="00894100" w:rsidP="007E0AE8">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财政政策资金监督</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FE001D" w:rsidP="007E0AE8">
            <w:pPr>
              <w:widowControl/>
              <w:jc w:val="center"/>
              <w:rPr>
                <w:rFonts w:ascii="宋体" w:eastAsia="仿宋" w:hAnsi="宋体" w:cs="宋体"/>
                <w:color w:val="000000"/>
                <w:kern w:val="0"/>
                <w:szCs w:val="21"/>
              </w:rPr>
            </w:pPr>
            <w:r>
              <w:rPr>
                <w:rFonts w:ascii="宋体" w:eastAsia="仿宋" w:hAnsi="宋体" w:cs="宋体" w:hint="eastAsia"/>
                <w:color w:val="000000"/>
                <w:kern w:val="0"/>
                <w:szCs w:val="21"/>
              </w:rPr>
              <w:t>33.86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统筹组织财政部要求及市内安排的全市各类专项检查、专项治理工作；组织实施厅内部业务市级、处理领导干部经济责任审计等各类审计；依法调查、组织审理部门单位财政违法行为案件；配合外部审计工作。</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促进财政预算管理质量不断提升，促进部门财务管理水平持续改进，促进财政政策和省委省政府及市委市政府重大决策、部署贯彻落实。</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专项检查任务完成率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及以上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80%</w:t>
            </w:r>
            <w:r w:rsidRPr="001F1E17">
              <w:rPr>
                <w:rFonts w:ascii="宋体" w:eastAsia="仿宋" w:hAnsi="宋体" w:cs="宋体" w:hint="eastAsia"/>
                <w:color w:val="000000"/>
                <w:kern w:val="0"/>
                <w:szCs w:val="21"/>
              </w:rPr>
              <w:t>及以上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80%</w:t>
            </w:r>
            <w:r w:rsidRPr="001F1E17">
              <w:rPr>
                <w:rFonts w:ascii="宋体" w:eastAsia="仿宋" w:hAnsi="宋体" w:cs="宋体" w:hint="eastAsia"/>
                <w:color w:val="000000"/>
                <w:kern w:val="0"/>
                <w:szCs w:val="21"/>
              </w:rPr>
              <w:t>以下</w:t>
            </w:r>
          </w:p>
        </w:tc>
      </w:tr>
      <w:tr w:rsidR="00894100" w:rsidRPr="00403137" w:rsidTr="00C311D3">
        <w:trPr>
          <w:trHeight w:val="282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100" w:rsidRPr="001F1E17" w:rsidRDefault="00894100" w:rsidP="007E0AE8">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财政支出绩效评价</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FE001D" w:rsidP="007E0AE8">
            <w:pPr>
              <w:widowControl/>
              <w:jc w:val="center"/>
              <w:rPr>
                <w:rFonts w:ascii="宋体" w:eastAsia="仿宋" w:hAnsi="宋体" w:cs="宋体"/>
                <w:color w:val="000000"/>
                <w:kern w:val="0"/>
                <w:szCs w:val="21"/>
              </w:rPr>
            </w:pPr>
            <w:r>
              <w:rPr>
                <w:rFonts w:ascii="宋体" w:eastAsia="仿宋" w:hAnsi="宋体" w:cs="宋体" w:hint="eastAsia"/>
                <w:color w:val="000000"/>
                <w:kern w:val="0"/>
                <w:szCs w:val="21"/>
              </w:rPr>
              <w:t>44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指导市级部门开展预算项目自评工作，牵头组织对部分重点项目、工作活动，进行具体考评，撰写绩效评价报告，提出绩效整改意见。负责委托第三方开展绩效评价工作，并对评价过程和结果进行监督。</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完成年度绩效评价工作计划；提高财政资金使用效益，从合</w:t>
            </w:r>
            <w:proofErr w:type="gramStart"/>
            <w:r w:rsidRPr="001F1E17">
              <w:rPr>
                <w:rFonts w:ascii="宋体" w:eastAsia="仿宋" w:hAnsi="宋体" w:cs="宋体" w:hint="eastAsia"/>
                <w:color w:val="000000"/>
                <w:kern w:val="0"/>
                <w:szCs w:val="21"/>
              </w:rPr>
              <w:t>规</w:t>
            </w:r>
            <w:proofErr w:type="gramEnd"/>
            <w:r w:rsidRPr="001F1E17">
              <w:rPr>
                <w:rFonts w:ascii="宋体" w:eastAsia="仿宋" w:hAnsi="宋体" w:cs="宋体" w:hint="eastAsia"/>
                <w:color w:val="000000"/>
                <w:kern w:val="0"/>
                <w:szCs w:val="21"/>
              </w:rPr>
              <w:t>、有效性等各方面来评价财政资金的使用情况。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年度绩效评价工作计划完成率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及以上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80%</w:t>
            </w:r>
            <w:r w:rsidRPr="001F1E17">
              <w:rPr>
                <w:rFonts w:ascii="宋体" w:eastAsia="仿宋" w:hAnsi="宋体" w:cs="宋体" w:hint="eastAsia"/>
                <w:color w:val="000000"/>
                <w:kern w:val="0"/>
                <w:szCs w:val="21"/>
              </w:rPr>
              <w:t>及以上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80%</w:t>
            </w:r>
            <w:r w:rsidRPr="001F1E17">
              <w:rPr>
                <w:rFonts w:ascii="宋体" w:eastAsia="仿宋" w:hAnsi="宋体" w:cs="宋体" w:hint="eastAsia"/>
                <w:color w:val="000000"/>
                <w:kern w:val="0"/>
                <w:szCs w:val="21"/>
              </w:rPr>
              <w:t>以下</w:t>
            </w:r>
          </w:p>
        </w:tc>
      </w:tr>
      <w:tr w:rsidR="00894100" w:rsidRPr="00403137" w:rsidTr="00C311D3">
        <w:trPr>
          <w:trHeight w:val="2668"/>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100" w:rsidRPr="001F1E17" w:rsidRDefault="00894100" w:rsidP="007E0AE8">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财政投资评审</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FE001D" w:rsidP="007E0AE8">
            <w:pPr>
              <w:widowControl/>
              <w:jc w:val="center"/>
              <w:rPr>
                <w:rFonts w:ascii="宋体" w:eastAsia="仿宋" w:hAnsi="宋体" w:cs="宋体"/>
                <w:color w:val="000000"/>
                <w:kern w:val="0"/>
                <w:szCs w:val="21"/>
              </w:rPr>
            </w:pPr>
            <w:r>
              <w:rPr>
                <w:rFonts w:ascii="宋体" w:eastAsia="仿宋" w:hAnsi="宋体" w:cs="宋体" w:hint="eastAsia"/>
                <w:color w:val="000000"/>
                <w:kern w:val="0"/>
                <w:szCs w:val="21"/>
              </w:rPr>
              <w:t>219.96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对财政性资金拟安排的建设项目预算进行评价审查；对已安排建设项目、建设项目竣工财务结（决）算以及建设类项目投资效果进行评价审查；对市本级财政专项资金安排的项目进行追踪问效和核查。</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E001D">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完成年度预算评审计划、</w:t>
            </w:r>
            <w:r w:rsidR="00FE001D">
              <w:rPr>
                <w:rFonts w:ascii="宋体" w:eastAsia="仿宋" w:hAnsi="宋体" w:cs="宋体" w:hint="eastAsia"/>
                <w:color w:val="000000"/>
                <w:kern w:val="0"/>
                <w:szCs w:val="21"/>
              </w:rPr>
              <w:t>市</w:t>
            </w:r>
            <w:r w:rsidRPr="001F1E17">
              <w:rPr>
                <w:rFonts w:ascii="宋体" w:eastAsia="仿宋" w:hAnsi="宋体" w:cs="宋体" w:hint="eastAsia"/>
                <w:color w:val="000000"/>
                <w:kern w:val="0"/>
                <w:szCs w:val="21"/>
              </w:rPr>
              <w:t>内业务处室委托的评审项目；完成财政部和</w:t>
            </w:r>
            <w:r w:rsidR="00FE001D">
              <w:rPr>
                <w:rFonts w:ascii="宋体" w:eastAsia="仿宋" w:hAnsi="宋体" w:cs="宋体" w:hint="eastAsia"/>
                <w:color w:val="000000"/>
                <w:kern w:val="0"/>
                <w:szCs w:val="21"/>
              </w:rPr>
              <w:t>市</w:t>
            </w:r>
            <w:r w:rsidRPr="001F1E17">
              <w:rPr>
                <w:rFonts w:ascii="宋体" w:eastAsia="仿宋" w:hAnsi="宋体" w:cs="宋体" w:hint="eastAsia"/>
                <w:color w:val="000000"/>
                <w:kern w:val="0"/>
                <w:szCs w:val="21"/>
              </w:rPr>
              <w:t>内业务处室安排的专项核查和绩效评价工作。</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评价审查和专项资金核查完成率达</w:t>
            </w:r>
            <w:r w:rsidRPr="001F1E17">
              <w:rPr>
                <w:rFonts w:ascii="宋体" w:eastAsia="仿宋" w:hAnsi="宋体" w:cs="宋体" w:hint="eastAsia"/>
                <w:color w:val="000000"/>
                <w:kern w:val="0"/>
                <w:szCs w:val="21"/>
              </w:rPr>
              <w:t>75%</w:t>
            </w:r>
            <w:r w:rsidRPr="001F1E17">
              <w:rPr>
                <w:rFonts w:ascii="宋体" w:eastAsia="仿宋" w:hAnsi="宋体" w:cs="宋体" w:hint="eastAsia"/>
                <w:color w:val="000000"/>
                <w:kern w:val="0"/>
                <w:szCs w:val="21"/>
              </w:rPr>
              <w:t>（含）以上</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75%</w:t>
            </w:r>
            <w:r w:rsidRPr="001F1E17">
              <w:rPr>
                <w:rFonts w:ascii="宋体" w:eastAsia="仿宋" w:hAnsi="宋体" w:cs="宋体" w:hint="eastAsia"/>
                <w:color w:val="000000"/>
                <w:kern w:val="0"/>
                <w:szCs w:val="21"/>
              </w:rPr>
              <w:t>及以上</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70%</w:t>
            </w:r>
            <w:r w:rsidRPr="001F1E17">
              <w:rPr>
                <w:rFonts w:ascii="宋体" w:eastAsia="仿宋" w:hAnsi="宋体" w:cs="宋体" w:hint="eastAsia"/>
                <w:color w:val="000000"/>
                <w:kern w:val="0"/>
                <w:szCs w:val="21"/>
              </w:rPr>
              <w:t>及以上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65%</w:t>
            </w:r>
            <w:r w:rsidRPr="001F1E17">
              <w:rPr>
                <w:rFonts w:ascii="宋体" w:eastAsia="仿宋" w:hAnsi="宋体" w:cs="宋体" w:hint="eastAsia"/>
                <w:color w:val="000000"/>
                <w:kern w:val="0"/>
                <w:szCs w:val="21"/>
              </w:rPr>
              <w:t>及以上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65%</w:t>
            </w:r>
            <w:r w:rsidRPr="001F1E17">
              <w:rPr>
                <w:rFonts w:ascii="宋体" w:eastAsia="仿宋" w:hAnsi="宋体" w:cs="宋体" w:hint="eastAsia"/>
                <w:color w:val="000000"/>
                <w:kern w:val="0"/>
                <w:szCs w:val="21"/>
              </w:rPr>
              <w:t>以下</w:t>
            </w:r>
          </w:p>
        </w:tc>
      </w:tr>
      <w:tr w:rsidR="00894100" w:rsidRPr="00403137" w:rsidTr="00C311D3">
        <w:trPr>
          <w:trHeight w:val="1839"/>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100" w:rsidRPr="001F1E17" w:rsidRDefault="00894100" w:rsidP="007E0AE8">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财务会计制度检查</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7E0AE8">
            <w:pPr>
              <w:widowControl/>
              <w:jc w:val="center"/>
              <w:rPr>
                <w:rFonts w:ascii="宋体" w:eastAsia="仿宋" w:hAnsi="宋体" w:cs="宋体"/>
                <w:color w:val="000000"/>
                <w:kern w:val="0"/>
                <w:szCs w:val="21"/>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负责监督和规范会计行为，监督注册会计师和会计师事务所的业务，根据财政部统一部属，开展会计信息质量检查。</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维护财经秩序，提高会计信息质量，规范会计师事务所和会计师执业行为。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会计信息质量检查任务完成率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80%</w:t>
            </w:r>
            <w:r w:rsidRPr="001F1E17">
              <w:rPr>
                <w:rFonts w:ascii="宋体" w:eastAsia="仿宋" w:hAnsi="宋体" w:cs="宋体" w:hint="eastAsia"/>
                <w:color w:val="000000"/>
                <w:kern w:val="0"/>
                <w:szCs w:val="21"/>
              </w:rPr>
              <w:t>及以上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60%</w:t>
            </w:r>
            <w:r w:rsidRPr="001F1E17">
              <w:rPr>
                <w:rFonts w:ascii="宋体" w:eastAsia="仿宋" w:hAnsi="宋体" w:cs="宋体" w:hint="eastAsia"/>
                <w:color w:val="000000"/>
                <w:kern w:val="0"/>
                <w:szCs w:val="21"/>
              </w:rPr>
              <w:t>及以上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60%</w:t>
            </w:r>
            <w:r w:rsidRPr="001F1E17">
              <w:rPr>
                <w:rFonts w:ascii="宋体" w:eastAsia="仿宋" w:hAnsi="宋体" w:cs="宋体" w:hint="eastAsia"/>
                <w:color w:val="000000"/>
                <w:kern w:val="0"/>
                <w:szCs w:val="21"/>
              </w:rPr>
              <w:t>以下</w:t>
            </w:r>
          </w:p>
        </w:tc>
      </w:tr>
      <w:tr w:rsidR="00894100" w:rsidRPr="00403137" w:rsidTr="00894100">
        <w:trPr>
          <w:trHeight w:val="2813"/>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100" w:rsidRPr="001F1E17" w:rsidRDefault="00894100" w:rsidP="007E0AE8">
            <w:pPr>
              <w:widowControl/>
              <w:jc w:val="left"/>
              <w:rPr>
                <w:rFonts w:ascii="宋体" w:eastAsia="仿宋" w:hAnsi="宋体" w:cs="宋体"/>
                <w:b/>
                <w:bCs/>
                <w:color w:val="000000"/>
                <w:kern w:val="0"/>
                <w:szCs w:val="21"/>
              </w:rPr>
            </w:pPr>
            <w:r>
              <w:rPr>
                <w:rFonts w:ascii="宋体" w:eastAsia="仿宋" w:hAnsi="宋体" w:cs="宋体" w:hint="eastAsia"/>
                <w:b/>
                <w:bCs/>
                <w:color w:val="000000"/>
                <w:kern w:val="0"/>
                <w:szCs w:val="21"/>
              </w:rPr>
              <w:t>五、</w:t>
            </w:r>
            <w:r w:rsidRPr="001F1E17">
              <w:rPr>
                <w:rFonts w:ascii="宋体" w:eastAsia="仿宋" w:hAnsi="宋体" w:cs="宋体" w:hint="eastAsia"/>
                <w:b/>
                <w:bCs/>
                <w:color w:val="000000"/>
                <w:kern w:val="0"/>
                <w:szCs w:val="21"/>
              </w:rPr>
              <w:t>财务会计管理</w:t>
            </w:r>
          </w:p>
        </w:tc>
        <w:tc>
          <w:tcPr>
            <w:tcW w:w="1417" w:type="dxa"/>
            <w:tcBorders>
              <w:top w:val="single" w:sz="4" w:space="0" w:color="auto"/>
              <w:left w:val="nil"/>
              <w:bottom w:val="single" w:sz="4" w:space="0" w:color="auto"/>
              <w:right w:val="single" w:sz="4" w:space="0" w:color="auto"/>
            </w:tcBorders>
            <w:shd w:val="clear" w:color="auto" w:fill="auto"/>
            <w:vAlign w:val="center"/>
          </w:tcPr>
          <w:p w:rsidR="00894100" w:rsidRPr="001F1E17" w:rsidRDefault="008275B6" w:rsidP="007E0AE8">
            <w:pPr>
              <w:widowControl/>
              <w:jc w:val="center"/>
              <w:rPr>
                <w:rFonts w:ascii="宋体" w:eastAsia="仿宋" w:hAnsi="宋体" w:cs="宋体"/>
                <w:color w:val="000000"/>
                <w:kern w:val="0"/>
                <w:szCs w:val="21"/>
              </w:rPr>
            </w:pPr>
            <w:r>
              <w:rPr>
                <w:rFonts w:ascii="宋体" w:eastAsia="仿宋" w:hAnsi="宋体" w:cs="宋体" w:hint="eastAsia"/>
                <w:color w:val="000000"/>
                <w:kern w:val="0"/>
                <w:szCs w:val="21"/>
              </w:rPr>
              <w:t>268.4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管理全市会计工作，监督和规范会计行为，组织实施国家统一的会计制度、财务制度；管理会计从业资格；按规定承担会计专业技术资格管理；受省厅委托承办注册会计师服务和管理及</w:t>
            </w:r>
            <w:proofErr w:type="gramStart"/>
            <w:r w:rsidRPr="001F1E17">
              <w:rPr>
                <w:rFonts w:ascii="宋体" w:eastAsia="仿宋" w:hAnsi="宋体" w:cs="宋体" w:hint="eastAsia"/>
                <w:color w:val="000000"/>
                <w:kern w:val="0"/>
                <w:szCs w:val="21"/>
              </w:rPr>
              <w:t>行业党建</w:t>
            </w:r>
            <w:proofErr w:type="gramEnd"/>
            <w:r w:rsidRPr="001F1E17">
              <w:rPr>
                <w:rFonts w:ascii="宋体" w:eastAsia="仿宋" w:hAnsi="宋体" w:cs="宋体" w:hint="eastAsia"/>
                <w:color w:val="000000"/>
                <w:kern w:val="0"/>
                <w:szCs w:val="21"/>
              </w:rPr>
              <w:t>工作。</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不断提升会计管理工作水平</w:t>
            </w:r>
            <w:r>
              <w:rPr>
                <w:rFonts w:ascii="宋体" w:eastAsia="仿宋" w:hAnsi="宋体" w:cs="宋体" w:hint="eastAsia"/>
                <w:color w:val="000000"/>
                <w:kern w:val="0"/>
                <w:szCs w:val="21"/>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r>
      <w:tr w:rsidR="00894100" w:rsidRPr="00403137" w:rsidTr="00F32A31">
        <w:trPr>
          <w:trHeight w:val="930"/>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100" w:rsidRPr="001F1E17" w:rsidRDefault="00894100" w:rsidP="007E0AE8">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会计制度管理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7E0AE8">
            <w:pPr>
              <w:widowControl/>
              <w:jc w:val="center"/>
              <w:rPr>
                <w:rFonts w:ascii="宋体" w:eastAsia="仿宋" w:hAnsi="宋体" w:cs="宋体"/>
                <w:color w:val="000000"/>
                <w:kern w:val="0"/>
                <w:szCs w:val="21"/>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贯彻实施国家会计法律、规章、制度和会计准则，并对执行情况进行监督检查。</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认真贯彻实施国家会计法律、法规、规章、制度。</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年度会计法规政策制度培训宣传计划完成率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80%</w:t>
            </w:r>
            <w:r w:rsidRPr="001F1E17">
              <w:rPr>
                <w:rFonts w:ascii="宋体" w:eastAsia="仿宋" w:hAnsi="宋体" w:cs="宋体" w:hint="eastAsia"/>
                <w:color w:val="000000"/>
                <w:kern w:val="0"/>
                <w:szCs w:val="21"/>
              </w:rPr>
              <w:t>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不足</w:t>
            </w:r>
            <w:r w:rsidRPr="001F1E17">
              <w:rPr>
                <w:rFonts w:ascii="宋体" w:eastAsia="仿宋" w:hAnsi="宋体" w:cs="宋体" w:hint="eastAsia"/>
                <w:color w:val="000000"/>
                <w:kern w:val="0"/>
                <w:szCs w:val="21"/>
              </w:rPr>
              <w:t>80%</w:t>
            </w:r>
          </w:p>
        </w:tc>
      </w:tr>
      <w:tr w:rsidR="00894100" w:rsidRPr="00403137" w:rsidTr="00C311D3">
        <w:trPr>
          <w:trHeight w:val="2557"/>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100" w:rsidRPr="001F1E17" w:rsidRDefault="00894100" w:rsidP="007E0AE8">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会计人员管理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0A3747" w:rsidP="007E0AE8">
            <w:pPr>
              <w:widowControl/>
              <w:ind w:firstLineChars="100" w:firstLine="210"/>
              <w:jc w:val="center"/>
              <w:rPr>
                <w:rFonts w:ascii="宋体" w:eastAsia="仿宋" w:hAnsi="宋体" w:cs="宋体"/>
                <w:color w:val="000000"/>
                <w:kern w:val="0"/>
                <w:szCs w:val="21"/>
              </w:rPr>
            </w:pPr>
            <w:r>
              <w:rPr>
                <w:rFonts w:ascii="宋体" w:eastAsia="仿宋" w:hAnsi="宋体" w:cs="宋体" w:hint="eastAsia"/>
                <w:color w:val="000000"/>
                <w:kern w:val="0"/>
                <w:szCs w:val="21"/>
              </w:rPr>
              <w:t>2</w:t>
            </w:r>
            <w:r w:rsidR="001E7C41">
              <w:rPr>
                <w:rFonts w:ascii="宋体" w:eastAsia="仿宋" w:hAnsi="宋体" w:cs="宋体" w:hint="eastAsia"/>
                <w:color w:val="000000"/>
                <w:kern w:val="0"/>
                <w:szCs w:val="21"/>
              </w:rPr>
              <w:t>68</w:t>
            </w:r>
            <w:r>
              <w:rPr>
                <w:rFonts w:ascii="宋体" w:eastAsia="仿宋" w:hAnsi="宋体" w:cs="宋体" w:hint="eastAsia"/>
                <w:color w:val="000000"/>
                <w:kern w:val="0"/>
                <w:szCs w:val="21"/>
              </w:rPr>
              <w:t>.4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D3842">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承担市直会计从业人员的日常管理；组织实施全市会计专业技术资格考试，负责组织、指导全市会计人员的继续教育以及高级会计人才培训培养等工作。</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会计职称</w:t>
            </w:r>
            <w:proofErr w:type="gramStart"/>
            <w:r w:rsidRPr="001F1E17">
              <w:rPr>
                <w:rFonts w:ascii="宋体" w:eastAsia="仿宋" w:hAnsi="宋体" w:cs="宋体" w:hint="eastAsia"/>
                <w:color w:val="000000"/>
                <w:kern w:val="0"/>
                <w:szCs w:val="21"/>
              </w:rPr>
              <w:t>考试平稳</w:t>
            </w:r>
            <w:proofErr w:type="gramEnd"/>
            <w:r w:rsidRPr="001F1E17">
              <w:rPr>
                <w:rFonts w:ascii="宋体" w:eastAsia="仿宋" w:hAnsi="宋体" w:cs="宋体" w:hint="eastAsia"/>
                <w:color w:val="000000"/>
                <w:kern w:val="0"/>
                <w:szCs w:val="21"/>
              </w:rPr>
              <w:t>有序进行，不能发生重大责任事故。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会计人员信息管理和资格考试重大事故次数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0</w:t>
            </w:r>
            <w:r w:rsidRPr="001F1E17">
              <w:rPr>
                <w:rFonts w:ascii="宋体" w:eastAsia="仿宋" w:hAnsi="宋体" w:cs="宋体" w:hint="eastAsia"/>
                <w:color w:val="000000"/>
                <w:kern w:val="0"/>
                <w:szCs w:val="21"/>
              </w:rPr>
              <w:t>次</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1</w:t>
            </w:r>
            <w:r w:rsidRPr="001F1E17">
              <w:rPr>
                <w:rFonts w:ascii="宋体" w:eastAsia="仿宋" w:hAnsi="宋体" w:cs="宋体" w:hint="eastAsia"/>
                <w:color w:val="000000"/>
                <w:kern w:val="0"/>
                <w:szCs w:val="21"/>
              </w:rPr>
              <w:t>次</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2</w:t>
            </w:r>
            <w:r w:rsidRPr="001F1E17">
              <w:rPr>
                <w:rFonts w:ascii="宋体" w:eastAsia="仿宋" w:hAnsi="宋体" w:cs="宋体" w:hint="eastAsia"/>
                <w:color w:val="000000"/>
                <w:kern w:val="0"/>
                <w:szCs w:val="21"/>
              </w:rPr>
              <w:t>次</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3</w:t>
            </w:r>
            <w:r w:rsidRPr="001F1E17">
              <w:rPr>
                <w:rFonts w:ascii="宋体" w:eastAsia="仿宋" w:hAnsi="宋体" w:cs="宋体" w:hint="eastAsia"/>
                <w:color w:val="000000"/>
                <w:kern w:val="0"/>
                <w:szCs w:val="21"/>
              </w:rPr>
              <w:t>次以上</w:t>
            </w:r>
          </w:p>
        </w:tc>
      </w:tr>
      <w:tr w:rsidR="00894100" w:rsidRPr="00403137" w:rsidTr="00F32A31">
        <w:trPr>
          <w:trHeight w:val="1185"/>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100" w:rsidRPr="001F1E17" w:rsidRDefault="00894100" w:rsidP="007E0AE8">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行政事业单位财务制度管理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7E0AE8">
            <w:pPr>
              <w:widowControl/>
              <w:jc w:val="center"/>
              <w:rPr>
                <w:rFonts w:ascii="宋体" w:eastAsia="仿宋" w:hAnsi="宋体" w:cs="宋体"/>
                <w:color w:val="000000"/>
                <w:kern w:val="0"/>
                <w:szCs w:val="21"/>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拟订行政性经费的财务管理制度，以及事业单位通用的财务管理制度。</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落实国家相关规定，规范我市行政事业单位财务管理。</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落实国家行政事业单位财务管理相关制度完成率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以下</w:t>
            </w:r>
          </w:p>
        </w:tc>
      </w:tr>
      <w:tr w:rsidR="00894100" w:rsidRPr="00403137" w:rsidTr="00F32A31">
        <w:trPr>
          <w:trHeight w:val="401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100" w:rsidRPr="001F1E17" w:rsidRDefault="00894100" w:rsidP="007E0AE8">
            <w:pPr>
              <w:widowControl/>
              <w:jc w:val="left"/>
              <w:rPr>
                <w:rFonts w:ascii="宋体" w:eastAsia="仿宋" w:hAnsi="宋体" w:cs="宋体"/>
                <w:b/>
                <w:bCs/>
                <w:color w:val="000000"/>
                <w:kern w:val="0"/>
                <w:szCs w:val="21"/>
              </w:rPr>
            </w:pPr>
            <w:r>
              <w:rPr>
                <w:rFonts w:ascii="宋体" w:eastAsia="仿宋" w:hAnsi="宋体" w:cs="宋体" w:hint="eastAsia"/>
                <w:b/>
                <w:bCs/>
                <w:color w:val="000000"/>
                <w:kern w:val="0"/>
                <w:szCs w:val="21"/>
              </w:rPr>
              <w:t>六、</w:t>
            </w:r>
            <w:r w:rsidRPr="001F1E17">
              <w:rPr>
                <w:rFonts w:ascii="宋体" w:eastAsia="仿宋" w:hAnsi="宋体" w:cs="宋体" w:hint="eastAsia"/>
                <w:b/>
                <w:bCs/>
                <w:color w:val="000000"/>
                <w:kern w:val="0"/>
                <w:szCs w:val="21"/>
              </w:rPr>
              <w:t>国有资产管理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A06E4B" w:rsidP="007E0AE8">
            <w:pPr>
              <w:widowControl/>
              <w:jc w:val="center"/>
              <w:rPr>
                <w:rFonts w:ascii="宋体" w:eastAsia="仿宋" w:hAnsi="宋体" w:cs="宋体"/>
                <w:color w:val="000000"/>
                <w:kern w:val="0"/>
                <w:szCs w:val="21"/>
              </w:rPr>
            </w:pPr>
            <w:r>
              <w:rPr>
                <w:rFonts w:ascii="宋体" w:eastAsia="仿宋" w:hAnsi="宋体" w:cs="宋体" w:hint="eastAsia"/>
                <w:color w:val="000000"/>
                <w:kern w:val="0"/>
                <w:szCs w:val="21"/>
              </w:rPr>
              <w:t>89.7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拟定机关事业单位国有资产管理制度和办法，对市直行政事业单位资产配置、使用、处置事项进行管理，承担市级国有文化企业资产管理的有关工作；负责市直行政事业单位公务车辆编制管理；负责市属金融企业国有资产保值增值、国有资产转让管理、产权登记、评估监督、年金审核、负责人职务消费管理等工作。</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推进全市行政事业资产管理科学化、精细化，提高资产使用效率，节约财政资金。</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r>
      <w:tr w:rsidR="00894100" w:rsidRPr="00403137" w:rsidTr="00F32A31">
        <w:trPr>
          <w:trHeight w:val="5369"/>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100" w:rsidRPr="001F1E17" w:rsidRDefault="00894100" w:rsidP="007E0AE8">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行政事业单位国有资产管理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280CCA" w:rsidP="007E0AE8">
            <w:pPr>
              <w:widowControl/>
              <w:jc w:val="center"/>
              <w:rPr>
                <w:rFonts w:ascii="宋体" w:eastAsia="仿宋" w:hAnsi="宋体" w:cs="宋体"/>
                <w:color w:val="000000"/>
                <w:kern w:val="0"/>
                <w:szCs w:val="21"/>
              </w:rPr>
            </w:pPr>
            <w:r>
              <w:rPr>
                <w:rFonts w:ascii="宋体" w:eastAsia="仿宋" w:hAnsi="宋体" w:cs="宋体" w:hint="eastAsia"/>
                <w:color w:val="000000"/>
                <w:kern w:val="0"/>
                <w:szCs w:val="21"/>
              </w:rPr>
              <w:t>64.7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拟定机关事业单位国有资产管理制度和办法，对市直行政事业单位资产配置、使用、处置事项进行管理。</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推进全市行政事业资产合理配置和有效利用，维护国有资产权益。</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加强市直资产配置、处置审核审批管理；严格市直事业单位经营性国有资产产权登记和管理；确保信息系统资产数据完整和准确。</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在规定时限内办结资产配置、对外投资、出租出借、处置等事项的审批工作，全部</w:t>
            </w:r>
            <w:r w:rsidRPr="001F1E17">
              <w:rPr>
                <w:rFonts w:ascii="宋体" w:eastAsia="仿宋" w:hAnsi="宋体" w:cs="宋体" w:hint="eastAsia"/>
                <w:color w:val="000000"/>
                <w:kern w:val="0"/>
                <w:szCs w:val="21"/>
              </w:rPr>
              <w:t>100%</w:t>
            </w:r>
            <w:r w:rsidRPr="001F1E17">
              <w:rPr>
                <w:rFonts w:ascii="宋体" w:eastAsia="仿宋" w:hAnsi="宋体" w:cs="宋体" w:hint="eastAsia"/>
                <w:color w:val="000000"/>
                <w:kern w:val="0"/>
                <w:szCs w:val="21"/>
              </w:rPr>
              <w:t>按时高效优质办结。</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在规定时限内办结资产配置、对外投资、出租出借、处置等事项的审批工作，按时高效优质办结率为</w:t>
            </w: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在规定时限内办结资产配置、对外投资、出租出借、处置等事项的审批工作，按时高效优质办结率为</w:t>
            </w:r>
            <w:r w:rsidRPr="001F1E17">
              <w:rPr>
                <w:rFonts w:ascii="宋体" w:eastAsia="仿宋" w:hAnsi="宋体" w:cs="宋体" w:hint="eastAsia"/>
                <w:color w:val="000000"/>
                <w:kern w:val="0"/>
                <w:szCs w:val="21"/>
              </w:rPr>
              <w:t>80%</w:t>
            </w:r>
            <w:r w:rsidRPr="001F1E17">
              <w:rPr>
                <w:rFonts w:ascii="宋体" w:eastAsia="仿宋" w:hAnsi="宋体" w:cs="宋体" w:hint="eastAsia"/>
                <w:color w:val="000000"/>
                <w:kern w:val="0"/>
                <w:szCs w:val="21"/>
              </w:rPr>
              <w:t>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94100" w:rsidRPr="001F1E17" w:rsidRDefault="00894100"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在规定时限内办结资产配置、对外投资、出租出借、处置等事项的审批工作，按时高效优质办结率不足</w:t>
            </w:r>
            <w:r w:rsidRPr="001F1E17">
              <w:rPr>
                <w:rFonts w:ascii="宋体" w:eastAsia="仿宋" w:hAnsi="宋体" w:cs="宋体" w:hint="eastAsia"/>
                <w:color w:val="000000"/>
                <w:kern w:val="0"/>
                <w:szCs w:val="21"/>
              </w:rPr>
              <w:t>80%</w:t>
            </w:r>
          </w:p>
        </w:tc>
      </w:tr>
      <w:tr w:rsidR="000A3747" w:rsidRPr="00403137" w:rsidTr="000A3747">
        <w:trPr>
          <w:trHeight w:val="3257"/>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0A3747" w:rsidRPr="001F1E17" w:rsidRDefault="000A3747" w:rsidP="007E0AE8">
            <w:pPr>
              <w:widowControl/>
              <w:jc w:val="left"/>
              <w:rPr>
                <w:rFonts w:ascii="宋体" w:eastAsia="仿宋" w:hAnsi="宋体" w:cs="宋体"/>
                <w:b/>
                <w:bCs/>
                <w:color w:val="000000"/>
                <w:kern w:val="0"/>
                <w:szCs w:val="21"/>
              </w:rPr>
            </w:pPr>
            <w:r w:rsidRPr="000A3747">
              <w:rPr>
                <w:rFonts w:ascii="宋体" w:eastAsia="仿宋" w:hAnsi="宋体" w:cs="宋体" w:hint="eastAsia"/>
                <w:b/>
                <w:bCs/>
                <w:color w:val="000000"/>
                <w:kern w:val="0"/>
                <w:szCs w:val="21"/>
              </w:rPr>
              <w:t>地方金融企业国有资产管理</w:t>
            </w:r>
          </w:p>
        </w:tc>
        <w:tc>
          <w:tcPr>
            <w:tcW w:w="1417" w:type="dxa"/>
            <w:tcBorders>
              <w:top w:val="single" w:sz="4" w:space="0" w:color="auto"/>
              <w:left w:val="nil"/>
              <w:bottom w:val="single" w:sz="4" w:space="0" w:color="auto"/>
              <w:right w:val="single" w:sz="4" w:space="0" w:color="auto"/>
            </w:tcBorders>
            <w:shd w:val="clear" w:color="auto" w:fill="auto"/>
            <w:vAlign w:val="center"/>
          </w:tcPr>
          <w:p w:rsidR="000A3747" w:rsidRPr="001F1E17" w:rsidRDefault="000A3747" w:rsidP="007E0AE8">
            <w:pPr>
              <w:widowControl/>
              <w:jc w:val="center"/>
              <w:rPr>
                <w:rFonts w:ascii="宋体" w:eastAsia="仿宋" w:hAnsi="宋体" w:cs="宋体"/>
                <w:color w:val="000000"/>
                <w:kern w:val="0"/>
                <w:szCs w:val="21"/>
              </w:rPr>
            </w:pPr>
            <w:r>
              <w:rPr>
                <w:rFonts w:ascii="宋体" w:eastAsia="仿宋" w:hAnsi="宋体" w:cs="宋体" w:hint="eastAsia"/>
                <w:color w:val="000000"/>
                <w:kern w:val="0"/>
                <w:szCs w:val="21"/>
              </w:rPr>
              <w:t>25</w:t>
            </w:r>
          </w:p>
        </w:tc>
        <w:tc>
          <w:tcPr>
            <w:tcW w:w="2693" w:type="dxa"/>
            <w:tcBorders>
              <w:top w:val="single" w:sz="4" w:space="0" w:color="auto"/>
              <w:left w:val="nil"/>
              <w:bottom w:val="single" w:sz="4" w:space="0" w:color="auto"/>
              <w:right w:val="single" w:sz="4" w:space="0" w:color="auto"/>
            </w:tcBorders>
            <w:shd w:val="clear" w:color="auto" w:fill="auto"/>
            <w:vAlign w:val="center"/>
          </w:tcPr>
          <w:p w:rsidR="000A3747" w:rsidRPr="000A3747" w:rsidRDefault="000A3747" w:rsidP="000A3747">
            <w:pPr>
              <w:spacing w:line="300" w:lineRule="exact"/>
              <w:jc w:val="left"/>
              <w:rPr>
                <w:rFonts w:ascii="宋体" w:eastAsia="仿宋" w:hAnsi="宋体" w:cs="宋体"/>
                <w:color w:val="000000"/>
                <w:kern w:val="0"/>
                <w:szCs w:val="21"/>
              </w:rPr>
            </w:pPr>
            <w:r w:rsidRPr="000A3747">
              <w:rPr>
                <w:rFonts w:ascii="宋体" w:eastAsia="仿宋" w:hAnsi="宋体" w:cs="宋体" w:hint="eastAsia"/>
                <w:color w:val="000000"/>
                <w:kern w:val="0"/>
                <w:szCs w:val="21"/>
              </w:rPr>
              <w:t>负责金融企业国有资产管理、国有资本保值增值结果确认、国有资产产权登记、资产转让、评估监督、股权管理等工作。</w:t>
            </w:r>
          </w:p>
        </w:tc>
        <w:tc>
          <w:tcPr>
            <w:tcW w:w="2268" w:type="dxa"/>
            <w:tcBorders>
              <w:top w:val="single" w:sz="4" w:space="0" w:color="auto"/>
              <w:left w:val="nil"/>
              <w:bottom w:val="single" w:sz="4" w:space="0" w:color="auto"/>
              <w:right w:val="single" w:sz="4" w:space="0" w:color="auto"/>
            </w:tcBorders>
            <w:shd w:val="clear" w:color="auto" w:fill="auto"/>
            <w:vAlign w:val="center"/>
          </w:tcPr>
          <w:p w:rsidR="000A3747" w:rsidRPr="001F1E17" w:rsidRDefault="000A3747" w:rsidP="000A3747">
            <w:pPr>
              <w:widowControl/>
              <w:rPr>
                <w:rFonts w:ascii="宋体" w:eastAsia="仿宋" w:hAnsi="宋体" w:cs="宋体"/>
                <w:color w:val="000000"/>
                <w:kern w:val="0"/>
                <w:szCs w:val="21"/>
              </w:rPr>
            </w:pPr>
            <w:r w:rsidRPr="000A3747">
              <w:rPr>
                <w:rFonts w:ascii="宋体" w:eastAsia="仿宋" w:hAnsi="宋体" w:cs="宋体" w:hint="eastAsia"/>
                <w:color w:val="000000"/>
                <w:kern w:val="0"/>
                <w:szCs w:val="21"/>
              </w:rPr>
              <w:t>严格办理金融企业国有资产管理事务，防范国有资产流失，促进国有金融企业健康发展。</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747" w:rsidRPr="000A3747" w:rsidRDefault="000A3747" w:rsidP="0023753E">
            <w:pPr>
              <w:spacing w:line="300" w:lineRule="exact"/>
              <w:jc w:val="left"/>
              <w:rPr>
                <w:rFonts w:ascii="宋体" w:eastAsia="仿宋" w:hAnsi="宋体" w:cs="宋体"/>
                <w:color w:val="000000"/>
                <w:kern w:val="0"/>
                <w:szCs w:val="21"/>
              </w:rPr>
            </w:pPr>
            <w:r w:rsidRPr="000A3747">
              <w:rPr>
                <w:rFonts w:ascii="宋体" w:eastAsia="仿宋" w:hAnsi="宋体" w:cs="宋体" w:hint="eastAsia"/>
                <w:color w:val="000000"/>
                <w:kern w:val="0"/>
                <w:szCs w:val="21"/>
              </w:rPr>
              <w:t>业务申请办结率</w:t>
            </w:r>
          </w:p>
        </w:tc>
        <w:tc>
          <w:tcPr>
            <w:tcW w:w="1134" w:type="dxa"/>
            <w:tcBorders>
              <w:top w:val="single" w:sz="4" w:space="0" w:color="auto"/>
              <w:left w:val="nil"/>
              <w:bottom w:val="single" w:sz="4" w:space="0" w:color="auto"/>
              <w:right w:val="single" w:sz="4" w:space="0" w:color="auto"/>
            </w:tcBorders>
            <w:shd w:val="clear" w:color="auto" w:fill="auto"/>
            <w:vAlign w:val="center"/>
          </w:tcPr>
          <w:p w:rsidR="000A3747" w:rsidRPr="000A3747" w:rsidRDefault="000A3747" w:rsidP="0023753E">
            <w:pPr>
              <w:spacing w:line="300" w:lineRule="exact"/>
              <w:jc w:val="center"/>
              <w:rPr>
                <w:rFonts w:ascii="宋体" w:eastAsia="仿宋" w:hAnsi="宋体" w:cs="宋体"/>
                <w:color w:val="000000"/>
                <w:kern w:val="0"/>
                <w:szCs w:val="21"/>
              </w:rPr>
            </w:pPr>
            <w:r w:rsidRPr="000A3747">
              <w:rPr>
                <w:rFonts w:ascii="宋体" w:eastAsia="仿宋" w:hAnsi="宋体" w:cs="宋体" w:hint="eastAsia"/>
                <w:color w:val="000000"/>
                <w:kern w:val="0"/>
                <w:szCs w:val="21"/>
              </w:rPr>
              <w:t>按时办结</w:t>
            </w:r>
          </w:p>
        </w:tc>
        <w:tc>
          <w:tcPr>
            <w:tcW w:w="1134" w:type="dxa"/>
            <w:tcBorders>
              <w:top w:val="single" w:sz="4" w:space="0" w:color="auto"/>
              <w:left w:val="nil"/>
              <w:bottom w:val="single" w:sz="4" w:space="0" w:color="auto"/>
              <w:right w:val="single" w:sz="4" w:space="0" w:color="auto"/>
            </w:tcBorders>
            <w:shd w:val="clear" w:color="auto" w:fill="auto"/>
            <w:vAlign w:val="center"/>
          </w:tcPr>
          <w:p w:rsidR="000A3747" w:rsidRPr="000A3747" w:rsidRDefault="000A3747" w:rsidP="0023753E">
            <w:pPr>
              <w:spacing w:line="300" w:lineRule="exact"/>
              <w:jc w:val="center"/>
              <w:rPr>
                <w:rFonts w:ascii="宋体" w:eastAsia="仿宋" w:hAnsi="宋体" w:cs="宋体"/>
                <w:color w:val="000000"/>
                <w:kern w:val="0"/>
                <w:szCs w:val="21"/>
              </w:rPr>
            </w:pPr>
            <w:r w:rsidRPr="000A3747">
              <w:rPr>
                <w:rFonts w:ascii="宋体" w:eastAsia="仿宋" w:hAnsi="宋体" w:cs="宋体"/>
                <w:color w:val="000000"/>
                <w:kern w:val="0"/>
                <w:szCs w:val="21"/>
              </w:rPr>
              <w:t>1</w:t>
            </w:r>
            <w:r w:rsidRPr="000A3747">
              <w:rPr>
                <w:rFonts w:ascii="宋体" w:eastAsia="仿宋" w:hAnsi="宋体" w:cs="宋体" w:hint="eastAsia"/>
                <w:color w:val="000000"/>
                <w:kern w:val="0"/>
                <w:szCs w:val="21"/>
              </w:rPr>
              <w:t>次延误</w:t>
            </w:r>
          </w:p>
        </w:tc>
        <w:tc>
          <w:tcPr>
            <w:tcW w:w="992" w:type="dxa"/>
            <w:tcBorders>
              <w:top w:val="single" w:sz="4" w:space="0" w:color="auto"/>
              <w:left w:val="nil"/>
              <w:bottom w:val="single" w:sz="4" w:space="0" w:color="auto"/>
              <w:right w:val="single" w:sz="4" w:space="0" w:color="auto"/>
            </w:tcBorders>
            <w:shd w:val="clear" w:color="auto" w:fill="auto"/>
            <w:vAlign w:val="center"/>
          </w:tcPr>
          <w:p w:rsidR="000A3747" w:rsidRPr="000A3747" w:rsidRDefault="000A3747" w:rsidP="0023753E">
            <w:pPr>
              <w:spacing w:line="300" w:lineRule="exact"/>
              <w:jc w:val="center"/>
              <w:rPr>
                <w:rFonts w:ascii="宋体" w:eastAsia="仿宋" w:hAnsi="宋体" w:cs="宋体"/>
                <w:color w:val="000000"/>
                <w:kern w:val="0"/>
                <w:szCs w:val="21"/>
              </w:rPr>
            </w:pPr>
            <w:r w:rsidRPr="000A3747">
              <w:rPr>
                <w:rFonts w:ascii="宋体" w:eastAsia="仿宋" w:hAnsi="宋体" w:cs="宋体"/>
                <w:color w:val="000000"/>
                <w:kern w:val="0"/>
                <w:szCs w:val="21"/>
              </w:rPr>
              <w:t>2</w:t>
            </w:r>
            <w:r w:rsidRPr="000A3747">
              <w:rPr>
                <w:rFonts w:ascii="宋体" w:eastAsia="仿宋" w:hAnsi="宋体" w:cs="宋体" w:hint="eastAsia"/>
                <w:color w:val="000000"/>
                <w:kern w:val="0"/>
                <w:szCs w:val="21"/>
              </w:rPr>
              <w:t>次延误</w:t>
            </w:r>
          </w:p>
        </w:tc>
        <w:tc>
          <w:tcPr>
            <w:tcW w:w="993" w:type="dxa"/>
            <w:tcBorders>
              <w:top w:val="single" w:sz="4" w:space="0" w:color="auto"/>
              <w:left w:val="nil"/>
              <w:bottom w:val="single" w:sz="4" w:space="0" w:color="auto"/>
              <w:right w:val="single" w:sz="4" w:space="0" w:color="auto"/>
            </w:tcBorders>
            <w:shd w:val="clear" w:color="auto" w:fill="auto"/>
            <w:vAlign w:val="center"/>
          </w:tcPr>
          <w:p w:rsidR="000A3747" w:rsidRPr="000A3747" w:rsidRDefault="000A3747" w:rsidP="0023753E">
            <w:pPr>
              <w:spacing w:line="300" w:lineRule="exact"/>
              <w:jc w:val="center"/>
              <w:rPr>
                <w:rFonts w:ascii="宋体" w:eastAsia="仿宋" w:hAnsi="宋体" w:cs="宋体"/>
                <w:color w:val="000000"/>
                <w:kern w:val="0"/>
                <w:szCs w:val="21"/>
              </w:rPr>
            </w:pPr>
            <w:r w:rsidRPr="000A3747">
              <w:rPr>
                <w:rFonts w:ascii="宋体" w:eastAsia="仿宋" w:hAnsi="宋体" w:cs="宋体"/>
                <w:color w:val="000000"/>
                <w:kern w:val="0"/>
                <w:szCs w:val="21"/>
              </w:rPr>
              <w:t>3</w:t>
            </w:r>
            <w:r w:rsidRPr="000A3747">
              <w:rPr>
                <w:rFonts w:ascii="宋体" w:eastAsia="仿宋" w:hAnsi="宋体" w:cs="宋体" w:hint="eastAsia"/>
                <w:color w:val="000000"/>
                <w:kern w:val="0"/>
                <w:szCs w:val="21"/>
              </w:rPr>
              <w:t>次及以上延误</w:t>
            </w:r>
          </w:p>
        </w:tc>
      </w:tr>
      <w:tr w:rsidR="000A3747" w:rsidRPr="00403137" w:rsidTr="00F32A31">
        <w:trPr>
          <w:trHeight w:val="2837"/>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3747" w:rsidRPr="001F1E17" w:rsidRDefault="000A3747" w:rsidP="007E0AE8">
            <w:pPr>
              <w:widowControl/>
              <w:jc w:val="left"/>
              <w:rPr>
                <w:rFonts w:ascii="宋体" w:eastAsia="仿宋" w:hAnsi="宋体" w:cs="宋体"/>
                <w:b/>
                <w:bCs/>
                <w:color w:val="000000"/>
                <w:kern w:val="0"/>
                <w:szCs w:val="21"/>
              </w:rPr>
            </w:pPr>
            <w:r>
              <w:rPr>
                <w:rFonts w:ascii="宋体" w:eastAsia="仿宋" w:hAnsi="宋体" w:cs="宋体" w:hint="eastAsia"/>
                <w:b/>
                <w:bCs/>
                <w:color w:val="000000"/>
                <w:kern w:val="0"/>
                <w:szCs w:val="21"/>
              </w:rPr>
              <w:lastRenderedPageBreak/>
              <w:t>七、</w:t>
            </w:r>
            <w:r w:rsidRPr="001F1E17">
              <w:rPr>
                <w:rFonts w:ascii="宋体" w:eastAsia="仿宋" w:hAnsi="宋体" w:cs="宋体" w:hint="eastAsia"/>
                <w:b/>
                <w:bCs/>
                <w:color w:val="000000"/>
                <w:kern w:val="0"/>
                <w:szCs w:val="21"/>
              </w:rPr>
              <w:t>政府专项工作服务与管理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A06E4B" w:rsidP="007E0AE8">
            <w:pPr>
              <w:widowControl/>
              <w:jc w:val="center"/>
              <w:rPr>
                <w:rFonts w:ascii="宋体" w:eastAsia="仿宋" w:hAnsi="宋体" w:cs="宋体"/>
                <w:color w:val="000000"/>
                <w:kern w:val="0"/>
                <w:szCs w:val="21"/>
              </w:rPr>
            </w:pPr>
            <w:r>
              <w:rPr>
                <w:rFonts w:ascii="宋体" w:eastAsia="仿宋" w:hAnsi="宋体" w:cs="宋体" w:hint="eastAsia"/>
                <w:color w:val="000000"/>
                <w:kern w:val="0"/>
                <w:szCs w:val="21"/>
              </w:rPr>
              <w:t>58.6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政府采购、农村综合改革、政府债务、综合治税、政府购买服务、规范津补贴等政府专项工作的服务与管理。</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各专项工作依法规范管理，政策制度健全，执行程序规范，管</w:t>
            </w:r>
            <w:proofErr w:type="gramStart"/>
            <w:r w:rsidRPr="001F1E17">
              <w:rPr>
                <w:rFonts w:ascii="宋体" w:eastAsia="仿宋" w:hAnsi="宋体" w:cs="宋体" w:hint="eastAsia"/>
                <w:color w:val="000000"/>
                <w:kern w:val="0"/>
                <w:szCs w:val="21"/>
              </w:rPr>
              <w:t>控有力</w:t>
            </w:r>
            <w:proofErr w:type="gramEnd"/>
            <w:r w:rsidRPr="001F1E17">
              <w:rPr>
                <w:rFonts w:ascii="宋体" w:eastAsia="仿宋" w:hAnsi="宋体" w:cs="宋体" w:hint="eastAsia"/>
                <w:color w:val="000000"/>
                <w:kern w:val="0"/>
                <w:szCs w:val="21"/>
              </w:rPr>
              <w:t>有效，各项政策落实，各项服务到位，业务风险有效控制，资金分配规范合理，经费使用节约。</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r>
      <w:tr w:rsidR="000A3747" w:rsidRPr="00403137" w:rsidTr="00F32A31">
        <w:trPr>
          <w:trHeight w:val="1500"/>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747" w:rsidRPr="001F1E17" w:rsidRDefault="000A3747" w:rsidP="007E0AE8">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政府采购管理</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747" w:rsidRPr="001F1E17" w:rsidRDefault="00280CCA" w:rsidP="007E0AE8">
            <w:pPr>
              <w:widowControl/>
              <w:jc w:val="center"/>
              <w:rPr>
                <w:rFonts w:ascii="宋体" w:eastAsia="仿宋" w:hAnsi="宋体" w:cs="宋体"/>
                <w:color w:val="000000"/>
                <w:kern w:val="0"/>
                <w:szCs w:val="21"/>
              </w:rPr>
            </w:pPr>
            <w:r>
              <w:rPr>
                <w:rFonts w:ascii="宋体" w:eastAsia="仿宋" w:hAnsi="宋体" w:cs="宋体" w:hint="eastAsia"/>
                <w:color w:val="000000"/>
                <w:kern w:val="0"/>
                <w:szCs w:val="21"/>
              </w:rPr>
              <w:t>40.1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负责全市行政事业单位公务用车购置审核；审核部门政府采购预算；政府采购方式管理；政府采购集中采购机构监管；受理供应商投诉；管理政府采购网站。</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政策制度及时完善，</w:t>
            </w:r>
            <w:proofErr w:type="gramStart"/>
            <w:r w:rsidRPr="001F1E17">
              <w:rPr>
                <w:rFonts w:ascii="宋体" w:eastAsia="仿宋" w:hAnsi="宋体" w:cs="宋体" w:hint="eastAsia"/>
                <w:color w:val="000000"/>
                <w:kern w:val="0"/>
                <w:szCs w:val="21"/>
              </w:rPr>
              <w:t>政采预算</w:t>
            </w:r>
            <w:proofErr w:type="gramEnd"/>
            <w:r w:rsidRPr="001F1E17">
              <w:rPr>
                <w:rFonts w:ascii="宋体" w:eastAsia="仿宋" w:hAnsi="宋体" w:cs="宋体" w:hint="eastAsia"/>
                <w:color w:val="000000"/>
                <w:kern w:val="0"/>
                <w:szCs w:val="21"/>
              </w:rPr>
              <w:t>按时审核，采购方式按时正确核准，采购活动监管到位，投诉处理依法按时完成。</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政府采购方式按时核准完成率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w:t>
            </w:r>
            <w:r w:rsidRPr="001F1E17">
              <w:rPr>
                <w:rFonts w:ascii="宋体" w:eastAsia="仿宋"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w:t>
            </w:r>
            <w:r w:rsidRPr="001F1E17">
              <w:rPr>
                <w:rFonts w:ascii="宋体" w:eastAsia="仿宋" w:hAnsi="宋体" w:cs="宋体" w:hint="eastAsia"/>
                <w:color w:val="000000"/>
                <w:kern w:val="0"/>
                <w:szCs w:val="21"/>
              </w:rPr>
              <w:t>95%</w:t>
            </w:r>
            <w:r w:rsidRPr="001F1E17">
              <w:rPr>
                <w:rFonts w:ascii="宋体" w:eastAsia="仿宋" w:hAnsi="宋体" w:cs="宋体" w:hint="eastAsia"/>
                <w:color w:val="000000"/>
                <w:kern w:val="0"/>
                <w:szCs w:val="21"/>
              </w:rPr>
              <w:t>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w:t>
            </w: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完成不足</w:t>
            </w:r>
            <w:r w:rsidRPr="001F1E17">
              <w:rPr>
                <w:rFonts w:ascii="宋体" w:eastAsia="仿宋" w:hAnsi="宋体" w:cs="宋体" w:hint="eastAsia"/>
                <w:color w:val="000000"/>
                <w:kern w:val="0"/>
                <w:szCs w:val="21"/>
              </w:rPr>
              <w:t>90%</w:t>
            </w:r>
          </w:p>
        </w:tc>
      </w:tr>
      <w:tr w:rsidR="000A3747" w:rsidRPr="00403137" w:rsidTr="00F32A31">
        <w:trPr>
          <w:trHeight w:val="1181"/>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0A3747" w:rsidRPr="001F1E17" w:rsidRDefault="000A3747" w:rsidP="007E0AE8">
            <w:pPr>
              <w:widowControl/>
              <w:jc w:val="left"/>
              <w:rPr>
                <w:rFonts w:ascii="宋体" w:eastAsia="仿宋" w:hAnsi="宋体" w:cs="宋体"/>
                <w:b/>
                <w:bCs/>
                <w:color w:val="000000"/>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A3747" w:rsidRPr="001F1E17" w:rsidRDefault="000A3747" w:rsidP="007E0AE8">
            <w:pPr>
              <w:widowControl/>
              <w:jc w:val="center"/>
              <w:rPr>
                <w:rFonts w:ascii="宋体" w:eastAsia="仿宋" w:hAnsi="宋体" w:cs="宋体"/>
                <w:color w:val="000000"/>
                <w:kern w:val="0"/>
                <w:szCs w:val="21"/>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0A3747" w:rsidRPr="001F1E17" w:rsidRDefault="000A3747" w:rsidP="00F32A31">
            <w:pPr>
              <w:widowControl/>
              <w:rPr>
                <w:rFonts w:ascii="宋体" w:eastAsia="仿宋" w:hAnsi="宋体" w:cs="宋体"/>
                <w:color w:val="000000"/>
                <w:kern w:val="0"/>
                <w:szCs w:val="21"/>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A3747" w:rsidRPr="001F1E17" w:rsidRDefault="000A3747" w:rsidP="00F32A31">
            <w:pPr>
              <w:widowControl/>
              <w:rPr>
                <w:rFonts w:ascii="宋体" w:eastAsia="仿宋" w:hAnsi="宋体" w:cs="宋体"/>
                <w:color w:val="000000"/>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部门政府采购预算按时审核完成率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w:t>
            </w:r>
            <w:r w:rsidRPr="001F1E17">
              <w:rPr>
                <w:rFonts w:ascii="宋体" w:eastAsia="仿宋"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w:t>
            </w:r>
            <w:r w:rsidRPr="001F1E17">
              <w:rPr>
                <w:rFonts w:ascii="宋体" w:eastAsia="仿宋" w:hAnsi="宋体" w:cs="宋体" w:hint="eastAsia"/>
                <w:color w:val="000000"/>
                <w:kern w:val="0"/>
                <w:szCs w:val="21"/>
              </w:rPr>
              <w:t>95%</w:t>
            </w:r>
            <w:r w:rsidRPr="001F1E17">
              <w:rPr>
                <w:rFonts w:ascii="宋体" w:eastAsia="仿宋" w:hAnsi="宋体" w:cs="宋体" w:hint="eastAsia"/>
                <w:color w:val="000000"/>
                <w:kern w:val="0"/>
                <w:szCs w:val="21"/>
              </w:rPr>
              <w:t>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w:t>
            </w: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完成不足</w:t>
            </w:r>
            <w:r w:rsidRPr="001F1E17">
              <w:rPr>
                <w:rFonts w:ascii="宋体" w:eastAsia="仿宋" w:hAnsi="宋体" w:cs="宋体" w:hint="eastAsia"/>
                <w:color w:val="000000"/>
                <w:kern w:val="0"/>
                <w:szCs w:val="21"/>
              </w:rPr>
              <w:t>90%</w:t>
            </w:r>
          </w:p>
        </w:tc>
      </w:tr>
      <w:tr w:rsidR="000A3747" w:rsidRPr="00403137" w:rsidTr="00F32A31">
        <w:trPr>
          <w:trHeight w:val="2205"/>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747" w:rsidRPr="001F1E17" w:rsidRDefault="000A3747" w:rsidP="007E0AE8">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农村综合改革</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747" w:rsidRPr="001F1E17" w:rsidRDefault="000A3747" w:rsidP="007E0AE8">
            <w:pPr>
              <w:widowControl/>
              <w:jc w:val="center"/>
              <w:rPr>
                <w:rFonts w:ascii="宋体" w:eastAsia="仿宋" w:hAnsi="宋体" w:cs="宋体"/>
                <w:color w:val="000000"/>
                <w:kern w:val="0"/>
                <w:szCs w:val="21"/>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负责指导和推动村级公益事业建设一事一议财政奖补、农村公共服务运行维护机制建设试点、化解乡村公益性债务等工作，承办市农村综合改革领导小组的日常工作。</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促进城乡公共服务均等化水平进一步提高，农村村内户外公益事业建设进一步加强，试点村人居环境进一步改善，城乡一体化、公共服务均等化进一步</w:t>
            </w:r>
            <w:r w:rsidRPr="001F1E17">
              <w:rPr>
                <w:rFonts w:ascii="宋体" w:eastAsia="仿宋" w:hAnsi="宋体" w:cs="宋体" w:hint="eastAsia"/>
                <w:color w:val="000000"/>
                <w:kern w:val="0"/>
                <w:szCs w:val="21"/>
              </w:rPr>
              <w:lastRenderedPageBreak/>
              <w:t>提高，村级集体经济实力进一步壮大。</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lastRenderedPageBreak/>
              <w:t>农村公共服务运行维护机制建设试点资金及时下达拨付</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试点村名单或数量确定后</w:t>
            </w:r>
            <w:r w:rsidRPr="001F1E17">
              <w:rPr>
                <w:rFonts w:ascii="宋体" w:eastAsia="仿宋" w:hAnsi="宋体" w:cs="宋体" w:hint="eastAsia"/>
                <w:color w:val="000000"/>
                <w:kern w:val="0"/>
                <w:szCs w:val="21"/>
              </w:rPr>
              <w:t>30</w:t>
            </w:r>
            <w:r w:rsidRPr="001F1E17">
              <w:rPr>
                <w:rFonts w:ascii="宋体" w:eastAsia="仿宋" w:hAnsi="宋体" w:cs="宋体" w:hint="eastAsia"/>
                <w:color w:val="000000"/>
                <w:kern w:val="0"/>
                <w:szCs w:val="21"/>
              </w:rPr>
              <w:t>日内下达资金</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试点村名单或数量确定后</w:t>
            </w:r>
            <w:r w:rsidRPr="001F1E17">
              <w:rPr>
                <w:rFonts w:ascii="宋体" w:eastAsia="仿宋" w:hAnsi="宋体" w:cs="宋体" w:hint="eastAsia"/>
                <w:color w:val="000000"/>
                <w:kern w:val="0"/>
                <w:szCs w:val="21"/>
              </w:rPr>
              <w:t>40</w:t>
            </w:r>
            <w:r w:rsidRPr="001F1E17">
              <w:rPr>
                <w:rFonts w:ascii="宋体" w:eastAsia="仿宋" w:hAnsi="宋体" w:cs="宋体" w:hint="eastAsia"/>
                <w:color w:val="000000"/>
                <w:kern w:val="0"/>
                <w:szCs w:val="21"/>
              </w:rPr>
              <w:t>日内下达资金</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试点村名单或数量确定后</w:t>
            </w:r>
            <w:r w:rsidRPr="001F1E17">
              <w:rPr>
                <w:rFonts w:ascii="宋体" w:eastAsia="仿宋" w:hAnsi="宋体" w:cs="宋体" w:hint="eastAsia"/>
                <w:color w:val="000000"/>
                <w:kern w:val="0"/>
                <w:szCs w:val="21"/>
              </w:rPr>
              <w:t>50</w:t>
            </w:r>
            <w:r w:rsidRPr="001F1E17">
              <w:rPr>
                <w:rFonts w:ascii="宋体" w:eastAsia="仿宋" w:hAnsi="宋体" w:cs="宋体" w:hint="eastAsia"/>
                <w:color w:val="000000"/>
                <w:kern w:val="0"/>
                <w:szCs w:val="21"/>
              </w:rPr>
              <w:t>日内下达资金</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试点村名单或数量确定后超</w:t>
            </w:r>
            <w:r w:rsidRPr="001F1E17">
              <w:rPr>
                <w:rFonts w:ascii="宋体" w:eastAsia="仿宋" w:hAnsi="宋体" w:cs="宋体" w:hint="eastAsia"/>
                <w:color w:val="000000"/>
                <w:kern w:val="0"/>
                <w:szCs w:val="21"/>
              </w:rPr>
              <w:t>50</w:t>
            </w:r>
            <w:r w:rsidRPr="001F1E17">
              <w:rPr>
                <w:rFonts w:ascii="宋体" w:eastAsia="仿宋" w:hAnsi="宋体" w:cs="宋体" w:hint="eastAsia"/>
                <w:color w:val="000000"/>
                <w:kern w:val="0"/>
                <w:szCs w:val="21"/>
              </w:rPr>
              <w:t>日下达资金</w:t>
            </w:r>
          </w:p>
        </w:tc>
      </w:tr>
      <w:tr w:rsidR="000A3747" w:rsidRPr="00403137" w:rsidTr="00F32A31">
        <w:trPr>
          <w:trHeight w:val="253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0A3747" w:rsidRPr="001F1E17" w:rsidRDefault="000A3747" w:rsidP="007E0AE8">
            <w:pPr>
              <w:widowControl/>
              <w:jc w:val="left"/>
              <w:rPr>
                <w:rFonts w:ascii="宋体" w:eastAsia="仿宋" w:hAnsi="宋体" w:cs="宋体"/>
                <w:b/>
                <w:bCs/>
                <w:color w:val="000000"/>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A3747" w:rsidRPr="001F1E17" w:rsidRDefault="000A3747" w:rsidP="007E0AE8">
            <w:pPr>
              <w:widowControl/>
              <w:jc w:val="center"/>
              <w:rPr>
                <w:rFonts w:ascii="宋体" w:eastAsia="仿宋" w:hAnsi="宋体" w:cs="宋体"/>
                <w:color w:val="000000"/>
                <w:kern w:val="0"/>
                <w:szCs w:val="21"/>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0A3747" w:rsidRPr="001F1E17" w:rsidRDefault="000A3747" w:rsidP="00F32A31">
            <w:pPr>
              <w:widowControl/>
              <w:rPr>
                <w:rFonts w:ascii="宋体" w:eastAsia="仿宋" w:hAnsi="宋体" w:cs="宋体"/>
                <w:color w:val="000000"/>
                <w:kern w:val="0"/>
                <w:szCs w:val="21"/>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A3747" w:rsidRPr="001F1E17" w:rsidRDefault="000A3747" w:rsidP="00F32A31">
            <w:pPr>
              <w:widowControl/>
              <w:rPr>
                <w:rFonts w:ascii="宋体" w:eastAsia="仿宋" w:hAnsi="宋体" w:cs="宋体"/>
                <w:color w:val="000000"/>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一事一议</w:t>
            </w:r>
            <w:proofErr w:type="gramStart"/>
            <w:r w:rsidRPr="001F1E17">
              <w:rPr>
                <w:rFonts w:ascii="宋体" w:eastAsia="仿宋" w:hAnsi="宋体" w:cs="宋体" w:hint="eastAsia"/>
                <w:color w:val="000000"/>
                <w:kern w:val="0"/>
                <w:szCs w:val="21"/>
              </w:rPr>
              <w:t>财政奖补资金</w:t>
            </w:r>
            <w:proofErr w:type="gramEnd"/>
            <w:r w:rsidRPr="001F1E17">
              <w:rPr>
                <w:rFonts w:ascii="宋体" w:eastAsia="仿宋" w:hAnsi="宋体" w:cs="宋体" w:hint="eastAsia"/>
                <w:color w:val="000000"/>
                <w:kern w:val="0"/>
                <w:szCs w:val="21"/>
              </w:rPr>
              <w:t>及时下达拨付</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收到农村面貌改造</w:t>
            </w:r>
            <w:proofErr w:type="gramStart"/>
            <w:r w:rsidRPr="001F1E17">
              <w:rPr>
                <w:rFonts w:ascii="宋体" w:eastAsia="仿宋" w:hAnsi="宋体" w:cs="宋体" w:hint="eastAsia"/>
                <w:color w:val="000000"/>
                <w:kern w:val="0"/>
                <w:szCs w:val="21"/>
              </w:rPr>
              <w:t>提升村</w:t>
            </w:r>
            <w:proofErr w:type="gramEnd"/>
            <w:r w:rsidRPr="001F1E17">
              <w:rPr>
                <w:rFonts w:ascii="宋体" w:eastAsia="仿宋" w:hAnsi="宋体" w:cs="宋体" w:hint="eastAsia"/>
                <w:color w:val="000000"/>
                <w:kern w:val="0"/>
                <w:szCs w:val="21"/>
              </w:rPr>
              <w:t>名单后</w:t>
            </w:r>
            <w:r w:rsidRPr="001F1E17">
              <w:rPr>
                <w:rFonts w:ascii="宋体" w:eastAsia="仿宋" w:hAnsi="宋体" w:cs="宋体" w:hint="eastAsia"/>
                <w:color w:val="000000"/>
                <w:kern w:val="0"/>
                <w:szCs w:val="21"/>
              </w:rPr>
              <w:t>30</w:t>
            </w:r>
            <w:r w:rsidRPr="001F1E17">
              <w:rPr>
                <w:rFonts w:ascii="宋体" w:eastAsia="仿宋" w:hAnsi="宋体" w:cs="宋体" w:hint="eastAsia"/>
                <w:color w:val="000000"/>
                <w:kern w:val="0"/>
                <w:szCs w:val="21"/>
              </w:rPr>
              <w:t>日内下达资金</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收到农村面貌改造</w:t>
            </w:r>
            <w:proofErr w:type="gramStart"/>
            <w:r w:rsidRPr="001F1E17">
              <w:rPr>
                <w:rFonts w:ascii="宋体" w:eastAsia="仿宋" w:hAnsi="宋体" w:cs="宋体" w:hint="eastAsia"/>
                <w:color w:val="000000"/>
                <w:kern w:val="0"/>
                <w:szCs w:val="21"/>
              </w:rPr>
              <w:t>提升村</w:t>
            </w:r>
            <w:proofErr w:type="gramEnd"/>
            <w:r w:rsidRPr="001F1E17">
              <w:rPr>
                <w:rFonts w:ascii="宋体" w:eastAsia="仿宋" w:hAnsi="宋体" w:cs="宋体" w:hint="eastAsia"/>
                <w:color w:val="000000"/>
                <w:kern w:val="0"/>
                <w:szCs w:val="21"/>
              </w:rPr>
              <w:t>名单后</w:t>
            </w:r>
            <w:r w:rsidRPr="001F1E17">
              <w:rPr>
                <w:rFonts w:ascii="宋体" w:eastAsia="仿宋" w:hAnsi="宋体" w:cs="宋体" w:hint="eastAsia"/>
                <w:color w:val="000000"/>
                <w:kern w:val="0"/>
                <w:szCs w:val="21"/>
              </w:rPr>
              <w:t>40</w:t>
            </w:r>
            <w:r w:rsidRPr="001F1E17">
              <w:rPr>
                <w:rFonts w:ascii="宋体" w:eastAsia="仿宋" w:hAnsi="宋体" w:cs="宋体" w:hint="eastAsia"/>
                <w:color w:val="000000"/>
                <w:kern w:val="0"/>
                <w:szCs w:val="21"/>
              </w:rPr>
              <w:t>日内下达资金</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收到农村面貌改造</w:t>
            </w:r>
            <w:proofErr w:type="gramStart"/>
            <w:r w:rsidRPr="001F1E17">
              <w:rPr>
                <w:rFonts w:ascii="宋体" w:eastAsia="仿宋" w:hAnsi="宋体" w:cs="宋体" w:hint="eastAsia"/>
                <w:color w:val="000000"/>
                <w:kern w:val="0"/>
                <w:szCs w:val="21"/>
              </w:rPr>
              <w:t>提升村</w:t>
            </w:r>
            <w:proofErr w:type="gramEnd"/>
            <w:r w:rsidRPr="001F1E17">
              <w:rPr>
                <w:rFonts w:ascii="宋体" w:eastAsia="仿宋" w:hAnsi="宋体" w:cs="宋体" w:hint="eastAsia"/>
                <w:color w:val="000000"/>
                <w:kern w:val="0"/>
                <w:szCs w:val="21"/>
              </w:rPr>
              <w:t>名单后</w:t>
            </w:r>
            <w:r w:rsidRPr="001F1E17">
              <w:rPr>
                <w:rFonts w:ascii="宋体" w:eastAsia="仿宋" w:hAnsi="宋体" w:cs="宋体" w:hint="eastAsia"/>
                <w:color w:val="000000"/>
                <w:kern w:val="0"/>
                <w:szCs w:val="21"/>
              </w:rPr>
              <w:t>50</w:t>
            </w:r>
            <w:r w:rsidRPr="001F1E17">
              <w:rPr>
                <w:rFonts w:ascii="宋体" w:eastAsia="仿宋" w:hAnsi="宋体" w:cs="宋体" w:hint="eastAsia"/>
                <w:color w:val="000000"/>
                <w:kern w:val="0"/>
                <w:szCs w:val="21"/>
              </w:rPr>
              <w:t>日内下达资金</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收到农村面貌改造</w:t>
            </w:r>
            <w:proofErr w:type="gramStart"/>
            <w:r w:rsidRPr="001F1E17">
              <w:rPr>
                <w:rFonts w:ascii="宋体" w:eastAsia="仿宋" w:hAnsi="宋体" w:cs="宋体" w:hint="eastAsia"/>
                <w:color w:val="000000"/>
                <w:kern w:val="0"/>
                <w:szCs w:val="21"/>
              </w:rPr>
              <w:t>提升村</w:t>
            </w:r>
            <w:proofErr w:type="gramEnd"/>
            <w:r w:rsidRPr="001F1E17">
              <w:rPr>
                <w:rFonts w:ascii="宋体" w:eastAsia="仿宋" w:hAnsi="宋体" w:cs="宋体" w:hint="eastAsia"/>
                <w:color w:val="000000"/>
                <w:kern w:val="0"/>
                <w:szCs w:val="21"/>
              </w:rPr>
              <w:t>名单后超</w:t>
            </w:r>
            <w:r w:rsidRPr="001F1E17">
              <w:rPr>
                <w:rFonts w:ascii="宋体" w:eastAsia="仿宋" w:hAnsi="宋体" w:cs="宋体" w:hint="eastAsia"/>
                <w:color w:val="000000"/>
                <w:kern w:val="0"/>
                <w:szCs w:val="21"/>
              </w:rPr>
              <w:t>50</w:t>
            </w:r>
            <w:r w:rsidRPr="001F1E17">
              <w:rPr>
                <w:rFonts w:ascii="宋体" w:eastAsia="仿宋" w:hAnsi="宋体" w:cs="宋体" w:hint="eastAsia"/>
                <w:color w:val="000000"/>
                <w:kern w:val="0"/>
                <w:szCs w:val="21"/>
              </w:rPr>
              <w:t>日下达资金</w:t>
            </w:r>
          </w:p>
        </w:tc>
      </w:tr>
      <w:tr w:rsidR="000A3747" w:rsidRPr="00403137" w:rsidTr="00C311D3">
        <w:trPr>
          <w:trHeight w:val="3824"/>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3747" w:rsidRPr="001F1E17" w:rsidRDefault="000A3747" w:rsidP="007E0AE8">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政府债务管理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7E0AE8">
            <w:pPr>
              <w:widowControl/>
              <w:jc w:val="center"/>
              <w:rPr>
                <w:rFonts w:ascii="宋体" w:eastAsia="仿宋" w:hAnsi="宋体" w:cs="宋体"/>
                <w:color w:val="000000"/>
                <w:kern w:val="0"/>
                <w:szCs w:val="21"/>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拟定政府性债务、国外贷款管理制度和政策办法；审核债务举借与偿还计划并实施项目管理；加强政府债券管理</w:t>
            </w:r>
            <w:proofErr w:type="gramStart"/>
            <w:r w:rsidRPr="001F1E17">
              <w:rPr>
                <w:rFonts w:ascii="宋体" w:eastAsia="仿宋" w:hAnsi="宋体" w:cs="宋体" w:hint="eastAsia"/>
                <w:color w:val="000000"/>
                <w:kern w:val="0"/>
                <w:szCs w:val="21"/>
              </w:rPr>
              <w:t>和土储融资</w:t>
            </w:r>
            <w:proofErr w:type="gramEnd"/>
            <w:r w:rsidRPr="001F1E17">
              <w:rPr>
                <w:rFonts w:ascii="宋体" w:eastAsia="仿宋" w:hAnsi="宋体" w:cs="宋体" w:hint="eastAsia"/>
                <w:color w:val="000000"/>
                <w:kern w:val="0"/>
                <w:szCs w:val="21"/>
              </w:rPr>
              <w:t>审核；开展预决算编制及软件培训；编制月季年报并上报分析材料；实施风险预警及专项检查与监督；配合省财政厅完成年度国债发行任务；负责地方政府债券管理工作。</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有效发挥政府规范举债的积极作用，规范政府债务管理，防范政府债务风险。</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全市债务风险警戒值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全部低于省财政厅风险警戒标准</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总体风险低于警戒标准，单项指标被风险预警</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总体风险低于警戒标准，两个单项指标被风险预警</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三个单项指标被风险预警</w:t>
            </w:r>
          </w:p>
        </w:tc>
      </w:tr>
      <w:tr w:rsidR="000A3747" w:rsidRPr="00403137" w:rsidTr="00C311D3">
        <w:trPr>
          <w:trHeight w:val="2261"/>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3747" w:rsidRPr="001F1E17" w:rsidRDefault="000A3747" w:rsidP="007E0AE8">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综合治税管理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280CCA" w:rsidP="007E0AE8">
            <w:pPr>
              <w:widowControl/>
              <w:jc w:val="center"/>
              <w:rPr>
                <w:rFonts w:ascii="宋体" w:eastAsia="仿宋" w:hAnsi="宋体" w:cs="宋体"/>
                <w:color w:val="000000"/>
                <w:kern w:val="0"/>
                <w:szCs w:val="21"/>
              </w:rPr>
            </w:pPr>
            <w:r>
              <w:rPr>
                <w:rFonts w:ascii="宋体" w:eastAsia="仿宋" w:hAnsi="宋体" w:cs="宋体" w:hint="eastAsia"/>
                <w:color w:val="000000"/>
                <w:kern w:val="0"/>
                <w:szCs w:val="21"/>
              </w:rPr>
              <w:t>18.5</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协调有关部门，建立涉税信息共享机制，加强涉税信息的采集、分析和利用，开展税收专项清查，强化税源管控，促进财政稳定增收和税收环境的优化。</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不断提升税源管控水平，促进税收质量的提高和税收环境的优化。保障两税经费。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重点</w:t>
            </w:r>
            <w:r>
              <w:rPr>
                <w:rFonts w:ascii="宋体" w:eastAsia="仿宋" w:hAnsi="宋体" w:cs="宋体" w:hint="eastAsia"/>
                <w:color w:val="000000"/>
                <w:kern w:val="0"/>
                <w:szCs w:val="21"/>
              </w:rPr>
              <w:t>行</w:t>
            </w:r>
            <w:r w:rsidRPr="001F1E17">
              <w:rPr>
                <w:rFonts w:ascii="宋体" w:eastAsia="仿宋" w:hAnsi="宋体" w:cs="宋体" w:hint="eastAsia"/>
                <w:color w:val="000000"/>
                <w:kern w:val="0"/>
                <w:szCs w:val="21"/>
              </w:rPr>
              <w:t>业、重点税种税源</w:t>
            </w:r>
            <w:proofErr w:type="gramStart"/>
            <w:r w:rsidRPr="001F1E17">
              <w:rPr>
                <w:rFonts w:ascii="宋体" w:eastAsia="仿宋" w:hAnsi="宋体" w:cs="宋体" w:hint="eastAsia"/>
                <w:color w:val="000000"/>
                <w:kern w:val="0"/>
                <w:szCs w:val="21"/>
              </w:rPr>
              <w:t>管控率</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80%-100%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60%-80%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低于</w:t>
            </w:r>
            <w:r w:rsidRPr="001F1E17">
              <w:rPr>
                <w:rFonts w:ascii="宋体" w:eastAsia="仿宋" w:hAnsi="宋体" w:cs="宋体" w:hint="eastAsia"/>
                <w:color w:val="000000"/>
                <w:kern w:val="0"/>
                <w:szCs w:val="21"/>
              </w:rPr>
              <w:t>60%</w:t>
            </w:r>
          </w:p>
        </w:tc>
      </w:tr>
      <w:tr w:rsidR="000A3747" w:rsidRPr="00403137" w:rsidTr="00F32A31">
        <w:trPr>
          <w:trHeight w:val="3254"/>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3747" w:rsidRPr="001F1E17" w:rsidRDefault="000A3747" w:rsidP="007E0AE8">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规范津贴补贴管理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7E0AE8">
            <w:pPr>
              <w:widowControl/>
              <w:jc w:val="center"/>
              <w:rPr>
                <w:rFonts w:ascii="宋体" w:eastAsia="仿宋" w:hAnsi="宋体" w:cs="宋体"/>
                <w:color w:val="000000"/>
                <w:kern w:val="0"/>
                <w:szCs w:val="21"/>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机关事业单位津贴补贴制度管理</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落实国家有关工资制度改革政策，不断规范津贴补贴发放秩序。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津贴补贴发放秩序规范有序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全市规范津贴补贴工作规范有序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全市规范津贴补贴工作总体比较规范有序，对个别问题及时整改到位</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全市规范津贴补贴工作总体比较规范有序，对个别问题组织整改不及时</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存在较多问题，需要整改</w:t>
            </w:r>
          </w:p>
        </w:tc>
      </w:tr>
      <w:tr w:rsidR="000A3747" w:rsidRPr="00403137" w:rsidTr="00C311D3">
        <w:trPr>
          <w:trHeight w:val="1119"/>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0A3747" w:rsidRPr="001F1E17" w:rsidRDefault="000A3747" w:rsidP="007E0AE8">
            <w:pPr>
              <w:widowControl/>
              <w:jc w:val="left"/>
              <w:rPr>
                <w:rFonts w:ascii="宋体" w:eastAsia="仿宋" w:hAnsi="宋体" w:cs="宋体"/>
                <w:b/>
                <w:bCs/>
                <w:color w:val="000000"/>
                <w:kern w:val="0"/>
                <w:szCs w:val="21"/>
              </w:rPr>
            </w:pPr>
            <w:r>
              <w:rPr>
                <w:rFonts w:ascii="宋体" w:eastAsia="仿宋" w:hAnsi="宋体" w:cs="宋体" w:hint="eastAsia"/>
                <w:b/>
                <w:bCs/>
                <w:color w:val="000000"/>
                <w:kern w:val="0"/>
                <w:szCs w:val="21"/>
              </w:rPr>
              <w:t>推广</w:t>
            </w:r>
            <w:r>
              <w:rPr>
                <w:rFonts w:ascii="宋体" w:eastAsia="仿宋" w:hAnsi="宋体" w:cs="宋体" w:hint="eastAsia"/>
                <w:b/>
                <w:bCs/>
                <w:color w:val="000000"/>
                <w:kern w:val="0"/>
                <w:szCs w:val="21"/>
              </w:rPr>
              <w:t>PPP</w:t>
            </w:r>
            <w:r>
              <w:rPr>
                <w:rFonts w:ascii="宋体" w:eastAsia="仿宋" w:hAnsi="宋体" w:cs="宋体" w:hint="eastAsia"/>
                <w:b/>
                <w:bCs/>
                <w:color w:val="000000"/>
                <w:kern w:val="0"/>
                <w:szCs w:val="21"/>
              </w:rPr>
              <w:t>模式</w:t>
            </w:r>
          </w:p>
        </w:tc>
        <w:tc>
          <w:tcPr>
            <w:tcW w:w="1417" w:type="dxa"/>
            <w:tcBorders>
              <w:top w:val="single" w:sz="4" w:space="0" w:color="auto"/>
              <w:left w:val="nil"/>
              <w:bottom w:val="single" w:sz="4" w:space="0" w:color="auto"/>
              <w:right w:val="single" w:sz="4" w:space="0" w:color="auto"/>
            </w:tcBorders>
            <w:shd w:val="clear" w:color="auto" w:fill="auto"/>
            <w:vAlign w:val="center"/>
          </w:tcPr>
          <w:p w:rsidR="000A3747" w:rsidRPr="001F1E17" w:rsidRDefault="000A3747" w:rsidP="007E0AE8">
            <w:pPr>
              <w:widowControl/>
              <w:jc w:val="center"/>
              <w:rPr>
                <w:rFonts w:ascii="宋体" w:eastAsia="仿宋" w:hAnsi="宋体" w:cs="宋体"/>
                <w:color w:val="000000"/>
                <w:kern w:val="0"/>
                <w:szCs w:val="21"/>
              </w:rPr>
            </w:pPr>
          </w:p>
        </w:tc>
        <w:tc>
          <w:tcPr>
            <w:tcW w:w="2693" w:type="dxa"/>
            <w:tcBorders>
              <w:top w:val="single" w:sz="4" w:space="0" w:color="auto"/>
              <w:left w:val="nil"/>
              <w:bottom w:val="single" w:sz="4" w:space="0" w:color="auto"/>
              <w:right w:val="single" w:sz="4" w:space="0" w:color="auto"/>
            </w:tcBorders>
            <w:shd w:val="clear" w:color="auto" w:fill="auto"/>
            <w:vAlign w:val="center"/>
          </w:tcPr>
          <w:p w:rsidR="000A3747" w:rsidRPr="001F1E17" w:rsidRDefault="000A3747" w:rsidP="008275B6">
            <w:pPr>
              <w:widowControl/>
              <w:rPr>
                <w:rFonts w:ascii="宋体" w:eastAsia="仿宋" w:hAnsi="宋体" w:cs="宋体"/>
                <w:color w:val="000000"/>
                <w:kern w:val="0"/>
                <w:szCs w:val="21"/>
              </w:rPr>
            </w:pPr>
            <w:r w:rsidRPr="00894100">
              <w:rPr>
                <w:rFonts w:ascii="宋体" w:eastAsia="仿宋" w:hAnsi="宋体" w:cs="宋体" w:hint="eastAsia"/>
                <w:color w:val="000000"/>
                <w:kern w:val="0"/>
                <w:szCs w:val="21"/>
              </w:rPr>
              <w:t>指导</w:t>
            </w:r>
            <w:r w:rsidR="008275B6">
              <w:rPr>
                <w:rFonts w:ascii="宋体" w:eastAsia="仿宋" w:hAnsi="宋体" w:cs="宋体" w:hint="eastAsia"/>
                <w:color w:val="000000"/>
                <w:kern w:val="0"/>
                <w:szCs w:val="21"/>
              </w:rPr>
              <w:t>市</w:t>
            </w:r>
            <w:r w:rsidRPr="00894100">
              <w:rPr>
                <w:rFonts w:ascii="宋体" w:eastAsia="仿宋" w:hAnsi="宋体" w:cs="宋体" w:hint="eastAsia"/>
                <w:color w:val="000000"/>
                <w:kern w:val="0"/>
                <w:szCs w:val="21"/>
              </w:rPr>
              <w:t>直部门和市县政府筛选储备项目，审核、推介项目，督导项目规范运作，落地实施。</w:t>
            </w:r>
          </w:p>
        </w:tc>
        <w:tc>
          <w:tcPr>
            <w:tcW w:w="2268" w:type="dxa"/>
            <w:tcBorders>
              <w:top w:val="single" w:sz="4" w:space="0" w:color="auto"/>
              <w:left w:val="nil"/>
              <w:bottom w:val="single" w:sz="4" w:space="0" w:color="auto"/>
              <w:right w:val="single" w:sz="4" w:space="0" w:color="auto"/>
            </w:tcBorders>
            <w:shd w:val="clear" w:color="auto" w:fill="auto"/>
            <w:vAlign w:val="center"/>
          </w:tcPr>
          <w:p w:rsidR="000A3747" w:rsidRPr="001F1E17" w:rsidRDefault="000A3747" w:rsidP="00F32A31">
            <w:pPr>
              <w:widowControl/>
              <w:rPr>
                <w:rFonts w:ascii="宋体" w:eastAsia="仿宋" w:hAnsi="宋体" w:cs="宋体"/>
                <w:color w:val="000000"/>
                <w:kern w:val="0"/>
                <w:szCs w:val="21"/>
              </w:rPr>
            </w:pPr>
            <w:r w:rsidRPr="00894100">
              <w:rPr>
                <w:rFonts w:ascii="宋体" w:eastAsia="仿宋" w:hAnsi="宋体" w:cs="宋体" w:hint="eastAsia"/>
                <w:color w:val="000000"/>
                <w:kern w:val="0"/>
                <w:szCs w:val="21"/>
              </w:rPr>
              <w:t>落实国家推广</w:t>
            </w:r>
            <w:r w:rsidRPr="00894100">
              <w:rPr>
                <w:rFonts w:ascii="宋体" w:eastAsia="仿宋" w:hAnsi="宋体" w:cs="宋体"/>
                <w:color w:val="000000"/>
                <w:kern w:val="0"/>
                <w:szCs w:val="21"/>
              </w:rPr>
              <w:t>PPP</w:t>
            </w:r>
            <w:r w:rsidRPr="00894100">
              <w:rPr>
                <w:rFonts w:ascii="宋体" w:eastAsia="仿宋" w:hAnsi="宋体" w:cs="宋体" w:hint="eastAsia"/>
                <w:color w:val="000000"/>
                <w:kern w:val="0"/>
                <w:szCs w:val="21"/>
              </w:rPr>
              <w:t>模式相关政策，储备优质项目，充实完善项目库。向社会资本、金融机构推介项目，督导项目规范运作，推动更多项目落地实施。</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747" w:rsidRPr="001F1E17" w:rsidRDefault="008275B6" w:rsidP="0042251B">
            <w:pPr>
              <w:widowControl/>
              <w:rPr>
                <w:rFonts w:ascii="宋体" w:eastAsia="仿宋" w:hAnsi="宋体" w:cs="宋体"/>
                <w:color w:val="000000"/>
                <w:kern w:val="0"/>
                <w:szCs w:val="21"/>
              </w:rPr>
            </w:pPr>
            <w:r>
              <w:rPr>
                <w:rFonts w:ascii="宋体" w:eastAsia="仿宋" w:hAnsi="宋体" w:cs="宋体" w:hint="eastAsia"/>
                <w:color w:val="000000"/>
                <w:kern w:val="0"/>
                <w:szCs w:val="21"/>
              </w:rPr>
              <w:t>市</w:t>
            </w:r>
            <w:r w:rsidR="000A3747" w:rsidRPr="00B30E5F">
              <w:rPr>
                <w:rFonts w:ascii="宋体" w:eastAsia="仿宋" w:hAnsi="宋体" w:cs="宋体" w:hint="eastAsia"/>
                <w:color w:val="000000"/>
                <w:kern w:val="0"/>
                <w:szCs w:val="21"/>
              </w:rPr>
              <w:t>以上示范项目落地</w:t>
            </w:r>
            <w:r w:rsidR="000A3747">
              <w:rPr>
                <w:rFonts w:ascii="宋体" w:eastAsia="仿宋" w:hAnsi="宋体" w:cs="宋体" w:hint="eastAsia"/>
                <w:color w:val="000000"/>
                <w:kern w:val="0"/>
                <w:szCs w:val="21"/>
              </w:rPr>
              <w:t>，重点推介项目</w:t>
            </w:r>
          </w:p>
        </w:tc>
        <w:tc>
          <w:tcPr>
            <w:tcW w:w="1134" w:type="dxa"/>
            <w:tcBorders>
              <w:top w:val="single" w:sz="4" w:space="0" w:color="auto"/>
              <w:left w:val="nil"/>
              <w:bottom w:val="single" w:sz="4" w:space="0" w:color="auto"/>
              <w:right w:val="single" w:sz="4" w:space="0" w:color="auto"/>
            </w:tcBorders>
            <w:shd w:val="clear" w:color="auto" w:fill="auto"/>
            <w:vAlign w:val="center"/>
          </w:tcPr>
          <w:p w:rsidR="000A3747" w:rsidRPr="0042251B" w:rsidRDefault="000A3747" w:rsidP="008275B6">
            <w:pPr>
              <w:widowControl/>
              <w:rPr>
                <w:rFonts w:ascii="宋体" w:eastAsia="仿宋" w:hAnsi="宋体" w:cs="宋体"/>
                <w:color w:val="000000"/>
                <w:kern w:val="0"/>
                <w:szCs w:val="21"/>
              </w:rPr>
            </w:pPr>
            <w:proofErr w:type="gramStart"/>
            <w:r>
              <w:rPr>
                <w:rFonts w:ascii="宋体" w:eastAsia="仿宋" w:hAnsi="宋体" w:cs="宋体" w:hint="eastAsia"/>
                <w:color w:val="000000"/>
                <w:kern w:val="0"/>
                <w:szCs w:val="21"/>
              </w:rPr>
              <w:t>促成</w:t>
            </w:r>
            <w:r w:rsidR="008275B6">
              <w:rPr>
                <w:rFonts w:ascii="宋体" w:eastAsia="仿宋" w:hAnsi="宋体" w:cs="宋体" w:hint="eastAsia"/>
                <w:color w:val="000000"/>
                <w:kern w:val="0"/>
                <w:szCs w:val="21"/>
              </w:rPr>
              <w:t>市</w:t>
            </w:r>
            <w:proofErr w:type="gramEnd"/>
            <w:r w:rsidRPr="00B30E5F">
              <w:rPr>
                <w:rFonts w:ascii="宋体" w:eastAsia="仿宋" w:hAnsi="宋体" w:cs="宋体" w:hint="eastAsia"/>
                <w:color w:val="000000"/>
                <w:kern w:val="0"/>
                <w:szCs w:val="21"/>
              </w:rPr>
              <w:t>以上示范项目落地</w:t>
            </w:r>
            <w:r>
              <w:rPr>
                <w:rFonts w:ascii="宋体" w:eastAsia="仿宋" w:hAnsi="宋体" w:cs="宋体" w:hint="eastAsia"/>
                <w:color w:val="000000"/>
                <w:kern w:val="0"/>
                <w:szCs w:val="21"/>
              </w:rPr>
              <w:t>，重点推介项目</w:t>
            </w:r>
          </w:p>
        </w:tc>
        <w:tc>
          <w:tcPr>
            <w:tcW w:w="1134" w:type="dxa"/>
            <w:tcBorders>
              <w:top w:val="single" w:sz="4" w:space="0" w:color="auto"/>
              <w:left w:val="nil"/>
              <w:bottom w:val="single" w:sz="4" w:space="0" w:color="auto"/>
              <w:right w:val="single" w:sz="4" w:space="0" w:color="auto"/>
            </w:tcBorders>
            <w:shd w:val="clear" w:color="auto" w:fill="auto"/>
            <w:vAlign w:val="center"/>
          </w:tcPr>
          <w:p w:rsidR="000A3747" w:rsidRPr="001F1E17" w:rsidRDefault="000A3747" w:rsidP="00F32A31">
            <w:pPr>
              <w:widowControl/>
              <w:rPr>
                <w:rFonts w:ascii="宋体" w:eastAsia="仿宋" w:hAnsi="宋体" w:cs="宋体"/>
                <w:color w:val="000000"/>
                <w:kern w:val="0"/>
                <w:szCs w:val="21"/>
              </w:rPr>
            </w:pPr>
            <w:r>
              <w:rPr>
                <w:rFonts w:ascii="宋体" w:eastAsia="仿宋" w:hAnsi="宋体" w:cs="宋体" w:hint="eastAsia"/>
                <w:color w:val="000000"/>
                <w:kern w:val="0"/>
                <w:szCs w:val="21"/>
              </w:rPr>
              <w:t>10</w:t>
            </w:r>
            <w:r>
              <w:rPr>
                <w:rFonts w:ascii="宋体" w:eastAsia="仿宋" w:hAnsi="宋体" w:cs="宋体" w:hint="eastAsia"/>
                <w:color w:val="000000"/>
                <w:kern w:val="0"/>
                <w:szCs w:val="21"/>
              </w:rPr>
              <w:t>个以上</w:t>
            </w:r>
          </w:p>
        </w:tc>
        <w:tc>
          <w:tcPr>
            <w:tcW w:w="992" w:type="dxa"/>
            <w:tcBorders>
              <w:top w:val="single" w:sz="4" w:space="0" w:color="auto"/>
              <w:left w:val="nil"/>
              <w:bottom w:val="single" w:sz="4" w:space="0" w:color="auto"/>
              <w:right w:val="single" w:sz="4" w:space="0" w:color="auto"/>
            </w:tcBorders>
            <w:shd w:val="clear" w:color="auto" w:fill="auto"/>
            <w:vAlign w:val="center"/>
          </w:tcPr>
          <w:p w:rsidR="000A3747" w:rsidRPr="001F1E17" w:rsidRDefault="000A3747" w:rsidP="00F32A31">
            <w:pPr>
              <w:widowControl/>
              <w:rPr>
                <w:rFonts w:ascii="宋体" w:eastAsia="仿宋" w:hAnsi="宋体" w:cs="宋体"/>
                <w:color w:val="000000"/>
                <w:kern w:val="0"/>
                <w:szCs w:val="21"/>
              </w:rPr>
            </w:pPr>
            <w:r>
              <w:rPr>
                <w:rFonts w:ascii="宋体" w:eastAsia="仿宋" w:hAnsi="宋体" w:cs="宋体" w:hint="eastAsia"/>
                <w:color w:val="000000"/>
                <w:kern w:val="0"/>
                <w:szCs w:val="21"/>
              </w:rPr>
              <w:t>5-10</w:t>
            </w:r>
            <w:r>
              <w:rPr>
                <w:rFonts w:ascii="宋体" w:eastAsia="仿宋" w:hAnsi="宋体" w:cs="宋体" w:hint="eastAsia"/>
                <w:color w:val="000000"/>
                <w:kern w:val="0"/>
                <w:szCs w:val="21"/>
              </w:rPr>
              <w:t>个</w:t>
            </w:r>
          </w:p>
        </w:tc>
        <w:tc>
          <w:tcPr>
            <w:tcW w:w="993" w:type="dxa"/>
            <w:tcBorders>
              <w:top w:val="single" w:sz="4" w:space="0" w:color="auto"/>
              <w:left w:val="nil"/>
              <w:bottom w:val="single" w:sz="4" w:space="0" w:color="auto"/>
              <w:right w:val="single" w:sz="4" w:space="0" w:color="auto"/>
            </w:tcBorders>
            <w:shd w:val="clear" w:color="auto" w:fill="auto"/>
            <w:vAlign w:val="center"/>
          </w:tcPr>
          <w:p w:rsidR="000A3747" w:rsidRPr="001F1E17" w:rsidRDefault="000A3747" w:rsidP="00F32A31">
            <w:pPr>
              <w:widowControl/>
              <w:rPr>
                <w:rFonts w:ascii="宋体" w:eastAsia="仿宋" w:hAnsi="宋体" w:cs="宋体"/>
                <w:color w:val="000000"/>
                <w:kern w:val="0"/>
                <w:szCs w:val="21"/>
              </w:rPr>
            </w:pPr>
            <w:r>
              <w:rPr>
                <w:rFonts w:ascii="宋体" w:eastAsia="仿宋" w:hAnsi="宋体" w:cs="宋体" w:hint="eastAsia"/>
                <w:color w:val="000000"/>
                <w:kern w:val="0"/>
                <w:szCs w:val="21"/>
              </w:rPr>
              <w:t>5</w:t>
            </w:r>
            <w:r>
              <w:rPr>
                <w:rFonts w:ascii="宋体" w:eastAsia="仿宋" w:hAnsi="宋体" w:cs="宋体" w:hint="eastAsia"/>
                <w:color w:val="000000"/>
                <w:kern w:val="0"/>
                <w:szCs w:val="21"/>
              </w:rPr>
              <w:t>个以下</w:t>
            </w:r>
          </w:p>
        </w:tc>
      </w:tr>
      <w:tr w:rsidR="000A3747" w:rsidRPr="00403137" w:rsidTr="00C311D3">
        <w:trPr>
          <w:trHeight w:val="1119"/>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0A3747" w:rsidRPr="001F1E17" w:rsidRDefault="000A3747" w:rsidP="007E0AE8">
            <w:pPr>
              <w:widowControl/>
              <w:jc w:val="left"/>
              <w:rPr>
                <w:rFonts w:ascii="宋体" w:eastAsia="仿宋" w:hAnsi="宋体" w:cs="宋体"/>
                <w:b/>
                <w:bCs/>
                <w:color w:val="000000"/>
                <w:kern w:val="0"/>
                <w:szCs w:val="21"/>
              </w:rPr>
            </w:pPr>
            <w:r>
              <w:rPr>
                <w:rFonts w:ascii="宋体" w:eastAsia="仿宋" w:hAnsi="宋体" w:cs="宋体" w:hint="eastAsia"/>
                <w:b/>
                <w:bCs/>
                <w:color w:val="000000"/>
                <w:kern w:val="0"/>
                <w:szCs w:val="21"/>
              </w:rPr>
              <w:t>八、</w:t>
            </w:r>
            <w:r w:rsidRPr="001F1E17">
              <w:rPr>
                <w:rFonts w:ascii="宋体" w:eastAsia="仿宋" w:hAnsi="宋体" w:cs="宋体" w:hint="eastAsia"/>
                <w:b/>
                <w:bCs/>
                <w:color w:val="000000"/>
                <w:kern w:val="0"/>
                <w:szCs w:val="21"/>
              </w:rPr>
              <w:t>财政政务管理</w:t>
            </w:r>
          </w:p>
        </w:tc>
        <w:tc>
          <w:tcPr>
            <w:tcW w:w="1417" w:type="dxa"/>
            <w:tcBorders>
              <w:top w:val="single" w:sz="4" w:space="0" w:color="auto"/>
              <w:left w:val="nil"/>
              <w:bottom w:val="single" w:sz="4" w:space="0" w:color="auto"/>
              <w:right w:val="single" w:sz="4" w:space="0" w:color="auto"/>
            </w:tcBorders>
            <w:shd w:val="clear" w:color="auto" w:fill="auto"/>
            <w:vAlign w:val="center"/>
          </w:tcPr>
          <w:p w:rsidR="000A3747" w:rsidRPr="001F1E17" w:rsidRDefault="008275B6" w:rsidP="007E0AE8">
            <w:pPr>
              <w:widowControl/>
              <w:jc w:val="center"/>
              <w:rPr>
                <w:rFonts w:ascii="宋体" w:eastAsia="仿宋" w:hAnsi="宋体" w:cs="宋体"/>
                <w:color w:val="000000"/>
                <w:kern w:val="0"/>
                <w:szCs w:val="21"/>
              </w:rPr>
            </w:pPr>
            <w:r>
              <w:rPr>
                <w:rFonts w:ascii="宋体" w:eastAsia="仿宋" w:hAnsi="宋体" w:cs="宋体" w:hint="eastAsia"/>
                <w:color w:val="000000"/>
                <w:kern w:val="0"/>
                <w:szCs w:val="21"/>
              </w:rPr>
              <w:t>1567.81</w:t>
            </w:r>
          </w:p>
        </w:tc>
        <w:tc>
          <w:tcPr>
            <w:tcW w:w="2693" w:type="dxa"/>
            <w:tcBorders>
              <w:top w:val="single" w:sz="4" w:space="0" w:color="auto"/>
              <w:left w:val="nil"/>
              <w:bottom w:val="single" w:sz="4" w:space="0" w:color="auto"/>
              <w:right w:val="single" w:sz="4" w:space="0" w:color="auto"/>
            </w:tcBorders>
            <w:shd w:val="clear" w:color="auto" w:fill="auto"/>
            <w:vAlign w:val="center"/>
          </w:tcPr>
          <w:p w:rsidR="000A3747" w:rsidRPr="001F1E17" w:rsidRDefault="000A3747" w:rsidP="0023753E">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负责财政系统综合业务管理和机关综合事务管理。</w:t>
            </w:r>
          </w:p>
        </w:tc>
        <w:tc>
          <w:tcPr>
            <w:tcW w:w="2268" w:type="dxa"/>
            <w:tcBorders>
              <w:top w:val="single" w:sz="4" w:space="0" w:color="auto"/>
              <w:left w:val="nil"/>
              <w:bottom w:val="single" w:sz="4" w:space="0" w:color="auto"/>
              <w:right w:val="single" w:sz="4" w:space="0" w:color="auto"/>
            </w:tcBorders>
            <w:shd w:val="clear" w:color="auto" w:fill="auto"/>
            <w:vAlign w:val="center"/>
          </w:tcPr>
          <w:p w:rsidR="000A3747" w:rsidRPr="001F1E17" w:rsidRDefault="000A3747" w:rsidP="0023753E">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机关管理有序，业务运转规范，内外关系协调，员工思想稳定</w:t>
            </w:r>
            <w:r>
              <w:rPr>
                <w:rFonts w:ascii="宋体" w:eastAsia="仿宋" w:hAnsi="宋体" w:cs="宋体" w:hint="eastAsia"/>
                <w:color w:val="000000"/>
                <w:kern w:val="0"/>
                <w:szCs w:val="21"/>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747" w:rsidRPr="001F1E17" w:rsidRDefault="000A3747" w:rsidP="0023753E">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0A3747" w:rsidRPr="001F1E17" w:rsidRDefault="000A3747" w:rsidP="0023753E">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0A3747" w:rsidRPr="001F1E17" w:rsidRDefault="000A3747" w:rsidP="0023753E">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rsidR="000A3747" w:rsidRPr="001F1E17" w:rsidRDefault="000A3747" w:rsidP="0023753E">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tcPr>
          <w:p w:rsidR="000A3747" w:rsidRPr="001F1E17" w:rsidRDefault="000A3747" w:rsidP="0023753E">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r>
      <w:tr w:rsidR="000A3747" w:rsidRPr="00403137" w:rsidTr="00F32A31">
        <w:trPr>
          <w:trHeight w:val="3045"/>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3747" w:rsidRPr="001F1E17" w:rsidRDefault="000A3747" w:rsidP="007E0AE8">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综合业务管理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7E0AE8">
            <w:pPr>
              <w:widowControl/>
              <w:jc w:val="center"/>
              <w:rPr>
                <w:rFonts w:ascii="宋体" w:eastAsia="仿宋" w:hAnsi="宋体" w:cs="宋体"/>
                <w:color w:val="000000"/>
                <w:kern w:val="0"/>
                <w:szCs w:val="21"/>
              </w:rPr>
            </w:pPr>
            <w:r>
              <w:rPr>
                <w:rFonts w:ascii="宋体" w:eastAsia="仿宋" w:hAnsi="宋体" w:cs="宋体" w:hint="eastAsia"/>
                <w:color w:val="000000"/>
                <w:kern w:val="0"/>
                <w:szCs w:val="21"/>
              </w:rPr>
              <w:t>53.3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指导财政系统业务活动和事业发展；开展对外合作交流；加强财政法制建设；开展财税政策研究；深化财政改革；行政复议及行政应诉工作；信访接待、业务宣传、政务信息公开、网上行政服务、依法行政等。</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对市县协调有力，外部关系良好，信息发布正确及时，推进改革研究深入。积极推进依法行政，普法教育宣传有力，及时办理行政案件，规范行政行为措施得力。</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及时科学处理综合事项，各项工作无差错。按时办理与上下级财政的工作联络事项，依法发布财政信息，按时完成领导交办的改革研究拟定工作。</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w:t>
            </w:r>
            <w:r w:rsidRPr="001F1E17">
              <w:rPr>
                <w:rFonts w:ascii="宋体" w:eastAsia="仿宋" w:hAnsi="宋体" w:cs="宋体" w:hint="eastAsia"/>
                <w:color w:val="000000"/>
                <w:kern w:val="0"/>
                <w:szCs w:val="21"/>
              </w:rPr>
              <w:t>98%</w:t>
            </w:r>
            <w:r w:rsidRPr="001F1E17">
              <w:rPr>
                <w:rFonts w:ascii="宋体" w:eastAsia="仿宋" w:hAnsi="宋体" w:cs="宋体" w:hint="eastAsia"/>
                <w:color w:val="000000"/>
                <w:kern w:val="0"/>
                <w:szCs w:val="21"/>
              </w:rPr>
              <w:t>以上</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w:t>
            </w: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w:t>
            </w:r>
            <w:r w:rsidRPr="001F1E17">
              <w:rPr>
                <w:rFonts w:ascii="宋体" w:eastAsia="仿宋" w:hAnsi="宋体" w:cs="宋体" w:hint="eastAsia"/>
                <w:color w:val="000000"/>
                <w:kern w:val="0"/>
                <w:szCs w:val="21"/>
              </w:rPr>
              <w:t>80%</w:t>
            </w:r>
            <w:r w:rsidRPr="001F1E17">
              <w:rPr>
                <w:rFonts w:ascii="宋体" w:eastAsia="仿宋" w:hAnsi="宋体" w:cs="宋体" w:hint="eastAsia"/>
                <w:color w:val="000000"/>
                <w:kern w:val="0"/>
                <w:szCs w:val="21"/>
              </w:rPr>
              <w:t>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完成不足</w:t>
            </w:r>
            <w:r w:rsidRPr="001F1E17">
              <w:rPr>
                <w:rFonts w:ascii="宋体" w:eastAsia="仿宋" w:hAnsi="宋体" w:cs="宋体" w:hint="eastAsia"/>
                <w:color w:val="000000"/>
                <w:kern w:val="0"/>
                <w:szCs w:val="21"/>
              </w:rPr>
              <w:t>80%</w:t>
            </w:r>
          </w:p>
        </w:tc>
      </w:tr>
      <w:tr w:rsidR="000A3747" w:rsidRPr="00403137" w:rsidTr="00F32A31">
        <w:trPr>
          <w:trHeight w:val="2403"/>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3747" w:rsidRPr="001F1E17" w:rsidRDefault="000A3747" w:rsidP="007E0AE8">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综合事务管理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8275B6" w:rsidP="007E0AE8">
            <w:pPr>
              <w:widowControl/>
              <w:jc w:val="center"/>
              <w:rPr>
                <w:rFonts w:ascii="宋体" w:eastAsia="仿宋" w:hAnsi="宋体" w:cs="宋体"/>
                <w:color w:val="000000"/>
                <w:kern w:val="0"/>
                <w:szCs w:val="21"/>
              </w:rPr>
            </w:pPr>
            <w:r>
              <w:rPr>
                <w:rFonts w:ascii="宋体" w:eastAsia="仿宋" w:hAnsi="宋体" w:cs="宋体" w:hint="eastAsia"/>
                <w:color w:val="000000"/>
                <w:kern w:val="0"/>
                <w:szCs w:val="21"/>
              </w:rPr>
              <w:t>1514.51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会议组织管理、信息化建设与维护、机关财务和资产管理、标准化建设、基建及维修、大型设备购置、人事管理及干部教育培训、机关党委工作、老干部工作等。负责直属事业单位管理工作。</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机关协调运行，事业单位工作正常开展，思想政治工作深入，后勤服务保障有力。</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机关各项活动有序开展，信息系统和后勤保障正常运行</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机关工作有序运行，干部职工满意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机关工作有序运行，干部职工满意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机关工作正常运行，干部职工基本满意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A3747" w:rsidRPr="001F1E17" w:rsidRDefault="000A3747"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设备维护不到位，影响正常运行</w:t>
            </w:r>
            <w:r w:rsidRPr="001F1E17">
              <w:rPr>
                <w:rFonts w:ascii="宋体" w:eastAsia="仿宋" w:hAnsi="宋体" w:cs="宋体" w:hint="eastAsia"/>
                <w:color w:val="000000"/>
                <w:kern w:val="0"/>
                <w:szCs w:val="21"/>
              </w:rPr>
              <w:t>2</w:t>
            </w:r>
            <w:r w:rsidRPr="001F1E17">
              <w:rPr>
                <w:rFonts w:ascii="宋体" w:eastAsia="仿宋" w:hAnsi="宋体" w:cs="宋体" w:hint="eastAsia"/>
                <w:color w:val="000000"/>
                <w:kern w:val="0"/>
                <w:szCs w:val="21"/>
              </w:rPr>
              <w:t>次以上</w:t>
            </w:r>
          </w:p>
        </w:tc>
      </w:tr>
    </w:tbl>
    <w:p w:rsidR="008D7DFD" w:rsidRPr="00403137" w:rsidRDefault="008D7DFD" w:rsidP="008D7DFD">
      <w:pPr>
        <w:jc w:val="left"/>
        <w:rPr>
          <w:rFonts w:ascii="宋体" w:eastAsia="仿宋" w:hAnsi="宋体"/>
          <w:b/>
          <w:szCs w:val="21"/>
        </w:rPr>
      </w:pPr>
    </w:p>
    <w:p w:rsidR="00DE67E1" w:rsidRDefault="009A4258" w:rsidP="005D1003">
      <w:pPr>
        <w:spacing w:line="360" w:lineRule="auto"/>
        <w:ind w:firstLine="630"/>
        <w:rPr>
          <w:rFonts w:ascii="仿宋_GB2312" w:eastAsia="仿宋_GB2312" w:hAnsi="仿宋_GB2312" w:cs="仿宋_GB2312"/>
          <w:sz w:val="32"/>
          <w:szCs w:val="32"/>
        </w:rPr>
      </w:pPr>
      <w:r>
        <w:rPr>
          <w:rFonts w:ascii="黑体" w:eastAsia="黑体" w:hAnsi="黑体" w:hint="eastAsia"/>
          <w:sz w:val="32"/>
          <w:szCs w:val="32"/>
        </w:rPr>
        <w:t>六</w:t>
      </w:r>
      <w:r w:rsidR="008C31B1">
        <w:rPr>
          <w:rFonts w:ascii="黑体" w:eastAsia="黑体" w:hAnsi="黑体" w:hint="eastAsia"/>
          <w:sz w:val="32"/>
          <w:szCs w:val="32"/>
        </w:rPr>
        <w:t>、政府采购预算情况</w:t>
      </w:r>
    </w:p>
    <w:p w:rsidR="00DE67E1" w:rsidRPr="00CA33A3" w:rsidRDefault="008D79C2" w:rsidP="005D1003">
      <w:pPr>
        <w:spacing w:line="360" w:lineRule="auto"/>
        <w:ind w:firstLine="630"/>
        <w:rPr>
          <w:rFonts w:ascii="仿宋" w:eastAsia="仿宋" w:hAnsi="仿宋"/>
          <w:sz w:val="32"/>
          <w:szCs w:val="32"/>
        </w:rPr>
      </w:pPr>
      <w:r w:rsidRPr="00CA33A3">
        <w:rPr>
          <w:rFonts w:ascii="仿宋" w:eastAsia="仿宋" w:hAnsi="仿宋" w:hint="eastAsia"/>
          <w:sz w:val="32"/>
          <w:szCs w:val="32"/>
        </w:rPr>
        <w:t>20</w:t>
      </w:r>
      <w:r w:rsidR="00CF2B00">
        <w:rPr>
          <w:rFonts w:ascii="仿宋" w:eastAsia="仿宋" w:hAnsi="仿宋" w:hint="eastAsia"/>
          <w:sz w:val="32"/>
          <w:szCs w:val="32"/>
        </w:rPr>
        <w:t>20</w:t>
      </w:r>
      <w:r w:rsidRPr="00CA33A3">
        <w:rPr>
          <w:rFonts w:ascii="仿宋" w:eastAsia="仿宋" w:hAnsi="仿宋" w:hint="eastAsia"/>
          <w:sz w:val="32"/>
          <w:szCs w:val="32"/>
        </w:rPr>
        <w:t>年部门共安排政府采购预算合计</w:t>
      </w:r>
      <w:r w:rsidR="00CF2B00">
        <w:rPr>
          <w:rFonts w:ascii="仿宋" w:eastAsia="仿宋" w:hAnsi="仿宋" w:hint="eastAsia"/>
          <w:sz w:val="32"/>
          <w:szCs w:val="32"/>
        </w:rPr>
        <w:t>1276.49</w:t>
      </w:r>
      <w:r w:rsidRPr="00CA33A3">
        <w:rPr>
          <w:rFonts w:ascii="仿宋" w:eastAsia="仿宋" w:hAnsi="仿宋" w:hint="eastAsia"/>
          <w:sz w:val="32"/>
          <w:szCs w:val="32"/>
        </w:rPr>
        <w:t>万元，全部为一般</w:t>
      </w:r>
      <w:r w:rsidR="00017FF8">
        <w:rPr>
          <w:rFonts w:ascii="仿宋" w:eastAsia="仿宋" w:hAnsi="仿宋" w:hint="eastAsia"/>
          <w:sz w:val="32"/>
          <w:szCs w:val="32"/>
        </w:rPr>
        <w:t>公共预算拨款，采购物品主要用于</w:t>
      </w:r>
      <w:r w:rsidR="00CF2B00">
        <w:rPr>
          <w:rFonts w:ascii="仿宋" w:eastAsia="仿宋" w:hAnsi="仿宋" w:hint="eastAsia"/>
          <w:sz w:val="32"/>
          <w:szCs w:val="32"/>
        </w:rPr>
        <w:t>金财工程、非税专用设备</w:t>
      </w:r>
      <w:r w:rsidR="00976D6A" w:rsidRPr="00CA33A3">
        <w:rPr>
          <w:rFonts w:ascii="仿宋" w:eastAsia="仿宋" w:hAnsi="仿宋" w:hint="eastAsia"/>
          <w:sz w:val="32"/>
          <w:szCs w:val="32"/>
        </w:rPr>
        <w:t>。</w:t>
      </w:r>
      <w:r w:rsidR="00D82E02">
        <w:rPr>
          <w:rFonts w:ascii="仿宋" w:eastAsia="仿宋" w:hAnsi="仿宋" w:hint="eastAsia"/>
          <w:sz w:val="32"/>
          <w:szCs w:val="32"/>
        </w:rPr>
        <w:t>具体内容见下表。</w:t>
      </w:r>
    </w:p>
    <w:tbl>
      <w:tblPr>
        <w:tblW w:w="14174" w:type="dxa"/>
        <w:tblLayout w:type="fixed"/>
        <w:tblLook w:val="04A0" w:firstRow="1" w:lastRow="0" w:firstColumn="1" w:lastColumn="0" w:noHBand="0" w:noVBand="1"/>
      </w:tblPr>
      <w:tblGrid>
        <w:gridCol w:w="93"/>
        <w:gridCol w:w="1049"/>
        <w:gridCol w:w="949"/>
        <w:gridCol w:w="1631"/>
        <w:gridCol w:w="984"/>
        <w:gridCol w:w="1368"/>
        <w:gridCol w:w="660"/>
        <w:gridCol w:w="740"/>
        <w:gridCol w:w="443"/>
        <w:gridCol w:w="949"/>
        <w:gridCol w:w="530"/>
        <w:gridCol w:w="949"/>
        <w:gridCol w:w="949"/>
        <w:gridCol w:w="766"/>
        <w:gridCol w:w="704"/>
        <w:gridCol w:w="704"/>
        <w:gridCol w:w="532"/>
        <w:gridCol w:w="174"/>
      </w:tblGrid>
      <w:tr w:rsidR="004267B8" w:rsidRPr="008D275C" w:rsidTr="00CF2B00">
        <w:trPr>
          <w:gridBefore w:val="1"/>
          <w:gridAfter w:val="1"/>
          <w:wBefore w:w="93" w:type="dxa"/>
          <w:wAfter w:w="174" w:type="dxa"/>
          <w:trHeight w:val="825"/>
        </w:trPr>
        <w:tc>
          <w:tcPr>
            <w:tcW w:w="13907" w:type="dxa"/>
            <w:gridSpan w:val="16"/>
            <w:tcBorders>
              <w:top w:val="nil"/>
              <w:left w:val="nil"/>
              <w:bottom w:val="nil"/>
              <w:right w:val="nil"/>
            </w:tcBorders>
            <w:shd w:val="clear" w:color="auto" w:fill="auto"/>
            <w:noWrap/>
            <w:vAlign w:val="center"/>
            <w:hideMark/>
          </w:tcPr>
          <w:p w:rsidR="000A5F65" w:rsidRPr="00B1298E" w:rsidRDefault="000A5F65" w:rsidP="00AC7827">
            <w:pPr>
              <w:widowControl/>
              <w:jc w:val="center"/>
              <w:rPr>
                <w:rFonts w:ascii="仿宋" w:eastAsia="仿宋" w:hAnsi="仿宋" w:cs="宋体"/>
                <w:b/>
                <w:bCs/>
                <w:color w:val="000000"/>
                <w:kern w:val="0"/>
                <w:sz w:val="32"/>
                <w:szCs w:val="32"/>
              </w:rPr>
            </w:pPr>
            <w:bookmarkStart w:id="2" w:name="RANGE!A1"/>
          </w:p>
          <w:p w:rsidR="004267B8" w:rsidRPr="008D275C" w:rsidRDefault="004267B8" w:rsidP="00AC7827">
            <w:pPr>
              <w:widowControl/>
              <w:jc w:val="center"/>
              <w:rPr>
                <w:rFonts w:ascii="仿宋" w:eastAsia="仿宋" w:hAnsi="仿宋" w:cs="宋体"/>
                <w:b/>
                <w:bCs/>
                <w:color w:val="000000"/>
                <w:kern w:val="0"/>
                <w:sz w:val="32"/>
                <w:szCs w:val="32"/>
              </w:rPr>
            </w:pPr>
            <w:proofErr w:type="gramStart"/>
            <w:r w:rsidRPr="008D275C">
              <w:rPr>
                <w:rFonts w:ascii="仿宋" w:eastAsia="仿宋" w:hAnsi="仿宋" w:cs="宋体" w:hint="eastAsia"/>
                <w:b/>
                <w:bCs/>
                <w:color w:val="000000"/>
                <w:kern w:val="0"/>
                <w:sz w:val="32"/>
                <w:szCs w:val="32"/>
              </w:rPr>
              <w:t>门政府</w:t>
            </w:r>
            <w:proofErr w:type="gramEnd"/>
            <w:r w:rsidRPr="008D275C">
              <w:rPr>
                <w:rFonts w:ascii="仿宋" w:eastAsia="仿宋" w:hAnsi="仿宋" w:cs="宋体" w:hint="eastAsia"/>
                <w:b/>
                <w:bCs/>
                <w:color w:val="000000"/>
                <w:kern w:val="0"/>
                <w:sz w:val="32"/>
                <w:szCs w:val="32"/>
              </w:rPr>
              <w:t>采购预算</w:t>
            </w:r>
            <w:r w:rsidRPr="008D275C">
              <w:rPr>
                <w:rFonts w:ascii="仿宋" w:eastAsia="仿宋" w:hAnsi="仿宋" w:cs="宋体" w:hint="eastAsia"/>
                <w:b/>
                <w:bCs/>
                <w:color w:val="000000"/>
                <w:kern w:val="0"/>
                <w:sz w:val="28"/>
                <w:szCs w:val="28"/>
              </w:rPr>
              <w:t xml:space="preserve">                      </w:t>
            </w:r>
            <w:r w:rsidRPr="008D275C">
              <w:rPr>
                <w:rFonts w:ascii="仿宋" w:eastAsia="仿宋" w:hAnsi="仿宋" w:cs="宋体" w:hint="eastAsia"/>
                <w:b/>
                <w:bCs/>
                <w:color w:val="000000"/>
                <w:kern w:val="0"/>
                <w:sz w:val="32"/>
                <w:szCs w:val="32"/>
              </w:rPr>
              <w:t xml:space="preserve">                                                </w:t>
            </w:r>
            <w:bookmarkEnd w:id="2"/>
          </w:p>
        </w:tc>
      </w:tr>
      <w:tr w:rsidR="00CF2B00" w:rsidRPr="00103F9A" w:rsidTr="00CF2B00">
        <w:trPr>
          <w:cantSplit/>
          <w:trHeight w:val="130"/>
          <w:tblHeader/>
        </w:trPr>
        <w:tc>
          <w:tcPr>
            <w:tcW w:w="12060" w:type="dxa"/>
            <w:gridSpan w:val="14"/>
            <w:tcBorders>
              <w:top w:val="nil"/>
              <w:left w:val="nil"/>
              <w:bottom w:val="single" w:sz="4" w:space="0" w:color="auto"/>
              <w:right w:val="nil"/>
            </w:tcBorders>
            <w:shd w:val="clear" w:color="auto" w:fill="auto"/>
            <w:noWrap/>
            <w:vAlign w:val="bottom"/>
            <w:hideMark/>
          </w:tcPr>
          <w:p w:rsidR="00CF2B00" w:rsidRPr="00103F9A" w:rsidRDefault="00CF2B00" w:rsidP="00B772F1">
            <w:pPr>
              <w:widowControl/>
              <w:jc w:val="left"/>
              <w:rPr>
                <w:rFonts w:ascii="宋体" w:hAnsi="宋体" w:cs="宋体"/>
                <w:kern w:val="0"/>
                <w:sz w:val="22"/>
              </w:rPr>
            </w:pPr>
            <w:r w:rsidRPr="00103F9A">
              <w:rPr>
                <w:rFonts w:ascii="宋体" w:hAnsi="宋体" w:cs="宋体"/>
                <w:kern w:val="0"/>
                <w:sz w:val="22"/>
              </w:rPr>
              <w:t>210唐山市财政局</w:t>
            </w:r>
          </w:p>
        </w:tc>
        <w:tc>
          <w:tcPr>
            <w:tcW w:w="2114" w:type="dxa"/>
            <w:gridSpan w:val="4"/>
            <w:tcBorders>
              <w:top w:val="nil"/>
              <w:left w:val="nil"/>
              <w:bottom w:val="single" w:sz="4" w:space="0" w:color="auto"/>
              <w:right w:val="nil"/>
            </w:tcBorders>
            <w:shd w:val="clear" w:color="auto" w:fill="auto"/>
            <w:noWrap/>
            <w:vAlign w:val="bottom"/>
            <w:hideMark/>
          </w:tcPr>
          <w:p w:rsidR="00CF2B00" w:rsidRPr="00103F9A" w:rsidRDefault="00CF2B00" w:rsidP="00B772F1">
            <w:pPr>
              <w:widowControl/>
              <w:jc w:val="right"/>
              <w:rPr>
                <w:rFonts w:ascii="宋体" w:hAnsi="宋体" w:cs="宋体"/>
                <w:kern w:val="0"/>
                <w:sz w:val="22"/>
              </w:rPr>
            </w:pPr>
            <w:r w:rsidRPr="00103F9A">
              <w:rPr>
                <w:rFonts w:ascii="宋体" w:hAnsi="宋体" w:cs="宋体" w:hint="eastAsia"/>
                <w:kern w:val="0"/>
                <w:sz w:val="22"/>
              </w:rPr>
              <w:t>单位：万元</w:t>
            </w:r>
          </w:p>
        </w:tc>
      </w:tr>
      <w:tr w:rsidR="00CF2B00" w:rsidRPr="00103F9A" w:rsidTr="00CF2B00">
        <w:trPr>
          <w:cantSplit/>
          <w:trHeight w:val="130"/>
          <w:tblHeader/>
        </w:trPr>
        <w:tc>
          <w:tcPr>
            <w:tcW w:w="114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F2B00" w:rsidRPr="00103F9A" w:rsidRDefault="00CF2B00" w:rsidP="00B772F1">
            <w:pPr>
              <w:widowControl/>
              <w:jc w:val="center"/>
              <w:rPr>
                <w:rFonts w:ascii="黑体" w:eastAsia="黑体" w:hAnsi="黑体" w:cs="宋体"/>
                <w:b/>
                <w:kern w:val="0"/>
                <w:szCs w:val="21"/>
              </w:rPr>
            </w:pPr>
            <w:r w:rsidRPr="00103F9A">
              <w:rPr>
                <w:rFonts w:ascii="黑体" w:eastAsia="黑体" w:hAnsi="黑体" w:cs="宋体" w:hint="eastAsia"/>
                <w:b/>
                <w:kern w:val="0"/>
                <w:szCs w:val="21"/>
              </w:rPr>
              <w:t>单位名称</w:t>
            </w:r>
          </w:p>
        </w:tc>
        <w:tc>
          <w:tcPr>
            <w:tcW w:w="35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F2B00" w:rsidRPr="00103F9A" w:rsidRDefault="00CF2B00" w:rsidP="00B772F1">
            <w:pPr>
              <w:widowControl/>
              <w:jc w:val="center"/>
              <w:rPr>
                <w:rFonts w:ascii="黑体" w:eastAsia="黑体" w:hAnsi="黑体" w:cs="宋体"/>
                <w:b/>
                <w:kern w:val="0"/>
                <w:szCs w:val="21"/>
              </w:rPr>
            </w:pPr>
            <w:r w:rsidRPr="00103F9A">
              <w:rPr>
                <w:rFonts w:ascii="黑体" w:eastAsia="黑体" w:hAnsi="黑体" w:cs="宋体" w:hint="eastAsia"/>
                <w:b/>
                <w:bCs/>
                <w:kern w:val="0"/>
                <w:szCs w:val="21"/>
              </w:rPr>
              <w:t>所属项目</w:t>
            </w:r>
          </w:p>
        </w:tc>
        <w:tc>
          <w:tcPr>
            <w:tcW w:w="13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F2B00" w:rsidRPr="00103F9A" w:rsidRDefault="00CF2B00" w:rsidP="00B772F1">
            <w:pPr>
              <w:widowControl/>
              <w:jc w:val="center"/>
              <w:rPr>
                <w:rFonts w:ascii="黑体" w:eastAsia="黑体" w:hAnsi="黑体" w:cs="宋体"/>
                <w:b/>
                <w:kern w:val="0"/>
                <w:szCs w:val="21"/>
              </w:rPr>
            </w:pPr>
            <w:r w:rsidRPr="00103F9A">
              <w:rPr>
                <w:rFonts w:ascii="黑体" w:eastAsia="黑体" w:hAnsi="黑体" w:cs="宋体" w:hint="eastAsia"/>
                <w:b/>
                <w:kern w:val="0"/>
                <w:szCs w:val="21"/>
              </w:rPr>
              <w:t>政府采购目录序号</w:t>
            </w:r>
          </w:p>
        </w:tc>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F2B00" w:rsidRPr="00103F9A" w:rsidRDefault="00CF2B00" w:rsidP="00B772F1">
            <w:pPr>
              <w:widowControl/>
              <w:jc w:val="center"/>
              <w:rPr>
                <w:rFonts w:ascii="黑体" w:eastAsia="黑体" w:hAnsi="黑体" w:cs="宋体"/>
                <w:b/>
                <w:kern w:val="0"/>
                <w:szCs w:val="21"/>
              </w:rPr>
            </w:pPr>
            <w:r w:rsidRPr="00103F9A">
              <w:rPr>
                <w:rFonts w:ascii="黑体" w:eastAsia="黑体" w:hAnsi="黑体" w:cs="宋体" w:hint="eastAsia"/>
                <w:b/>
                <w:kern w:val="0"/>
                <w:szCs w:val="21"/>
              </w:rPr>
              <w:t>采购物品名称</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F2B00" w:rsidRPr="00103F9A" w:rsidRDefault="00CF2B00" w:rsidP="00B772F1">
            <w:pPr>
              <w:widowControl/>
              <w:jc w:val="center"/>
              <w:rPr>
                <w:rFonts w:ascii="黑体" w:eastAsia="黑体" w:hAnsi="黑体" w:cs="宋体"/>
                <w:b/>
                <w:kern w:val="0"/>
                <w:szCs w:val="21"/>
              </w:rPr>
            </w:pPr>
            <w:r w:rsidRPr="00103F9A">
              <w:rPr>
                <w:rFonts w:ascii="黑体" w:eastAsia="黑体" w:hAnsi="黑体" w:cs="宋体" w:hint="eastAsia"/>
                <w:b/>
                <w:kern w:val="0"/>
                <w:szCs w:val="21"/>
              </w:rPr>
              <w:t>产品规格</w:t>
            </w:r>
          </w:p>
        </w:tc>
        <w:tc>
          <w:tcPr>
            <w:tcW w:w="4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F2B00" w:rsidRPr="00103F9A" w:rsidRDefault="00CF2B00" w:rsidP="00B772F1">
            <w:pPr>
              <w:widowControl/>
              <w:jc w:val="center"/>
              <w:rPr>
                <w:rFonts w:ascii="黑体" w:eastAsia="黑体" w:hAnsi="黑体" w:cs="宋体"/>
                <w:b/>
                <w:kern w:val="0"/>
                <w:szCs w:val="21"/>
              </w:rPr>
            </w:pPr>
            <w:r w:rsidRPr="00103F9A">
              <w:rPr>
                <w:rFonts w:ascii="黑体" w:eastAsia="黑体" w:hAnsi="黑体" w:cs="宋体" w:hint="eastAsia"/>
                <w:b/>
                <w:kern w:val="0"/>
                <w:szCs w:val="21"/>
              </w:rPr>
              <w:t>单位</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F2B00" w:rsidRPr="00103F9A" w:rsidRDefault="00CF2B00" w:rsidP="00B772F1">
            <w:pPr>
              <w:widowControl/>
              <w:jc w:val="center"/>
              <w:rPr>
                <w:rFonts w:ascii="黑体" w:eastAsia="黑体" w:hAnsi="黑体" w:cs="宋体"/>
                <w:b/>
                <w:kern w:val="0"/>
                <w:szCs w:val="21"/>
              </w:rPr>
            </w:pPr>
            <w:r w:rsidRPr="00103F9A">
              <w:rPr>
                <w:rFonts w:ascii="黑体" w:eastAsia="黑体" w:hAnsi="黑体" w:cs="宋体" w:hint="eastAsia"/>
                <w:b/>
                <w:kern w:val="0"/>
                <w:szCs w:val="21"/>
              </w:rPr>
              <w:t>单价(元)</w:t>
            </w:r>
          </w:p>
        </w:tc>
        <w:tc>
          <w:tcPr>
            <w:tcW w:w="5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F2B00" w:rsidRPr="00103F9A" w:rsidRDefault="00CF2B00" w:rsidP="00B772F1">
            <w:pPr>
              <w:widowControl/>
              <w:jc w:val="center"/>
              <w:rPr>
                <w:rFonts w:ascii="黑体" w:eastAsia="黑体" w:hAnsi="黑体" w:cs="宋体"/>
                <w:b/>
                <w:kern w:val="0"/>
                <w:szCs w:val="21"/>
              </w:rPr>
            </w:pPr>
            <w:r w:rsidRPr="00103F9A">
              <w:rPr>
                <w:rFonts w:ascii="黑体" w:eastAsia="黑体" w:hAnsi="黑体" w:cs="宋体" w:hint="eastAsia"/>
                <w:b/>
                <w:kern w:val="0"/>
                <w:szCs w:val="21"/>
              </w:rPr>
              <w:t>数量</w:t>
            </w:r>
          </w:p>
        </w:tc>
        <w:tc>
          <w:tcPr>
            <w:tcW w:w="4778" w:type="dxa"/>
            <w:gridSpan w:val="7"/>
            <w:tcBorders>
              <w:top w:val="single" w:sz="4" w:space="0" w:color="auto"/>
              <w:left w:val="nil"/>
              <w:bottom w:val="single" w:sz="4" w:space="0" w:color="auto"/>
              <w:right w:val="single" w:sz="4" w:space="0" w:color="auto"/>
            </w:tcBorders>
            <w:shd w:val="clear" w:color="auto" w:fill="auto"/>
            <w:noWrap/>
            <w:vAlign w:val="center"/>
          </w:tcPr>
          <w:p w:rsidR="00CF2B00" w:rsidRPr="00103F9A" w:rsidRDefault="00CF2B00" w:rsidP="00B772F1">
            <w:pPr>
              <w:widowControl/>
              <w:jc w:val="center"/>
              <w:rPr>
                <w:rFonts w:ascii="黑体" w:eastAsia="黑体" w:hAnsi="黑体" w:cs="宋体"/>
                <w:b/>
                <w:kern w:val="0"/>
                <w:szCs w:val="21"/>
              </w:rPr>
            </w:pPr>
            <w:r w:rsidRPr="00103F9A">
              <w:rPr>
                <w:rFonts w:ascii="黑体" w:eastAsia="黑体" w:hAnsi="黑体" w:cs="宋体" w:hint="eastAsia"/>
                <w:b/>
                <w:kern w:val="0"/>
                <w:szCs w:val="21"/>
              </w:rPr>
              <w:t>经 费 来 源</w:t>
            </w:r>
          </w:p>
        </w:tc>
      </w:tr>
      <w:tr w:rsidR="00CF2B00" w:rsidRPr="00103F9A" w:rsidTr="00CF2B00">
        <w:trPr>
          <w:cantSplit/>
          <w:trHeight w:val="312"/>
          <w:tblHeader/>
        </w:trPr>
        <w:tc>
          <w:tcPr>
            <w:tcW w:w="1142" w:type="dxa"/>
            <w:gridSpan w:val="2"/>
            <w:vMerge/>
            <w:tcBorders>
              <w:top w:val="single" w:sz="4" w:space="0" w:color="auto"/>
              <w:left w:val="single" w:sz="4" w:space="0" w:color="auto"/>
              <w:bottom w:val="single" w:sz="4" w:space="0" w:color="auto"/>
              <w:right w:val="single" w:sz="4" w:space="0" w:color="auto"/>
            </w:tcBorders>
            <w:vAlign w:val="center"/>
          </w:tcPr>
          <w:p w:rsidR="00CF2B00" w:rsidRPr="00103F9A" w:rsidRDefault="00CF2B00" w:rsidP="00B772F1">
            <w:pPr>
              <w:widowControl/>
              <w:jc w:val="center"/>
              <w:rPr>
                <w:rFonts w:ascii="黑体" w:eastAsia="黑体" w:hAnsi="黑体" w:cs="宋体"/>
                <w:b/>
                <w:kern w:val="0"/>
                <w:szCs w:val="21"/>
              </w:rPr>
            </w:pP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F2B00" w:rsidRPr="00103F9A" w:rsidRDefault="00CF2B00" w:rsidP="00B772F1">
            <w:pPr>
              <w:widowControl/>
              <w:jc w:val="center"/>
              <w:rPr>
                <w:rFonts w:ascii="黑体" w:eastAsia="黑体" w:hAnsi="黑体" w:cs="宋体"/>
                <w:b/>
                <w:kern w:val="0"/>
                <w:szCs w:val="21"/>
              </w:rPr>
            </w:pPr>
            <w:r w:rsidRPr="00103F9A">
              <w:rPr>
                <w:rFonts w:ascii="黑体" w:eastAsia="黑体" w:hAnsi="黑体" w:cs="宋体" w:hint="eastAsia"/>
                <w:b/>
                <w:kern w:val="0"/>
                <w:szCs w:val="21"/>
              </w:rPr>
              <w:t>功能分类科目编码</w:t>
            </w:r>
          </w:p>
        </w:tc>
        <w:tc>
          <w:tcPr>
            <w:tcW w:w="16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F2B00" w:rsidRPr="00103F9A" w:rsidRDefault="00CF2B00" w:rsidP="00B772F1">
            <w:pPr>
              <w:widowControl/>
              <w:jc w:val="center"/>
              <w:rPr>
                <w:rFonts w:ascii="黑体" w:eastAsia="黑体" w:hAnsi="黑体" w:cs="宋体"/>
                <w:b/>
                <w:kern w:val="0"/>
                <w:szCs w:val="21"/>
              </w:rPr>
            </w:pPr>
            <w:r w:rsidRPr="00103F9A">
              <w:rPr>
                <w:rFonts w:ascii="黑体" w:eastAsia="黑体" w:hAnsi="黑体" w:cs="宋体" w:hint="eastAsia"/>
                <w:b/>
                <w:kern w:val="0"/>
                <w:szCs w:val="21"/>
              </w:rPr>
              <w:t>项目名称</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F2B00" w:rsidRPr="00103F9A" w:rsidRDefault="00CF2B00" w:rsidP="00B772F1">
            <w:pPr>
              <w:widowControl/>
              <w:jc w:val="center"/>
              <w:rPr>
                <w:rFonts w:ascii="黑体" w:eastAsia="黑体" w:hAnsi="黑体" w:cs="宋体"/>
                <w:b/>
                <w:kern w:val="0"/>
                <w:szCs w:val="21"/>
              </w:rPr>
            </w:pPr>
            <w:r w:rsidRPr="00103F9A">
              <w:rPr>
                <w:rFonts w:ascii="黑体" w:eastAsia="黑体" w:hAnsi="黑体" w:cs="宋体" w:hint="eastAsia"/>
                <w:b/>
                <w:kern w:val="0"/>
                <w:szCs w:val="21"/>
              </w:rPr>
              <w:t>项目类型</w:t>
            </w:r>
          </w:p>
        </w:tc>
        <w:tc>
          <w:tcPr>
            <w:tcW w:w="1368" w:type="dxa"/>
            <w:vMerge/>
            <w:tcBorders>
              <w:top w:val="single" w:sz="4" w:space="0" w:color="auto"/>
              <w:left w:val="single" w:sz="4" w:space="0" w:color="auto"/>
              <w:bottom w:val="single" w:sz="4" w:space="0" w:color="auto"/>
              <w:right w:val="single" w:sz="4" w:space="0" w:color="auto"/>
            </w:tcBorders>
            <w:vAlign w:val="center"/>
          </w:tcPr>
          <w:p w:rsidR="00CF2B00" w:rsidRPr="00103F9A" w:rsidRDefault="00CF2B00" w:rsidP="00B772F1">
            <w:pPr>
              <w:widowControl/>
              <w:jc w:val="center"/>
              <w:rPr>
                <w:rFonts w:ascii="黑体" w:eastAsia="黑体" w:hAnsi="黑体" w:cs="宋体"/>
                <w:b/>
                <w:kern w:val="0"/>
                <w:szCs w:val="21"/>
              </w:rPr>
            </w:pPr>
          </w:p>
        </w:tc>
        <w:tc>
          <w:tcPr>
            <w:tcW w:w="660" w:type="dxa"/>
            <w:vMerge/>
            <w:tcBorders>
              <w:top w:val="single" w:sz="4" w:space="0" w:color="auto"/>
              <w:left w:val="single" w:sz="4" w:space="0" w:color="auto"/>
              <w:bottom w:val="single" w:sz="4" w:space="0" w:color="auto"/>
              <w:right w:val="single" w:sz="4" w:space="0" w:color="auto"/>
            </w:tcBorders>
            <w:vAlign w:val="center"/>
          </w:tcPr>
          <w:p w:rsidR="00CF2B00" w:rsidRPr="00103F9A" w:rsidRDefault="00CF2B00" w:rsidP="00B772F1">
            <w:pPr>
              <w:widowControl/>
              <w:jc w:val="center"/>
              <w:rPr>
                <w:rFonts w:ascii="黑体" w:eastAsia="黑体" w:hAnsi="黑体" w:cs="宋体"/>
                <w:b/>
                <w:kern w:val="0"/>
                <w:szCs w:val="21"/>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CF2B00" w:rsidRPr="00103F9A" w:rsidRDefault="00CF2B00" w:rsidP="00B772F1">
            <w:pPr>
              <w:widowControl/>
              <w:jc w:val="center"/>
              <w:rPr>
                <w:rFonts w:ascii="黑体" w:eastAsia="黑体" w:hAnsi="黑体" w:cs="宋体"/>
                <w:b/>
                <w:kern w:val="0"/>
                <w:szCs w:val="21"/>
              </w:rPr>
            </w:pPr>
          </w:p>
        </w:tc>
        <w:tc>
          <w:tcPr>
            <w:tcW w:w="443" w:type="dxa"/>
            <w:vMerge/>
            <w:tcBorders>
              <w:top w:val="single" w:sz="4" w:space="0" w:color="auto"/>
              <w:left w:val="single" w:sz="4" w:space="0" w:color="auto"/>
              <w:bottom w:val="single" w:sz="4" w:space="0" w:color="auto"/>
              <w:right w:val="single" w:sz="4" w:space="0" w:color="auto"/>
            </w:tcBorders>
            <w:vAlign w:val="center"/>
          </w:tcPr>
          <w:p w:rsidR="00CF2B00" w:rsidRPr="00103F9A" w:rsidRDefault="00CF2B00" w:rsidP="00B772F1">
            <w:pPr>
              <w:widowControl/>
              <w:jc w:val="center"/>
              <w:rPr>
                <w:rFonts w:ascii="黑体" w:eastAsia="黑体" w:hAnsi="黑体" w:cs="宋体"/>
                <w:b/>
                <w:kern w:val="0"/>
                <w:szCs w:val="21"/>
              </w:rPr>
            </w:pPr>
          </w:p>
        </w:tc>
        <w:tc>
          <w:tcPr>
            <w:tcW w:w="949" w:type="dxa"/>
            <w:vMerge/>
            <w:tcBorders>
              <w:top w:val="single" w:sz="4" w:space="0" w:color="auto"/>
              <w:left w:val="single" w:sz="4" w:space="0" w:color="auto"/>
              <w:bottom w:val="single" w:sz="4" w:space="0" w:color="auto"/>
              <w:right w:val="single" w:sz="4" w:space="0" w:color="auto"/>
            </w:tcBorders>
            <w:vAlign w:val="center"/>
          </w:tcPr>
          <w:p w:rsidR="00CF2B00" w:rsidRPr="00103F9A" w:rsidRDefault="00CF2B00" w:rsidP="00B772F1">
            <w:pPr>
              <w:widowControl/>
              <w:jc w:val="center"/>
              <w:rPr>
                <w:rFonts w:ascii="黑体" w:eastAsia="黑体" w:hAnsi="黑体" w:cs="宋体"/>
                <w:b/>
                <w:kern w:val="0"/>
                <w:szCs w:val="21"/>
              </w:rPr>
            </w:pPr>
          </w:p>
        </w:tc>
        <w:tc>
          <w:tcPr>
            <w:tcW w:w="530" w:type="dxa"/>
            <w:vMerge/>
            <w:tcBorders>
              <w:top w:val="single" w:sz="4" w:space="0" w:color="auto"/>
              <w:left w:val="single" w:sz="4" w:space="0" w:color="auto"/>
              <w:bottom w:val="single" w:sz="4" w:space="0" w:color="auto"/>
              <w:right w:val="single" w:sz="4" w:space="0" w:color="auto"/>
            </w:tcBorders>
            <w:vAlign w:val="center"/>
          </w:tcPr>
          <w:p w:rsidR="00CF2B00" w:rsidRPr="00103F9A" w:rsidRDefault="00CF2B00" w:rsidP="00B772F1">
            <w:pPr>
              <w:widowControl/>
              <w:jc w:val="center"/>
              <w:rPr>
                <w:rFonts w:ascii="黑体" w:eastAsia="黑体" w:hAnsi="黑体" w:cs="宋体"/>
                <w:b/>
                <w:kern w:val="0"/>
                <w:szCs w:val="21"/>
              </w:rPr>
            </w:pP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F2B00" w:rsidRPr="00103F9A" w:rsidRDefault="00CF2B00" w:rsidP="00B772F1">
            <w:pPr>
              <w:widowControl/>
              <w:jc w:val="center"/>
              <w:rPr>
                <w:rFonts w:ascii="黑体" w:eastAsia="黑体" w:hAnsi="黑体" w:cs="宋体"/>
                <w:b/>
                <w:kern w:val="0"/>
                <w:szCs w:val="21"/>
              </w:rPr>
            </w:pPr>
            <w:r w:rsidRPr="00103F9A">
              <w:rPr>
                <w:rFonts w:ascii="黑体" w:eastAsia="黑体" w:hAnsi="黑体" w:cs="宋体" w:hint="eastAsia"/>
                <w:b/>
                <w:kern w:val="0"/>
                <w:szCs w:val="21"/>
              </w:rPr>
              <w:t>合计</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F2B00" w:rsidRPr="00103F9A" w:rsidRDefault="00CF2B00" w:rsidP="00B772F1">
            <w:pPr>
              <w:widowControl/>
              <w:jc w:val="center"/>
              <w:rPr>
                <w:rFonts w:ascii="黑体" w:eastAsia="黑体" w:hAnsi="黑体" w:cs="宋体"/>
                <w:b/>
                <w:kern w:val="0"/>
                <w:szCs w:val="21"/>
              </w:rPr>
            </w:pPr>
            <w:r w:rsidRPr="00103F9A">
              <w:rPr>
                <w:rFonts w:ascii="黑体" w:eastAsia="黑体" w:hAnsi="黑体" w:cs="宋体" w:hint="eastAsia"/>
                <w:b/>
                <w:kern w:val="0"/>
                <w:szCs w:val="21"/>
              </w:rPr>
              <w:t>一般公共预算拨款安排</w:t>
            </w:r>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F2B00" w:rsidRPr="00103F9A" w:rsidRDefault="00CF2B00" w:rsidP="00B772F1">
            <w:pPr>
              <w:widowControl/>
              <w:jc w:val="center"/>
              <w:rPr>
                <w:rFonts w:ascii="黑体" w:eastAsia="黑体" w:hAnsi="黑体" w:cs="宋体"/>
                <w:b/>
                <w:kern w:val="0"/>
                <w:szCs w:val="21"/>
              </w:rPr>
            </w:pPr>
            <w:r w:rsidRPr="00103F9A">
              <w:rPr>
                <w:rFonts w:ascii="黑体" w:eastAsia="黑体" w:hAnsi="黑体" w:cs="宋体" w:hint="eastAsia"/>
                <w:b/>
                <w:kern w:val="0"/>
                <w:szCs w:val="21"/>
              </w:rPr>
              <w:t>国有资本经营预算拨款安排</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F2B00" w:rsidRPr="00103F9A" w:rsidRDefault="00CF2B00" w:rsidP="00B772F1">
            <w:pPr>
              <w:widowControl/>
              <w:jc w:val="center"/>
              <w:rPr>
                <w:rFonts w:ascii="黑体" w:eastAsia="黑体" w:hAnsi="黑体" w:cs="宋体"/>
                <w:b/>
                <w:kern w:val="0"/>
                <w:szCs w:val="21"/>
              </w:rPr>
            </w:pPr>
            <w:r w:rsidRPr="00103F9A">
              <w:rPr>
                <w:rFonts w:ascii="黑体" w:eastAsia="黑体" w:hAnsi="黑体" w:cs="宋体" w:hint="eastAsia"/>
                <w:b/>
                <w:kern w:val="0"/>
                <w:szCs w:val="21"/>
              </w:rPr>
              <w:t>国有资本经营预算拨款安排</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F2B00" w:rsidRPr="00103F9A" w:rsidRDefault="00CF2B00" w:rsidP="00B772F1">
            <w:pPr>
              <w:widowControl/>
              <w:jc w:val="center"/>
              <w:rPr>
                <w:rFonts w:ascii="黑体" w:eastAsia="黑体" w:hAnsi="黑体" w:cs="宋体"/>
                <w:b/>
                <w:kern w:val="0"/>
                <w:szCs w:val="21"/>
              </w:rPr>
            </w:pPr>
            <w:r w:rsidRPr="00103F9A">
              <w:rPr>
                <w:rFonts w:ascii="黑体" w:eastAsia="黑体" w:hAnsi="黑体" w:cs="宋体" w:hint="eastAsia"/>
                <w:b/>
                <w:kern w:val="0"/>
                <w:szCs w:val="21"/>
              </w:rPr>
              <w:t>其他来源收入安排</w:t>
            </w:r>
          </w:p>
        </w:tc>
        <w:tc>
          <w:tcPr>
            <w:tcW w:w="70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F2B00" w:rsidRPr="00103F9A" w:rsidRDefault="00CF2B00" w:rsidP="00B772F1">
            <w:pPr>
              <w:widowControl/>
              <w:jc w:val="center"/>
              <w:rPr>
                <w:rFonts w:ascii="黑体" w:eastAsia="黑体" w:hAnsi="黑体" w:cs="宋体"/>
                <w:b/>
                <w:kern w:val="0"/>
                <w:szCs w:val="21"/>
              </w:rPr>
            </w:pPr>
            <w:r w:rsidRPr="00103F9A">
              <w:rPr>
                <w:rFonts w:ascii="黑体" w:eastAsia="黑体" w:hAnsi="黑体" w:cs="宋体" w:hint="eastAsia"/>
                <w:b/>
                <w:bCs/>
                <w:kern w:val="0"/>
                <w:szCs w:val="21"/>
              </w:rPr>
              <w:t>高中及其以上教育收费</w:t>
            </w:r>
          </w:p>
        </w:tc>
      </w:tr>
      <w:tr w:rsidR="00CF2B00" w:rsidRPr="00103F9A" w:rsidTr="00CF2B00">
        <w:trPr>
          <w:cantSplit/>
          <w:trHeight w:val="312"/>
          <w:tblHeader/>
        </w:trPr>
        <w:tc>
          <w:tcPr>
            <w:tcW w:w="1142" w:type="dxa"/>
            <w:gridSpan w:val="2"/>
            <w:vMerge/>
            <w:tcBorders>
              <w:top w:val="single" w:sz="4" w:space="0" w:color="auto"/>
              <w:left w:val="single" w:sz="4" w:space="0" w:color="auto"/>
              <w:bottom w:val="single" w:sz="4" w:space="0" w:color="auto"/>
              <w:right w:val="single" w:sz="4" w:space="0" w:color="auto"/>
            </w:tcBorders>
            <w:vAlign w:val="center"/>
          </w:tcPr>
          <w:p w:rsidR="00CF2B00" w:rsidRPr="00103F9A" w:rsidRDefault="00CF2B00" w:rsidP="00B772F1">
            <w:pPr>
              <w:widowControl/>
              <w:jc w:val="left"/>
              <w:rPr>
                <w:rFonts w:ascii="宋体" w:hAnsi="宋体" w:cs="宋体"/>
                <w:kern w:val="0"/>
                <w:sz w:val="22"/>
              </w:rPr>
            </w:pPr>
          </w:p>
        </w:tc>
        <w:tc>
          <w:tcPr>
            <w:tcW w:w="949" w:type="dxa"/>
            <w:vMerge/>
            <w:tcBorders>
              <w:top w:val="single" w:sz="4" w:space="0" w:color="auto"/>
              <w:left w:val="single" w:sz="4" w:space="0" w:color="auto"/>
              <w:bottom w:val="single" w:sz="4" w:space="0" w:color="auto"/>
              <w:right w:val="single" w:sz="4" w:space="0" w:color="auto"/>
            </w:tcBorders>
            <w:vAlign w:val="center"/>
          </w:tcPr>
          <w:p w:rsidR="00CF2B00" w:rsidRPr="00103F9A" w:rsidRDefault="00CF2B00" w:rsidP="00B772F1">
            <w:pPr>
              <w:widowControl/>
              <w:jc w:val="left"/>
              <w:rPr>
                <w:rFonts w:ascii="宋体" w:hAnsi="宋体" w:cs="宋体"/>
                <w:kern w:val="0"/>
                <w:sz w:val="22"/>
              </w:rPr>
            </w:pPr>
          </w:p>
        </w:tc>
        <w:tc>
          <w:tcPr>
            <w:tcW w:w="1631" w:type="dxa"/>
            <w:vMerge/>
            <w:tcBorders>
              <w:top w:val="single" w:sz="4" w:space="0" w:color="auto"/>
              <w:left w:val="single" w:sz="4" w:space="0" w:color="auto"/>
              <w:bottom w:val="single" w:sz="4" w:space="0" w:color="auto"/>
              <w:right w:val="single" w:sz="4" w:space="0" w:color="auto"/>
            </w:tcBorders>
            <w:vAlign w:val="center"/>
          </w:tcPr>
          <w:p w:rsidR="00CF2B00" w:rsidRPr="00103F9A" w:rsidRDefault="00CF2B00" w:rsidP="00B772F1">
            <w:pPr>
              <w:widowControl/>
              <w:jc w:val="left"/>
              <w:rPr>
                <w:rFonts w:ascii="宋体" w:hAnsi="宋体" w:cs="宋体"/>
                <w:kern w:val="0"/>
                <w:sz w:val="22"/>
              </w:rPr>
            </w:pPr>
          </w:p>
        </w:tc>
        <w:tc>
          <w:tcPr>
            <w:tcW w:w="984" w:type="dxa"/>
            <w:vMerge/>
            <w:tcBorders>
              <w:top w:val="single" w:sz="4" w:space="0" w:color="auto"/>
              <w:left w:val="single" w:sz="4" w:space="0" w:color="auto"/>
              <w:bottom w:val="single" w:sz="4" w:space="0" w:color="auto"/>
              <w:right w:val="single" w:sz="4" w:space="0" w:color="auto"/>
            </w:tcBorders>
            <w:vAlign w:val="center"/>
          </w:tcPr>
          <w:p w:rsidR="00CF2B00" w:rsidRPr="00103F9A" w:rsidRDefault="00CF2B00" w:rsidP="00B772F1">
            <w:pPr>
              <w:widowControl/>
              <w:jc w:val="left"/>
              <w:rPr>
                <w:rFonts w:ascii="宋体" w:hAnsi="宋体" w:cs="宋体"/>
                <w:kern w:val="0"/>
                <w:sz w:val="22"/>
              </w:rPr>
            </w:pPr>
          </w:p>
        </w:tc>
        <w:tc>
          <w:tcPr>
            <w:tcW w:w="1368" w:type="dxa"/>
            <w:vMerge/>
            <w:tcBorders>
              <w:top w:val="single" w:sz="4" w:space="0" w:color="auto"/>
              <w:left w:val="single" w:sz="4" w:space="0" w:color="auto"/>
              <w:bottom w:val="single" w:sz="4" w:space="0" w:color="auto"/>
              <w:right w:val="single" w:sz="4" w:space="0" w:color="auto"/>
            </w:tcBorders>
            <w:vAlign w:val="center"/>
          </w:tcPr>
          <w:p w:rsidR="00CF2B00" w:rsidRPr="00103F9A" w:rsidRDefault="00CF2B00" w:rsidP="00B772F1">
            <w:pPr>
              <w:widowControl/>
              <w:jc w:val="left"/>
              <w:rPr>
                <w:rFonts w:ascii="宋体" w:hAnsi="宋体" w:cs="宋体"/>
                <w:kern w:val="0"/>
                <w:sz w:val="22"/>
              </w:rPr>
            </w:pPr>
          </w:p>
        </w:tc>
        <w:tc>
          <w:tcPr>
            <w:tcW w:w="660" w:type="dxa"/>
            <w:vMerge/>
            <w:tcBorders>
              <w:top w:val="single" w:sz="4" w:space="0" w:color="auto"/>
              <w:left w:val="single" w:sz="4" w:space="0" w:color="auto"/>
              <w:bottom w:val="single" w:sz="4" w:space="0" w:color="auto"/>
              <w:right w:val="single" w:sz="4" w:space="0" w:color="auto"/>
            </w:tcBorders>
            <w:vAlign w:val="center"/>
          </w:tcPr>
          <w:p w:rsidR="00CF2B00" w:rsidRPr="00103F9A" w:rsidRDefault="00CF2B00" w:rsidP="00B772F1">
            <w:pPr>
              <w:widowControl/>
              <w:jc w:val="left"/>
              <w:rPr>
                <w:rFonts w:ascii="宋体" w:hAnsi="宋体" w:cs="宋体"/>
                <w:kern w:val="0"/>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CF2B00" w:rsidRPr="00103F9A" w:rsidRDefault="00CF2B00" w:rsidP="00B772F1">
            <w:pPr>
              <w:widowControl/>
              <w:jc w:val="left"/>
              <w:rPr>
                <w:rFonts w:ascii="宋体" w:hAnsi="宋体" w:cs="宋体"/>
                <w:kern w:val="0"/>
                <w:sz w:val="22"/>
              </w:rPr>
            </w:pPr>
          </w:p>
        </w:tc>
        <w:tc>
          <w:tcPr>
            <w:tcW w:w="443" w:type="dxa"/>
            <w:vMerge/>
            <w:tcBorders>
              <w:top w:val="single" w:sz="4" w:space="0" w:color="auto"/>
              <w:left w:val="single" w:sz="4" w:space="0" w:color="auto"/>
              <w:bottom w:val="single" w:sz="4" w:space="0" w:color="auto"/>
              <w:right w:val="single" w:sz="4" w:space="0" w:color="auto"/>
            </w:tcBorders>
            <w:vAlign w:val="center"/>
          </w:tcPr>
          <w:p w:rsidR="00CF2B00" w:rsidRPr="00103F9A" w:rsidRDefault="00CF2B00" w:rsidP="00B772F1">
            <w:pPr>
              <w:widowControl/>
              <w:jc w:val="left"/>
              <w:rPr>
                <w:rFonts w:ascii="宋体" w:hAnsi="宋体" w:cs="宋体"/>
                <w:kern w:val="0"/>
                <w:sz w:val="22"/>
              </w:rPr>
            </w:pPr>
          </w:p>
        </w:tc>
        <w:tc>
          <w:tcPr>
            <w:tcW w:w="949" w:type="dxa"/>
            <w:vMerge/>
            <w:tcBorders>
              <w:top w:val="single" w:sz="4" w:space="0" w:color="auto"/>
              <w:left w:val="single" w:sz="4" w:space="0" w:color="auto"/>
              <w:bottom w:val="single" w:sz="4" w:space="0" w:color="auto"/>
              <w:right w:val="single" w:sz="4" w:space="0" w:color="auto"/>
            </w:tcBorders>
            <w:vAlign w:val="center"/>
          </w:tcPr>
          <w:p w:rsidR="00CF2B00" w:rsidRPr="00103F9A" w:rsidRDefault="00CF2B00" w:rsidP="00B772F1">
            <w:pPr>
              <w:widowControl/>
              <w:jc w:val="left"/>
              <w:rPr>
                <w:rFonts w:ascii="宋体" w:hAnsi="宋体" w:cs="宋体"/>
                <w:kern w:val="0"/>
                <w:sz w:val="22"/>
              </w:rPr>
            </w:pPr>
          </w:p>
        </w:tc>
        <w:tc>
          <w:tcPr>
            <w:tcW w:w="530" w:type="dxa"/>
            <w:vMerge/>
            <w:tcBorders>
              <w:top w:val="single" w:sz="4" w:space="0" w:color="auto"/>
              <w:left w:val="single" w:sz="4" w:space="0" w:color="auto"/>
              <w:bottom w:val="single" w:sz="4" w:space="0" w:color="auto"/>
              <w:right w:val="single" w:sz="4" w:space="0" w:color="auto"/>
            </w:tcBorders>
            <w:vAlign w:val="center"/>
          </w:tcPr>
          <w:p w:rsidR="00CF2B00" w:rsidRPr="00103F9A" w:rsidRDefault="00CF2B00" w:rsidP="00B772F1">
            <w:pPr>
              <w:widowControl/>
              <w:jc w:val="left"/>
              <w:rPr>
                <w:rFonts w:ascii="宋体" w:hAnsi="宋体" w:cs="宋体"/>
                <w:kern w:val="0"/>
                <w:sz w:val="22"/>
              </w:rPr>
            </w:pPr>
          </w:p>
        </w:tc>
        <w:tc>
          <w:tcPr>
            <w:tcW w:w="949" w:type="dxa"/>
            <w:vMerge/>
            <w:tcBorders>
              <w:top w:val="single" w:sz="4" w:space="0" w:color="auto"/>
              <w:left w:val="single" w:sz="4" w:space="0" w:color="auto"/>
              <w:bottom w:val="single" w:sz="4" w:space="0" w:color="auto"/>
              <w:right w:val="single" w:sz="4" w:space="0" w:color="auto"/>
            </w:tcBorders>
            <w:vAlign w:val="center"/>
          </w:tcPr>
          <w:p w:rsidR="00CF2B00" w:rsidRPr="00103F9A" w:rsidRDefault="00CF2B00" w:rsidP="00B772F1">
            <w:pPr>
              <w:widowControl/>
              <w:jc w:val="left"/>
              <w:rPr>
                <w:rFonts w:ascii="宋体" w:hAnsi="宋体" w:cs="宋体"/>
                <w:kern w:val="0"/>
                <w:sz w:val="22"/>
              </w:rPr>
            </w:pPr>
          </w:p>
        </w:tc>
        <w:tc>
          <w:tcPr>
            <w:tcW w:w="949" w:type="dxa"/>
            <w:vMerge/>
            <w:tcBorders>
              <w:top w:val="single" w:sz="4" w:space="0" w:color="auto"/>
              <w:left w:val="single" w:sz="4" w:space="0" w:color="auto"/>
              <w:bottom w:val="single" w:sz="4" w:space="0" w:color="auto"/>
              <w:right w:val="single" w:sz="4" w:space="0" w:color="auto"/>
            </w:tcBorders>
            <w:vAlign w:val="center"/>
          </w:tcPr>
          <w:p w:rsidR="00CF2B00" w:rsidRPr="00103F9A" w:rsidRDefault="00CF2B00" w:rsidP="00B772F1">
            <w:pPr>
              <w:widowControl/>
              <w:jc w:val="left"/>
              <w:rPr>
                <w:rFonts w:ascii="宋体" w:hAnsi="宋体" w:cs="宋体"/>
                <w:kern w:val="0"/>
                <w:sz w:val="22"/>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CF2B00" w:rsidRPr="00103F9A" w:rsidRDefault="00CF2B00" w:rsidP="00B772F1">
            <w:pPr>
              <w:widowControl/>
              <w:jc w:val="left"/>
              <w:rPr>
                <w:rFonts w:ascii="宋体" w:hAnsi="宋体" w:cs="宋体"/>
                <w:kern w:val="0"/>
                <w:sz w:val="22"/>
              </w:rPr>
            </w:pPr>
          </w:p>
        </w:tc>
        <w:tc>
          <w:tcPr>
            <w:tcW w:w="704" w:type="dxa"/>
            <w:vMerge/>
            <w:tcBorders>
              <w:top w:val="single" w:sz="4" w:space="0" w:color="auto"/>
              <w:left w:val="single" w:sz="4" w:space="0" w:color="auto"/>
              <w:bottom w:val="single" w:sz="4" w:space="0" w:color="auto"/>
              <w:right w:val="single" w:sz="4" w:space="0" w:color="auto"/>
            </w:tcBorders>
            <w:vAlign w:val="center"/>
          </w:tcPr>
          <w:p w:rsidR="00CF2B00" w:rsidRPr="00103F9A" w:rsidRDefault="00CF2B00" w:rsidP="00B772F1">
            <w:pPr>
              <w:widowControl/>
              <w:jc w:val="left"/>
              <w:rPr>
                <w:rFonts w:ascii="宋体" w:hAnsi="宋体" w:cs="宋体"/>
                <w:kern w:val="0"/>
                <w:sz w:val="22"/>
              </w:rPr>
            </w:pPr>
          </w:p>
        </w:tc>
        <w:tc>
          <w:tcPr>
            <w:tcW w:w="704" w:type="dxa"/>
            <w:vMerge/>
            <w:tcBorders>
              <w:top w:val="single" w:sz="4" w:space="0" w:color="auto"/>
              <w:left w:val="single" w:sz="4" w:space="0" w:color="auto"/>
              <w:bottom w:val="single" w:sz="4" w:space="0" w:color="auto"/>
              <w:right w:val="single" w:sz="4" w:space="0" w:color="auto"/>
            </w:tcBorders>
            <w:vAlign w:val="center"/>
          </w:tcPr>
          <w:p w:rsidR="00CF2B00" w:rsidRPr="00103F9A" w:rsidRDefault="00CF2B00" w:rsidP="00B772F1">
            <w:pPr>
              <w:widowControl/>
              <w:jc w:val="left"/>
              <w:rPr>
                <w:rFonts w:ascii="宋体" w:hAnsi="宋体" w:cs="宋体"/>
                <w:kern w:val="0"/>
                <w:sz w:val="22"/>
              </w:rPr>
            </w:pPr>
          </w:p>
        </w:tc>
        <w:tc>
          <w:tcPr>
            <w:tcW w:w="706" w:type="dxa"/>
            <w:gridSpan w:val="2"/>
            <w:vMerge/>
            <w:tcBorders>
              <w:top w:val="single" w:sz="4" w:space="0" w:color="auto"/>
              <w:left w:val="single" w:sz="4" w:space="0" w:color="auto"/>
              <w:bottom w:val="single" w:sz="4" w:space="0" w:color="auto"/>
              <w:right w:val="single" w:sz="4" w:space="0" w:color="auto"/>
            </w:tcBorders>
            <w:vAlign w:val="center"/>
          </w:tcPr>
          <w:p w:rsidR="00CF2B00" w:rsidRPr="00103F9A" w:rsidRDefault="00CF2B00" w:rsidP="00B772F1">
            <w:pPr>
              <w:widowControl/>
              <w:jc w:val="left"/>
              <w:rPr>
                <w:rFonts w:ascii="宋体" w:hAnsi="宋体" w:cs="宋体"/>
                <w:kern w:val="0"/>
                <w:sz w:val="22"/>
              </w:rPr>
            </w:pPr>
          </w:p>
        </w:tc>
      </w:tr>
      <w:tr w:rsidR="00CF2B00" w:rsidRPr="00103F9A" w:rsidTr="00CF2B00">
        <w:trPr>
          <w:cantSplit/>
          <w:trHeight w:val="312"/>
          <w:tblHeader/>
        </w:trPr>
        <w:tc>
          <w:tcPr>
            <w:tcW w:w="114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9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16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13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6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4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9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5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9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9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r>
      <w:tr w:rsidR="00CF2B00" w:rsidRPr="00103F9A" w:rsidTr="00CF2B00">
        <w:trPr>
          <w:cantSplit/>
          <w:trHeight w:val="156"/>
        </w:trPr>
        <w:tc>
          <w:tcPr>
            <w:tcW w:w="1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 xml:space="preserve">    合计</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1276.49</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1276.49</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r>
      <w:tr w:rsidR="00CF2B00" w:rsidRPr="00103F9A" w:rsidTr="00CF2B00">
        <w:trPr>
          <w:cantSplit/>
          <w:trHeight w:val="156"/>
        </w:trPr>
        <w:tc>
          <w:tcPr>
            <w:tcW w:w="1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唐山市财政局（全额事业</w:t>
            </w:r>
            <w:r w:rsidRPr="00103F9A">
              <w:rPr>
                <w:rFonts w:ascii="宋体" w:hAnsi="宋体" w:cs="宋体"/>
                <w:kern w:val="0"/>
                <w:sz w:val="22"/>
              </w:rPr>
              <w:t>5户）</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2010607</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金</w:t>
            </w:r>
            <w:proofErr w:type="gramStart"/>
            <w:r w:rsidRPr="00103F9A">
              <w:rPr>
                <w:rFonts w:ascii="宋体" w:hAnsi="宋体" w:cs="宋体" w:hint="eastAsia"/>
                <w:kern w:val="0"/>
                <w:sz w:val="22"/>
              </w:rPr>
              <w:t>财工程</w:t>
            </w:r>
            <w:proofErr w:type="gramEnd"/>
            <w:r w:rsidRPr="00103F9A">
              <w:rPr>
                <w:rFonts w:ascii="宋体" w:hAnsi="宋体" w:cs="宋体" w:hint="eastAsia"/>
                <w:kern w:val="0"/>
                <w:sz w:val="22"/>
              </w:rPr>
              <w:t>线路租费</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专项公用</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C030101</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基础电信服务</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备用线路</w:t>
            </w:r>
            <w:r w:rsidRPr="00103F9A">
              <w:rPr>
                <w:rFonts w:ascii="宋体" w:hAnsi="宋体" w:cs="宋体"/>
                <w:kern w:val="0"/>
                <w:sz w:val="22"/>
              </w:rPr>
              <w:t>MSTP</w:t>
            </w: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条</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15200</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15</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22.80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22.80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r>
      <w:tr w:rsidR="00CF2B00" w:rsidRPr="00103F9A" w:rsidTr="00CF2B00">
        <w:trPr>
          <w:cantSplit/>
          <w:trHeight w:val="156"/>
        </w:trPr>
        <w:tc>
          <w:tcPr>
            <w:tcW w:w="1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唐山市财政局（全额事业</w:t>
            </w:r>
            <w:r w:rsidRPr="00103F9A">
              <w:rPr>
                <w:rFonts w:ascii="宋体" w:hAnsi="宋体" w:cs="宋体"/>
                <w:kern w:val="0"/>
                <w:sz w:val="22"/>
              </w:rPr>
              <w:t>5户）</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2010607</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金</w:t>
            </w:r>
            <w:proofErr w:type="gramStart"/>
            <w:r w:rsidRPr="00103F9A">
              <w:rPr>
                <w:rFonts w:ascii="宋体" w:hAnsi="宋体" w:cs="宋体" w:hint="eastAsia"/>
                <w:kern w:val="0"/>
                <w:sz w:val="22"/>
              </w:rPr>
              <w:t>财工程</w:t>
            </w:r>
            <w:proofErr w:type="gramEnd"/>
            <w:r w:rsidRPr="00103F9A">
              <w:rPr>
                <w:rFonts w:ascii="宋体" w:hAnsi="宋体" w:cs="宋体" w:hint="eastAsia"/>
                <w:kern w:val="0"/>
                <w:sz w:val="22"/>
              </w:rPr>
              <w:t>线路租费</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专项公用</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C030101</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基础电信服务</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2M光纤</w:t>
            </w: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条</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2400</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350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84.00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84.00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r>
      <w:tr w:rsidR="00CF2B00" w:rsidRPr="00103F9A" w:rsidTr="00CF2B00">
        <w:trPr>
          <w:cantSplit/>
          <w:trHeight w:val="156"/>
        </w:trPr>
        <w:tc>
          <w:tcPr>
            <w:tcW w:w="1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唐山市财政局（全额事业</w:t>
            </w:r>
            <w:r w:rsidRPr="00103F9A">
              <w:rPr>
                <w:rFonts w:ascii="宋体" w:hAnsi="宋体" w:cs="宋体"/>
                <w:kern w:val="0"/>
                <w:sz w:val="22"/>
              </w:rPr>
              <w:t>5户）</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2010607</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金</w:t>
            </w:r>
            <w:proofErr w:type="gramStart"/>
            <w:r w:rsidRPr="00103F9A">
              <w:rPr>
                <w:rFonts w:ascii="宋体" w:hAnsi="宋体" w:cs="宋体" w:hint="eastAsia"/>
                <w:kern w:val="0"/>
                <w:sz w:val="22"/>
              </w:rPr>
              <w:t>财工程</w:t>
            </w:r>
            <w:proofErr w:type="gramEnd"/>
            <w:r w:rsidRPr="00103F9A">
              <w:rPr>
                <w:rFonts w:ascii="宋体" w:hAnsi="宋体" w:cs="宋体" w:hint="eastAsia"/>
                <w:kern w:val="0"/>
                <w:sz w:val="22"/>
              </w:rPr>
              <w:t>线路租费</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专项公用</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C030101</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基础电信服务</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主用线路</w:t>
            </w:r>
            <w:r w:rsidRPr="00103F9A">
              <w:rPr>
                <w:rFonts w:ascii="宋体" w:hAnsi="宋体" w:cs="宋体"/>
                <w:kern w:val="0"/>
                <w:sz w:val="22"/>
              </w:rPr>
              <w:t>MSTP</w:t>
            </w: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条</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13800</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22</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30.36</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30.36</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r>
      <w:tr w:rsidR="00CF2B00" w:rsidRPr="00103F9A" w:rsidTr="00CF2B00">
        <w:trPr>
          <w:cantSplit/>
          <w:trHeight w:val="156"/>
        </w:trPr>
        <w:tc>
          <w:tcPr>
            <w:tcW w:w="1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lastRenderedPageBreak/>
              <w:t>唐山市财政局（全额事业</w:t>
            </w:r>
            <w:r w:rsidRPr="00103F9A">
              <w:rPr>
                <w:rFonts w:ascii="宋体" w:hAnsi="宋体" w:cs="宋体"/>
                <w:kern w:val="0"/>
                <w:sz w:val="22"/>
              </w:rPr>
              <w:t>5户）</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2010607</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金</w:t>
            </w:r>
            <w:proofErr w:type="gramStart"/>
            <w:r w:rsidRPr="00103F9A">
              <w:rPr>
                <w:rFonts w:ascii="宋体" w:hAnsi="宋体" w:cs="宋体" w:hint="eastAsia"/>
                <w:kern w:val="0"/>
                <w:sz w:val="22"/>
              </w:rPr>
              <w:t>财工程</w:t>
            </w:r>
            <w:proofErr w:type="gramEnd"/>
            <w:r w:rsidRPr="00103F9A">
              <w:rPr>
                <w:rFonts w:ascii="宋体" w:hAnsi="宋体" w:cs="宋体" w:hint="eastAsia"/>
                <w:kern w:val="0"/>
                <w:sz w:val="22"/>
              </w:rPr>
              <w:t>线路租费</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专项公用</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C030101</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基础电信服务</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裸光纤</w:t>
            </w: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条</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12000</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7</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8.40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8.40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r>
      <w:tr w:rsidR="00CF2B00" w:rsidRPr="00103F9A" w:rsidTr="00CF2B00">
        <w:trPr>
          <w:cantSplit/>
          <w:trHeight w:val="156"/>
        </w:trPr>
        <w:tc>
          <w:tcPr>
            <w:tcW w:w="1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唐山市财政局（全额事业</w:t>
            </w:r>
            <w:r w:rsidRPr="00103F9A">
              <w:rPr>
                <w:rFonts w:ascii="宋体" w:hAnsi="宋体" w:cs="宋体"/>
                <w:kern w:val="0"/>
                <w:sz w:val="22"/>
              </w:rPr>
              <w:t>5户）</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2010607</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金</w:t>
            </w:r>
            <w:proofErr w:type="gramStart"/>
            <w:r w:rsidRPr="00103F9A">
              <w:rPr>
                <w:rFonts w:ascii="宋体" w:hAnsi="宋体" w:cs="宋体" w:hint="eastAsia"/>
                <w:kern w:val="0"/>
                <w:sz w:val="22"/>
              </w:rPr>
              <w:t>财工程</w:t>
            </w:r>
            <w:proofErr w:type="gramEnd"/>
            <w:r w:rsidRPr="00103F9A">
              <w:rPr>
                <w:rFonts w:ascii="宋体" w:hAnsi="宋体" w:cs="宋体" w:hint="eastAsia"/>
                <w:kern w:val="0"/>
                <w:sz w:val="22"/>
              </w:rPr>
              <w:t>线路租费</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专项公用</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C030101</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基础电信服务</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150M光纤</w:t>
            </w: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项</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161800</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16.18</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16.18</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r>
      <w:tr w:rsidR="00CF2B00" w:rsidRPr="00103F9A" w:rsidTr="00CF2B00">
        <w:trPr>
          <w:cantSplit/>
          <w:trHeight w:val="156"/>
        </w:trPr>
        <w:tc>
          <w:tcPr>
            <w:tcW w:w="1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唐山市财政局（全额事业</w:t>
            </w:r>
            <w:r w:rsidRPr="00103F9A">
              <w:rPr>
                <w:rFonts w:ascii="宋体" w:hAnsi="宋体" w:cs="宋体"/>
                <w:kern w:val="0"/>
                <w:sz w:val="22"/>
              </w:rPr>
              <w:t>5户）</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2010607</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金</w:t>
            </w:r>
            <w:proofErr w:type="gramStart"/>
            <w:r w:rsidRPr="00103F9A">
              <w:rPr>
                <w:rFonts w:ascii="宋体" w:hAnsi="宋体" w:cs="宋体" w:hint="eastAsia"/>
                <w:kern w:val="0"/>
                <w:sz w:val="22"/>
              </w:rPr>
              <w:t>财工程</w:t>
            </w:r>
            <w:proofErr w:type="gramEnd"/>
            <w:r w:rsidRPr="00103F9A">
              <w:rPr>
                <w:rFonts w:ascii="宋体" w:hAnsi="宋体" w:cs="宋体" w:hint="eastAsia"/>
                <w:kern w:val="0"/>
                <w:sz w:val="22"/>
              </w:rPr>
              <w:t>网络安全及软件购置</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专项公用</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A020199</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其他计算机设备及软件</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roofErr w:type="gramStart"/>
            <w:r w:rsidRPr="00103F9A">
              <w:rPr>
                <w:rFonts w:ascii="宋体" w:hAnsi="宋体" w:cs="宋体" w:hint="eastAsia"/>
                <w:kern w:val="0"/>
                <w:sz w:val="22"/>
              </w:rPr>
              <w:t>灾备一体</w:t>
            </w:r>
            <w:proofErr w:type="gramEnd"/>
            <w:r w:rsidRPr="00103F9A">
              <w:rPr>
                <w:rFonts w:ascii="宋体" w:hAnsi="宋体" w:cs="宋体" w:hint="eastAsia"/>
                <w:kern w:val="0"/>
                <w:sz w:val="22"/>
              </w:rPr>
              <w:t>机</w:t>
            </w: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台</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450000</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45.00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45.00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r>
      <w:tr w:rsidR="00CF2B00" w:rsidRPr="00103F9A" w:rsidTr="00CF2B00">
        <w:trPr>
          <w:cantSplit/>
          <w:trHeight w:val="156"/>
        </w:trPr>
        <w:tc>
          <w:tcPr>
            <w:tcW w:w="1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唐山市财政局（全额事业</w:t>
            </w:r>
            <w:r w:rsidRPr="00103F9A">
              <w:rPr>
                <w:rFonts w:ascii="宋体" w:hAnsi="宋体" w:cs="宋体"/>
                <w:kern w:val="0"/>
                <w:sz w:val="22"/>
              </w:rPr>
              <w:t>5户）</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2010607</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金</w:t>
            </w:r>
            <w:proofErr w:type="gramStart"/>
            <w:r w:rsidRPr="00103F9A">
              <w:rPr>
                <w:rFonts w:ascii="宋体" w:hAnsi="宋体" w:cs="宋体" w:hint="eastAsia"/>
                <w:kern w:val="0"/>
                <w:sz w:val="22"/>
              </w:rPr>
              <w:t>财工程</w:t>
            </w:r>
            <w:proofErr w:type="gramEnd"/>
            <w:r w:rsidRPr="00103F9A">
              <w:rPr>
                <w:rFonts w:ascii="宋体" w:hAnsi="宋体" w:cs="宋体" w:hint="eastAsia"/>
                <w:kern w:val="0"/>
                <w:sz w:val="22"/>
              </w:rPr>
              <w:t>网络安全及软件购置</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专项公用</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A020199</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其他计算机设备及软件</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虚拟</w:t>
            </w:r>
            <w:proofErr w:type="gramStart"/>
            <w:r w:rsidRPr="00103F9A">
              <w:rPr>
                <w:rFonts w:ascii="宋体" w:hAnsi="宋体" w:cs="宋体" w:hint="eastAsia"/>
                <w:kern w:val="0"/>
                <w:sz w:val="22"/>
              </w:rPr>
              <w:t>化容灾软件</w:t>
            </w:r>
            <w:proofErr w:type="gramEnd"/>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套</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1500000</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150.00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150.00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r>
      <w:tr w:rsidR="00CF2B00" w:rsidRPr="00103F9A" w:rsidTr="00CF2B00">
        <w:trPr>
          <w:cantSplit/>
          <w:trHeight w:val="156"/>
        </w:trPr>
        <w:tc>
          <w:tcPr>
            <w:tcW w:w="1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唐山市财政局（全额事业</w:t>
            </w:r>
            <w:r w:rsidRPr="00103F9A">
              <w:rPr>
                <w:rFonts w:ascii="宋体" w:hAnsi="宋体" w:cs="宋体"/>
                <w:kern w:val="0"/>
                <w:sz w:val="22"/>
              </w:rPr>
              <w:t>5户）</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2010607</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金</w:t>
            </w:r>
            <w:proofErr w:type="gramStart"/>
            <w:r w:rsidRPr="00103F9A">
              <w:rPr>
                <w:rFonts w:ascii="宋体" w:hAnsi="宋体" w:cs="宋体" w:hint="eastAsia"/>
                <w:kern w:val="0"/>
                <w:sz w:val="22"/>
              </w:rPr>
              <w:t>财工程</w:t>
            </w:r>
            <w:proofErr w:type="gramEnd"/>
            <w:r w:rsidRPr="00103F9A">
              <w:rPr>
                <w:rFonts w:ascii="宋体" w:hAnsi="宋体" w:cs="宋体" w:hint="eastAsia"/>
                <w:kern w:val="0"/>
                <w:sz w:val="22"/>
              </w:rPr>
              <w:t>网络安全及软件购置</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专项公用</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A020199</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其他计算机设备及软件</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业务应用性能监控平台</w:t>
            </w: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套</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800000</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80.00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80.00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r>
      <w:tr w:rsidR="00CF2B00" w:rsidRPr="00103F9A" w:rsidTr="00CF2B00">
        <w:trPr>
          <w:cantSplit/>
          <w:trHeight w:val="156"/>
        </w:trPr>
        <w:tc>
          <w:tcPr>
            <w:tcW w:w="1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唐山市财政局（全额事业</w:t>
            </w:r>
            <w:r w:rsidRPr="00103F9A">
              <w:rPr>
                <w:rFonts w:ascii="宋体" w:hAnsi="宋体" w:cs="宋体"/>
                <w:kern w:val="0"/>
                <w:sz w:val="22"/>
              </w:rPr>
              <w:t>5户）</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2010607</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金</w:t>
            </w:r>
            <w:proofErr w:type="gramStart"/>
            <w:r w:rsidRPr="00103F9A">
              <w:rPr>
                <w:rFonts w:ascii="宋体" w:hAnsi="宋体" w:cs="宋体" w:hint="eastAsia"/>
                <w:kern w:val="0"/>
                <w:sz w:val="22"/>
              </w:rPr>
              <w:t>财工程</w:t>
            </w:r>
            <w:proofErr w:type="gramEnd"/>
            <w:r w:rsidRPr="00103F9A">
              <w:rPr>
                <w:rFonts w:ascii="宋体" w:hAnsi="宋体" w:cs="宋体" w:hint="eastAsia"/>
                <w:kern w:val="0"/>
                <w:sz w:val="22"/>
              </w:rPr>
              <w:t>网络安全及软件购置</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专项公用</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A02010899</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其他计算机软件</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网站升级</w:t>
            </w: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roofErr w:type="gramStart"/>
            <w:r w:rsidRPr="00103F9A">
              <w:rPr>
                <w:rFonts w:ascii="宋体" w:hAnsi="宋体" w:cs="宋体" w:hint="eastAsia"/>
                <w:kern w:val="0"/>
                <w:sz w:val="22"/>
              </w:rPr>
              <w:t>个</w:t>
            </w:r>
            <w:proofErr w:type="gramEnd"/>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50000</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3</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15.00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15.00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r>
      <w:tr w:rsidR="00CF2B00" w:rsidRPr="00103F9A" w:rsidTr="00CF2B00">
        <w:trPr>
          <w:cantSplit/>
          <w:trHeight w:val="156"/>
        </w:trPr>
        <w:tc>
          <w:tcPr>
            <w:tcW w:w="1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lastRenderedPageBreak/>
              <w:t>唐山市财政局（全额事业</w:t>
            </w:r>
            <w:r w:rsidRPr="00103F9A">
              <w:rPr>
                <w:rFonts w:ascii="宋体" w:hAnsi="宋体" w:cs="宋体"/>
                <w:kern w:val="0"/>
                <w:sz w:val="22"/>
              </w:rPr>
              <w:t>5户）</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2010607</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金</w:t>
            </w:r>
            <w:proofErr w:type="gramStart"/>
            <w:r w:rsidRPr="00103F9A">
              <w:rPr>
                <w:rFonts w:ascii="宋体" w:hAnsi="宋体" w:cs="宋体" w:hint="eastAsia"/>
                <w:kern w:val="0"/>
                <w:sz w:val="22"/>
              </w:rPr>
              <w:t>财工程</w:t>
            </w:r>
            <w:proofErr w:type="gramEnd"/>
            <w:r w:rsidRPr="00103F9A">
              <w:rPr>
                <w:rFonts w:ascii="宋体" w:hAnsi="宋体" w:cs="宋体" w:hint="eastAsia"/>
                <w:kern w:val="0"/>
                <w:sz w:val="22"/>
              </w:rPr>
              <w:t>网络安全及软件购置</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专项公用</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A02010399</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其他安全设备</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防病毒一体化平台</w:t>
            </w: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台</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800000</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80.00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80.00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r>
      <w:tr w:rsidR="00CF2B00" w:rsidRPr="00103F9A" w:rsidTr="00CF2B00">
        <w:trPr>
          <w:cantSplit/>
          <w:trHeight w:val="156"/>
        </w:trPr>
        <w:tc>
          <w:tcPr>
            <w:tcW w:w="1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唐山市财政局（全额事业</w:t>
            </w:r>
            <w:r w:rsidRPr="00103F9A">
              <w:rPr>
                <w:rFonts w:ascii="宋体" w:hAnsi="宋体" w:cs="宋体"/>
                <w:kern w:val="0"/>
                <w:sz w:val="22"/>
              </w:rPr>
              <w:t>5户）</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2010607</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金</w:t>
            </w:r>
            <w:proofErr w:type="gramStart"/>
            <w:r w:rsidRPr="00103F9A">
              <w:rPr>
                <w:rFonts w:ascii="宋体" w:hAnsi="宋体" w:cs="宋体" w:hint="eastAsia"/>
                <w:kern w:val="0"/>
                <w:sz w:val="22"/>
              </w:rPr>
              <w:t>财工程</w:t>
            </w:r>
            <w:proofErr w:type="gramEnd"/>
            <w:r w:rsidRPr="00103F9A">
              <w:rPr>
                <w:rFonts w:ascii="宋体" w:hAnsi="宋体" w:cs="宋体" w:hint="eastAsia"/>
                <w:kern w:val="0"/>
                <w:sz w:val="22"/>
              </w:rPr>
              <w:t>网络安全及软件购置</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专项公用</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A020199</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其他计算机设备及软件</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数据迁移</w:t>
            </w: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项</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60000</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6.00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6.00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r>
      <w:tr w:rsidR="00CF2B00" w:rsidRPr="00103F9A" w:rsidTr="00CF2B00">
        <w:trPr>
          <w:cantSplit/>
          <w:trHeight w:val="156"/>
        </w:trPr>
        <w:tc>
          <w:tcPr>
            <w:tcW w:w="1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唐山市财政局（全额事业</w:t>
            </w:r>
            <w:r w:rsidRPr="00103F9A">
              <w:rPr>
                <w:rFonts w:ascii="宋体" w:hAnsi="宋体" w:cs="宋体"/>
                <w:kern w:val="0"/>
                <w:sz w:val="22"/>
              </w:rPr>
              <w:t>5户）</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2010607</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金</w:t>
            </w:r>
            <w:proofErr w:type="gramStart"/>
            <w:r w:rsidRPr="00103F9A">
              <w:rPr>
                <w:rFonts w:ascii="宋体" w:hAnsi="宋体" w:cs="宋体" w:hint="eastAsia"/>
                <w:kern w:val="0"/>
                <w:sz w:val="22"/>
              </w:rPr>
              <w:t>财工程</w:t>
            </w:r>
            <w:proofErr w:type="gramEnd"/>
            <w:r w:rsidRPr="00103F9A">
              <w:rPr>
                <w:rFonts w:ascii="宋体" w:hAnsi="宋体" w:cs="宋体" w:hint="eastAsia"/>
                <w:kern w:val="0"/>
                <w:sz w:val="22"/>
              </w:rPr>
              <w:t>网络安全及软件购置</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专项公用</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A0201020201</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以太网交换机</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数据中心交换机</w:t>
            </w: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台</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320000</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64.00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64.00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r>
      <w:tr w:rsidR="00CF2B00" w:rsidRPr="00103F9A" w:rsidTr="00CF2B00">
        <w:trPr>
          <w:cantSplit/>
          <w:trHeight w:val="156"/>
        </w:trPr>
        <w:tc>
          <w:tcPr>
            <w:tcW w:w="1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唐山市财政局（全额事业</w:t>
            </w:r>
            <w:r w:rsidRPr="00103F9A">
              <w:rPr>
                <w:rFonts w:ascii="宋体" w:hAnsi="宋体" w:cs="宋体"/>
                <w:kern w:val="0"/>
                <w:sz w:val="22"/>
              </w:rPr>
              <w:t>5户）</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2010607</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金</w:t>
            </w:r>
            <w:proofErr w:type="gramStart"/>
            <w:r w:rsidRPr="00103F9A">
              <w:rPr>
                <w:rFonts w:ascii="宋体" w:hAnsi="宋体" w:cs="宋体" w:hint="eastAsia"/>
                <w:kern w:val="0"/>
                <w:sz w:val="22"/>
              </w:rPr>
              <w:t>财工程</w:t>
            </w:r>
            <w:proofErr w:type="gramEnd"/>
            <w:r w:rsidRPr="00103F9A">
              <w:rPr>
                <w:rFonts w:ascii="宋体" w:hAnsi="宋体" w:cs="宋体" w:hint="eastAsia"/>
                <w:kern w:val="0"/>
                <w:sz w:val="22"/>
              </w:rPr>
              <w:t>网络安全及软件购置</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专项公用</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A02010301</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防火墙</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数据库防火墙</w:t>
            </w: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台</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220000</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44.00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44.00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r>
      <w:tr w:rsidR="00CF2B00" w:rsidRPr="00103F9A" w:rsidTr="00CF2B00">
        <w:trPr>
          <w:cantSplit/>
          <w:trHeight w:val="156"/>
        </w:trPr>
        <w:tc>
          <w:tcPr>
            <w:tcW w:w="1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唐山市财政局（全额事业</w:t>
            </w:r>
            <w:r w:rsidRPr="00103F9A">
              <w:rPr>
                <w:rFonts w:ascii="宋体" w:hAnsi="宋体" w:cs="宋体"/>
                <w:kern w:val="0"/>
                <w:sz w:val="22"/>
              </w:rPr>
              <w:t>5户）</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2010607</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金</w:t>
            </w:r>
            <w:proofErr w:type="gramStart"/>
            <w:r w:rsidRPr="00103F9A">
              <w:rPr>
                <w:rFonts w:ascii="宋体" w:hAnsi="宋体" w:cs="宋体" w:hint="eastAsia"/>
                <w:kern w:val="0"/>
                <w:sz w:val="22"/>
              </w:rPr>
              <w:t>财工程</w:t>
            </w:r>
            <w:proofErr w:type="gramEnd"/>
            <w:r w:rsidRPr="00103F9A">
              <w:rPr>
                <w:rFonts w:ascii="宋体" w:hAnsi="宋体" w:cs="宋体" w:hint="eastAsia"/>
                <w:kern w:val="0"/>
                <w:sz w:val="22"/>
              </w:rPr>
              <w:t>网络安全及软件购置</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专项公用</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A02010805</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信息安全软件</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防篡改软件</w:t>
            </w: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套</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50000</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3</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15.00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15.00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r>
      <w:tr w:rsidR="00CF2B00" w:rsidRPr="00103F9A" w:rsidTr="00CF2B00">
        <w:trPr>
          <w:cantSplit/>
          <w:trHeight w:val="156"/>
        </w:trPr>
        <w:tc>
          <w:tcPr>
            <w:tcW w:w="1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唐山市财政局（全额事业</w:t>
            </w:r>
            <w:r w:rsidRPr="00103F9A">
              <w:rPr>
                <w:rFonts w:ascii="宋体" w:hAnsi="宋体" w:cs="宋体"/>
                <w:kern w:val="0"/>
                <w:sz w:val="22"/>
              </w:rPr>
              <w:t>5户）</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2010607</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金</w:t>
            </w:r>
            <w:proofErr w:type="gramStart"/>
            <w:r w:rsidRPr="00103F9A">
              <w:rPr>
                <w:rFonts w:ascii="宋体" w:hAnsi="宋体" w:cs="宋体" w:hint="eastAsia"/>
                <w:kern w:val="0"/>
                <w:sz w:val="22"/>
              </w:rPr>
              <w:t>财工程</w:t>
            </w:r>
            <w:proofErr w:type="gramEnd"/>
            <w:r w:rsidRPr="00103F9A">
              <w:rPr>
                <w:rFonts w:ascii="宋体" w:hAnsi="宋体" w:cs="宋体" w:hint="eastAsia"/>
                <w:kern w:val="0"/>
                <w:sz w:val="22"/>
              </w:rPr>
              <w:t>网络安全及软件购置</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专项公用</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A02010399</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其他安全设备</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APT检测设备</w:t>
            </w: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台</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300000</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30.00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30.00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r>
      <w:tr w:rsidR="00CF2B00" w:rsidRPr="00103F9A" w:rsidTr="00CF2B00">
        <w:trPr>
          <w:cantSplit/>
          <w:trHeight w:val="156"/>
        </w:trPr>
        <w:tc>
          <w:tcPr>
            <w:tcW w:w="1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lastRenderedPageBreak/>
              <w:t>唐山市财政局（全额事业</w:t>
            </w:r>
            <w:r w:rsidRPr="00103F9A">
              <w:rPr>
                <w:rFonts w:ascii="宋体" w:hAnsi="宋体" w:cs="宋体"/>
                <w:kern w:val="0"/>
                <w:sz w:val="22"/>
              </w:rPr>
              <w:t>5户）</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2010607</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金</w:t>
            </w:r>
            <w:proofErr w:type="gramStart"/>
            <w:r w:rsidRPr="00103F9A">
              <w:rPr>
                <w:rFonts w:ascii="宋体" w:hAnsi="宋体" w:cs="宋体" w:hint="eastAsia"/>
                <w:kern w:val="0"/>
                <w:sz w:val="22"/>
              </w:rPr>
              <w:t>财工程</w:t>
            </w:r>
            <w:proofErr w:type="gramEnd"/>
            <w:r w:rsidRPr="00103F9A">
              <w:rPr>
                <w:rFonts w:ascii="宋体" w:hAnsi="宋体" w:cs="宋体" w:hint="eastAsia"/>
                <w:kern w:val="0"/>
                <w:sz w:val="22"/>
              </w:rPr>
              <w:t>网络安全及软件购置</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专项公用</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A02010399</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其他安全设备</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深度分析设备</w:t>
            </w: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台</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300000</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60.00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60.00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r>
      <w:tr w:rsidR="00CF2B00" w:rsidRPr="00103F9A" w:rsidTr="00CF2B00">
        <w:trPr>
          <w:cantSplit/>
          <w:trHeight w:val="156"/>
        </w:trPr>
        <w:tc>
          <w:tcPr>
            <w:tcW w:w="1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唐山市财政局（全额事业</w:t>
            </w:r>
            <w:r w:rsidRPr="00103F9A">
              <w:rPr>
                <w:rFonts w:ascii="宋体" w:hAnsi="宋体" w:cs="宋体"/>
                <w:kern w:val="0"/>
                <w:sz w:val="22"/>
              </w:rPr>
              <w:t>5户）</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2010607</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金</w:t>
            </w:r>
            <w:proofErr w:type="gramStart"/>
            <w:r w:rsidRPr="00103F9A">
              <w:rPr>
                <w:rFonts w:ascii="宋体" w:hAnsi="宋体" w:cs="宋体" w:hint="eastAsia"/>
                <w:kern w:val="0"/>
                <w:sz w:val="22"/>
              </w:rPr>
              <w:t>财工程</w:t>
            </w:r>
            <w:proofErr w:type="gramEnd"/>
            <w:r w:rsidRPr="00103F9A">
              <w:rPr>
                <w:rFonts w:ascii="宋体" w:hAnsi="宋体" w:cs="宋体" w:hint="eastAsia"/>
                <w:kern w:val="0"/>
                <w:sz w:val="22"/>
              </w:rPr>
              <w:t>网络安全及软件购置</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专项公用</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A02091199</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其他视频设备</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视频会议室设备</w:t>
            </w: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套</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236400</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23.64</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23.64</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r>
      <w:tr w:rsidR="00CF2B00" w:rsidRPr="00103F9A" w:rsidTr="00CF2B00">
        <w:trPr>
          <w:cantSplit/>
          <w:trHeight w:val="156"/>
        </w:trPr>
        <w:tc>
          <w:tcPr>
            <w:tcW w:w="1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唐山市财政局（全额事业</w:t>
            </w:r>
            <w:r w:rsidRPr="00103F9A">
              <w:rPr>
                <w:rFonts w:ascii="宋体" w:hAnsi="宋体" w:cs="宋体"/>
                <w:kern w:val="0"/>
                <w:sz w:val="22"/>
              </w:rPr>
              <w:t>5户）</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2010607</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金</w:t>
            </w:r>
            <w:proofErr w:type="gramStart"/>
            <w:r w:rsidRPr="00103F9A">
              <w:rPr>
                <w:rFonts w:ascii="宋体" w:hAnsi="宋体" w:cs="宋体" w:hint="eastAsia"/>
                <w:kern w:val="0"/>
                <w:sz w:val="22"/>
              </w:rPr>
              <w:t>财工程</w:t>
            </w:r>
            <w:proofErr w:type="gramEnd"/>
            <w:r w:rsidRPr="00103F9A">
              <w:rPr>
                <w:rFonts w:ascii="宋体" w:hAnsi="宋体" w:cs="宋体" w:hint="eastAsia"/>
                <w:kern w:val="0"/>
                <w:sz w:val="22"/>
              </w:rPr>
              <w:t>网络安全及软件购置</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专项公用</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A0201060499</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其他显示器</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LED屏</w:t>
            </w: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套</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183000</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18.30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18.30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r>
      <w:tr w:rsidR="00CF2B00" w:rsidRPr="00103F9A" w:rsidTr="00CF2B00">
        <w:trPr>
          <w:cantSplit/>
          <w:trHeight w:val="156"/>
        </w:trPr>
        <w:tc>
          <w:tcPr>
            <w:tcW w:w="1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唐山市财政局（全额事业</w:t>
            </w:r>
            <w:r w:rsidRPr="00103F9A">
              <w:rPr>
                <w:rFonts w:ascii="宋体" w:hAnsi="宋体" w:cs="宋体"/>
                <w:kern w:val="0"/>
                <w:sz w:val="22"/>
              </w:rPr>
              <w:t>5户）</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2010607</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金</w:t>
            </w:r>
            <w:proofErr w:type="gramStart"/>
            <w:r w:rsidRPr="00103F9A">
              <w:rPr>
                <w:rFonts w:ascii="宋体" w:hAnsi="宋体" w:cs="宋体" w:hint="eastAsia"/>
                <w:kern w:val="0"/>
                <w:sz w:val="22"/>
              </w:rPr>
              <w:t>财工程</w:t>
            </w:r>
            <w:proofErr w:type="gramEnd"/>
            <w:r w:rsidRPr="00103F9A">
              <w:rPr>
                <w:rFonts w:ascii="宋体" w:hAnsi="宋体" w:cs="宋体" w:hint="eastAsia"/>
                <w:kern w:val="0"/>
                <w:sz w:val="22"/>
              </w:rPr>
              <w:t>网络安全及软件购置</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专项公用</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A02010399</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其他安全设备</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win7安全加固</w:t>
            </w: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套</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142800</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14.28</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14.28</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r>
      <w:tr w:rsidR="00CF2B00" w:rsidRPr="00103F9A" w:rsidTr="00CF2B00">
        <w:trPr>
          <w:cantSplit/>
          <w:trHeight w:val="156"/>
        </w:trPr>
        <w:tc>
          <w:tcPr>
            <w:tcW w:w="1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唐山市财政局（全额事业</w:t>
            </w:r>
            <w:r w:rsidRPr="00103F9A">
              <w:rPr>
                <w:rFonts w:ascii="宋体" w:hAnsi="宋体" w:cs="宋体"/>
                <w:kern w:val="0"/>
                <w:sz w:val="22"/>
              </w:rPr>
              <w:t>5户）</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2010607</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金</w:t>
            </w:r>
            <w:proofErr w:type="gramStart"/>
            <w:r w:rsidRPr="00103F9A">
              <w:rPr>
                <w:rFonts w:ascii="宋体" w:hAnsi="宋体" w:cs="宋体" w:hint="eastAsia"/>
                <w:kern w:val="0"/>
                <w:sz w:val="22"/>
              </w:rPr>
              <w:t>财工程</w:t>
            </w:r>
            <w:proofErr w:type="gramEnd"/>
            <w:r w:rsidRPr="00103F9A">
              <w:rPr>
                <w:rFonts w:ascii="宋体" w:hAnsi="宋体" w:cs="宋体" w:hint="eastAsia"/>
                <w:kern w:val="0"/>
                <w:sz w:val="22"/>
              </w:rPr>
              <w:t>网络安全及软件购置</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专项公用</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A0201020703</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接口适配器</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网络接口模块</w:t>
            </w: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套</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192800</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19.28</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19.28</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r>
      <w:tr w:rsidR="00CF2B00" w:rsidRPr="00103F9A" w:rsidTr="00CF2B00">
        <w:trPr>
          <w:cantSplit/>
          <w:trHeight w:val="156"/>
        </w:trPr>
        <w:tc>
          <w:tcPr>
            <w:tcW w:w="1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唐山市财政局（全额事业</w:t>
            </w:r>
            <w:r w:rsidRPr="00103F9A">
              <w:rPr>
                <w:rFonts w:ascii="宋体" w:hAnsi="宋体" w:cs="宋体"/>
                <w:kern w:val="0"/>
                <w:sz w:val="22"/>
              </w:rPr>
              <w:t>5户）</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2010607</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金</w:t>
            </w:r>
            <w:proofErr w:type="gramStart"/>
            <w:r w:rsidRPr="00103F9A">
              <w:rPr>
                <w:rFonts w:ascii="宋体" w:hAnsi="宋体" w:cs="宋体" w:hint="eastAsia"/>
                <w:kern w:val="0"/>
                <w:sz w:val="22"/>
              </w:rPr>
              <w:t>财工程</w:t>
            </w:r>
            <w:proofErr w:type="gramEnd"/>
            <w:r w:rsidRPr="00103F9A">
              <w:rPr>
                <w:rFonts w:ascii="宋体" w:hAnsi="宋体" w:cs="宋体" w:hint="eastAsia"/>
                <w:kern w:val="0"/>
                <w:sz w:val="22"/>
              </w:rPr>
              <w:t>网络安全及软件购置</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专项公用</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A02010805</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信息安全软件</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终端虚拟补丁</w:t>
            </w: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套</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130000</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13.00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13.00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r>
      <w:tr w:rsidR="00CF2B00" w:rsidRPr="00103F9A" w:rsidTr="00CF2B00">
        <w:trPr>
          <w:cantSplit/>
          <w:trHeight w:val="156"/>
        </w:trPr>
        <w:tc>
          <w:tcPr>
            <w:tcW w:w="1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lastRenderedPageBreak/>
              <w:t>唐山市财政局（全额事业</w:t>
            </w:r>
            <w:r w:rsidRPr="00103F9A">
              <w:rPr>
                <w:rFonts w:ascii="宋体" w:hAnsi="宋体" w:cs="宋体"/>
                <w:kern w:val="0"/>
                <w:sz w:val="22"/>
              </w:rPr>
              <w:t>5户）</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2010607</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金</w:t>
            </w:r>
            <w:proofErr w:type="gramStart"/>
            <w:r w:rsidRPr="00103F9A">
              <w:rPr>
                <w:rFonts w:ascii="宋体" w:hAnsi="宋体" w:cs="宋体" w:hint="eastAsia"/>
                <w:kern w:val="0"/>
                <w:sz w:val="22"/>
              </w:rPr>
              <w:t>财工程</w:t>
            </w:r>
            <w:proofErr w:type="gramEnd"/>
            <w:r w:rsidRPr="00103F9A">
              <w:rPr>
                <w:rFonts w:ascii="宋体" w:hAnsi="宋体" w:cs="宋体" w:hint="eastAsia"/>
                <w:kern w:val="0"/>
                <w:sz w:val="22"/>
              </w:rPr>
              <w:t>网络安全及软件购置</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专项公用</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A02010899</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其他计算机软件</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漏洞监测</w:t>
            </w: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套</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60000</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6.00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6.00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r>
      <w:tr w:rsidR="00CF2B00" w:rsidRPr="00103F9A" w:rsidTr="00CF2B00">
        <w:trPr>
          <w:cantSplit/>
          <w:trHeight w:val="156"/>
        </w:trPr>
        <w:tc>
          <w:tcPr>
            <w:tcW w:w="1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唐山市财政局（全额事业</w:t>
            </w:r>
            <w:r w:rsidRPr="00103F9A">
              <w:rPr>
                <w:rFonts w:ascii="宋体" w:hAnsi="宋体" w:cs="宋体"/>
                <w:kern w:val="0"/>
                <w:sz w:val="22"/>
              </w:rPr>
              <w:t>5户）</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2010607</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金</w:t>
            </w:r>
            <w:proofErr w:type="gramStart"/>
            <w:r w:rsidRPr="00103F9A">
              <w:rPr>
                <w:rFonts w:ascii="宋体" w:hAnsi="宋体" w:cs="宋体" w:hint="eastAsia"/>
                <w:kern w:val="0"/>
                <w:sz w:val="22"/>
              </w:rPr>
              <w:t>财工程</w:t>
            </w:r>
            <w:proofErr w:type="gramEnd"/>
            <w:r w:rsidRPr="00103F9A">
              <w:rPr>
                <w:rFonts w:ascii="宋体" w:hAnsi="宋体" w:cs="宋体" w:hint="eastAsia"/>
                <w:kern w:val="0"/>
                <w:sz w:val="22"/>
              </w:rPr>
              <w:t>网络安全及软件购置</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专项公用</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A02010399</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其他安全设备</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网站防护设备</w:t>
            </w: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台</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110000</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11.00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11.00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r>
      <w:tr w:rsidR="00CF2B00" w:rsidRPr="00103F9A" w:rsidTr="00CF2B00">
        <w:trPr>
          <w:cantSplit/>
          <w:trHeight w:val="156"/>
        </w:trPr>
        <w:tc>
          <w:tcPr>
            <w:tcW w:w="1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唐山市财政局（全额事业</w:t>
            </w:r>
            <w:r w:rsidRPr="00103F9A">
              <w:rPr>
                <w:rFonts w:ascii="宋体" w:hAnsi="宋体" w:cs="宋体"/>
                <w:kern w:val="0"/>
                <w:sz w:val="22"/>
              </w:rPr>
              <w:t>5户）</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2010607</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金</w:t>
            </w:r>
            <w:proofErr w:type="gramStart"/>
            <w:r w:rsidRPr="00103F9A">
              <w:rPr>
                <w:rFonts w:ascii="宋体" w:hAnsi="宋体" w:cs="宋体" w:hint="eastAsia"/>
                <w:kern w:val="0"/>
                <w:sz w:val="22"/>
              </w:rPr>
              <w:t>财工程</w:t>
            </w:r>
            <w:proofErr w:type="gramEnd"/>
            <w:r w:rsidRPr="00103F9A">
              <w:rPr>
                <w:rFonts w:ascii="宋体" w:hAnsi="宋体" w:cs="宋体" w:hint="eastAsia"/>
                <w:kern w:val="0"/>
                <w:sz w:val="22"/>
              </w:rPr>
              <w:t>网络安全及软件购置</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专项公用</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A020199</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其他计算机设备及软件</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roofErr w:type="gramStart"/>
            <w:r w:rsidRPr="00103F9A">
              <w:rPr>
                <w:rFonts w:ascii="宋体" w:hAnsi="宋体" w:cs="宋体" w:hint="eastAsia"/>
                <w:kern w:val="0"/>
                <w:sz w:val="22"/>
              </w:rPr>
              <w:t>等保测评</w:t>
            </w:r>
            <w:proofErr w:type="gramEnd"/>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项</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500000</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50.00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50.00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r>
      <w:tr w:rsidR="00CF2B00" w:rsidRPr="00103F9A" w:rsidTr="00CF2B00">
        <w:trPr>
          <w:cantSplit/>
          <w:trHeight w:val="156"/>
        </w:trPr>
        <w:tc>
          <w:tcPr>
            <w:tcW w:w="1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唐山市财政局（全额事业</w:t>
            </w:r>
            <w:r w:rsidRPr="00103F9A">
              <w:rPr>
                <w:rFonts w:ascii="宋体" w:hAnsi="宋体" w:cs="宋体"/>
                <w:kern w:val="0"/>
                <w:sz w:val="22"/>
              </w:rPr>
              <w:t>5户）</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2010607</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金</w:t>
            </w:r>
            <w:proofErr w:type="gramStart"/>
            <w:r w:rsidRPr="00103F9A">
              <w:rPr>
                <w:rFonts w:ascii="宋体" w:hAnsi="宋体" w:cs="宋体" w:hint="eastAsia"/>
                <w:kern w:val="0"/>
                <w:sz w:val="22"/>
              </w:rPr>
              <w:t>财工程</w:t>
            </w:r>
            <w:proofErr w:type="gramEnd"/>
            <w:r w:rsidRPr="00103F9A">
              <w:rPr>
                <w:rFonts w:ascii="宋体" w:hAnsi="宋体" w:cs="宋体" w:hint="eastAsia"/>
                <w:kern w:val="0"/>
                <w:sz w:val="22"/>
              </w:rPr>
              <w:t>网络安全及软件购置</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专项公用</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A02010399</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其他安全设备</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防毒墙</w:t>
            </w: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台</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300000</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60.00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60.00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r>
      <w:tr w:rsidR="00CF2B00" w:rsidRPr="00103F9A" w:rsidTr="00CF2B00">
        <w:trPr>
          <w:cantSplit/>
          <w:trHeight w:val="156"/>
        </w:trPr>
        <w:tc>
          <w:tcPr>
            <w:tcW w:w="1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唐山市财政局（全额事业</w:t>
            </w:r>
            <w:r w:rsidRPr="00103F9A">
              <w:rPr>
                <w:rFonts w:ascii="宋体" w:hAnsi="宋体" w:cs="宋体"/>
                <w:kern w:val="0"/>
                <w:sz w:val="22"/>
              </w:rPr>
              <w:t>5户）</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2010607</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金</w:t>
            </w:r>
            <w:proofErr w:type="gramStart"/>
            <w:r w:rsidRPr="00103F9A">
              <w:rPr>
                <w:rFonts w:ascii="宋体" w:hAnsi="宋体" w:cs="宋体" w:hint="eastAsia"/>
                <w:kern w:val="0"/>
                <w:sz w:val="22"/>
              </w:rPr>
              <w:t>财工程</w:t>
            </w:r>
            <w:proofErr w:type="gramEnd"/>
            <w:r w:rsidRPr="00103F9A">
              <w:rPr>
                <w:rFonts w:ascii="宋体" w:hAnsi="宋体" w:cs="宋体" w:hint="eastAsia"/>
                <w:kern w:val="0"/>
                <w:sz w:val="22"/>
              </w:rPr>
              <w:t>网络安全及软件购置</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专项公用</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A0201060499</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其他显示器</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电子会标</w:t>
            </w: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套</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55000</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5.50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5.50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r>
      <w:tr w:rsidR="00CF2B00" w:rsidRPr="00103F9A" w:rsidTr="00CF2B00">
        <w:trPr>
          <w:cantSplit/>
          <w:trHeight w:val="156"/>
        </w:trPr>
        <w:tc>
          <w:tcPr>
            <w:tcW w:w="1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唐山市财政局（全额事业</w:t>
            </w:r>
            <w:r w:rsidRPr="00103F9A">
              <w:rPr>
                <w:rFonts w:ascii="宋体" w:hAnsi="宋体" w:cs="宋体"/>
                <w:kern w:val="0"/>
                <w:sz w:val="22"/>
              </w:rPr>
              <w:t>5户）</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2010607</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金</w:t>
            </w:r>
            <w:proofErr w:type="gramStart"/>
            <w:r w:rsidRPr="00103F9A">
              <w:rPr>
                <w:rFonts w:ascii="宋体" w:hAnsi="宋体" w:cs="宋体" w:hint="eastAsia"/>
                <w:kern w:val="0"/>
                <w:sz w:val="22"/>
              </w:rPr>
              <w:t>财工程</w:t>
            </w:r>
            <w:proofErr w:type="gramEnd"/>
            <w:r w:rsidRPr="00103F9A">
              <w:rPr>
                <w:rFonts w:ascii="宋体" w:hAnsi="宋体" w:cs="宋体" w:hint="eastAsia"/>
                <w:kern w:val="0"/>
                <w:sz w:val="22"/>
              </w:rPr>
              <w:t>系统运维费</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专项公用</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C020602</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硬件运维服务</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roofErr w:type="gramStart"/>
            <w:r w:rsidRPr="00103F9A">
              <w:rPr>
                <w:rFonts w:ascii="宋体" w:hAnsi="宋体" w:cs="宋体" w:hint="eastAsia"/>
                <w:kern w:val="0"/>
                <w:sz w:val="22"/>
              </w:rPr>
              <w:t>存储维保</w:t>
            </w:r>
            <w:proofErr w:type="gramEnd"/>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项</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200000</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20.00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20.00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r>
      <w:tr w:rsidR="00CF2B00" w:rsidRPr="00103F9A" w:rsidTr="00CF2B00">
        <w:trPr>
          <w:cantSplit/>
          <w:trHeight w:val="156"/>
        </w:trPr>
        <w:tc>
          <w:tcPr>
            <w:tcW w:w="1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lastRenderedPageBreak/>
              <w:t>唐山市财政局（全额事业</w:t>
            </w:r>
            <w:r w:rsidRPr="00103F9A">
              <w:rPr>
                <w:rFonts w:ascii="宋体" w:hAnsi="宋体" w:cs="宋体"/>
                <w:kern w:val="0"/>
                <w:sz w:val="22"/>
              </w:rPr>
              <w:t>5户）</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2010607</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金</w:t>
            </w:r>
            <w:proofErr w:type="gramStart"/>
            <w:r w:rsidRPr="00103F9A">
              <w:rPr>
                <w:rFonts w:ascii="宋体" w:hAnsi="宋体" w:cs="宋体" w:hint="eastAsia"/>
                <w:kern w:val="0"/>
                <w:sz w:val="22"/>
              </w:rPr>
              <w:t>财工程</w:t>
            </w:r>
            <w:proofErr w:type="gramEnd"/>
            <w:r w:rsidRPr="00103F9A">
              <w:rPr>
                <w:rFonts w:ascii="宋体" w:hAnsi="宋体" w:cs="宋体" w:hint="eastAsia"/>
                <w:kern w:val="0"/>
                <w:sz w:val="22"/>
              </w:rPr>
              <w:t>系统运维费</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专项公用</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C020602</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硬件运维服务</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小型机运维</w:t>
            </w: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项</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150000</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15.00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15.00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r>
      <w:tr w:rsidR="00CF2B00" w:rsidRPr="00103F9A" w:rsidTr="00CF2B00">
        <w:trPr>
          <w:cantSplit/>
          <w:trHeight w:val="156"/>
        </w:trPr>
        <w:tc>
          <w:tcPr>
            <w:tcW w:w="1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唐山市财政局（全额事业</w:t>
            </w:r>
            <w:r w:rsidRPr="00103F9A">
              <w:rPr>
                <w:rFonts w:ascii="宋体" w:hAnsi="宋体" w:cs="宋体"/>
                <w:kern w:val="0"/>
                <w:sz w:val="22"/>
              </w:rPr>
              <w:t>5户）</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2010607</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金</w:t>
            </w:r>
            <w:proofErr w:type="gramStart"/>
            <w:r w:rsidRPr="00103F9A">
              <w:rPr>
                <w:rFonts w:ascii="宋体" w:hAnsi="宋体" w:cs="宋体" w:hint="eastAsia"/>
                <w:kern w:val="0"/>
                <w:sz w:val="22"/>
              </w:rPr>
              <w:t>财工程</w:t>
            </w:r>
            <w:proofErr w:type="gramEnd"/>
            <w:r w:rsidRPr="00103F9A">
              <w:rPr>
                <w:rFonts w:ascii="宋体" w:hAnsi="宋体" w:cs="宋体" w:hint="eastAsia"/>
                <w:kern w:val="0"/>
                <w:sz w:val="22"/>
              </w:rPr>
              <w:t>系统运维费</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专项公用</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C020699</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其他运行维护服务</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网络舆情监控</w:t>
            </w: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项</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80000</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8.00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8.00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r>
      <w:tr w:rsidR="00CF2B00" w:rsidRPr="00103F9A" w:rsidTr="00CF2B00">
        <w:trPr>
          <w:cantSplit/>
          <w:trHeight w:val="156"/>
        </w:trPr>
        <w:tc>
          <w:tcPr>
            <w:tcW w:w="1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唐山市财政局（全额事业</w:t>
            </w:r>
            <w:r w:rsidRPr="00103F9A">
              <w:rPr>
                <w:rFonts w:ascii="宋体" w:hAnsi="宋体" w:cs="宋体"/>
                <w:kern w:val="0"/>
                <w:sz w:val="22"/>
              </w:rPr>
              <w:t>5户）</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2010607</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金</w:t>
            </w:r>
            <w:proofErr w:type="gramStart"/>
            <w:r w:rsidRPr="00103F9A">
              <w:rPr>
                <w:rFonts w:ascii="宋体" w:hAnsi="宋体" w:cs="宋体" w:hint="eastAsia"/>
                <w:kern w:val="0"/>
                <w:sz w:val="22"/>
              </w:rPr>
              <w:t>财工程</w:t>
            </w:r>
            <w:proofErr w:type="gramEnd"/>
            <w:r w:rsidRPr="00103F9A">
              <w:rPr>
                <w:rFonts w:ascii="宋体" w:hAnsi="宋体" w:cs="宋体" w:hint="eastAsia"/>
                <w:kern w:val="0"/>
                <w:sz w:val="22"/>
              </w:rPr>
              <w:t>系统运维费</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专项公用</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C020603</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软件运维服务</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市级平台运维</w:t>
            </w: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项</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1200000</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120.00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120.00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r>
      <w:tr w:rsidR="00CF2B00" w:rsidRPr="00103F9A" w:rsidTr="00CF2B00">
        <w:trPr>
          <w:cantSplit/>
          <w:trHeight w:val="156"/>
        </w:trPr>
        <w:tc>
          <w:tcPr>
            <w:tcW w:w="1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唐山市财政局（全额事业</w:t>
            </w:r>
            <w:r w:rsidRPr="00103F9A">
              <w:rPr>
                <w:rFonts w:ascii="宋体" w:hAnsi="宋体" w:cs="宋体"/>
                <w:kern w:val="0"/>
                <w:sz w:val="22"/>
              </w:rPr>
              <w:t>5户）</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2010607</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金</w:t>
            </w:r>
            <w:proofErr w:type="gramStart"/>
            <w:r w:rsidRPr="00103F9A">
              <w:rPr>
                <w:rFonts w:ascii="宋体" w:hAnsi="宋体" w:cs="宋体" w:hint="eastAsia"/>
                <w:kern w:val="0"/>
                <w:sz w:val="22"/>
              </w:rPr>
              <w:t>财工程</w:t>
            </w:r>
            <w:proofErr w:type="gramEnd"/>
            <w:r w:rsidRPr="00103F9A">
              <w:rPr>
                <w:rFonts w:ascii="宋体" w:hAnsi="宋体" w:cs="宋体" w:hint="eastAsia"/>
                <w:kern w:val="0"/>
                <w:sz w:val="22"/>
              </w:rPr>
              <w:t>系统运维费</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专项公用</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C020603</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软件运维服务</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虚拟化备份软件运维</w:t>
            </w: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项</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50000</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7.00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7.00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r>
      <w:tr w:rsidR="00CF2B00" w:rsidRPr="00103F9A" w:rsidTr="00CF2B00">
        <w:trPr>
          <w:cantSplit/>
          <w:trHeight w:val="156"/>
        </w:trPr>
        <w:tc>
          <w:tcPr>
            <w:tcW w:w="1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唐山市财政局（全额事业</w:t>
            </w:r>
            <w:r w:rsidRPr="00103F9A">
              <w:rPr>
                <w:rFonts w:ascii="宋体" w:hAnsi="宋体" w:cs="宋体"/>
                <w:kern w:val="0"/>
                <w:sz w:val="22"/>
              </w:rPr>
              <w:t>5户）</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2010607</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金</w:t>
            </w:r>
            <w:proofErr w:type="gramStart"/>
            <w:r w:rsidRPr="00103F9A">
              <w:rPr>
                <w:rFonts w:ascii="宋体" w:hAnsi="宋体" w:cs="宋体" w:hint="eastAsia"/>
                <w:kern w:val="0"/>
                <w:sz w:val="22"/>
              </w:rPr>
              <w:t>财工程</w:t>
            </w:r>
            <w:proofErr w:type="gramEnd"/>
            <w:r w:rsidRPr="00103F9A">
              <w:rPr>
                <w:rFonts w:ascii="宋体" w:hAnsi="宋体" w:cs="宋体" w:hint="eastAsia"/>
                <w:kern w:val="0"/>
                <w:sz w:val="22"/>
              </w:rPr>
              <w:t>系统运维费</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专项公用</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C020603</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软件运维服务</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省级平台运维</w:t>
            </w: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项</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900000</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90.00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90.00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r>
      <w:tr w:rsidR="00CF2B00" w:rsidRPr="00103F9A" w:rsidTr="00CF2B00">
        <w:trPr>
          <w:cantSplit/>
          <w:trHeight w:val="156"/>
        </w:trPr>
        <w:tc>
          <w:tcPr>
            <w:tcW w:w="1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唐山市财政局（全额事业</w:t>
            </w:r>
            <w:r w:rsidRPr="00103F9A">
              <w:rPr>
                <w:rFonts w:ascii="宋体" w:hAnsi="宋体" w:cs="宋体"/>
                <w:kern w:val="0"/>
                <w:sz w:val="22"/>
              </w:rPr>
              <w:t>5户）</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2010607</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金</w:t>
            </w:r>
            <w:proofErr w:type="gramStart"/>
            <w:r w:rsidRPr="00103F9A">
              <w:rPr>
                <w:rFonts w:ascii="宋体" w:hAnsi="宋体" w:cs="宋体" w:hint="eastAsia"/>
                <w:kern w:val="0"/>
                <w:sz w:val="22"/>
              </w:rPr>
              <w:t>财工程</w:t>
            </w:r>
            <w:proofErr w:type="gramEnd"/>
            <w:r w:rsidRPr="00103F9A">
              <w:rPr>
                <w:rFonts w:ascii="宋体" w:hAnsi="宋体" w:cs="宋体" w:hint="eastAsia"/>
                <w:kern w:val="0"/>
                <w:sz w:val="22"/>
              </w:rPr>
              <w:t>系统运维费</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专项公用</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C020602</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硬件运维服务</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安全准入</w:t>
            </w:r>
            <w:proofErr w:type="gramStart"/>
            <w:r w:rsidRPr="00103F9A">
              <w:rPr>
                <w:rFonts w:ascii="宋体" w:hAnsi="宋体" w:cs="宋体" w:hint="eastAsia"/>
                <w:kern w:val="0"/>
                <w:sz w:val="22"/>
              </w:rPr>
              <w:t>设备维保</w:t>
            </w:r>
            <w:proofErr w:type="gramEnd"/>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项</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60000</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6.00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6.00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r>
      <w:tr w:rsidR="00CF2B00" w:rsidRPr="00103F9A" w:rsidTr="00CF2B00">
        <w:trPr>
          <w:cantSplit/>
          <w:trHeight w:val="156"/>
        </w:trPr>
        <w:tc>
          <w:tcPr>
            <w:tcW w:w="1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lastRenderedPageBreak/>
              <w:t>唐山市财政局（全额事业</w:t>
            </w:r>
            <w:r w:rsidRPr="00103F9A">
              <w:rPr>
                <w:rFonts w:ascii="宋体" w:hAnsi="宋体" w:cs="宋体"/>
                <w:kern w:val="0"/>
                <w:sz w:val="22"/>
              </w:rPr>
              <w:t>5户）</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2010607</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金</w:t>
            </w:r>
            <w:proofErr w:type="gramStart"/>
            <w:r w:rsidRPr="00103F9A">
              <w:rPr>
                <w:rFonts w:ascii="宋体" w:hAnsi="宋体" w:cs="宋体" w:hint="eastAsia"/>
                <w:kern w:val="0"/>
                <w:sz w:val="22"/>
              </w:rPr>
              <w:t>财工程</w:t>
            </w:r>
            <w:proofErr w:type="gramEnd"/>
            <w:r w:rsidRPr="00103F9A">
              <w:rPr>
                <w:rFonts w:ascii="宋体" w:hAnsi="宋体" w:cs="宋体" w:hint="eastAsia"/>
                <w:kern w:val="0"/>
                <w:sz w:val="22"/>
              </w:rPr>
              <w:t>系统运维费</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专项公用</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C020603</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软件运维服务</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数据库运维</w:t>
            </w: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项</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80000</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6.00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6.00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r>
      <w:tr w:rsidR="00CF2B00" w:rsidRPr="00103F9A" w:rsidTr="00CF2B00">
        <w:trPr>
          <w:cantSplit/>
          <w:trHeight w:val="156"/>
        </w:trPr>
        <w:tc>
          <w:tcPr>
            <w:tcW w:w="1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唐山市财政局（全额事业</w:t>
            </w:r>
            <w:r w:rsidRPr="00103F9A">
              <w:rPr>
                <w:rFonts w:ascii="宋体" w:hAnsi="宋体" w:cs="宋体"/>
                <w:kern w:val="0"/>
                <w:sz w:val="22"/>
              </w:rPr>
              <w:t>5户）</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2010607</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金</w:t>
            </w:r>
            <w:proofErr w:type="gramStart"/>
            <w:r w:rsidRPr="00103F9A">
              <w:rPr>
                <w:rFonts w:ascii="宋体" w:hAnsi="宋体" w:cs="宋体" w:hint="eastAsia"/>
                <w:kern w:val="0"/>
                <w:sz w:val="22"/>
              </w:rPr>
              <w:t>财工程</w:t>
            </w:r>
            <w:proofErr w:type="gramEnd"/>
            <w:r w:rsidRPr="00103F9A">
              <w:rPr>
                <w:rFonts w:ascii="宋体" w:hAnsi="宋体" w:cs="宋体" w:hint="eastAsia"/>
                <w:kern w:val="0"/>
                <w:sz w:val="22"/>
              </w:rPr>
              <w:t>系统运维费</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专项公用</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C020601</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基础环境运维服务</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机房空调运维</w:t>
            </w: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项</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80000</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1</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8.00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8.00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r>
      <w:tr w:rsidR="00CF2B00" w:rsidRPr="00103F9A" w:rsidTr="00CF2B00">
        <w:trPr>
          <w:cantSplit/>
          <w:trHeight w:val="156"/>
        </w:trPr>
        <w:tc>
          <w:tcPr>
            <w:tcW w:w="1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唐山市非税收</w:t>
            </w:r>
            <w:proofErr w:type="gramStart"/>
            <w:r w:rsidRPr="00103F9A">
              <w:rPr>
                <w:rFonts w:ascii="宋体" w:hAnsi="宋体" w:cs="宋体" w:hint="eastAsia"/>
                <w:kern w:val="0"/>
                <w:sz w:val="22"/>
              </w:rPr>
              <w:t>入中心</w:t>
            </w:r>
            <w:proofErr w:type="gramEnd"/>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2010602</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非税专用设备购置费</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专项公用</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A02010104</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台式计算机</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联想</w:t>
            </w:r>
            <w:r w:rsidRPr="00103F9A">
              <w:rPr>
                <w:rFonts w:ascii="宋体" w:hAnsi="宋体" w:cs="宋体"/>
                <w:kern w:val="0"/>
                <w:sz w:val="22"/>
              </w:rPr>
              <w:t>M4500</w:t>
            </w: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hint="eastAsia"/>
                <w:kern w:val="0"/>
                <w:sz w:val="22"/>
              </w:rPr>
              <w:t>台</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4500</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55</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24.75</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r w:rsidRPr="00103F9A">
              <w:rPr>
                <w:rFonts w:ascii="宋体" w:hAnsi="宋体" w:cs="宋体"/>
                <w:kern w:val="0"/>
                <w:sz w:val="22"/>
              </w:rPr>
              <w:t>24.75</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B00" w:rsidRPr="00103F9A" w:rsidRDefault="00CF2B00" w:rsidP="00B772F1">
            <w:pPr>
              <w:widowControl/>
              <w:jc w:val="center"/>
              <w:rPr>
                <w:rFonts w:ascii="宋体" w:hAnsi="宋体" w:cs="宋体"/>
                <w:kern w:val="0"/>
                <w:sz w:val="22"/>
              </w:rPr>
            </w:pPr>
          </w:p>
        </w:tc>
      </w:tr>
    </w:tbl>
    <w:p w:rsidR="00CF2B00" w:rsidRPr="00103F9A" w:rsidRDefault="00CF2B00" w:rsidP="00CF2B00"/>
    <w:p w:rsidR="00DE67E1" w:rsidRDefault="009A4258" w:rsidP="005D1003">
      <w:pPr>
        <w:spacing w:line="360" w:lineRule="auto"/>
        <w:ind w:firstLine="630"/>
        <w:rPr>
          <w:rFonts w:ascii="黑体" w:eastAsia="黑体" w:hAnsi="黑体"/>
          <w:sz w:val="32"/>
          <w:szCs w:val="32"/>
        </w:rPr>
      </w:pPr>
      <w:r>
        <w:rPr>
          <w:rFonts w:ascii="黑体" w:eastAsia="黑体" w:hAnsi="黑体" w:hint="eastAsia"/>
          <w:sz w:val="32"/>
          <w:szCs w:val="32"/>
        </w:rPr>
        <w:t>七</w:t>
      </w:r>
      <w:r w:rsidR="00AF4125">
        <w:rPr>
          <w:rFonts w:ascii="黑体" w:eastAsia="黑体" w:hAnsi="黑体" w:hint="eastAsia"/>
          <w:sz w:val="32"/>
          <w:szCs w:val="32"/>
        </w:rPr>
        <w:t>、国有资产信息</w:t>
      </w:r>
    </w:p>
    <w:p w:rsidR="00BD7EEF" w:rsidRPr="00CA33A3" w:rsidRDefault="00BD7EEF" w:rsidP="00984906">
      <w:pPr>
        <w:spacing w:afterLines="100" w:after="312"/>
        <w:ind w:firstLine="629"/>
        <w:rPr>
          <w:rFonts w:ascii="仿宋" w:eastAsia="仿宋" w:hAnsi="仿宋" w:cs="仿宋_GB2312"/>
          <w:sz w:val="32"/>
          <w:szCs w:val="32"/>
        </w:rPr>
      </w:pPr>
      <w:r w:rsidRPr="00CA33A3">
        <w:rPr>
          <w:rFonts w:ascii="仿宋" w:eastAsia="仿宋" w:hAnsi="仿宋" w:hint="eastAsia"/>
          <w:sz w:val="32"/>
          <w:szCs w:val="32"/>
        </w:rPr>
        <w:t>1．截至201</w:t>
      </w:r>
      <w:r w:rsidR="00B772F1">
        <w:rPr>
          <w:rFonts w:ascii="仿宋" w:eastAsia="仿宋" w:hAnsi="仿宋" w:hint="eastAsia"/>
          <w:sz w:val="32"/>
          <w:szCs w:val="32"/>
        </w:rPr>
        <w:t>9</w:t>
      </w:r>
      <w:r w:rsidRPr="00CA33A3">
        <w:rPr>
          <w:rFonts w:ascii="仿宋" w:eastAsia="仿宋" w:hAnsi="仿宋" w:hint="eastAsia"/>
          <w:sz w:val="32"/>
          <w:szCs w:val="32"/>
        </w:rPr>
        <w:t>年12月31日，部门固定资产</w:t>
      </w:r>
      <w:r w:rsidR="00B772F1">
        <w:rPr>
          <w:rFonts w:ascii="仿宋" w:eastAsia="仿宋" w:hAnsi="仿宋" w:hint="eastAsia"/>
          <w:sz w:val="32"/>
          <w:szCs w:val="32"/>
        </w:rPr>
        <w:t>原值</w:t>
      </w:r>
      <w:r w:rsidRPr="00CA33A3">
        <w:rPr>
          <w:rFonts w:ascii="仿宋" w:eastAsia="仿宋" w:hAnsi="仿宋" w:hint="eastAsia"/>
          <w:sz w:val="32"/>
          <w:szCs w:val="32"/>
        </w:rPr>
        <w:t>总额为</w:t>
      </w:r>
      <w:r w:rsidR="00074966">
        <w:rPr>
          <w:rFonts w:ascii="仿宋" w:eastAsia="仿宋" w:hAnsi="仿宋" w:hint="eastAsia"/>
          <w:sz w:val="32"/>
          <w:szCs w:val="32"/>
        </w:rPr>
        <w:t>7309.9</w:t>
      </w:r>
      <w:r w:rsidRPr="00CA33A3">
        <w:rPr>
          <w:rFonts w:ascii="仿宋" w:eastAsia="仿宋" w:hAnsi="仿宋" w:hint="eastAsia"/>
          <w:sz w:val="32"/>
          <w:szCs w:val="32"/>
        </w:rPr>
        <w:t>万元（具体情况见下表）。</w:t>
      </w:r>
    </w:p>
    <w:tbl>
      <w:tblPr>
        <w:tblW w:w="10321" w:type="dxa"/>
        <w:tblInd w:w="1682" w:type="dxa"/>
        <w:tblLook w:val="04A0" w:firstRow="1" w:lastRow="0" w:firstColumn="1" w:lastColumn="0" w:noHBand="0" w:noVBand="1"/>
      </w:tblPr>
      <w:tblGrid>
        <w:gridCol w:w="7215"/>
        <w:gridCol w:w="992"/>
        <w:gridCol w:w="2114"/>
      </w:tblGrid>
      <w:tr w:rsidR="00984906" w:rsidRPr="00984906" w:rsidTr="00984906">
        <w:trPr>
          <w:trHeight w:val="540"/>
        </w:trPr>
        <w:tc>
          <w:tcPr>
            <w:tcW w:w="10321" w:type="dxa"/>
            <w:gridSpan w:val="3"/>
            <w:tcBorders>
              <w:top w:val="nil"/>
              <w:left w:val="nil"/>
              <w:bottom w:val="nil"/>
              <w:right w:val="nil"/>
            </w:tcBorders>
            <w:shd w:val="clear" w:color="auto" w:fill="auto"/>
            <w:noWrap/>
            <w:vAlign w:val="center"/>
            <w:hideMark/>
          </w:tcPr>
          <w:p w:rsidR="00984906" w:rsidRPr="00984906" w:rsidRDefault="00984906" w:rsidP="00984906">
            <w:pPr>
              <w:widowControl/>
              <w:jc w:val="center"/>
              <w:rPr>
                <w:rFonts w:ascii="仿宋" w:eastAsia="仿宋" w:hAnsi="仿宋" w:cs="宋体"/>
                <w:b/>
                <w:bCs/>
                <w:color w:val="000000"/>
                <w:kern w:val="0"/>
                <w:sz w:val="32"/>
                <w:szCs w:val="32"/>
              </w:rPr>
            </w:pPr>
            <w:r w:rsidRPr="00984906">
              <w:rPr>
                <w:rFonts w:ascii="仿宋" w:eastAsia="仿宋" w:hAnsi="仿宋" w:cs="宋体" w:hint="eastAsia"/>
                <w:b/>
                <w:bCs/>
                <w:color w:val="000000"/>
                <w:kern w:val="0"/>
                <w:sz w:val="32"/>
                <w:szCs w:val="32"/>
              </w:rPr>
              <w:t>唐山市财政局部门固定资产占用情况表</w:t>
            </w:r>
          </w:p>
        </w:tc>
      </w:tr>
      <w:tr w:rsidR="00984906" w:rsidRPr="00984906" w:rsidTr="00984906">
        <w:trPr>
          <w:trHeight w:val="600"/>
        </w:trPr>
        <w:tc>
          <w:tcPr>
            <w:tcW w:w="10321" w:type="dxa"/>
            <w:gridSpan w:val="3"/>
            <w:tcBorders>
              <w:top w:val="nil"/>
              <w:left w:val="nil"/>
              <w:bottom w:val="single" w:sz="8" w:space="0" w:color="000000"/>
              <w:right w:val="nil"/>
            </w:tcBorders>
            <w:shd w:val="clear" w:color="auto" w:fill="auto"/>
            <w:noWrap/>
            <w:vAlign w:val="bottom"/>
            <w:hideMark/>
          </w:tcPr>
          <w:p w:rsidR="00984906" w:rsidRPr="00984906" w:rsidRDefault="00984906" w:rsidP="00B772F1">
            <w:pPr>
              <w:widowControl/>
              <w:jc w:val="right"/>
              <w:rPr>
                <w:rFonts w:ascii="仿宋" w:eastAsia="仿宋" w:hAnsi="仿宋" w:cs="宋体"/>
                <w:color w:val="000000"/>
                <w:kern w:val="0"/>
                <w:sz w:val="28"/>
                <w:szCs w:val="28"/>
              </w:rPr>
            </w:pPr>
            <w:r w:rsidRPr="00984906">
              <w:rPr>
                <w:rFonts w:ascii="仿宋" w:eastAsia="仿宋" w:hAnsi="仿宋" w:cs="宋体" w:hint="eastAsia"/>
                <w:color w:val="000000"/>
                <w:kern w:val="0"/>
                <w:sz w:val="28"/>
                <w:szCs w:val="28"/>
              </w:rPr>
              <w:t>截至时间：201</w:t>
            </w:r>
            <w:r w:rsidR="00B772F1">
              <w:rPr>
                <w:rFonts w:ascii="仿宋" w:eastAsia="仿宋" w:hAnsi="仿宋" w:cs="宋体" w:hint="eastAsia"/>
                <w:color w:val="000000"/>
                <w:kern w:val="0"/>
                <w:sz w:val="28"/>
                <w:szCs w:val="28"/>
              </w:rPr>
              <w:t>9</w:t>
            </w:r>
            <w:r w:rsidRPr="00984906">
              <w:rPr>
                <w:rFonts w:ascii="仿宋" w:eastAsia="仿宋" w:hAnsi="仿宋" w:cs="宋体" w:hint="eastAsia"/>
                <w:color w:val="000000"/>
                <w:kern w:val="0"/>
                <w:sz w:val="28"/>
                <w:szCs w:val="28"/>
              </w:rPr>
              <w:t>年12月31日</w:t>
            </w:r>
          </w:p>
        </w:tc>
      </w:tr>
      <w:tr w:rsidR="00984906" w:rsidRPr="00984906" w:rsidTr="00451084">
        <w:trPr>
          <w:trHeight w:val="624"/>
        </w:trPr>
        <w:tc>
          <w:tcPr>
            <w:tcW w:w="721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984906" w:rsidRPr="00984906" w:rsidRDefault="00984906" w:rsidP="00984906">
            <w:pPr>
              <w:widowControl/>
              <w:jc w:val="center"/>
              <w:rPr>
                <w:rFonts w:ascii="仿宋" w:eastAsia="仿宋" w:hAnsi="仿宋" w:cs="宋体"/>
                <w:color w:val="000000"/>
                <w:kern w:val="0"/>
                <w:sz w:val="32"/>
                <w:szCs w:val="32"/>
              </w:rPr>
            </w:pPr>
            <w:proofErr w:type="gramStart"/>
            <w:r w:rsidRPr="00984906">
              <w:rPr>
                <w:rFonts w:ascii="仿宋" w:eastAsia="仿宋" w:hAnsi="仿宋" w:cs="宋体" w:hint="eastAsia"/>
                <w:color w:val="000000"/>
                <w:kern w:val="0"/>
                <w:sz w:val="32"/>
                <w:szCs w:val="32"/>
              </w:rPr>
              <w:t xml:space="preserve">项　　</w:t>
            </w:r>
            <w:proofErr w:type="gramEnd"/>
            <w:r w:rsidRPr="00984906">
              <w:rPr>
                <w:rFonts w:ascii="仿宋" w:eastAsia="仿宋" w:hAnsi="仿宋" w:cs="宋体" w:hint="eastAsia"/>
                <w:color w:val="000000"/>
                <w:kern w:val="0"/>
                <w:sz w:val="32"/>
                <w:szCs w:val="32"/>
              </w:rPr>
              <w:t>目</w:t>
            </w:r>
          </w:p>
        </w:tc>
        <w:tc>
          <w:tcPr>
            <w:tcW w:w="992"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984906" w:rsidRPr="00984906" w:rsidRDefault="00984906" w:rsidP="00984906">
            <w:pPr>
              <w:widowControl/>
              <w:jc w:val="center"/>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数量</w:t>
            </w:r>
          </w:p>
        </w:tc>
        <w:tc>
          <w:tcPr>
            <w:tcW w:w="2114"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984906" w:rsidRPr="00984906" w:rsidRDefault="00984906" w:rsidP="00984906">
            <w:pPr>
              <w:widowControl/>
              <w:jc w:val="center"/>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金额（万元）</w:t>
            </w:r>
          </w:p>
        </w:tc>
      </w:tr>
      <w:tr w:rsidR="00984906" w:rsidRPr="00984906" w:rsidTr="00451084">
        <w:trPr>
          <w:trHeight w:val="624"/>
        </w:trPr>
        <w:tc>
          <w:tcPr>
            <w:tcW w:w="7215" w:type="dxa"/>
            <w:vMerge/>
            <w:tcBorders>
              <w:top w:val="nil"/>
              <w:left w:val="single" w:sz="8" w:space="0" w:color="000000"/>
              <w:bottom w:val="single" w:sz="8" w:space="0" w:color="000000"/>
              <w:right w:val="single" w:sz="8" w:space="0" w:color="000000"/>
            </w:tcBorders>
            <w:vAlign w:val="center"/>
            <w:hideMark/>
          </w:tcPr>
          <w:p w:rsidR="00984906" w:rsidRPr="00984906" w:rsidRDefault="00984906" w:rsidP="00984906">
            <w:pPr>
              <w:widowControl/>
              <w:jc w:val="left"/>
              <w:rPr>
                <w:rFonts w:ascii="仿宋" w:eastAsia="仿宋" w:hAnsi="仿宋" w:cs="宋体"/>
                <w:color w:val="000000"/>
                <w:kern w:val="0"/>
                <w:sz w:val="32"/>
                <w:szCs w:val="32"/>
              </w:rPr>
            </w:pPr>
          </w:p>
        </w:tc>
        <w:tc>
          <w:tcPr>
            <w:tcW w:w="992" w:type="dxa"/>
            <w:vMerge/>
            <w:tcBorders>
              <w:top w:val="nil"/>
              <w:left w:val="single" w:sz="8" w:space="0" w:color="000000"/>
              <w:bottom w:val="single" w:sz="8" w:space="0" w:color="000000"/>
              <w:right w:val="single" w:sz="8" w:space="0" w:color="000000"/>
            </w:tcBorders>
            <w:vAlign w:val="center"/>
            <w:hideMark/>
          </w:tcPr>
          <w:p w:rsidR="00984906" w:rsidRPr="00984906" w:rsidRDefault="00984906" w:rsidP="00984906">
            <w:pPr>
              <w:widowControl/>
              <w:jc w:val="left"/>
              <w:rPr>
                <w:rFonts w:ascii="仿宋" w:eastAsia="仿宋" w:hAnsi="仿宋" w:cs="宋体"/>
                <w:color w:val="000000"/>
                <w:kern w:val="0"/>
                <w:sz w:val="32"/>
                <w:szCs w:val="32"/>
              </w:rPr>
            </w:pPr>
          </w:p>
        </w:tc>
        <w:tc>
          <w:tcPr>
            <w:tcW w:w="2114" w:type="dxa"/>
            <w:vMerge/>
            <w:tcBorders>
              <w:top w:val="nil"/>
              <w:left w:val="single" w:sz="8" w:space="0" w:color="000000"/>
              <w:bottom w:val="single" w:sz="8" w:space="0" w:color="000000"/>
              <w:right w:val="single" w:sz="8" w:space="0" w:color="000000"/>
            </w:tcBorders>
            <w:vAlign w:val="center"/>
            <w:hideMark/>
          </w:tcPr>
          <w:p w:rsidR="00984906" w:rsidRPr="00984906" w:rsidRDefault="00984906" w:rsidP="00984906">
            <w:pPr>
              <w:widowControl/>
              <w:jc w:val="left"/>
              <w:rPr>
                <w:rFonts w:ascii="仿宋" w:eastAsia="仿宋" w:hAnsi="仿宋" w:cs="宋体"/>
                <w:color w:val="000000"/>
                <w:kern w:val="0"/>
                <w:sz w:val="32"/>
                <w:szCs w:val="32"/>
              </w:rPr>
            </w:pPr>
          </w:p>
        </w:tc>
      </w:tr>
      <w:tr w:rsidR="00984906" w:rsidRPr="00984906" w:rsidTr="00451084">
        <w:trPr>
          <w:trHeight w:val="465"/>
        </w:trPr>
        <w:tc>
          <w:tcPr>
            <w:tcW w:w="7215" w:type="dxa"/>
            <w:tcBorders>
              <w:top w:val="nil"/>
              <w:left w:val="single" w:sz="8" w:space="0" w:color="000000"/>
              <w:bottom w:val="single" w:sz="8" w:space="0" w:color="000000"/>
              <w:right w:val="single" w:sz="8" w:space="0" w:color="000000"/>
            </w:tcBorders>
            <w:shd w:val="clear" w:color="auto" w:fill="auto"/>
            <w:noWrap/>
            <w:vAlign w:val="center"/>
            <w:hideMark/>
          </w:tcPr>
          <w:p w:rsidR="00984906" w:rsidRPr="00984906" w:rsidRDefault="006E386A" w:rsidP="00984906">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固定</w:t>
            </w:r>
            <w:r w:rsidR="00984906" w:rsidRPr="00984906">
              <w:rPr>
                <w:rFonts w:ascii="仿宋" w:eastAsia="仿宋" w:hAnsi="仿宋" w:cs="宋体" w:hint="eastAsia"/>
                <w:color w:val="000000"/>
                <w:kern w:val="0"/>
                <w:sz w:val="32"/>
                <w:szCs w:val="32"/>
              </w:rPr>
              <w:t>资产总额</w:t>
            </w:r>
          </w:p>
        </w:tc>
        <w:tc>
          <w:tcPr>
            <w:tcW w:w="992" w:type="dxa"/>
            <w:tcBorders>
              <w:top w:val="nil"/>
              <w:left w:val="nil"/>
              <w:bottom w:val="single" w:sz="8" w:space="0" w:color="000000"/>
              <w:right w:val="single" w:sz="8" w:space="0" w:color="000000"/>
            </w:tcBorders>
            <w:shd w:val="clear" w:color="auto" w:fill="auto"/>
            <w:noWrap/>
            <w:vAlign w:val="center"/>
            <w:hideMark/>
          </w:tcPr>
          <w:p w:rsidR="00984906" w:rsidRPr="00984906" w:rsidRDefault="00984906" w:rsidP="00984906">
            <w:pPr>
              <w:widowControl/>
              <w:jc w:val="center"/>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w:t>
            </w:r>
          </w:p>
        </w:tc>
        <w:tc>
          <w:tcPr>
            <w:tcW w:w="2114" w:type="dxa"/>
            <w:tcBorders>
              <w:top w:val="nil"/>
              <w:left w:val="nil"/>
              <w:bottom w:val="single" w:sz="8" w:space="0" w:color="000000"/>
              <w:right w:val="single" w:sz="8" w:space="0" w:color="000000"/>
            </w:tcBorders>
            <w:shd w:val="clear" w:color="auto" w:fill="auto"/>
            <w:noWrap/>
            <w:vAlign w:val="center"/>
            <w:hideMark/>
          </w:tcPr>
          <w:p w:rsidR="00984906" w:rsidRPr="00984906" w:rsidRDefault="00074966" w:rsidP="00984906">
            <w:pPr>
              <w:widowControl/>
              <w:jc w:val="right"/>
              <w:rPr>
                <w:rFonts w:ascii="仿宋" w:eastAsia="仿宋" w:hAnsi="仿宋" w:cs="宋体"/>
                <w:color w:val="000000"/>
                <w:kern w:val="0"/>
                <w:sz w:val="32"/>
                <w:szCs w:val="32"/>
              </w:rPr>
            </w:pPr>
            <w:r>
              <w:rPr>
                <w:rFonts w:ascii="仿宋" w:eastAsia="仿宋" w:hAnsi="仿宋" w:cs="宋体" w:hint="eastAsia"/>
                <w:color w:val="000000"/>
                <w:kern w:val="0"/>
                <w:sz w:val="32"/>
                <w:szCs w:val="32"/>
              </w:rPr>
              <w:t>7309.9</w:t>
            </w:r>
          </w:p>
        </w:tc>
      </w:tr>
      <w:tr w:rsidR="00984906" w:rsidRPr="00984906" w:rsidTr="00451084">
        <w:trPr>
          <w:trHeight w:val="465"/>
        </w:trPr>
        <w:tc>
          <w:tcPr>
            <w:tcW w:w="7215" w:type="dxa"/>
            <w:tcBorders>
              <w:top w:val="nil"/>
              <w:left w:val="single" w:sz="8" w:space="0" w:color="000000"/>
              <w:bottom w:val="single" w:sz="8" w:space="0" w:color="000000"/>
              <w:right w:val="single" w:sz="8" w:space="0" w:color="000000"/>
            </w:tcBorders>
            <w:shd w:val="clear" w:color="auto" w:fill="auto"/>
            <w:noWrap/>
            <w:vAlign w:val="center"/>
            <w:hideMark/>
          </w:tcPr>
          <w:p w:rsidR="00984906" w:rsidRPr="00984906" w:rsidRDefault="00984906" w:rsidP="00984906">
            <w:pPr>
              <w:widowControl/>
              <w:jc w:val="lef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lastRenderedPageBreak/>
              <w:t>一、房屋（平方米）</w:t>
            </w:r>
          </w:p>
        </w:tc>
        <w:tc>
          <w:tcPr>
            <w:tcW w:w="992" w:type="dxa"/>
            <w:tcBorders>
              <w:top w:val="nil"/>
              <w:left w:val="nil"/>
              <w:bottom w:val="single" w:sz="8" w:space="0" w:color="000000"/>
              <w:right w:val="single" w:sz="8" w:space="0" w:color="000000"/>
            </w:tcBorders>
            <w:shd w:val="clear" w:color="auto" w:fill="auto"/>
            <w:noWrap/>
            <w:vAlign w:val="center"/>
            <w:hideMark/>
          </w:tcPr>
          <w:p w:rsidR="00984906" w:rsidRPr="00984906" w:rsidRDefault="00984906" w:rsidP="00984906">
            <w:pPr>
              <w:widowControl/>
              <w:jc w:val="righ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 xml:space="preserve">　</w:t>
            </w:r>
          </w:p>
        </w:tc>
        <w:tc>
          <w:tcPr>
            <w:tcW w:w="2114" w:type="dxa"/>
            <w:tcBorders>
              <w:top w:val="nil"/>
              <w:left w:val="nil"/>
              <w:bottom w:val="single" w:sz="8" w:space="0" w:color="000000"/>
              <w:right w:val="single" w:sz="8" w:space="0" w:color="000000"/>
            </w:tcBorders>
            <w:shd w:val="clear" w:color="auto" w:fill="auto"/>
            <w:noWrap/>
            <w:vAlign w:val="center"/>
            <w:hideMark/>
          </w:tcPr>
          <w:p w:rsidR="00984906" w:rsidRPr="00984906" w:rsidRDefault="00984906" w:rsidP="00984906">
            <w:pPr>
              <w:widowControl/>
              <w:jc w:val="righ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 xml:space="preserve">　</w:t>
            </w:r>
          </w:p>
        </w:tc>
      </w:tr>
      <w:tr w:rsidR="00984906" w:rsidRPr="00984906" w:rsidTr="00451084">
        <w:trPr>
          <w:trHeight w:val="465"/>
        </w:trPr>
        <w:tc>
          <w:tcPr>
            <w:tcW w:w="7215" w:type="dxa"/>
            <w:tcBorders>
              <w:top w:val="nil"/>
              <w:left w:val="single" w:sz="8" w:space="0" w:color="000000"/>
              <w:bottom w:val="single" w:sz="8" w:space="0" w:color="000000"/>
              <w:right w:val="single" w:sz="8" w:space="0" w:color="000000"/>
            </w:tcBorders>
            <w:shd w:val="clear" w:color="auto" w:fill="auto"/>
            <w:noWrap/>
            <w:vAlign w:val="center"/>
            <w:hideMark/>
          </w:tcPr>
          <w:p w:rsidR="00984906" w:rsidRPr="00984906" w:rsidRDefault="00984906" w:rsidP="00984906">
            <w:pPr>
              <w:widowControl/>
              <w:jc w:val="lef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 xml:space="preserve">        其中：办公用房</w:t>
            </w:r>
          </w:p>
        </w:tc>
        <w:tc>
          <w:tcPr>
            <w:tcW w:w="992" w:type="dxa"/>
            <w:tcBorders>
              <w:top w:val="nil"/>
              <w:left w:val="nil"/>
              <w:bottom w:val="single" w:sz="8" w:space="0" w:color="000000"/>
              <w:right w:val="single" w:sz="8" w:space="0" w:color="000000"/>
            </w:tcBorders>
            <w:shd w:val="clear" w:color="auto" w:fill="auto"/>
            <w:noWrap/>
            <w:vAlign w:val="center"/>
            <w:hideMark/>
          </w:tcPr>
          <w:p w:rsidR="00984906" w:rsidRPr="00984906" w:rsidRDefault="00984906" w:rsidP="00984906">
            <w:pPr>
              <w:widowControl/>
              <w:jc w:val="righ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 xml:space="preserve">　</w:t>
            </w:r>
          </w:p>
        </w:tc>
        <w:tc>
          <w:tcPr>
            <w:tcW w:w="2114" w:type="dxa"/>
            <w:tcBorders>
              <w:top w:val="nil"/>
              <w:left w:val="nil"/>
              <w:bottom w:val="single" w:sz="8" w:space="0" w:color="000000"/>
              <w:right w:val="single" w:sz="8" w:space="0" w:color="000000"/>
            </w:tcBorders>
            <w:shd w:val="clear" w:color="auto" w:fill="auto"/>
            <w:noWrap/>
            <w:vAlign w:val="center"/>
            <w:hideMark/>
          </w:tcPr>
          <w:p w:rsidR="00984906" w:rsidRPr="00984906" w:rsidRDefault="00984906" w:rsidP="00984906">
            <w:pPr>
              <w:widowControl/>
              <w:jc w:val="righ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 xml:space="preserve">　</w:t>
            </w:r>
          </w:p>
        </w:tc>
      </w:tr>
      <w:tr w:rsidR="00984906" w:rsidRPr="00984906" w:rsidTr="00451084">
        <w:trPr>
          <w:trHeight w:val="465"/>
        </w:trPr>
        <w:tc>
          <w:tcPr>
            <w:tcW w:w="7215" w:type="dxa"/>
            <w:tcBorders>
              <w:top w:val="nil"/>
              <w:left w:val="single" w:sz="8" w:space="0" w:color="000000"/>
              <w:bottom w:val="single" w:sz="8" w:space="0" w:color="000000"/>
              <w:right w:val="single" w:sz="8" w:space="0" w:color="000000"/>
            </w:tcBorders>
            <w:shd w:val="clear" w:color="auto" w:fill="auto"/>
            <w:noWrap/>
            <w:vAlign w:val="center"/>
            <w:hideMark/>
          </w:tcPr>
          <w:p w:rsidR="00984906" w:rsidRPr="00984906" w:rsidRDefault="00984906" w:rsidP="00984906">
            <w:pPr>
              <w:widowControl/>
              <w:jc w:val="lef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二、汽车（台、辆）</w:t>
            </w:r>
          </w:p>
        </w:tc>
        <w:tc>
          <w:tcPr>
            <w:tcW w:w="992" w:type="dxa"/>
            <w:tcBorders>
              <w:top w:val="nil"/>
              <w:left w:val="nil"/>
              <w:bottom w:val="single" w:sz="8" w:space="0" w:color="000000"/>
              <w:right w:val="single" w:sz="8" w:space="0" w:color="000000"/>
            </w:tcBorders>
            <w:shd w:val="clear" w:color="auto" w:fill="auto"/>
            <w:noWrap/>
            <w:vAlign w:val="center"/>
            <w:hideMark/>
          </w:tcPr>
          <w:p w:rsidR="00984906" w:rsidRPr="00984906" w:rsidRDefault="00984906" w:rsidP="008F59D6">
            <w:pPr>
              <w:widowControl/>
              <w:ind w:right="320"/>
              <w:jc w:val="righ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1</w:t>
            </w:r>
            <w:r w:rsidR="008F59D6">
              <w:rPr>
                <w:rFonts w:ascii="仿宋" w:eastAsia="仿宋" w:hAnsi="仿宋" w:cs="宋体" w:hint="eastAsia"/>
                <w:color w:val="000000"/>
                <w:kern w:val="0"/>
                <w:sz w:val="32"/>
                <w:szCs w:val="32"/>
              </w:rPr>
              <w:t>3</w:t>
            </w:r>
          </w:p>
        </w:tc>
        <w:tc>
          <w:tcPr>
            <w:tcW w:w="2114" w:type="dxa"/>
            <w:tcBorders>
              <w:top w:val="nil"/>
              <w:left w:val="nil"/>
              <w:bottom w:val="single" w:sz="8" w:space="0" w:color="000000"/>
              <w:right w:val="single" w:sz="8" w:space="0" w:color="000000"/>
            </w:tcBorders>
            <w:shd w:val="clear" w:color="auto" w:fill="auto"/>
            <w:noWrap/>
            <w:vAlign w:val="center"/>
            <w:hideMark/>
          </w:tcPr>
          <w:p w:rsidR="00984906" w:rsidRPr="00984906" w:rsidRDefault="00526D21" w:rsidP="00EC47AD">
            <w:pPr>
              <w:widowControl/>
              <w:jc w:val="right"/>
              <w:rPr>
                <w:rFonts w:ascii="仿宋" w:eastAsia="仿宋" w:hAnsi="仿宋" w:cs="宋体"/>
                <w:color w:val="000000"/>
                <w:kern w:val="0"/>
                <w:sz w:val="32"/>
                <w:szCs w:val="32"/>
              </w:rPr>
            </w:pPr>
            <w:r>
              <w:rPr>
                <w:rFonts w:ascii="仿宋" w:eastAsia="仿宋" w:hAnsi="仿宋" w:cs="宋体" w:hint="eastAsia"/>
                <w:color w:val="000000"/>
                <w:kern w:val="0"/>
                <w:sz w:val="32"/>
                <w:szCs w:val="32"/>
              </w:rPr>
              <w:t>3</w:t>
            </w:r>
            <w:r w:rsidR="00EC47AD">
              <w:rPr>
                <w:rFonts w:ascii="仿宋" w:eastAsia="仿宋" w:hAnsi="仿宋" w:cs="宋体" w:hint="eastAsia"/>
                <w:color w:val="000000"/>
                <w:kern w:val="0"/>
                <w:sz w:val="32"/>
                <w:szCs w:val="32"/>
              </w:rPr>
              <w:t>01</w:t>
            </w:r>
            <w:r w:rsidR="00C21375">
              <w:rPr>
                <w:rFonts w:ascii="仿宋" w:eastAsia="仿宋" w:hAnsi="仿宋" w:cs="宋体" w:hint="eastAsia"/>
                <w:color w:val="000000"/>
                <w:kern w:val="0"/>
                <w:sz w:val="32"/>
                <w:szCs w:val="32"/>
              </w:rPr>
              <w:t>.98</w:t>
            </w:r>
          </w:p>
        </w:tc>
      </w:tr>
      <w:tr w:rsidR="00984906" w:rsidRPr="00984906" w:rsidTr="00451084">
        <w:trPr>
          <w:trHeight w:val="465"/>
        </w:trPr>
        <w:tc>
          <w:tcPr>
            <w:tcW w:w="7215" w:type="dxa"/>
            <w:tcBorders>
              <w:top w:val="nil"/>
              <w:left w:val="single" w:sz="8" w:space="0" w:color="000000"/>
              <w:bottom w:val="single" w:sz="8" w:space="0" w:color="000000"/>
              <w:right w:val="single" w:sz="8" w:space="0" w:color="000000"/>
            </w:tcBorders>
            <w:shd w:val="clear" w:color="auto" w:fill="auto"/>
            <w:noWrap/>
            <w:vAlign w:val="center"/>
            <w:hideMark/>
          </w:tcPr>
          <w:p w:rsidR="00984906" w:rsidRPr="00984906" w:rsidRDefault="00984906" w:rsidP="00984906">
            <w:pPr>
              <w:widowControl/>
              <w:jc w:val="lef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三、单价在20万元以上的设备（台、套…）</w:t>
            </w:r>
          </w:p>
        </w:tc>
        <w:tc>
          <w:tcPr>
            <w:tcW w:w="992" w:type="dxa"/>
            <w:tcBorders>
              <w:top w:val="nil"/>
              <w:left w:val="nil"/>
              <w:bottom w:val="single" w:sz="8" w:space="0" w:color="000000"/>
              <w:right w:val="single" w:sz="8" w:space="0" w:color="000000"/>
            </w:tcBorders>
            <w:shd w:val="clear" w:color="auto" w:fill="auto"/>
            <w:noWrap/>
            <w:vAlign w:val="center"/>
            <w:hideMark/>
          </w:tcPr>
          <w:p w:rsidR="00984906" w:rsidRPr="00984906" w:rsidRDefault="00984906" w:rsidP="00984906">
            <w:pPr>
              <w:widowControl/>
              <w:jc w:val="righ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 xml:space="preserve">　</w:t>
            </w:r>
          </w:p>
        </w:tc>
        <w:tc>
          <w:tcPr>
            <w:tcW w:w="2114" w:type="dxa"/>
            <w:tcBorders>
              <w:top w:val="nil"/>
              <w:left w:val="nil"/>
              <w:bottom w:val="single" w:sz="8" w:space="0" w:color="000000"/>
              <w:right w:val="single" w:sz="8" w:space="0" w:color="000000"/>
            </w:tcBorders>
            <w:shd w:val="clear" w:color="auto" w:fill="auto"/>
            <w:noWrap/>
            <w:vAlign w:val="center"/>
            <w:hideMark/>
          </w:tcPr>
          <w:p w:rsidR="00984906" w:rsidRPr="00984906" w:rsidRDefault="00984906" w:rsidP="00984906">
            <w:pPr>
              <w:widowControl/>
              <w:jc w:val="righ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 xml:space="preserve">　</w:t>
            </w:r>
          </w:p>
        </w:tc>
      </w:tr>
      <w:tr w:rsidR="00984906" w:rsidRPr="00984906" w:rsidTr="00451084">
        <w:trPr>
          <w:trHeight w:val="465"/>
        </w:trPr>
        <w:tc>
          <w:tcPr>
            <w:tcW w:w="7215" w:type="dxa"/>
            <w:tcBorders>
              <w:top w:val="nil"/>
              <w:left w:val="single" w:sz="8" w:space="0" w:color="000000"/>
              <w:bottom w:val="single" w:sz="8" w:space="0" w:color="000000"/>
              <w:right w:val="single" w:sz="8" w:space="0" w:color="000000"/>
            </w:tcBorders>
            <w:shd w:val="clear" w:color="auto" w:fill="auto"/>
            <w:noWrap/>
            <w:vAlign w:val="center"/>
            <w:hideMark/>
          </w:tcPr>
          <w:p w:rsidR="00984906" w:rsidRPr="00984906" w:rsidRDefault="00984906" w:rsidP="00984906">
            <w:pPr>
              <w:widowControl/>
              <w:jc w:val="lef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四、其他固定资产</w:t>
            </w:r>
          </w:p>
        </w:tc>
        <w:tc>
          <w:tcPr>
            <w:tcW w:w="992" w:type="dxa"/>
            <w:tcBorders>
              <w:top w:val="nil"/>
              <w:left w:val="nil"/>
              <w:bottom w:val="single" w:sz="8" w:space="0" w:color="000000"/>
              <w:right w:val="single" w:sz="8" w:space="0" w:color="000000"/>
            </w:tcBorders>
            <w:shd w:val="clear" w:color="auto" w:fill="auto"/>
            <w:noWrap/>
            <w:vAlign w:val="center"/>
            <w:hideMark/>
          </w:tcPr>
          <w:p w:rsidR="00984906" w:rsidRPr="00984906" w:rsidRDefault="00984906" w:rsidP="00984906">
            <w:pPr>
              <w:widowControl/>
              <w:jc w:val="center"/>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w:t>
            </w:r>
          </w:p>
        </w:tc>
        <w:tc>
          <w:tcPr>
            <w:tcW w:w="2114" w:type="dxa"/>
            <w:tcBorders>
              <w:top w:val="nil"/>
              <w:left w:val="nil"/>
              <w:bottom w:val="single" w:sz="8" w:space="0" w:color="000000"/>
              <w:right w:val="single" w:sz="8" w:space="0" w:color="000000"/>
            </w:tcBorders>
            <w:shd w:val="clear" w:color="auto" w:fill="auto"/>
            <w:noWrap/>
            <w:vAlign w:val="center"/>
            <w:hideMark/>
          </w:tcPr>
          <w:p w:rsidR="00984906" w:rsidRPr="00984906" w:rsidRDefault="00EC47AD" w:rsidP="00984906">
            <w:pPr>
              <w:widowControl/>
              <w:jc w:val="right"/>
              <w:rPr>
                <w:rFonts w:ascii="仿宋" w:eastAsia="仿宋" w:hAnsi="仿宋" w:cs="宋体"/>
                <w:color w:val="000000"/>
                <w:kern w:val="0"/>
                <w:sz w:val="32"/>
                <w:szCs w:val="32"/>
              </w:rPr>
            </w:pPr>
            <w:r>
              <w:rPr>
                <w:rFonts w:ascii="仿宋" w:eastAsia="仿宋" w:hAnsi="仿宋" w:cs="宋体" w:hint="eastAsia"/>
                <w:color w:val="000000"/>
                <w:kern w:val="0"/>
                <w:sz w:val="32"/>
                <w:szCs w:val="32"/>
              </w:rPr>
              <w:t>7007</w:t>
            </w:r>
            <w:r w:rsidR="00D560F4">
              <w:rPr>
                <w:rFonts w:ascii="仿宋" w:eastAsia="仿宋" w:hAnsi="仿宋" w:cs="宋体" w:hint="eastAsia"/>
                <w:color w:val="000000"/>
                <w:kern w:val="0"/>
                <w:sz w:val="32"/>
                <w:szCs w:val="32"/>
              </w:rPr>
              <w:t>.92</w:t>
            </w:r>
          </w:p>
        </w:tc>
      </w:tr>
    </w:tbl>
    <w:p w:rsidR="004267B8" w:rsidRDefault="004267B8" w:rsidP="005D1003">
      <w:pPr>
        <w:spacing w:beforeLines="50" w:before="156" w:line="360" w:lineRule="auto"/>
        <w:ind w:firstLineChars="200" w:firstLine="640"/>
        <w:rPr>
          <w:rFonts w:ascii="仿宋" w:eastAsia="仿宋" w:hAnsi="仿宋"/>
          <w:sz w:val="32"/>
          <w:szCs w:val="32"/>
        </w:rPr>
      </w:pPr>
    </w:p>
    <w:p w:rsidR="00DE67E1" w:rsidRDefault="00CF5691" w:rsidP="005D1003">
      <w:pPr>
        <w:spacing w:beforeLines="50" w:before="156" w:line="360" w:lineRule="auto"/>
        <w:ind w:firstLineChars="200" w:firstLine="640"/>
        <w:rPr>
          <w:rFonts w:ascii="仿宋_GB2312" w:eastAsia="仿宋_GB2312" w:hAnsi="仿宋"/>
          <w:sz w:val="32"/>
          <w:szCs w:val="32"/>
        </w:rPr>
      </w:pPr>
      <w:r w:rsidRPr="00CA33A3">
        <w:rPr>
          <w:rFonts w:ascii="仿宋" w:eastAsia="仿宋" w:hAnsi="仿宋" w:hint="eastAsia"/>
          <w:sz w:val="32"/>
          <w:szCs w:val="32"/>
        </w:rPr>
        <w:t>2</w:t>
      </w:r>
      <w:r w:rsidR="00DE67E1" w:rsidRPr="00CA33A3">
        <w:rPr>
          <w:rFonts w:ascii="仿宋" w:eastAsia="仿宋" w:hAnsi="仿宋" w:hint="eastAsia"/>
          <w:sz w:val="32"/>
          <w:szCs w:val="32"/>
        </w:rPr>
        <w:t>．</w:t>
      </w:r>
      <w:r w:rsidRPr="00CA33A3">
        <w:rPr>
          <w:rFonts w:ascii="仿宋" w:eastAsia="仿宋" w:hAnsi="仿宋" w:hint="eastAsia"/>
          <w:sz w:val="32"/>
          <w:szCs w:val="32"/>
        </w:rPr>
        <w:t>20</w:t>
      </w:r>
      <w:r w:rsidR="008F59D6">
        <w:rPr>
          <w:rFonts w:ascii="仿宋" w:eastAsia="仿宋" w:hAnsi="仿宋" w:hint="eastAsia"/>
          <w:sz w:val="32"/>
          <w:szCs w:val="32"/>
        </w:rPr>
        <w:t>20</w:t>
      </w:r>
      <w:r w:rsidRPr="00CA33A3">
        <w:rPr>
          <w:rFonts w:ascii="仿宋" w:eastAsia="仿宋" w:hAnsi="仿宋" w:hint="eastAsia"/>
          <w:sz w:val="32"/>
          <w:szCs w:val="32"/>
        </w:rPr>
        <w:t>年，</w:t>
      </w:r>
      <w:r w:rsidR="00BF390C" w:rsidRPr="00CA33A3">
        <w:rPr>
          <w:rFonts w:ascii="仿宋" w:eastAsia="仿宋" w:hAnsi="仿宋" w:hint="eastAsia"/>
          <w:sz w:val="32"/>
          <w:szCs w:val="32"/>
        </w:rPr>
        <w:t>部门</w:t>
      </w:r>
      <w:r w:rsidRPr="00CA33A3">
        <w:rPr>
          <w:rFonts w:ascii="仿宋" w:eastAsia="仿宋" w:hAnsi="仿宋" w:hint="eastAsia"/>
          <w:sz w:val="32"/>
          <w:szCs w:val="32"/>
        </w:rPr>
        <w:t>拟购置的</w:t>
      </w:r>
      <w:r w:rsidR="00033CAC" w:rsidRPr="00CA33A3">
        <w:rPr>
          <w:rFonts w:ascii="仿宋" w:eastAsia="仿宋" w:hAnsi="仿宋" w:hint="eastAsia"/>
          <w:sz w:val="32"/>
          <w:szCs w:val="32"/>
        </w:rPr>
        <w:t>固定</w:t>
      </w:r>
      <w:r w:rsidRPr="00CA33A3">
        <w:rPr>
          <w:rFonts w:ascii="仿宋" w:eastAsia="仿宋" w:hAnsi="仿宋" w:hint="eastAsia"/>
          <w:sz w:val="32"/>
          <w:szCs w:val="32"/>
        </w:rPr>
        <w:t>资产总额为</w:t>
      </w:r>
      <w:r w:rsidR="008F59D6">
        <w:rPr>
          <w:rFonts w:ascii="仿宋" w:eastAsia="仿宋" w:hAnsi="仿宋" w:hint="eastAsia"/>
          <w:sz w:val="32"/>
          <w:szCs w:val="32"/>
        </w:rPr>
        <w:t>924.31</w:t>
      </w:r>
      <w:r w:rsidR="00033CAC" w:rsidRPr="00CA33A3">
        <w:rPr>
          <w:rFonts w:ascii="仿宋" w:eastAsia="仿宋" w:hAnsi="仿宋" w:hint="eastAsia"/>
          <w:sz w:val="32"/>
          <w:szCs w:val="32"/>
        </w:rPr>
        <w:t>万元，其中：</w:t>
      </w:r>
      <w:r w:rsidR="008F59D6">
        <w:rPr>
          <w:rFonts w:ascii="仿宋" w:eastAsia="仿宋" w:hAnsi="仿宋" w:hint="eastAsia"/>
          <w:sz w:val="32"/>
          <w:szCs w:val="32"/>
        </w:rPr>
        <w:t>金</w:t>
      </w:r>
      <w:proofErr w:type="gramStart"/>
      <w:r w:rsidR="008F59D6">
        <w:rPr>
          <w:rFonts w:ascii="仿宋" w:eastAsia="仿宋" w:hAnsi="仿宋" w:hint="eastAsia"/>
          <w:sz w:val="32"/>
          <w:szCs w:val="32"/>
        </w:rPr>
        <w:t>财工程</w:t>
      </w:r>
      <w:proofErr w:type="gramEnd"/>
      <w:r w:rsidR="00A54F01">
        <w:rPr>
          <w:rFonts w:ascii="仿宋" w:eastAsia="仿宋" w:hAnsi="仿宋" w:hint="eastAsia"/>
          <w:sz w:val="32"/>
          <w:szCs w:val="32"/>
        </w:rPr>
        <w:t>899.56</w:t>
      </w:r>
      <w:r w:rsidR="00182C3E" w:rsidRPr="00CA33A3">
        <w:rPr>
          <w:rFonts w:ascii="仿宋" w:eastAsia="仿宋" w:hAnsi="仿宋" w:hint="eastAsia"/>
          <w:sz w:val="32"/>
          <w:szCs w:val="32"/>
        </w:rPr>
        <w:t>万元</w:t>
      </w:r>
      <w:r w:rsidR="0093476B" w:rsidRPr="00CA33A3">
        <w:rPr>
          <w:rFonts w:ascii="仿宋" w:eastAsia="仿宋" w:hAnsi="仿宋" w:hint="eastAsia"/>
          <w:sz w:val="32"/>
          <w:szCs w:val="32"/>
        </w:rPr>
        <w:t>，</w:t>
      </w:r>
      <w:r w:rsidR="008F59D6">
        <w:rPr>
          <w:rFonts w:ascii="仿宋" w:eastAsia="仿宋" w:hAnsi="仿宋" w:cs="宋体" w:hint="eastAsia"/>
          <w:color w:val="000000"/>
          <w:kern w:val="0"/>
          <w:sz w:val="32"/>
          <w:szCs w:val="32"/>
        </w:rPr>
        <w:t>非税专用设备24.75</w:t>
      </w:r>
      <w:r w:rsidR="000D6786">
        <w:rPr>
          <w:rFonts w:ascii="仿宋" w:eastAsia="仿宋" w:hAnsi="仿宋" w:cs="宋体" w:hint="eastAsia"/>
          <w:color w:val="000000"/>
          <w:kern w:val="0"/>
          <w:sz w:val="32"/>
          <w:szCs w:val="32"/>
        </w:rPr>
        <w:t>万元</w:t>
      </w:r>
      <w:r w:rsidR="001835FA" w:rsidRPr="00CA33A3">
        <w:rPr>
          <w:rFonts w:ascii="仿宋" w:eastAsia="仿宋" w:hAnsi="仿宋" w:cs="宋体" w:hint="eastAsia"/>
          <w:color w:val="000000"/>
          <w:kern w:val="0"/>
          <w:sz w:val="32"/>
          <w:szCs w:val="32"/>
        </w:rPr>
        <w:t>。</w:t>
      </w:r>
      <w:r w:rsidR="007A3BD1" w:rsidRPr="00CA33A3">
        <w:rPr>
          <w:rFonts w:ascii="仿宋" w:eastAsia="仿宋" w:hAnsi="仿宋" w:cs="宋体" w:hint="eastAsia"/>
          <w:color w:val="000000"/>
          <w:kern w:val="0"/>
          <w:sz w:val="32"/>
          <w:szCs w:val="32"/>
        </w:rPr>
        <w:t>以上</w:t>
      </w:r>
      <w:r w:rsidR="007A3BD1" w:rsidRPr="00CA33A3">
        <w:rPr>
          <w:rFonts w:ascii="仿宋" w:eastAsia="仿宋" w:hAnsi="仿宋" w:hint="eastAsia"/>
          <w:sz w:val="32"/>
          <w:szCs w:val="32"/>
        </w:rPr>
        <w:t>固定资产为其他固定资产，已列入20</w:t>
      </w:r>
      <w:r w:rsidR="008F59D6">
        <w:rPr>
          <w:rFonts w:ascii="仿宋" w:eastAsia="仿宋" w:hAnsi="仿宋" w:hint="eastAsia"/>
          <w:sz w:val="32"/>
          <w:szCs w:val="32"/>
        </w:rPr>
        <w:t>20</w:t>
      </w:r>
      <w:r w:rsidR="007A3BD1" w:rsidRPr="00CA33A3">
        <w:rPr>
          <w:rFonts w:ascii="仿宋" w:eastAsia="仿宋" w:hAnsi="仿宋" w:hint="eastAsia"/>
          <w:sz w:val="32"/>
          <w:szCs w:val="32"/>
        </w:rPr>
        <w:t>年政府采购预算</w:t>
      </w:r>
      <w:r w:rsidR="006372FB">
        <w:rPr>
          <w:rFonts w:ascii="仿宋" w:eastAsia="仿宋" w:hAnsi="仿宋" w:hint="eastAsia"/>
          <w:sz w:val="32"/>
          <w:szCs w:val="32"/>
        </w:rPr>
        <w:t>。</w:t>
      </w:r>
    </w:p>
    <w:p w:rsidR="00AF4125" w:rsidRPr="00DE67E1" w:rsidRDefault="009A4258" w:rsidP="005D1003">
      <w:pPr>
        <w:spacing w:line="360" w:lineRule="auto"/>
        <w:ind w:firstLineChars="200" w:firstLine="640"/>
        <w:rPr>
          <w:rFonts w:ascii="黑体" w:eastAsia="黑体" w:hAnsi="黑体"/>
          <w:sz w:val="32"/>
          <w:szCs w:val="32"/>
        </w:rPr>
      </w:pPr>
      <w:r>
        <w:rPr>
          <w:rFonts w:ascii="黑体" w:eastAsia="黑体" w:hAnsi="黑体" w:hint="eastAsia"/>
          <w:sz w:val="32"/>
          <w:szCs w:val="32"/>
        </w:rPr>
        <w:t>八</w:t>
      </w:r>
      <w:r w:rsidR="00DE67E1" w:rsidRPr="00DE67E1">
        <w:rPr>
          <w:rFonts w:ascii="黑体" w:eastAsia="黑体" w:hAnsi="黑体" w:hint="eastAsia"/>
          <w:sz w:val="32"/>
          <w:szCs w:val="32"/>
        </w:rPr>
        <w:t>、</w:t>
      </w:r>
      <w:r w:rsidR="00AF4125">
        <w:rPr>
          <w:rFonts w:ascii="黑体" w:eastAsia="黑体" w:hAnsi="黑体" w:hint="eastAsia"/>
          <w:sz w:val="32"/>
          <w:szCs w:val="32"/>
        </w:rPr>
        <w:t>名词解释</w:t>
      </w:r>
    </w:p>
    <w:p w:rsidR="00AF4125" w:rsidRPr="00CA33A3" w:rsidRDefault="002A3AF0" w:rsidP="005D1003">
      <w:pPr>
        <w:spacing w:line="360" w:lineRule="auto"/>
        <w:ind w:firstLineChars="200" w:firstLine="640"/>
        <w:rPr>
          <w:rFonts w:ascii="仿宋" w:eastAsia="仿宋" w:hAnsi="仿宋" w:cs="仿宋_GB2312"/>
          <w:sz w:val="32"/>
          <w:szCs w:val="32"/>
        </w:rPr>
      </w:pPr>
      <w:r w:rsidRPr="00CA33A3">
        <w:rPr>
          <w:rFonts w:ascii="仿宋" w:eastAsia="仿宋" w:hAnsi="仿宋" w:cs="仿宋_GB2312" w:hint="eastAsia"/>
          <w:sz w:val="32"/>
          <w:szCs w:val="32"/>
        </w:rPr>
        <w:t>1</w:t>
      </w:r>
      <w:r w:rsidR="00DE67E1" w:rsidRPr="00CA33A3">
        <w:rPr>
          <w:rFonts w:ascii="仿宋" w:eastAsia="仿宋" w:hAnsi="仿宋" w:cs="仿宋_GB2312" w:hint="eastAsia"/>
          <w:sz w:val="32"/>
          <w:szCs w:val="32"/>
        </w:rPr>
        <w:t>．</w:t>
      </w:r>
      <w:r w:rsidR="00AF4125" w:rsidRPr="00CA33A3">
        <w:rPr>
          <w:rFonts w:ascii="仿宋" w:eastAsia="仿宋" w:hAnsi="仿宋" w:cs="仿宋_GB2312" w:hint="eastAsia"/>
          <w:sz w:val="32"/>
          <w:szCs w:val="32"/>
        </w:rPr>
        <w:t>基本支出：是指为保障机构正常运转，完成日常工作任务而发生的人员支出和公用支出。</w:t>
      </w:r>
    </w:p>
    <w:p w:rsidR="00AF4125" w:rsidRPr="00CA33A3" w:rsidRDefault="002A3AF0" w:rsidP="005D1003">
      <w:pPr>
        <w:spacing w:line="360" w:lineRule="auto"/>
        <w:ind w:firstLineChars="200" w:firstLine="640"/>
        <w:rPr>
          <w:rFonts w:ascii="仿宋" w:eastAsia="仿宋" w:hAnsi="仿宋" w:cs="仿宋_GB2312"/>
          <w:sz w:val="32"/>
          <w:szCs w:val="32"/>
        </w:rPr>
      </w:pPr>
      <w:r w:rsidRPr="00CA33A3">
        <w:rPr>
          <w:rFonts w:ascii="仿宋" w:eastAsia="仿宋" w:hAnsi="仿宋" w:cs="仿宋_GB2312" w:hint="eastAsia"/>
          <w:sz w:val="32"/>
          <w:szCs w:val="32"/>
        </w:rPr>
        <w:t>2</w:t>
      </w:r>
      <w:r w:rsidR="00DE67E1" w:rsidRPr="00CA33A3">
        <w:rPr>
          <w:rFonts w:ascii="仿宋" w:eastAsia="仿宋" w:hAnsi="仿宋" w:cs="仿宋_GB2312" w:hint="eastAsia"/>
          <w:sz w:val="32"/>
          <w:szCs w:val="32"/>
        </w:rPr>
        <w:t>．</w:t>
      </w:r>
      <w:r w:rsidR="00AF4125" w:rsidRPr="00CA33A3">
        <w:rPr>
          <w:rFonts w:ascii="仿宋" w:eastAsia="仿宋" w:hAnsi="仿宋" w:cs="仿宋_GB2312" w:hint="eastAsia"/>
          <w:sz w:val="32"/>
          <w:szCs w:val="32"/>
        </w:rPr>
        <w:t>项目支出：指在基本支出之外为完成特定行政任务</w:t>
      </w:r>
      <w:r w:rsidR="00AF4125" w:rsidRPr="00CA33A3">
        <w:rPr>
          <w:rFonts w:ascii="仿宋" w:eastAsia="仿宋" w:hAnsi="仿宋" w:hint="eastAsia"/>
          <w:sz w:val="32"/>
          <w:szCs w:val="32"/>
        </w:rPr>
        <w:t>和事业发展目标所发生的支出。</w:t>
      </w:r>
    </w:p>
    <w:p w:rsidR="008A7592" w:rsidRDefault="00CB5960" w:rsidP="005D1003">
      <w:pPr>
        <w:spacing w:line="360" w:lineRule="auto"/>
        <w:ind w:firstLineChars="200" w:firstLine="640"/>
        <w:rPr>
          <w:rFonts w:ascii="仿宋_GB2312" w:eastAsia="仿宋_GB2312" w:hAnsi="仿宋_GB2312" w:cs="仿宋_GB2312"/>
          <w:sz w:val="32"/>
          <w:szCs w:val="32"/>
        </w:rPr>
      </w:pPr>
      <w:r w:rsidRPr="00CA33A3">
        <w:rPr>
          <w:rFonts w:ascii="仿宋" w:eastAsia="仿宋" w:hAnsi="仿宋" w:cs="仿宋_GB2312" w:hint="eastAsia"/>
          <w:sz w:val="32"/>
          <w:szCs w:val="32"/>
        </w:rPr>
        <w:t>3</w:t>
      </w:r>
      <w:r w:rsidR="00DE67E1" w:rsidRPr="00CA33A3">
        <w:rPr>
          <w:rFonts w:ascii="仿宋" w:eastAsia="仿宋" w:hAnsi="仿宋" w:cs="仿宋_GB2312" w:hint="eastAsia"/>
          <w:sz w:val="32"/>
          <w:szCs w:val="32"/>
        </w:rPr>
        <w:t>．</w:t>
      </w:r>
      <w:r w:rsidR="00AF4125" w:rsidRPr="00CA33A3">
        <w:rPr>
          <w:rFonts w:ascii="仿宋" w:eastAsia="仿宋" w:hAnsi="仿宋" w:cs="仿宋_GB2312" w:hint="eastAsia"/>
          <w:sz w:val="32"/>
          <w:szCs w:val="32"/>
        </w:rPr>
        <w:t>机关运行费：是指为保证行政单位（包括参照公务员管理的事业单位）运行，用于购买货物和服务的各项资金。主要包括：办公费、水费、电费、邮电费、福利费、日常维修费、办</w:t>
      </w:r>
      <w:r w:rsidR="00AF4125" w:rsidRPr="00CA33A3">
        <w:rPr>
          <w:rFonts w:ascii="仿宋" w:eastAsia="仿宋" w:hAnsi="仿宋" w:cs="仿宋_GB2312" w:hint="eastAsia"/>
          <w:sz w:val="32"/>
          <w:szCs w:val="32"/>
        </w:rPr>
        <w:lastRenderedPageBreak/>
        <w:t>公取暖费、物业服务费、公务车运行维护费等。</w:t>
      </w:r>
    </w:p>
    <w:p w:rsidR="006E58DC" w:rsidRPr="00674417" w:rsidRDefault="009A4258" w:rsidP="005D1003">
      <w:pPr>
        <w:spacing w:line="360" w:lineRule="auto"/>
        <w:ind w:firstLineChars="200" w:firstLine="640"/>
        <w:rPr>
          <w:rFonts w:ascii="黑体" w:eastAsia="黑体" w:hAnsi="黑体"/>
          <w:sz w:val="32"/>
          <w:szCs w:val="32"/>
        </w:rPr>
      </w:pPr>
      <w:r>
        <w:rPr>
          <w:rFonts w:ascii="黑体" w:eastAsia="黑体" w:hAnsi="黑体" w:hint="eastAsia"/>
          <w:sz w:val="32"/>
          <w:szCs w:val="32"/>
        </w:rPr>
        <w:t>九</w:t>
      </w:r>
      <w:r w:rsidR="00AF4125" w:rsidRPr="00674417">
        <w:rPr>
          <w:rFonts w:ascii="黑体" w:eastAsia="黑体" w:hAnsi="黑体" w:hint="eastAsia"/>
          <w:sz w:val="32"/>
          <w:szCs w:val="32"/>
        </w:rPr>
        <w:t>、其他需要说明的事项</w:t>
      </w:r>
    </w:p>
    <w:p w:rsidR="00AF4125" w:rsidRPr="00CA33A3" w:rsidRDefault="00DE67E1" w:rsidP="005D1003">
      <w:pPr>
        <w:spacing w:line="360" w:lineRule="auto"/>
        <w:ind w:firstLineChars="200" w:firstLine="640"/>
        <w:jc w:val="left"/>
        <w:rPr>
          <w:rFonts w:ascii="仿宋" w:eastAsia="仿宋" w:hAnsi="仿宋"/>
          <w:sz w:val="32"/>
          <w:szCs w:val="32"/>
        </w:rPr>
      </w:pPr>
      <w:r w:rsidRPr="00CA33A3">
        <w:rPr>
          <w:rFonts w:ascii="仿宋" w:eastAsia="仿宋" w:hAnsi="仿宋" w:hint="eastAsia"/>
          <w:sz w:val="32"/>
          <w:szCs w:val="32"/>
        </w:rPr>
        <w:t>1．</w:t>
      </w:r>
      <w:r w:rsidR="00AF4125" w:rsidRPr="00CA33A3">
        <w:rPr>
          <w:rFonts w:ascii="仿宋" w:eastAsia="仿宋" w:hAnsi="仿宋" w:hint="eastAsia"/>
          <w:sz w:val="32"/>
          <w:szCs w:val="32"/>
        </w:rPr>
        <w:t>20</w:t>
      </w:r>
      <w:r w:rsidR="004240D6">
        <w:rPr>
          <w:rFonts w:ascii="仿宋" w:eastAsia="仿宋" w:hAnsi="仿宋" w:hint="eastAsia"/>
          <w:sz w:val="32"/>
          <w:szCs w:val="32"/>
        </w:rPr>
        <w:t>20</w:t>
      </w:r>
      <w:r w:rsidR="00AF4125" w:rsidRPr="00CA33A3">
        <w:rPr>
          <w:rFonts w:ascii="仿宋" w:eastAsia="仿宋" w:hAnsi="仿宋" w:hint="eastAsia"/>
          <w:sz w:val="32"/>
          <w:szCs w:val="32"/>
        </w:rPr>
        <w:t>年部门预算无政府性基金预算财政拨款收支和国有资本经营预算财政拨款收支，因此相关表格数据为零。</w:t>
      </w:r>
    </w:p>
    <w:p w:rsidR="00DE67E1" w:rsidRPr="00AE0DB1" w:rsidRDefault="00DE67E1" w:rsidP="005D1003">
      <w:pPr>
        <w:spacing w:line="360" w:lineRule="auto"/>
        <w:ind w:firstLineChars="200" w:firstLine="640"/>
        <w:jc w:val="left"/>
        <w:rPr>
          <w:rFonts w:ascii="宋体" w:hAnsi="宋体"/>
          <w:color w:val="000000"/>
          <w:szCs w:val="21"/>
        </w:rPr>
      </w:pPr>
      <w:r w:rsidRPr="00CA33A3">
        <w:rPr>
          <w:rFonts w:ascii="仿宋" w:eastAsia="仿宋" w:hAnsi="仿宋" w:hint="eastAsia"/>
          <w:sz w:val="32"/>
          <w:szCs w:val="32"/>
        </w:rPr>
        <w:t>2.</w:t>
      </w:r>
      <w:r w:rsidR="002F050A" w:rsidRPr="00CA33A3">
        <w:rPr>
          <w:rFonts w:ascii="仿宋" w:eastAsia="仿宋" w:hAnsi="仿宋" w:hint="eastAsia"/>
          <w:sz w:val="32"/>
          <w:szCs w:val="32"/>
        </w:rPr>
        <w:t>我</w:t>
      </w:r>
      <w:r w:rsidR="001858F9" w:rsidRPr="00CA33A3">
        <w:rPr>
          <w:rFonts w:ascii="仿宋" w:eastAsia="仿宋" w:hAnsi="仿宋" w:hint="eastAsia"/>
          <w:sz w:val="32"/>
          <w:szCs w:val="32"/>
        </w:rPr>
        <w:t>局</w:t>
      </w:r>
      <w:proofErr w:type="gramStart"/>
      <w:r w:rsidR="002F050A" w:rsidRPr="00CA33A3">
        <w:rPr>
          <w:rFonts w:ascii="仿宋" w:eastAsia="仿宋" w:hAnsi="仿宋" w:hint="eastAsia"/>
          <w:sz w:val="32"/>
          <w:szCs w:val="32"/>
        </w:rPr>
        <w:t>所属</w:t>
      </w:r>
      <w:r w:rsidR="004240D6">
        <w:rPr>
          <w:rFonts w:ascii="仿宋" w:eastAsia="仿宋" w:hAnsi="仿宋" w:hint="eastAsia"/>
          <w:sz w:val="32"/>
          <w:szCs w:val="32"/>
        </w:rPr>
        <w:t>参公</w:t>
      </w:r>
      <w:r w:rsidR="002F050A" w:rsidRPr="00CA33A3">
        <w:rPr>
          <w:rFonts w:ascii="仿宋" w:eastAsia="仿宋" w:hAnsi="仿宋" w:hint="eastAsia"/>
          <w:sz w:val="32"/>
          <w:szCs w:val="32"/>
        </w:rPr>
        <w:t>事业单位</w:t>
      </w:r>
      <w:proofErr w:type="gramEnd"/>
      <w:r w:rsidR="004240D6" w:rsidRPr="004240D6">
        <w:rPr>
          <w:rFonts w:ascii="仿宋" w:eastAsia="仿宋" w:hAnsi="仿宋" w:hint="eastAsia"/>
          <w:sz w:val="32"/>
          <w:szCs w:val="32"/>
        </w:rPr>
        <w:t>唐山市农业综合开发办公室</w:t>
      </w:r>
      <w:r w:rsidR="002F050A" w:rsidRPr="00CA33A3">
        <w:rPr>
          <w:rFonts w:ascii="仿宋" w:eastAsia="仿宋" w:hAnsi="仿宋" w:hint="eastAsia"/>
          <w:sz w:val="32"/>
          <w:szCs w:val="32"/>
        </w:rPr>
        <w:t>于201</w:t>
      </w:r>
      <w:r w:rsidR="004240D6">
        <w:rPr>
          <w:rFonts w:ascii="仿宋" w:eastAsia="仿宋" w:hAnsi="仿宋" w:hint="eastAsia"/>
          <w:sz w:val="32"/>
          <w:szCs w:val="32"/>
        </w:rPr>
        <w:t>9</w:t>
      </w:r>
      <w:r w:rsidR="002F050A" w:rsidRPr="00CA33A3">
        <w:rPr>
          <w:rFonts w:ascii="仿宋" w:eastAsia="仿宋" w:hAnsi="仿宋" w:hint="eastAsia"/>
          <w:sz w:val="32"/>
          <w:szCs w:val="32"/>
        </w:rPr>
        <w:t>年下半年划归市</w:t>
      </w:r>
      <w:r w:rsidR="004240D6">
        <w:rPr>
          <w:rFonts w:ascii="仿宋" w:eastAsia="仿宋" w:hAnsi="仿宋" w:hint="eastAsia"/>
          <w:sz w:val="32"/>
          <w:szCs w:val="32"/>
        </w:rPr>
        <w:t>农业农村局</w:t>
      </w:r>
      <w:r w:rsidR="00CA5A17" w:rsidRPr="00CA33A3">
        <w:rPr>
          <w:rFonts w:ascii="仿宋" w:eastAsia="仿宋" w:hAnsi="仿宋" w:hint="eastAsia"/>
          <w:sz w:val="32"/>
          <w:szCs w:val="32"/>
        </w:rPr>
        <w:t>管理</w:t>
      </w:r>
      <w:r w:rsidR="001858F9" w:rsidRPr="00CA33A3">
        <w:rPr>
          <w:rFonts w:ascii="仿宋" w:eastAsia="仿宋" w:hAnsi="仿宋" w:hint="eastAsia"/>
          <w:sz w:val="32"/>
          <w:szCs w:val="32"/>
        </w:rPr>
        <w:t>。</w:t>
      </w:r>
      <w:r w:rsidR="00B01206">
        <w:rPr>
          <w:rFonts w:ascii="仿宋" w:eastAsia="仿宋" w:hAnsi="仿宋" w:hint="eastAsia"/>
          <w:sz w:val="32"/>
          <w:szCs w:val="32"/>
        </w:rPr>
        <w:t>因此</w:t>
      </w:r>
      <w:proofErr w:type="gramStart"/>
      <w:r w:rsidR="00B01206">
        <w:rPr>
          <w:rFonts w:ascii="仿宋" w:eastAsia="仿宋" w:hAnsi="仿宋" w:hint="eastAsia"/>
          <w:sz w:val="32"/>
          <w:szCs w:val="32"/>
        </w:rPr>
        <w:t>我部门</w:t>
      </w:r>
      <w:proofErr w:type="gramEnd"/>
      <w:r w:rsidR="00B01206">
        <w:rPr>
          <w:rFonts w:ascii="仿宋" w:eastAsia="仿宋" w:hAnsi="仿宋" w:hint="eastAsia"/>
          <w:sz w:val="32"/>
          <w:szCs w:val="32"/>
        </w:rPr>
        <w:t>20</w:t>
      </w:r>
      <w:r w:rsidR="004240D6">
        <w:rPr>
          <w:rFonts w:ascii="仿宋" w:eastAsia="仿宋" w:hAnsi="仿宋" w:hint="eastAsia"/>
          <w:sz w:val="32"/>
          <w:szCs w:val="32"/>
        </w:rPr>
        <w:t>20</w:t>
      </w:r>
      <w:r w:rsidR="00B01206">
        <w:rPr>
          <w:rFonts w:ascii="仿宋" w:eastAsia="仿宋" w:hAnsi="仿宋" w:hint="eastAsia"/>
          <w:sz w:val="32"/>
          <w:szCs w:val="32"/>
        </w:rPr>
        <w:t>年预算中减少了</w:t>
      </w:r>
      <w:r w:rsidR="004240D6" w:rsidRPr="004240D6">
        <w:rPr>
          <w:rFonts w:ascii="仿宋" w:eastAsia="仿宋" w:hAnsi="仿宋" w:hint="eastAsia"/>
          <w:sz w:val="32"/>
          <w:szCs w:val="32"/>
        </w:rPr>
        <w:t>唐山市农业综合开发办公室</w:t>
      </w:r>
      <w:r w:rsidR="00B01206">
        <w:rPr>
          <w:rFonts w:ascii="仿宋" w:eastAsia="仿宋" w:hAnsi="仿宋" w:hint="eastAsia"/>
          <w:sz w:val="32"/>
          <w:szCs w:val="32"/>
        </w:rPr>
        <w:t>的预算</w:t>
      </w:r>
      <w:r w:rsidR="00D46257">
        <w:rPr>
          <w:rFonts w:ascii="仿宋" w:eastAsia="仿宋" w:hAnsi="仿宋" w:hint="eastAsia"/>
          <w:sz w:val="32"/>
          <w:szCs w:val="32"/>
        </w:rPr>
        <w:t>。</w:t>
      </w:r>
    </w:p>
    <w:p w:rsidR="00AF4125" w:rsidRPr="004240D6" w:rsidRDefault="00AF4125" w:rsidP="005D1003">
      <w:pPr>
        <w:spacing w:line="360" w:lineRule="auto"/>
      </w:pPr>
    </w:p>
    <w:sectPr w:rsidR="00AF4125" w:rsidRPr="004240D6" w:rsidSect="004267B8">
      <w:headerReference w:type="default" r:id="rId8"/>
      <w:pgSz w:w="16838" w:h="11906" w:orient="landscape"/>
      <w:pgMar w:top="1588" w:right="2098" w:bottom="158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7EF" w:rsidRDefault="00D617EF" w:rsidP="009E1177">
      <w:r>
        <w:separator/>
      </w:r>
    </w:p>
  </w:endnote>
  <w:endnote w:type="continuationSeparator" w:id="0">
    <w:p w:rsidR="00D617EF" w:rsidRDefault="00D617EF" w:rsidP="009E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方正书宋_GBK">
    <w:altName w:val="微软雅黑"/>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7EF" w:rsidRDefault="00D617EF" w:rsidP="009E1177">
      <w:r>
        <w:separator/>
      </w:r>
    </w:p>
  </w:footnote>
  <w:footnote w:type="continuationSeparator" w:id="0">
    <w:p w:rsidR="00D617EF" w:rsidRDefault="00D617EF" w:rsidP="009E11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53E" w:rsidRDefault="0023753E">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87885"/>
    <w:multiLevelType w:val="hybridMultilevel"/>
    <w:tmpl w:val="4E9AE9F8"/>
    <w:lvl w:ilvl="0" w:tplc="0BD4014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58818F2D"/>
    <w:multiLevelType w:val="singleLevel"/>
    <w:tmpl w:val="58818F2D"/>
    <w:lvl w:ilvl="0">
      <w:start w:val="2"/>
      <w:numFmt w:val="decimal"/>
      <w:suff w:val="nothing"/>
      <w:lvlText w:val="%1、"/>
      <w:lvlJc w:val="left"/>
    </w:lvl>
  </w:abstractNum>
  <w:abstractNum w:abstractNumId="2" w15:restartNumberingAfterBreak="0">
    <w:nsid w:val="5881B3F2"/>
    <w:multiLevelType w:val="singleLevel"/>
    <w:tmpl w:val="5881B3F2"/>
    <w:lvl w:ilvl="0">
      <w:start w:val="8"/>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98B"/>
    <w:rsid w:val="00001C5E"/>
    <w:rsid w:val="00004B7C"/>
    <w:rsid w:val="00005E56"/>
    <w:rsid w:val="00007290"/>
    <w:rsid w:val="00015C72"/>
    <w:rsid w:val="00017FF8"/>
    <w:rsid w:val="00026B99"/>
    <w:rsid w:val="00030E6E"/>
    <w:rsid w:val="00033CAC"/>
    <w:rsid w:val="0003644A"/>
    <w:rsid w:val="00041B92"/>
    <w:rsid w:val="000439A5"/>
    <w:rsid w:val="0004642A"/>
    <w:rsid w:val="00051C9A"/>
    <w:rsid w:val="00074966"/>
    <w:rsid w:val="0008378D"/>
    <w:rsid w:val="000A3747"/>
    <w:rsid w:val="000A5F65"/>
    <w:rsid w:val="000A6FDD"/>
    <w:rsid w:val="000B04AE"/>
    <w:rsid w:val="000B1591"/>
    <w:rsid w:val="000C69D8"/>
    <w:rsid w:val="000D6786"/>
    <w:rsid w:val="000D7419"/>
    <w:rsid w:val="000E4FEC"/>
    <w:rsid w:val="000E723D"/>
    <w:rsid w:val="001129C1"/>
    <w:rsid w:val="00117036"/>
    <w:rsid w:val="00125813"/>
    <w:rsid w:val="00135B35"/>
    <w:rsid w:val="00135D60"/>
    <w:rsid w:val="001360BE"/>
    <w:rsid w:val="00182C3E"/>
    <w:rsid w:val="001835FA"/>
    <w:rsid w:val="001858F9"/>
    <w:rsid w:val="001876E2"/>
    <w:rsid w:val="00196930"/>
    <w:rsid w:val="001A0049"/>
    <w:rsid w:val="001A47CC"/>
    <w:rsid w:val="001B05F0"/>
    <w:rsid w:val="001D5149"/>
    <w:rsid w:val="001D5A59"/>
    <w:rsid w:val="001E7C41"/>
    <w:rsid w:val="001F5B2E"/>
    <w:rsid w:val="00205152"/>
    <w:rsid w:val="002078E1"/>
    <w:rsid w:val="00207B5D"/>
    <w:rsid w:val="002104A2"/>
    <w:rsid w:val="00216690"/>
    <w:rsid w:val="0023541A"/>
    <w:rsid w:val="0023753E"/>
    <w:rsid w:val="002518CF"/>
    <w:rsid w:val="00252FB6"/>
    <w:rsid w:val="00280CCA"/>
    <w:rsid w:val="00295874"/>
    <w:rsid w:val="002A3AF0"/>
    <w:rsid w:val="002B06BB"/>
    <w:rsid w:val="002B0966"/>
    <w:rsid w:val="002C0810"/>
    <w:rsid w:val="002C22B1"/>
    <w:rsid w:val="002F050A"/>
    <w:rsid w:val="00314022"/>
    <w:rsid w:val="0032219F"/>
    <w:rsid w:val="003255BE"/>
    <w:rsid w:val="00327F63"/>
    <w:rsid w:val="0034221D"/>
    <w:rsid w:val="0034271D"/>
    <w:rsid w:val="0034298E"/>
    <w:rsid w:val="00343E3F"/>
    <w:rsid w:val="003641A5"/>
    <w:rsid w:val="00381734"/>
    <w:rsid w:val="00390D4D"/>
    <w:rsid w:val="003B1D5E"/>
    <w:rsid w:val="003B284C"/>
    <w:rsid w:val="003B4D6D"/>
    <w:rsid w:val="003C398B"/>
    <w:rsid w:val="003D21AD"/>
    <w:rsid w:val="003D2651"/>
    <w:rsid w:val="003D37DB"/>
    <w:rsid w:val="003F53BF"/>
    <w:rsid w:val="003F6B0B"/>
    <w:rsid w:val="004048E5"/>
    <w:rsid w:val="00413B1D"/>
    <w:rsid w:val="0042251B"/>
    <w:rsid w:val="004240D6"/>
    <w:rsid w:val="004267B8"/>
    <w:rsid w:val="004432C4"/>
    <w:rsid w:val="00443951"/>
    <w:rsid w:val="00451084"/>
    <w:rsid w:val="00457224"/>
    <w:rsid w:val="00462FAE"/>
    <w:rsid w:val="00466954"/>
    <w:rsid w:val="004775FB"/>
    <w:rsid w:val="004808FA"/>
    <w:rsid w:val="004823B2"/>
    <w:rsid w:val="0048409A"/>
    <w:rsid w:val="004A4DFA"/>
    <w:rsid w:val="004B5699"/>
    <w:rsid w:val="004E0830"/>
    <w:rsid w:val="004E5354"/>
    <w:rsid w:val="004E5B9B"/>
    <w:rsid w:val="004F6A97"/>
    <w:rsid w:val="00500F5D"/>
    <w:rsid w:val="00506611"/>
    <w:rsid w:val="0052198E"/>
    <w:rsid w:val="005222F0"/>
    <w:rsid w:val="0052247F"/>
    <w:rsid w:val="005244BE"/>
    <w:rsid w:val="00526D21"/>
    <w:rsid w:val="005328A1"/>
    <w:rsid w:val="0054045B"/>
    <w:rsid w:val="00565424"/>
    <w:rsid w:val="005771FD"/>
    <w:rsid w:val="005A48A1"/>
    <w:rsid w:val="005B5D77"/>
    <w:rsid w:val="005D1003"/>
    <w:rsid w:val="005D2C6B"/>
    <w:rsid w:val="005D4487"/>
    <w:rsid w:val="005E4AC3"/>
    <w:rsid w:val="005E7936"/>
    <w:rsid w:val="00605875"/>
    <w:rsid w:val="00605AB1"/>
    <w:rsid w:val="00606B5C"/>
    <w:rsid w:val="00606F90"/>
    <w:rsid w:val="006121C6"/>
    <w:rsid w:val="0061340E"/>
    <w:rsid w:val="00630D98"/>
    <w:rsid w:val="006332F2"/>
    <w:rsid w:val="006372FB"/>
    <w:rsid w:val="00647939"/>
    <w:rsid w:val="006535DE"/>
    <w:rsid w:val="00660730"/>
    <w:rsid w:val="00666895"/>
    <w:rsid w:val="00674417"/>
    <w:rsid w:val="00693007"/>
    <w:rsid w:val="006A7891"/>
    <w:rsid w:val="006B3133"/>
    <w:rsid w:val="006C7E10"/>
    <w:rsid w:val="006D4752"/>
    <w:rsid w:val="006D74DB"/>
    <w:rsid w:val="006E194E"/>
    <w:rsid w:val="006E386A"/>
    <w:rsid w:val="006E5721"/>
    <w:rsid w:val="006E58DC"/>
    <w:rsid w:val="006F7280"/>
    <w:rsid w:val="007044B5"/>
    <w:rsid w:val="007327E3"/>
    <w:rsid w:val="00733AF0"/>
    <w:rsid w:val="00741D16"/>
    <w:rsid w:val="00743A75"/>
    <w:rsid w:val="0074598B"/>
    <w:rsid w:val="00755349"/>
    <w:rsid w:val="00762C83"/>
    <w:rsid w:val="00766D86"/>
    <w:rsid w:val="00770B6E"/>
    <w:rsid w:val="00793E3B"/>
    <w:rsid w:val="00796F4B"/>
    <w:rsid w:val="007A3580"/>
    <w:rsid w:val="007A3BD1"/>
    <w:rsid w:val="007B5F00"/>
    <w:rsid w:val="007C3357"/>
    <w:rsid w:val="007D648A"/>
    <w:rsid w:val="007E06F0"/>
    <w:rsid w:val="007E0AE8"/>
    <w:rsid w:val="007E38DF"/>
    <w:rsid w:val="007F21C2"/>
    <w:rsid w:val="007F4284"/>
    <w:rsid w:val="007F4FFA"/>
    <w:rsid w:val="007F6568"/>
    <w:rsid w:val="00804CE2"/>
    <w:rsid w:val="008275B6"/>
    <w:rsid w:val="008350DC"/>
    <w:rsid w:val="00841925"/>
    <w:rsid w:val="00847864"/>
    <w:rsid w:val="00855750"/>
    <w:rsid w:val="00863433"/>
    <w:rsid w:val="00894100"/>
    <w:rsid w:val="008A2FB9"/>
    <w:rsid w:val="008A3F6F"/>
    <w:rsid w:val="008A7592"/>
    <w:rsid w:val="008B559D"/>
    <w:rsid w:val="008C2F96"/>
    <w:rsid w:val="008C31B1"/>
    <w:rsid w:val="008D79C2"/>
    <w:rsid w:val="008D7DFD"/>
    <w:rsid w:val="008F59D6"/>
    <w:rsid w:val="0090168B"/>
    <w:rsid w:val="00906449"/>
    <w:rsid w:val="00907EA5"/>
    <w:rsid w:val="0091031C"/>
    <w:rsid w:val="0093476B"/>
    <w:rsid w:val="00937AF8"/>
    <w:rsid w:val="00940CCE"/>
    <w:rsid w:val="00947DF3"/>
    <w:rsid w:val="009648D9"/>
    <w:rsid w:val="00976D6A"/>
    <w:rsid w:val="00984906"/>
    <w:rsid w:val="0099540A"/>
    <w:rsid w:val="009A2638"/>
    <w:rsid w:val="009A4258"/>
    <w:rsid w:val="009B194A"/>
    <w:rsid w:val="009B5E02"/>
    <w:rsid w:val="009B7D8D"/>
    <w:rsid w:val="009C6AA3"/>
    <w:rsid w:val="009E1177"/>
    <w:rsid w:val="009E25C0"/>
    <w:rsid w:val="00A06E4B"/>
    <w:rsid w:val="00A11887"/>
    <w:rsid w:val="00A203E0"/>
    <w:rsid w:val="00A2529D"/>
    <w:rsid w:val="00A31593"/>
    <w:rsid w:val="00A352A7"/>
    <w:rsid w:val="00A36EB0"/>
    <w:rsid w:val="00A36EC9"/>
    <w:rsid w:val="00A41CCF"/>
    <w:rsid w:val="00A54F01"/>
    <w:rsid w:val="00A66603"/>
    <w:rsid w:val="00A76728"/>
    <w:rsid w:val="00A84409"/>
    <w:rsid w:val="00AA76F5"/>
    <w:rsid w:val="00AB1011"/>
    <w:rsid w:val="00AC7827"/>
    <w:rsid w:val="00AC7E45"/>
    <w:rsid w:val="00AE2877"/>
    <w:rsid w:val="00AE54F2"/>
    <w:rsid w:val="00AF4125"/>
    <w:rsid w:val="00B01206"/>
    <w:rsid w:val="00B02A9F"/>
    <w:rsid w:val="00B1298E"/>
    <w:rsid w:val="00B16194"/>
    <w:rsid w:val="00B228D9"/>
    <w:rsid w:val="00B235E5"/>
    <w:rsid w:val="00B256E7"/>
    <w:rsid w:val="00B30E5F"/>
    <w:rsid w:val="00B3352A"/>
    <w:rsid w:val="00B37EDF"/>
    <w:rsid w:val="00B37FC8"/>
    <w:rsid w:val="00B40074"/>
    <w:rsid w:val="00B428E1"/>
    <w:rsid w:val="00B5070F"/>
    <w:rsid w:val="00B51535"/>
    <w:rsid w:val="00B55FAA"/>
    <w:rsid w:val="00B66B85"/>
    <w:rsid w:val="00B760A0"/>
    <w:rsid w:val="00B772F1"/>
    <w:rsid w:val="00B95059"/>
    <w:rsid w:val="00B954A9"/>
    <w:rsid w:val="00BA11B4"/>
    <w:rsid w:val="00BB115B"/>
    <w:rsid w:val="00BD75AF"/>
    <w:rsid w:val="00BD7EEF"/>
    <w:rsid w:val="00BE19B6"/>
    <w:rsid w:val="00BE38D5"/>
    <w:rsid w:val="00BE673D"/>
    <w:rsid w:val="00BF390C"/>
    <w:rsid w:val="00BF6111"/>
    <w:rsid w:val="00C11B75"/>
    <w:rsid w:val="00C12B99"/>
    <w:rsid w:val="00C21375"/>
    <w:rsid w:val="00C311D3"/>
    <w:rsid w:val="00C771A9"/>
    <w:rsid w:val="00C91094"/>
    <w:rsid w:val="00CA33A3"/>
    <w:rsid w:val="00CA5A17"/>
    <w:rsid w:val="00CA77D5"/>
    <w:rsid w:val="00CB20C5"/>
    <w:rsid w:val="00CB5960"/>
    <w:rsid w:val="00CC6C94"/>
    <w:rsid w:val="00CC78F0"/>
    <w:rsid w:val="00CD506E"/>
    <w:rsid w:val="00CF2B00"/>
    <w:rsid w:val="00CF5691"/>
    <w:rsid w:val="00D2087A"/>
    <w:rsid w:val="00D32270"/>
    <w:rsid w:val="00D3423B"/>
    <w:rsid w:val="00D34CF5"/>
    <w:rsid w:val="00D46257"/>
    <w:rsid w:val="00D507C9"/>
    <w:rsid w:val="00D5401C"/>
    <w:rsid w:val="00D558B1"/>
    <w:rsid w:val="00D560F4"/>
    <w:rsid w:val="00D617EF"/>
    <w:rsid w:val="00D7449B"/>
    <w:rsid w:val="00D7484C"/>
    <w:rsid w:val="00D82E02"/>
    <w:rsid w:val="00D86D50"/>
    <w:rsid w:val="00D944EB"/>
    <w:rsid w:val="00DD00CE"/>
    <w:rsid w:val="00DE67E1"/>
    <w:rsid w:val="00DF5762"/>
    <w:rsid w:val="00E005F5"/>
    <w:rsid w:val="00E077A5"/>
    <w:rsid w:val="00E32E32"/>
    <w:rsid w:val="00E351FC"/>
    <w:rsid w:val="00E424D1"/>
    <w:rsid w:val="00E45F50"/>
    <w:rsid w:val="00E47821"/>
    <w:rsid w:val="00E47F9A"/>
    <w:rsid w:val="00E51852"/>
    <w:rsid w:val="00E70DA5"/>
    <w:rsid w:val="00E839FB"/>
    <w:rsid w:val="00E845EF"/>
    <w:rsid w:val="00EA402B"/>
    <w:rsid w:val="00EB79EB"/>
    <w:rsid w:val="00EC317E"/>
    <w:rsid w:val="00EC47AD"/>
    <w:rsid w:val="00EC5262"/>
    <w:rsid w:val="00EE1030"/>
    <w:rsid w:val="00EF6972"/>
    <w:rsid w:val="00F059FB"/>
    <w:rsid w:val="00F11CDE"/>
    <w:rsid w:val="00F31C8D"/>
    <w:rsid w:val="00F32A31"/>
    <w:rsid w:val="00F32B1D"/>
    <w:rsid w:val="00F736A1"/>
    <w:rsid w:val="00F8055B"/>
    <w:rsid w:val="00F925E4"/>
    <w:rsid w:val="00F927B4"/>
    <w:rsid w:val="00F93DCA"/>
    <w:rsid w:val="00FD3842"/>
    <w:rsid w:val="00FE0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EEEAA"/>
  <w15:docId w15:val="{37C259D4-EE7F-4A0A-8A61-A3BD62785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177"/>
    <w:pPr>
      <w:widowControl w:val="0"/>
      <w:jc w:val="both"/>
    </w:pPr>
    <w:rPr>
      <w:rFonts w:ascii="Calibri" w:eastAsia="宋体" w:hAnsi="Calibri" w:cs="Times New Roman"/>
    </w:rPr>
  </w:style>
  <w:style w:type="paragraph" w:styleId="1">
    <w:name w:val="heading 1"/>
    <w:basedOn w:val="a"/>
    <w:next w:val="a"/>
    <w:link w:val="10"/>
    <w:uiPriority w:val="9"/>
    <w:qFormat/>
    <w:rsid w:val="00EE1030"/>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9E11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qFormat/>
    <w:rsid w:val="009E1177"/>
    <w:rPr>
      <w:sz w:val="18"/>
      <w:szCs w:val="18"/>
    </w:rPr>
  </w:style>
  <w:style w:type="paragraph" w:styleId="a5">
    <w:name w:val="footer"/>
    <w:basedOn w:val="a"/>
    <w:link w:val="a6"/>
    <w:uiPriority w:val="99"/>
    <w:unhideWhenUsed/>
    <w:qFormat/>
    <w:rsid w:val="009E11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9E1177"/>
    <w:rPr>
      <w:sz w:val="18"/>
      <w:szCs w:val="18"/>
    </w:rPr>
  </w:style>
  <w:style w:type="paragraph" w:styleId="a7">
    <w:name w:val="List Paragraph"/>
    <w:basedOn w:val="a"/>
    <w:uiPriority w:val="34"/>
    <w:qFormat/>
    <w:rsid w:val="00DE67E1"/>
    <w:pPr>
      <w:ind w:firstLineChars="200" w:firstLine="420"/>
    </w:pPr>
  </w:style>
  <w:style w:type="paragraph" w:styleId="a8">
    <w:name w:val="Title"/>
    <w:basedOn w:val="a"/>
    <w:next w:val="a"/>
    <w:link w:val="a9"/>
    <w:uiPriority w:val="10"/>
    <w:qFormat/>
    <w:rsid w:val="006E58DC"/>
    <w:pPr>
      <w:spacing w:before="240" w:after="60"/>
      <w:jc w:val="center"/>
      <w:outlineLvl w:val="0"/>
    </w:pPr>
    <w:rPr>
      <w:rFonts w:ascii="Cambria" w:hAnsi="Cambria"/>
      <w:b/>
      <w:bCs/>
      <w:sz w:val="32"/>
      <w:szCs w:val="32"/>
    </w:rPr>
  </w:style>
  <w:style w:type="character" w:customStyle="1" w:styleId="a9">
    <w:name w:val="标题 字符"/>
    <w:basedOn w:val="a0"/>
    <w:link w:val="a8"/>
    <w:uiPriority w:val="10"/>
    <w:qFormat/>
    <w:rsid w:val="006E58DC"/>
    <w:rPr>
      <w:rFonts w:ascii="Cambria" w:eastAsia="宋体" w:hAnsi="Cambria" w:cs="Times New Roman"/>
      <w:b/>
      <w:bCs/>
      <w:sz w:val="32"/>
      <w:szCs w:val="32"/>
    </w:rPr>
  </w:style>
  <w:style w:type="paragraph" w:styleId="aa">
    <w:name w:val="Balloon Text"/>
    <w:basedOn w:val="a"/>
    <w:link w:val="ab"/>
    <w:uiPriority w:val="99"/>
    <w:semiHidden/>
    <w:unhideWhenUsed/>
    <w:rsid w:val="003B284C"/>
    <w:rPr>
      <w:sz w:val="18"/>
      <w:szCs w:val="18"/>
    </w:rPr>
  </w:style>
  <w:style w:type="character" w:customStyle="1" w:styleId="ab">
    <w:name w:val="批注框文本 字符"/>
    <w:basedOn w:val="a0"/>
    <w:link w:val="aa"/>
    <w:uiPriority w:val="99"/>
    <w:semiHidden/>
    <w:rsid w:val="003B284C"/>
    <w:rPr>
      <w:rFonts w:ascii="Calibri" w:eastAsia="宋体" w:hAnsi="Calibri" w:cs="Times New Roman"/>
      <w:sz w:val="18"/>
      <w:szCs w:val="18"/>
    </w:rPr>
  </w:style>
  <w:style w:type="character" w:customStyle="1" w:styleId="10">
    <w:name w:val="标题 1 字符"/>
    <w:basedOn w:val="a0"/>
    <w:link w:val="1"/>
    <w:uiPriority w:val="9"/>
    <w:qFormat/>
    <w:rsid w:val="00EE1030"/>
    <w:rPr>
      <w:b/>
      <w:bCs/>
      <w:kern w:val="44"/>
      <w:sz w:val="44"/>
      <w:szCs w:val="44"/>
    </w:rPr>
  </w:style>
  <w:style w:type="paragraph" w:styleId="11">
    <w:name w:val="toc 1"/>
    <w:basedOn w:val="a"/>
    <w:next w:val="a"/>
    <w:uiPriority w:val="39"/>
    <w:unhideWhenUsed/>
    <w:rsid w:val="00E424D1"/>
    <w:rPr>
      <w:rFonts w:asciiTheme="minorHAnsi" w:eastAsiaTheme="minorEastAsia" w:hAnsiTheme="minorHAnsi" w:cstheme="minorBidi"/>
    </w:rPr>
  </w:style>
  <w:style w:type="paragraph" w:styleId="ac">
    <w:name w:val="Normal (Web)"/>
    <w:basedOn w:val="a"/>
    <w:uiPriority w:val="99"/>
    <w:rsid w:val="00E424D1"/>
    <w:pPr>
      <w:widowControl/>
      <w:spacing w:before="100" w:beforeAutospacing="1" w:after="100" w:afterAutospacing="1"/>
      <w:jc w:val="left"/>
    </w:pPr>
    <w:rPr>
      <w:rFonts w:ascii="宋体" w:hAnsi="宋体" w:cs="宋体"/>
      <w:kern w:val="0"/>
      <w:sz w:val="24"/>
      <w:szCs w:val="24"/>
    </w:rPr>
  </w:style>
  <w:style w:type="character" w:styleId="ad">
    <w:name w:val="Hyperlink"/>
    <w:basedOn w:val="a0"/>
    <w:uiPriority w:val="99"/>
    <w:unhideWhenUsed/>
    <w:qFormat/>
    <w:rsid w:val="00E424D1"/>
    <w:rPr>
      <w:color w:val="0000FF" w:themeColor="hyperlink"/>
      <w:u w:val="single"/>
    </w:rPr>
  </w:style>
  <w:style w:type="paragraph" w:customStyle="1" w:styleId="p16">
    <w:name w:val="p16"/>
    <w:basedOn w:val="a"/>
    <w:qFormat/>
    <w:rsid w:val="00E424D1"/>
    <w:pPr>
      <w:widowControl/>
    </w:pPr>
    <w:rPr>
      <w:rFonts w:ascii="Times New Roman" w:hAnsi="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02934">
      <w:bodyDiv w:val="1"/>
      <w:marLeft w:val="0"/>
      <w:marRight w:val="0"/>
      <w:marTop w:val="0"/>
      <w:marBottom w:val="0"/>
      <w:divBdr>
        <w:top w:val="none" w:sz="0" w:space="0" w:color="auto"/>
        <w:left w:val="none" w:sz="0" w:space="0" w:color="auto"/>
        <w:bottom w:val="none" w:sz="0" w:space="0" w:color="auto"/>
        <w:right w:val="none" w:sz="0" w:space="0" w:color="auto"/>
      </w:divBdr>
    </w:div>
    <w:div w:id="198974890">
      <w:bodyDiv w:val="1"/>
      <w:marLeft w:val="0"/>
      <w:marRight w:val="0"/>
      <w:marTop w:val="0"/>
      <w:marBottom w:val="0"/>
      <w:divBdr>
        <w:top w:val="none" w:sz="0" w:space="0" w:color="auto"/>
        <w:left w:val="none" w:sz="0" w:space="0" w:color="auto"/>
        <w:bottom w:val="none" w:sz="0" w:space="0" w:color="auto"/>
        <w:right w:val="none" w:sz="0" w:space="0" w:color="auto"/>
      </w:divBdr>
    </w:div>
    <w:div w:id="251470013">
      <w:bodyDiv w:val="1"/>
      <w:marLeft w:val="0"/>
      <w:marRight w:val="0"/>
      <w:marTop w:val="0"/>
      <w:marBottom w:val="0"/>
      <w:divBdr>
        <w:top w:val="none" w:sz="0" w:space="0" w:color="auto"/>
        <w:left w:val="none" w:sz="0" w:space="0" w:color="auto"/>
        <w:bottom w:val="none" w:sz="0" w:space="0" w:color="auto"/>
        <w:right w:val="none" w:sz="0" w:space="0" w:color="auto"/>
      </w:divBdr>
    </w:div>
    <w:div w:id="1100178618">
      <w:bodyDiv w:val="1"/>
      <w:marLeft w:val="0"/>
      <w:marRight w:val="0"/>
      <w:marTop w:val="0"/>
      <w:marBottom w:val="0"/>
      <w:divBdr>
        <w:top w:val="none" w:sz="0" w:space="0" w:color="auto"/>
        <w:left w:val="none" w:sz="0" w:space="0" w:color="auto"/>
        <w:bottom w:val="none" w:sz="0" w:space="0" w:color="auto"/>
        <w:right w:val="none" w:sz="0" w:space="0" w:color="auto"/>
      </w:divBdr>
    </w:div>
    <w:div w:id="1174691265">
      <w:bodyDiv w:val="1"/>
      <w:marLeft w:val="0"/>
      <w:marRight w:val="0"/>
      <w:marTop w:val="0"/>
      <w:marBottom w:val="0"/>
      <w:divBdr>
        <w:top w:val="none" w:sz="0" w:space="0" w:color="auto"/>
        <w:left w:val="none" w:sz="0" w:space="0" w:color="auto"/>
        <w:bottom w:val="none" w:sz="0" w:space="0" w:color="auto"/>
        <w:right w:val="none" w:sz="0" w:space="0" w:color="auto"/>
      </w:divBdr>
    </w:div>
    <w:div w:id="1306230404">
      <w:bodyDiv w:val="1"/>
      <w:marLeft w:val="0"/>
      <w:marRight w:val="0"/>
      <w:marTop w:val="0"/>
      <w:marBottom w:val="0"/>
      <w:divBdr>
        <w:top w:val="none" w:sz="0" w:space="0" w:color="auto"/>
        <w:left w:val="none" w:sz="0" w:space="0" w:color="auto"/>
        <w:bottom w:val="none" w:sz="0" w:space="0" w:color="auto"/>
        <w:right w:val="none" w:sz="0" w:space="0" w:color="auto"/>
      </w:divBdr>
    </w:div>
    <w:div w:id="1740782806">
      <w:bodyDiv w:val="1"/>
      <w:marLeft w:val="0"/>
      <w:marRight w:val="0"/>
      <w:marTop w:val="0"/>
      <w:marBottom w:val="0"/>
      <w:divBdr>
        <w:top w:val="none" w:sz="0" w:space="0" w:color="auto"/>
        <w:left w:val="none" w:sz="0" w:space="0" w:color="auto"/>
        <w:bottom w:val="none" w:sz="0" w:space="0" w:color="auto"/>
        <w:right w:val="none" w:sz="0" w:space="0" w:color="auto"/>
      </w:divBdr>
    </w:div>
    <w:div w:id="1749880498">
      <w:bodyDiv w:val="1"/>
      <w:marLeft w:val="0"/>
      <w:marRight w:val="0"/>
      <w:marTop w:val="0"/>
      <w:marBottom w:val="0"/>
      <w:divBdr>
        <w:top w:val="none" w:sz="0" w:space="0" w:color="auto"/>
        <w:left w:val="none" w:sz="0" w:space="0" w:color="auto"/>
        <w:bottom w:val="none" w:sz="0" w:space="0" w:color="auto"/>
        <w:right w:val="none" w:sz="0" w:space="0" w:color="auto"/>
      </w:divBdr>
    </w:div>
    <w:div w:id="213945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DCE89-141D-438E-BEBF-16F67745B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6549</TotalTime>
  <Pages>1</Pages>
  <Words>2117</Words>
  <Characters>12070</Characters>
  <Application>Microsoft Office Word</Application>
  <DocSecurity>0</DocSecurity>
  <Lines>100</Lines>
  <Paragraphs>28</Paragraphs>
  <ScaleCrop>false</ScaleCrop>
  <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ddd</dc:creator>
  <cp:keywords/>
  <dc:description/>
  <cp:lastModifiedBy>China</cp:lastModifiedBy>
  <cp:revision>352</cp:revision>
  <cp:lastPrinted>2017-04-06T01:59:00Z</cp:lastPrinted>
  <dcterms:created xsi:type="dcterms:W3CDTF">2017-04-17T09:04:00Z</dcterms:created>
  <dcterms:modified xsi:type="dcterms:W3CDTF">2024-12-31T07:24:00Z</dcterms:modified>
</cp:coreProperties>
</file>