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_GBK" w:eastAsia="方正小标宋_GBK"/>
          <w:sz w:val="44"/>
          <w:szCs w:val="44"/>
        </w:rPr>
      </w:pPr>
      <w:r>
        <w:rPr>
          <w:rFonts w:hint="eastAsia" w:ascii="方正小标宋_GBK" w:eastAsia="方正小标宋_GBK"/>
          <w:sz w:val="44"/>
          <w:szCs w:val="44"/>
        </w:rPr>
        <w:t>河北省财政工作先进工作者</w:t>
      </w:r>
    </w:p>
    <w:p>
      <w:pPr>
        <w:spacing w:line="570" w:lineRule="exact"/>
        <w:jc w:val="center"/>
        <w:rPr>
          <w:rFonts w:ascii="方正小标宋_GBK" w:eastAsia="方正小标宋_GBK"/>
          <w:sz w:val="44"/>
          <w:szCs w:val="44"/>
        </w:rPr>
      </w:pPr>
      <w:r>
        <w:rPr>
          <w:rFonts w:hint="eastAsia" w:ascii="方正小标宋_GBK" w:eastAsia="方正小标宋_GBK"/>
          <w:sz w:val="44"/>
          <w:szCs w:val="44"/>
        </w:rPr>
        <w:t>推荐对象事迹材料</w:t>
      </w:r>
    </w:p>
    <w:p>
      <w:pPr>
        <w:spacing w:line="570" w:lineRule="exact"/>
        <w:jc w:val="center"/>
        <w:rPr>
          <w:rFonts w:ascii="黑体" w:hAnsi="黑体" w:eastAsia="黑体"/>
          <w:sz w:val="32"/>
          <w:szCs w:val="32"/>
        </w:rPr>
      </w:pPr>
    </w:p>
    <w:p>
      <w:pPr>
        <w:spacing w:line="570" w:lineRule="exact"/>
        <w:jc w:val="center"/>
        <w:rPr>
          <w:rFonts w:ascii="黑体" w:hAnsi="黑体" w:eastAsia="黑体"/>
          <w:sz w:val="32"/>
          <w:szCs w:val="32"/>
        </w:rPr>
      </w:pPr>
      <w:r>
        <w:rPr>
          <w:rFonts w:hint="eastAsia" w:ascii="黑体" w:hAnsi="黑体" w:eastAsia="黑体"/>
          <w:sz w:val="32"/>
          <w:szCs w:val="32"/>
        </w:rPr>
        <w:t>冯弥青同志事迹材料</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冯弥青同志在财政工作岗位上，凭借求真务实的工作作风、细致严谨的工作态度、扎实过硬的业务素质，获得了全局上下高度认可，用实际行动践行奋斗誓言。</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“德”——筑牢政治根基，坚守职业操守</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冯弥青同志坚持以习近平新时代中国特色社会主义思想为指导，深入学习贯彻党的二十大和二十届二中、三中全会精神，将“两个维护”贯穿于预算管理工作全过程。做好个人党性修养提升的基础上，积极履行组织委员职责，坚持以严格落实党组织制度和上级决策部署为抓手，推动支部小组建设，受良好学习氛围和党员榜样影响，所在支部发展党员工作突出，在全局遥遥领先。</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“能”——聚焦主责主业，提升专业本领</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冯弥青同志在债务科、编审中心、预算科等多个科室历练，始终坚持“政令才行、财随政走”理财思路，认真践行“讲政治、重落实，争第一、创唯一”的工作观念，不断推进唐山经济加快发展。一方面，深耕预算编制，增强统筹能力。连续6年主笔预决算报告、预算草案并保持了“零差错”。将“过紧日子”要求细化为“三公”经费、邮电费、差旅费、培训费等具体指标进行压减，腾出资金重点保障教育、医疗、乡村振兴等民生领域。另一方面，推进改革创新，突破管理瓶颈。她牵头组织起草了《关于进一步深化预算管理制度改革的实施意见》，结合唐山实际，围绕资源统筹、支出管理、预算编制等8个方面制定了32项重点改革措施，确保将预算法及其实施条例各项规定和中央、省、市改革精神落到实处。为破解财政减收增支难题，推动财政科学化、精细化管理，总结归纳了进一步严格执行过紧日子要求的“十条措施”，以及 “</w:t>
      </w:r>
      <w:bookmarkStart w:id="6" w:name="_GoBack"/>
      <w:bookmarkEnd w:id="6"/>
      <w:r>
        <w:rPr>
          <w:rFonts w:hint="eastAsia" w:ascii="仿宋" w:hAnsi="仿宋" w:eastAsia="仿宋" w:cs="仿宋_GB2312"/>
          <w:kern w:val="0"/>
          <w:sz w:val="32"/>
          <w:szCs w:val="32"/>
        </w:rPr>
        <w:t>四个取消”</w:t>
      </w:r>
      <w:r>
        <w:rPr>
          <w:rFonts w:hint="eastAsia" w:ascii="仿宋" w:hAnsi="仿宋" w:eastAsia="仿宋"/>
          <w:sz w:val="32"/>
          <w:szCs w:val="32"/>
        </w:rPr>
        <w:t xml:space="preserve"> </w:t>
      </w:r>
      <w:r>
        <w:rPr>
          <w:rFonts w:hint="eastAsia" w:ascii="仿宋" w:hAnsi="仿宋" w:eastAsia="仿宋" w:cs="仿宋_GB2312"/>
          <w:kern w:val="0"/>
          <w:sz w:val="32"/>
          <w:szCs w:val="32"/>
        </w:rPr>
        <w:t>“六个结合”零基预算改革机制，打破财政支出固化格局，受到市委市政府认可。</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“勤”——践行实干精神，彰显担当作为</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是履职尽责，甘于奉献。加班加点完成预算报告、执行分析、运行风险评估等材料80余份。疫情期间，正值预算编制关键时期，她和科室内同志坚持连续一个月吃住在单位，倒排工期，预算编制文本如期提交市人大审议，保障了市本级部门人员、运转和项目资金。二是主动作为，攻坚克难。财政数字承载着民生重量，在财力异常紧张的情况下，通过各项压减方式保障了民生重点工作顺利实施，近年来全市民生支出预算占比稳定在80%左右。为了更有效推动积极财政政策落地发力，牵头推动增发国债、超长期国债项目资金管理工作， 2024年全市累计支出国债近30亿元，有效推动水利、农业、应急、消防等多领域安全能力建设。</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“绩”——紧扣中心任务，交出实干答卷</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冯弥青同志先后制定了《关于贯彻落实过“紧日子”要求 加强和规范部门预算管理的通知》、《关于落实过紧日子要求 强化财政支出管理的通知》以及贯彻落实加强基层“三保”工作的意见的工作举措等文件，牵头起草市直预算单位过“紧日子”评估暂行办法，积极探索评估结果应用机制，部门预算追加事项较2020年下降60%，节约型机关建设逐步形成。</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“廉”——严守纪律底线，保持清廉本色</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严格遵守《中国共产党廉洁自律准则》，在预算资金编制、细化等关键环节坚持“阳光操作”，未发生任何违规违纪问题。主动接受监督，如实报告个人重大事项，在科室内部推行“AB岗互审”“集体研究会审”机制，从制度上防范廉政风险。注重家风建设，教育家人严守财经纪律，杜绝利用职务影响谋取私利，始终保持清正廉洁的财政干部形象。</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不足与改进方向：一是改革创新的前瞻性有待加强。对预算管理领域的前沿理论（如零基预算、数字财政）研究不够深入，进一步开动脑筋、创新举措，做好项目支出标准体系建设以及大数据分析、人工智能等技术融合应用探索不足。二是基层调研深度不够。平时研究预算管理业务比较多，忽略了对部门基本情况开展专门调研，对预算政策“最后一公里”落实具体问题掌握不够精准。三是压力应对与情绪管理能力需提升。在预算编审、管理改革、文字材料撰写等多重任务叠加时，偶有焦虑情绪，统筹协调效率有待进一步提高。</w:t>
      </w:r>
    </w:p>
    <w:p>
      <w:pPr>
        <w:widowControl/>
        <w:spacing w:line="570" w:lineRule="exact"/>
        <w:ind w:firstLine="200"/>
        <w:jc w:val="left"/>
        <w:rPr>
          <w:rFonts w:ascii="黑体" w:hAnsi="黑体" w:eastAsia="黑体"/>
          <w:sz w:val="32"/>
          <w:szCs w:val="32"/>
        </w:rPr>
      </w:pPr>
      <w:r>
        <w:rPr>
          <w:rFonts w:ascii="黑体" w:hAnsi="黑体" w:eastAsia="黑体"/>
          <w:sz w:val="32"/>
          <w:szCs w:val="32"/>
        </w:rPr>
        <w:br w:type="page"/>
      </w:r>
    </w:p>
    <w:p>
      <w:pPr>
        <w:spacing w:line="570" w:lineRule="exact"/>
        <w:jc w:val="center"/>
        <w:rPr>
          <w:rFonts w:ascii="黑体" w:hAnsi="黑体" w:eastAsia="黑体"/>
          <w:sz w:val="32"/>
          <w:szCs w:val="32"/>
        </w:rPr>
      </w:pPr>
      <w:r>
        <w:rPr>
          <w:rFonts w:hint="eastAsia" w:ascii="黑体" w:hAnsi="黑体" w:eastAsia="黑体"/>
          <w:sz w:val="32"/>
          <w:szCs w:val="32"/>
        </w:rPr>
        <w:t>于颖同志事迹材料</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该同志从事财政工作28年，带领分管科室同志出色完成了全区综合预算编制、执行、调整和决算工作，为全区预算管理科学化、规范化、精细化做出极大贡献；在非税收入组织工作中，切实落实减税降费政策，盘活存量资产，确保收入质量和可持续性；在财政监督工作中，认真落实财经法律法规，在财经纪律重点问题专项整治和财会监督中做出突出贡献。曾荣获丰润区“劳动模范”称号，获市委组织部记功奖励2次，获区委区政府三等功奖励7次、嘉奖9次。</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扎根业务岗位，提供优质的财政服务。该同志多年来主持全区预算编审和执行工作，一直以提供财政资金服务为宗旨，强调业务岗位的服务职能。在她的主持下，全区预算管理一体化操作培训、全区国库集中支付业务培训等工作有条不紊、全面详实；答复各预算单位工作中提出的各种问题耐心细致，成为各单位财务人员心中的业务尖兵。在她主持的全区预算绩效管理改革、人大-预算信息联网监督、乡镇街道财政体制改革等工作中，预算岗位工作均得到上级财政部门和各服务对象的良好评价。近年财政收支矛盾突出，她一方面监控、统计、分析非税收入信息，堵塞收缴漏洞，落实减税降费政策，杜绝“三乱”现象，非税收入由2020年的8.4亿元增长到2024年的15.2亿元，年均增幅15.9%；另一方面研究盘活财政存量资金工作，准确界定并规范清理存量资金4.2亿元，统筹用于“三保”支出，撰写的《河北丰润健全盘活财政存量资金机制》发表于《中国财经报》。</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二、重视内部控制和外部监督，确保财政资金安全运行。该同志主持历年全区财会监督专项行动和财务会计大检查工作，配合审计巡视，对县区财政财务工作进行严格的监督监控。在充分征求预算单位意见的基础上，调整完善财政资金拨付流程，制定我区《关于加强财政资金安全管理的若干规定》，提高工作效率，强化资金安全，全区财政系统未发生因流程漏洞导致的贪污、挪用等威胁财政资金安全的现象。</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三、完善财政财务制度，强化财务工作规范化和费用支出标准化。主持制定和完善“三公两费”管理办法，为全区节约压减一般性支出打下坚实的制度基础。撰写调研《浅谈基层财政部门一般性支出的压减》，分析确定我区基本支出定员定额标准，我区一般性支出近五年年均压减10.7%，节约一般性支出7750万元。2020年疫情暴发后，及时监控预算执行中的非常规数据，形成调研《对我区财政运行情况的分析和建议》，区《领导专报》采用。针对疫情之后国家直达资金的使用情况，形成经验文章《直达资金分配等情况的调研》，省级政府采用。2021年完成省财政科研课题《大数据环境下财政“三保”工作研究》；2024年完成省财政科研课题《关于县区级基本公共服务保障的财政思考》。</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心系群众，做好财政基本公共服务保障工作。该同志在工作中扎实肯干，带头加班加点，对群众来人来访热心耐心，特别是在近年来财政紧张、收支矛盾异常突出阶段，该同志坚持“三保”优先的支出顺序，做好对服务对象和群众的接待解释工作，密切关注相关舆情，为基层基本公共服务保障的科学性、规范性、可持续性做出突出贡献。</w:t>
      </w:r>
    </w:p>
    <w:p>
      <w:pPr>
        <w:widowControl/>
        <w:spacing w:line="570" w:lineRule="exact"/>
        <w:ind w:firstLine="200"/>
        <w:jc w:val="left"/>
        <w:rPr>
          <w:rFonts w:ascii="仿宋" w:hAnsi="仿宋" w:eastAsia="仿宋" w:cs="仿宋_GB2312"/>
          <w:kern w:val="0"/>
          <w:sz w:val="28"/>
          <w:szCs w:val="28"/>
        </w:rPr>
      </w:pPr>
    </w:p>
    <w:p>
      <w:pPr>
        <w:spacing w:line="570" w:lineRule="exact"/>
        <w:jc w:val="center"/>
        <w:rPr>
          <w:rFonts w:ascii="黑体" w:hAnsi="黑体" w:eastAsia="黑体"/>
          <w:sz w:val="32"/>
          <w:szCs w:val="32"/>
        </w:rPr>
      </w:pPr>
      <w:r>
        <w:rPr>
          <w:rFonts w:hint="eastAsia" w:ascii="黑体" w:hAnsi="黑体" w:eastAsia="黑体"/>
          <w:sz w:val="32"/>
          <w:szCs w:val="32"/>
        </w:rPr>
        <w:t>张冬旭同志事迹材料</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张冬旭同志现任乐亭县财政局预算股股长，大学毕业以后就投身财政工作，始终坚守岗位，以高度的责任感、精湛的专业能力和无私的奉献精神，为财政事业的发展贡献着自己的力量。多年来，她的出色表现赢得了领导、同事和社会各界的广泛认可。</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一、理论武装，在日常工作中筑牢根基</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张冬旭同志坚持深入学习习近平关于财政工作的重要论述和党中央关于财政工作的决策部署，认真落实县委、县政府工作安排，始终保持敏锐的创新意识，积极探索财政管理的新思路、新方法，致力于提升财政管理效能。参加工作后，她从未停止学习的脚步，持续关注财政领域的政策法规变化、经济形势动态以及先进的管理理念。通过不断学习，不仅精通预算编制、资金管理、财政改革等各项财政业务，还能将理论知识与实际工作紧密结合，为解决复杂的财政问题提供有力支撑。</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在每年的预算编制工作中，面对大量的数据和复杂的政策要求，她总能凭借深厚的专业功底和丰富的经验，高效且精准地完成任务。她对各类预算指标的解读精准到位，能够根据各部门的实际需求和发展规划，合理分配财政资金，确保预算编制既符合政策导向，又切实可行。她牵头编制的预算方案多次得到上级领导的高度评价。二、创新引领，在核心工作中精准发力</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随着经济社会的快速发展，传统的财政管理模式已难以满足新时代的需求，必须勇于创新，才能更好地发挥财政职能作用。为了提高财政资金的使用效益，张冬旭同志通过科学的绩效评价指标和方法，对财政资金从预算安排、执行过程到使用效果进行全方位、全过程的跟踪和评价。通过这一创新，能够及时发现财政资金使用过程中存在的问题，并采取针对性措施加以改进，有效避免了资金浪费和低效使用的情况。这一创新举措实施后，财政资金使用效益得到了显著提升，财政资源配置更加合理优化。</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 xml:space="preserve">三、勇于担当，在关键时刻冲锋在前 </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张冬旭同志具有强烈的担当精神，在面对急难险重任务时，总是毫不犹豫地挺身而出，勇挑重担，展现出一名财政干部的过硬素质和高尚品格。在财政体制改革工作中，由于改革涉及面广、利益调整复杂，推进过程中遇到了诸多困难和阻力。在改革实施过程中，她积极协调各部门之间的关系，及时解决出现的各种问题，确保改革顺利推进。经过数月的艰苦努力，最终成功完成了财政体制改革任务，为财政事业的长远发展奠定了坚实基础。</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 xml:space="preserve">四、清正廉洁，坚守财政人的职业操守 </w:t>
      </w:r>
    </w:p>
    <w:p>
      <w:pPr>
        <w:spacing w:line="570" w:lineRule="exact"/>
        <w:ind w:firstLine="200"/>
        <w:rPr>
          <w:rFonts w:ascii="仿宋" w:hAnsi="仿宋" w:eastAsia="仿宋" w:cs="仿宋_GB2312"/>
          <w:kern w:val="0"/>
          <w:sz w:val="32"/>
          <w:szCs w:val="32"/>
        </w:rPr>
      </w:pPr>
      <w:r>
        <w:rPr>
          <w:rFonts w:hint="eastAsia" w:ascii="仿宋" w:hAnsi="仿宋" w:eastAsia="仿宋" w:cs="仿宋_GB2312"/>
          <w:kern w:val="0"/>
          <w:sz w:val="32"/>
          <w:szCs w:val="32"/>
        </w:rPr>
        <w:t>张冬旭同志始终将清正廉洁作为自己的行为准则，严格遵守党纪国法和财政工作纪律，自觉抵制各种诱惑，做到廉洁奉公、公私分明。在财政资金分配和项目审批过程中，她始终坚持公平、公正、公开的原则，严格按照规定的程序和标准办事，绝不因私情私利而偏袒。她深知财政资金是人民的血汗钱，必须一分一厘都用在刀刃上，因此在工作中始终保持高度的责任感和使命感，坚决杜绝违规操作和滥用职权的行为。</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五、团队协作，凝聚财政工作合力</w:t>
      </w:r>
    </w:p>
    <w:p>
      <w:pPr>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作为业务骨干，她经常主动与年轻同事分享自己的工作经验和专业知识，帮助他们尽快成长。在她的悉心指导下，多位年轻同事迅速成为业务能手，在各自的岗位上发挥着重要作用。她还积极组织团队开展业务培训和交流活动，不断提升团队整体素质和业务水平，团队成员之间相互支持、相互配合，为财政事业的发展共同努力奋斗。</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张冬旭同志在财政工作岗位上默默耕耘、无私奉献，以实际行动诠释了一名财政人的初心和使命。她的先进事迹激励着身边的每一位同事，为推动财政事业高质量发展注入了强大的精神动力。相信在她的榜样引领下，将会有更多的财政干部以更加饱满的热情和昂扬的斗志投身到工作中，为国家和人民创造更加美好的未来。</w:t>
      </w:r>
    </w:p>
    <w:p>
      <w:pPr>
        <w:spacing w:line="570" w:lineRule="exact"/>
        <w:ind w:firstLine="640" w:firstLineChars="200"/>
        <w:jc w:val="left"/>
        <w:rPr>
          <w:rFonts w:ascii="仿宋" w:hAnsi="仿宋" w:eastAsia="仿宋" w:cs="仿宋_GB2312"/>
          <w:kern w:val="0"/>
          <w:sz w:val="32"/>
          <w:szCs w:val="32"/>
        </w:rPr>
      </w:pPr>
    </w:p>
    <w:p>
      <w:pPr>
        <w:spacing w:line="570" w:lineRule="exact"/>
        <w:jc w:val="center"/>
        <w:rPr>
          <w:rFonts w:ascii="黑体" w:hAnsi="黑体" w:eastAsia="黑体" w:cs="仿宋_GB2312"/>
          <w:kern w:val="0"/>
          <w:sz w:val="32"/>
          <w:szCs w:val="32"/>
        </w:rPr>
      </w:pPr>
      <w:r>
        <w:rPr>
          <w:rFonts w:hint="eastAsia" w:ascii="黑体" w:hAnsi="黑体" w:eastAsia="黑体" w:cs="仿宋_GB2312"/>
          <w:kern w:val="0"/>
          <w:sz w:val="32"/>
          <w:szCs w:val="32"/>
        </w:rPr>
        <w:t>刘黎明同志事迹材料</w:t>
      </w:r>
    </w:p>
    <w:p>
      <w:pPr>
        <w:tabs>
          <w:tab w:val="left" w:pos="5157"/>
        </w:tabs>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刘黎明，男，汉族，1984年1月出生，中共党员，现任河北省唐山市滦州市综合治税中心副主任，负责滦州市财政局投资评审中心全面工作。该同志工作中爱岗敬业，勇于创新，推动滦州市财政事业高质量发展，得到了同事和社会的广泛赞誉。2020年9月，获得2019年度滦州市政府嘉奖奖励；2021年8月，获得2020年度滦州市政府嘉奖奖励；2022年10月，获得2021年度滦州市政府嘉奖奖励；2023年7月，被中共滦州市委评为优秀共产党员；2023年8月，获得2022年度滦州市政府记功奖励；2024年7月，获得2023年度滦州市政府记功奖励。</w:t>
      </w:r>
    </w:p>
    <w:p>
      <w:pPr>
        <w:tabs>
          <w:tab w:val="left" w:pos="5157"/>
        </w:tabs>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是致力于强化预决算管理，提升政务服务水平。严格按照《中华人民共和国预算法》等相关法律法规要求，在法定时间内及时下达部门预决算批复，为各部门预决算公开和预算执行提供参考依据；在法定时间内在政府门户网站公开了市本级政府预决算；督促全市各预算单位在政府门户网站和本单位信息公开专栏中公开部门及所属单位预决算，并对公开格式及内容不符合要求的逐一进行了修改完善；起草了</w:t>
      </w:r>
    </w:p>
    <w:p>
      <w:pPr>
        <w:tabs>
          <w:tab w:val="left" w:pos="5157"/>
        </w:tabs>
        <w:spacing w:line="570" w:lineRule="exact"/>
        <w:ind w:firstLine="200"/>
        <w:rPr>
          <w:rFonts w:ascii="仿宋" w:hAnsi="仿宋" w:eastAsia="仿宋" w:cs="仿宋_GB2312"/>
          <w:kern w:val="0"/>
          <w:sz w:val="32"/>
          <w:szCs w:val="32"/>
        </w:rPr>
      </w:pPr>
      <w:r>
        <w:rPr>
          <w:rFonts w:hint="eastAsia" w:ascii="仿宋" w:hAnsi="仿宋" w:eastAsia="仿宋" w:cs="仿宋_GB2312"/>
          <w:kern w:val="0"/>
          <w:sz w:val="32"/>
          <w:szCs w:val="32"/>
        </w:rPr>
        <w:t xml:space="preserve"> “预算调整报告”、“决算报告”等材料，强化了预算执行的严肃性，推进了预算管理制度改革顺利开展，促进了透明预算的实施及财政工作的改进和优化。了预算管理制度改革顺利开展，促进了透明预算的实施及财政工作的改进和优化。</w:t>
      </w:r>
    </w:p>
    <w:p>
      <w:pPr>
        <w:tabs>
          <w:tab w:val="left" w:pos="5157"/>
        </w:tabs>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二是致力于完善财政制度，持续提升管理水平。近年来，起草了《滦州市机关事业单位劳务派遣人员管理暂行办法》、《滦州市违法建筑拆除经费管理暂行办法》、《2020年滦州市镇街财税收入管理办法》、《滦州市集体土地征收及地上附着物补偿暂行办法》等文件，进一步规范财政资金拨付和监管流程，确保了财政资金安全高效运行；起草了《全面实施预算绩效管理的实施意见》等文件，建立起了预算绩效管理改革制度体系，实现了预算绩效管理工作全方位、全过程和全覆盖，为滦州市预算绩效工作的开展提供了文件依据。</w:t>
      </w:r>
    </w:p>
    <w:p>
      <w:pPr>
        <w:tabs>
          <w:tab w:val="left" w:pos="5157"/>
        </w:tabs>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三是致力于财政调研分析，为领导决策出谋划策。针对预算管理工作中存在的问题和难点，撰写的《财政支出绩效评估与资源配置效率研究》在《中国经贸》刊发；撰写的《非营利事业单位的财政资金绩效审计与财政税收》在《中文科技期刊数据库（全文版）经济管理》刊发；撰写的《关于深化事业单位财政税收工作改革的相关思考》在《中文科技期刊数据库（文摘版）社会科学》刊发；撰写的《县级财政节支问题浅析》完成河北省财政科研课题；撰写的《疫情防控对本地财政经济影响研究》在滦州市财政局2020年财政简报第31期印发；撰写的《财政直达资金运行机制探究》在滦州市财政局2022年财政简报第11期印发；撰写的《健全加快预算支出进度长效机制研究》在滦州市财政局2022年财政简报第15期印发；撰写的《财政支出结构现状及优化研究》在滦州市财政局2022年财政简报第18期印发。针对工作中存在问题，全面详细分析产生问题原因，并有针对性的提出科学合理的解决对策，为领导决策和下一步工作开展提供了重要参考依据。</w:t>
      </w:r>
    </w:p>
    <w:p>
      <w:pPr>
        <w:spacing w:line="570" w:lineRule="exact"/>
        <w:ind w:firstLine="640" w:firstLineChars="200"/>
        <w:jc w:val="center"/>
        <w:rPr>
          <w:rFonts w:ascii="仿宋" w:hAnsi="仿宋" w:eastAsia="仿宋" w:cs="仿宋_GB2312"/>
          <w:kern w:val="0"/>
          <w:sz w:val="32"/>
          <w:szCs w:val="32"/>
        </w:rPr>
      </w:pPr>
    </w:p>
    <w:p>
      <w:pPr>
        <w:spacing w:line="570" w:lineRule="exact"/>
        <w:jc w:val="center"/>
        <w:rPr>
          <w:rFonts w:ascii="黑体" w:hAnsi="黑体" w:eastAsia="黑体" w:cs="仿宋_GB2312"/>
          <w:kern w:val="0"/>
          <w:sz w:val="32"/>
          <w:szCs w:val="32"/>
        </w:rPr>
      </w:pPr>
      <w:r>
        <w:rPr>
          <w:rFonts w:hint="eastAsia" w:ascii="黑体" w:hAnsi="黑体" w:eastAsia="黑体" w:cs="仿宋_GB2312"/>
          <w:kern w:val="0"/>
          <w:sz w:val="32"/>
          <w:szCs w:val="32"/>
        </w:rPr>
        <w:t>王娜同志事迹材料</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作为一名基层财务人员始终秉持干一行、爱一行、钻一行的工作精神，王娜严格按照财务制度认真、规范做好财务工作，及时完成领导交办的各项工作任务，连续多年被政府授予”嘉奖“，用自身行动诠释了责任与担当。</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一、勇于担当做好基层百姓的“服务员”</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2011年6月开始财政工作，至2016年10月一直工作在基层财政所。先后担任过财政所出纳、会计工作，工作期间严格执行现金管理和结算制度，按照《中华人民共和国会计法》开展工作，规范各种、各类资金支付手续。她在管理补贴资金期间，遇到补贴资金无法打入时，她会积极主动跑办，确保资金及时足额、不折不扣发放到领取者手中，为他们送去关爱和温暖。</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二、精益求精成为恪尽职守的“多能手”</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2016年11月到2023年3月在县财政局社保中心工作，负责社保基金、医保基金等县级基金及卫健专项经费管理工作。面对复杂的资金管理和使用要求，她始终保持高度警惕和严谨细致的工作态度。正遇2019年全省财政社保资金管理信息系统启用，她牵头协调基金经办机构，进行账套设置、账务核算，快速完成了系统建账工作，立即开启系统使用。她在每年的社保基金预算、决算工作中一直严格审核报送相关执行数据，全面、准确、真实、及时反映本地区的基金收支情况，确保基金的均衡、平稳和安全，严格监督和检查基金管理和使用情况。</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三、深入一线打好资金使用的“铁算盘”</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疫情期间，她担任全县新型冠状病毒疫情防控财政资金的保障工作，负责本地区对上级汇报工作的联络员，又担任本地区资金拨付、统计者，直至疫情工作资金拨付结束。她始终认真做好每项疫情防控资金结算，积极做好资金统筹及拨付。</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四、无私奉献甘做工作岗位的“老黄牛”</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2023年4月，她被任命为财务检查中心主任。在这个新的岗位上，她以更加饱满的热情和更加扎实的工作作风投入到工作中。她贯彻落实党的领导要求，加强财会监督管理和规范预算绩效管理。同时，她还积极推动绩效评价与财会监督衔接联动，为我县的财会监督工作注入了新的活力。组织开展全县范围重点领域财会监督检查，常态化规范财会工作。另外，她还努力开展全面预算绩效管理，把绩效管理融入财政资金管理的全过程，已基本建成“全方位、全过程、全覆盖”的预算绩效管理体系。在当前过紧日子形势下，严格控制新增项目支出，严格落实事前绩效评估机制。</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通过她近两年在该岗位的工作，使我县财会工作得到一定的提高，每次发现问题都做到立行立改，举一反三，得到县领导的高度认可。她还一直帮助各单位进行财务规范，入户进行指导，耐心指导，舍弃自己的下班时间，帮助他人工作，在该岗位工作中获得单位岗位培训优秀标兵。近两年，在全市、全省财政管理绩效考核工作中，我县一直取得优秀成绩。</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2024年、2025年连续两年参加唐山市委巡察办开展的巡察工作，她在工作中严格遵守巡察纪律，坚决服从巡察组的工作安排，加班加点、刻苦努力、认真细致、善于学习，她的敬业精神和专业素养得到巡察组领导及组内同志们的一致好评。</w:t>
      </w:r>
    </w:p>
    <w:p>
      <w:pPr>
        <w:spacing w:line="57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她还经常被领导安排参与各种</w:t>
      </w:r>
      <w:r>
        <w:rPr>
          <w:rFonts w:hint="eastAsia" w:ascii="仿宋" w:hAnsi="仿宋" w:eastAsia="仿宋" w:cs="仿宋_GB2312"/>
          <w:kern w:val="0"/>
          <w:sz w:val="32"/>
          <w:szCs w:val="32"/>
        </w:rPr>
        <w:t>检查</w:t>
      </w:r>
      <w:r>
        <w:rPr>
          <w:rFonts w:ascii="仿宋" w:hAnsi="仿宋" w:eastAsia="仿宋" w:cs="仿宋_GB2312"/>
          <w:kern w:val="0"/>
          <w:sz w:val="32"/>
          <w:szCs w:val="32"/>
        </w:rPr>
        <w:t>工作，</w:t>
      </w:r>
      <w:r>
        <w:rPr>
          <w:rFonts w:hint="eastAsia" w:ascii="仿宋" w:hAnsi="仿宋" w:eastAsia="仿宋" w:cs="仿宋_GB2312"/>
          <w:kern w:val="0"/>
          <w:sz w:val="32"/>
          <w:szCs w:val="32"/>
        </w:rPr>
        <w:t>有时工作会遇到各种困难，</w:t>
      </w:r>
      <w:r>
        <w:rPr>
          <w:rFonts w:ascii="仿宋" w:hAnsi="仿宋" w:eastAsia="仿宋" w:cs="仿宋_GB2312"/>
          <w:kern w:val="0"/>
          <w:sz w:val="32"/>
          <w:szCs w:val="32"/>
        </w:rPr>
        <w:t>她都积极服从领导安排，</w:t>
      </w:r>
      <w:r>
        <w:rPr>
          <w:rFonts w:hint="eastAsia" w:ascii="仿宋" w:hAnsi="仿宋" w:eastAsia="仿宋" w:cs="仿宋_GB2312"/>
          <w:kern w:val="0"/>
          <w:sz w:val="32"/>
          <w:szCs w:val="32"/>
        </w:rPr>
        <w:t>积极参与到工作中</w:t>
      </w:r>
      <w:r>
        <w:rPr>
          <w:rFonts w:ascii="仿宋" w:hAnsi="仿宋" w:eastAsia="仿宋" w:cs="仿宋_GB2312"/>
          <w:kern w:val="0"/>
          <w:sz w:val="32"/>
          <w:szCs w:val="32"/>
        </w:rPr>
        <w:t>，从不因工作繁多而自乱阵脚，也使她自身得到了质的提高。</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她虽然没有惊天动地的伟业，没有轰轰烈烈的事迹，但她在平凡的岗位上，默默奉献，勇挑重担，用自身的实际行动展示了一名敢担当、肯担当财政人的风采，用汗水浇灌着希望，用热情点燃信念的明灯，为滦南县的财政事业发展作出自己应有的贡献。</w:t>
      </w:r>
    </w:p>
    <w:p>
      <w:pPr>
        <w:spacing w:line="570" w:lineRule="exact"/>
        <w:ind w:firstLine="640" w:firstLineChars="200"/>
        <w:jc w:val="left"/>
        <w:rPr>
          <w:rFonts w:ascii="仿宋" w:hAnsi="仿宋" w:eastAsia="仿宋" w:cs="仿宋_GB2312"/>
          <w:kern w:val="0"/>
          <w:sz w:val="32"/>
          <w:szCs w:val="32"/>
        </w:rPr>
      </w:pPr>
    </w:p>
    <w:p>
      <w:pPr>
        <w:spacing w:line="570" w:lineRule="exact"/>
        <w:jc w:val="center"/>
        <w:rPr>
          <w:rFonts w:ascii="黑体" w:hAnsi="黑体" w:eastAsia="黑体" w:cs="仿宋_GB2312"/>
          <w:kern w:val="0"/>
          <w:sz w:val="32"/>
          <w:szCs w:val="32"/>
        </w:rPr>
      </w:pPr>
      <w:r>
        <w:rPr>
          <w:rFonts w:hint="eastAsia" w:ascii="黑体" w:hAnsi="黑体" w:eastAsia="黑体" w:cs="仿宋_GB2312"/>
          <w:kern w:val="0"/>
          <w:sz w:val="32"/>
          <w:szCs w:val="32"/>
        </w:rPr>
        <w:t>张曼同志事迹材料</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张曼同志参加工作以来，</w:t>
      </w:r>
      <w:bookmarkStart w:id="0" w:name="OLE_LINK2"/>
      <w:bookmarkStart w:id="1" w:name="OLE_LINK1"/>
      <w:r>
        <w:rPr>
          <w:rFonts w:hint="eastAsia" w:ascii="仿宋" w:hAnsi="仿宋" w:eastAsia="仿宋" w:cs="仿宋_GB2312"/>
          <w:kern w:val="0"/>
          <w:sz w:val="32"/>
          <w:szCs w:val="32"/>
        </w:rPr>
        <w:t>一直遵循“忠诚、自律、勤奋、敬业”为人生信条，扎根财政工作一线十余载，树立了良好的财政基层干部形象。</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注重品德修养，坚守忠诚本色。张曼同志始终将“德”放在首位，不断加强政治理论学习和党性修养。她时刻牢记全心全意为人民服务的宗旨，在工作中，坚持原则，顾全大局，团结同志，为人正派，始终保持谦虚谨慎、不骄不躁的作风。</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提升业务能力，争当行家里手。面对预算管理改革，她始终将学习视为提升能力的重要途径，一方面，她系统学习《中华人民共和国预算法》及其实施条例、预算绩效管理等业务知识，及时跟进学习上级部门关于预算信息公开、财政直达资金管理等新政策、新要求。另一方面，她经常主动与市级对口处室、兄弟县区同行沟通交流，虚心请教，借鉴先进经验。她注重学以致用，将学习成果转化为推动工作的实际能力，她和同事们撰写的《唐山市路北区：线、点、面结合扎实推进绩</w:t>
      </w:r>
      <w:bookmarkEnd w:id="0"/>
      <w:bookmarkEnd w:id="1"/>
      <w:bookmarkStart w:id="2" w:name="OLE_LINK4"/>
      <w:bookmarkStart w:id="3" w:name="OLE_LINK3"/>
      <w:r>
        <w:rPr>
          <w:rFonts w:hint="eastAsia" w:ascii="仿宋" w:hAnsi="仿宋" w:eastAsia="仿宋" w:cs="仿宋_GB2312"/>
          <w:kern w:val="0"/>
          <w:sz w:val="32"/>
          <w:szCs w:val="32"/>
        </w:rPr>
        <w:t>效预算管理改革》一文在《中国财经报》发表，展现了较强的业务研究能力。通过持续学习积累，她已成长为预算管理方面的业务骨干。</w:t>
      </w:r>
    </w:p>
    <w:p>
      <w:pPr>
        <w:spacing w:line="570" w:lineRule="exact"/>
        <w:ind w:firstLine="640" w:firstLineChars="200"/>
        <w:jc w:val="left"/>
        <w:rPr>
          <w:rFonts w:ascii="仿宋" w:hAnsi="仿宋" w:eastAsia="仿宋" w:cs="仿宋_GB2312"/>
          <w:kern w:val="0"/>
          <w:sz w:val="32"/>
          <w:szCs w:val="32"/>
        </w:rPr>
      </w:pPr>
      <w:bookmarkStart w:id="4" w:name="OLE_LINK25"/>
      <w:bookmarkStart w:id="5" w:name="OLE_LINK24"/>
      <w:r>
        <w:rPr>
          <w:rFonts w:hint="eastAsia" w:ascii="仿宋" w:hAnsi="仿宋" w:eastAsia="仿宋" w:cs="仿宋_GB2312"/>
          <w:kern w:val="0"/>
          <w:sz w:val="32"/>
          <w:szCs w:val="32"/>
        </w:rPr>
        <w:t>三、勤勉履职尽责，发扬奉献精神。她热爱本职工作，具有强烈的责任感，始终保持着饱满的工作热情和勤奋务实的工作状态。预算股任务繁重，节奏紧张，只要工作需要，无论是节假日，还是夜晚，她总是随叫随到，毫无怨言地与同事们一起加班加点，通宵达旦也是家常便饭。她克服家庭困难，舍小家为大家，将大量时间和精力投入到工作中，确保了各项预算任务的按时保质完成。</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深耕预算管理，恪尽理财职责。自调入预算股以来，张曼同志将“集中财力办大事，不乱花一分钱；全力为人民谋福祉，不少发一分钱；勤俭节约办实业，不浪费一分钱”的理念深植于心，并转化为推动工作的实际成效。在预算编制环节，她深入调研，精打细算，不断提高预算编制的科学性和准确性，努力使有限的财政资源发挥最大效益。在预算执行环节，她严格把关，强化监控，确保资金及时、准确、安全拨付，特别是优先保障“三保”支出，有力支持了全区各项重点工作的顺利开展。她积极参与并推动预算绩效管理改革，探索建立贯穿预算编制、执行、监督全过程的绩效管理链条，努力提升财政资金使用效益。</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五、严守纪律规矩，保持清正廉洁。张曼同志始终把“廉”字牢记心中，时刻绷紧廉洁自律这根弦。她坚持秉公办事，依法理财，严格遵守各项财经纪律和廉政规定。在资金分配、项目审核、拨付审批等工作中，始终坚持原则，按政策、按制度、按程序办事，不为人情所扰，不为利益所惑，绝不搞特殊化，绝不利用职权谋取私利。她注重小节，防微杜渐，自觉净化社交圈、生活圈、朋友圈，保持了清正廉洁的本色。她不仅自身做到廉洁自律，还时常提醒和影响科室同事要共同维护财政干部的良好形象。</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在肯定成绩的同时，张曼同志也存在一些不足之处：一是理论学习的系统性和深度还有待加强，运用党的创新理论指导实践、破解复杂问题的能力需进一步提升；二是在预算管理改革日益深化的背景下，工作思路和方法略显保守，创新意识和开拓精神有待进一步增强；三是沟通协调能力有待提升，虽然工作扎实，但在向上汇报工作亮点、向下解读政策细节时，表达的生动性与针对性不足。对此，她表示将在今后的工作中，进一步加强学习，勇于实践，不断创新，努力弥补短板，提升综合素质，争取为财政事业做出更大的贡献</w:t>
      </w:r>
      <w:bookmarkEnd w:id="4"/>
      <w:bookmarkEnd w:id="5"/>
      <w:r>
        <w:rPr>
          <w:rFonts w:hint="eastAsia" w:ascii="仿宋" w:hAnsi="仿宋" w:eastAsia="仿宋" w:cs="仿宋_GB2312"/>
          <w:kern w:val="0"/>
          <w:sz w:val="32"/>
          <w:szCs w:val="32"/>
        </w:rPr>
        <w:t>。</w:t>
      </w:r>
      <w:bookmarkEnd w:id="2"/>
      <w:bookmarkEnd w:id="3"/>
    </w:p>
    <w:p>
      <w:pPr>
        <w:spacing w:line="570" w:lineRule="exact"/>
        <w:ind w:firstLine="200"/>
        <w:jc w:val="center"/>
        <w:rPr>
          <w:rFonts w:ascii="黑体" w:hAnsi="黑体" w:eastAsia="黑体" w:cs="仿宋_GB2312"/>
          <w:kern w:val="0"/>
          <w:sz w:val="32"/>
          <w:szCs w:val="32"/>
        </w:rPr>
      </w:pPr>
    </w:p>
    <w:p>
      <w:pPr>
        <w:spacing w:line="570" w:lineRule="exact"/>
        <w:jc w:val="center"/>
        <w:rPr>
          <w:rFonts w:ascii="黑体" w:hAnsi="黑体" w:eastAsia="黑体" w:cs="仿宋_GB2312"/>
          <w:kern w:val="0"/>
          <w:sz w:val="32"/>
          <w:szCs w:val="32"/>
        </w:rPr>
      </w:pPr>
      <w:r>
        <w:rPr>
          <w:rFonts w:hint="eastAsia" w:ascii="黑体" w:hAnsi="黑体" w:eastAsia="黑体" w:cs="仿宋_GB2312"/>
          <w:kern w:val="0"/>
          <w:sz w:val="32"/>
          <w:szCs w:val="32"/>
        </w:rPr>
        <w:t>刘依同志事迹材料</w:t>
      </w:r>
    </w:p>
    <w:p>
      <w:pPr>
        <w:snapToGrid w:val="0"/>
        <w:spacing w:line="57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该同志政治觉悟较高、党性原则较强，具有强烈的事业心和责任感，加班加点干工作、追进度已经成为她的工作日常。她头脑灵活、业务熟练，各项数据、各种政策规定熟记于心，随时为领导调度工作、科学决策提供精准数据支撑。她勇于创新、善于总结分析，系统梳理预算、债务等常备、必备文件资料和政策依据，编制《部门预算编制手册》和《基层“三保”工作指南》工具书，已成为全区财会干部日常培训、工作推进的业务指南，大大提升了工作的规范性、指导性和精准度。她刻苦钻研、敢于担当，特别是牵头预算工作以来，立足 “以财辅政、编好预算、科学统筹、开源节流”，切实发挥好财政职能作用，为领导科学决策提供了可靠的分析依据和精准的资金保障，得到了领导和同志们的一致好评。</w:t>
      </w:r>
    </w:p>
    <w:p>
      <w:pPr>
        <w:snapToGrid w:val="0"/>
        <w:spacing w:line="570" w:lineRule="exact"/>
        <w:ind w:firstLine="640" w:firstLineChars="200"/>
        <w:rPr>
          <w:rFonts w:ascii="仿宋" w:hAnsi="仿宋" w:eastAsia="仿宋" w:cs="仿宋_GB2312"/>
          <w:kern w:val="0"/>
          <w:sz w:val="32"/>
          <w:szCs w:val="32"/>
        </w:rPr>
      </w:pPr>
      <w:r>
        <w:rPr>
          <w:rFonts w:ascii="仿宋" w:hAnsi="仿宋" w:eastAsia="仿宋" w:cs="仿宋_GB2312"/>
          <w:kern w:val="0"/>
          <w:sz w:val="32"/>
          <w:szCs w:val="32"/>
        </w:rPr>
        <w:t>爱岗敬业、甘于奉献，综合能力素质不断夯实。自参加工作以来就深刻体会到财政工作的严肃性、重要性和专业性，她能够在思想上始终保持对知识的渴求和对自身的严格要求，非常注重业务知识的学习储备，坚持“干中学、学中干”，不断丰富提升自身知识水平和业务能力素质。系统学习掌握了《</w:t>
      </w:r>
      <w:r>
        <w:rPr>
          <w:rFonts w:hint="eastAsia" w:ascii="仿宋" w:hAnsi="仿宋" w:eastAsia="仿宋" w:cs="仿宋_GB2312"/>
          <w:kern w:val="0"/>
          <w:sz w:val="32"/>
          <w:szCs w:val="32"/>
        </w:rPr>
        <w:t>中华人民共和国</w:t>
      </w:r>
      <w:r>
        <w:rPr>
          <w:rFonts w:ascii="仿宋" w:hAnsi="仿宋" w:eastAsia="仿宋" w:cs="仿宋_GB2312"/>
          <w:kern w:val="0"/>
          <w:sz w:val="32"/>
          <w:szCs w:val="32"/>
        </w:rPr>
        <w:t>预算法》《</w:t>
      </w:r>
      <w:r>
        <w:rPr>
          <w:rFonts w:hint="eastAsia" w:ascii="仿宋" w:hAnsi="仿宋" w:eastAsia="仿宋" w:cs="仿宋_GB2312"/>
          <w:kern w:val="0"/>
          <w:sz w:val="32"/>
          <w:szCs w:val="32"/>
        </w:rPr>
        <w:t>中华人民共和国</w:t>
      </w:r>
      <w:r>
        <w:rPr>
          <w:rFonts w:ascii="仿宋" w:hAnsi="仿宋" w:eastAsia="仿宋" w:cs="仿宋_GB2312"/>
          <w:kern w:val="0"/>
          <w:sz w:val="32"/>
          <w:szCs w:val="32"/>
        </w:rPr>
        <w:t>会计法》《预算法实施条例》等</w:t>
      </w:r>
      <w:r>
        <w:rPr>
          <w:rFonts w:hint="eastAsia" w:ascii="仿宋" w:hAnsi="仿宋" w:eastAsia="仿宋" w:cs="仿宋_GB2312"/>
          <w:kern w:val="0"/>
          <w:sz w:val="32"/>
          <w:szCs w:val="32"/>
        </w:rPr>
        <w:t>政策</w:t>
      </w:r>
      <w:r>
        <w:rPr>
          <w:rFonts w:ascii="仿宋" w:hAnsi="仿宋" w:eastAsia="仿宋" w:cs="仿宋_GB2312"/>
          <w:kern w:val="0"/>
          <w:sz w:val="32"/>
          <w:szCs w:val="32"/>
        </w:rPr>
        <w:t>法规，顺利通过了中级会计师资格认证考试，在单位组织的各项业务竞赛活动中表现突出。在局党组和局领导的亲切关怀下，该同志在思想上日趋成熟、综合能力素质日渐提升，为进一步发挥好岗位职能作用、服务经济发展奠定了坚实基础。</w:t>
      </w:r>
    </w:p>
    <w:p>
      <w:pPr>
        <w:snapToGrid w:val="0"/>
        <w:spacing w:line="570" w:lineRule="exact"/>
        <w:ind w:firstLine="640" w:firstLineChars="200"/>
        <w:rPr>
          <w:rFonts w:ascii="仿宋" w:hAnsi="仿宋" w:eastAsia="仿宋" w:cs="仿宋_GB2312"/>
          <w:kern w:val="0"/>
          <w:sz w:val="32"/>
          <w:szCs w:val="32"/>
        </w:rPr>
      </w:pPr>
      <w:r>
        <w:rPr>
          <w:rFonts w:ascii="仿宋" w:hAnsi="仿宋" w:eastAsia="仿宋" w:cs="仿宋_GB2312"/>
          <w:kern w:val="0"/>
          <w:sz w:val="32"/>
          <w:szCs w:val="32"/>
        </w:rPr>
        <w:t>刻苦钻研、勇于担当，业务本领日趋精湛。该同志能够始终保持一股“钻”劲儿，对新政策出台带来的业务更新、经手业务所需的知识储备、对口多个业务领域必需的统筹协调等等，通过自主加班加点、刻苦钻研学习、主动协调对接、勇于担当负责，使得各项工作有条不紊开展，各项业务扎实稳步推进，为领导科学决策提供了可靠的分析依据和精准的资金保障。同时，主动与省、市对口部门保持良好业务沟通，通过“进省”“跑市”积极争取上级资金支持，为提高全区可用财力发挥了积极作用。同时，多次撰写预算绩效、基层“三保”等信息在河北省信息网、唐山改革网及唐山市财政局简报专刊刊发。</w:t>
      </w:r>
    </w:p>
    <w:p>
      <w:pPr>
        <w:snapToGrid w:val="0"/>
        <w:spacing w:line="570" w:lineRule="exact"/>
        <w:ind w:firstLine="640" w:firstLineChars="200"/>
        <w:rPr>
          <w:rFonts w:ascii="仿宋" w:hAnsi="仿宋" w:eastAsia="仿宋" w:cs="仿宋_GB2312"/>
          <w:kern w:val="0"/>
          <w:sz w:val="32"/>
          <w:szCs w:val="32"/>
        </w:rPr>
      </w:pPr>
      <w:r>
        <w:rPr>
          <w:rFonts w:ascii="仿宋" w:hAnsi="仿宋" w:eastAsia="仿宋" w:cs="仿宋_GB2312"/>
          <w:kern w:val="0"/>
          <w:sz w:val="32"/>
          <w:szCs w:val="32"/>
        </w:rPr>
        <w:t>勤恳务实、善于协作，业务团队打造可圈可点。作为一个多人、多业务口的股室负责人，该同志能够始终保持谦虚谨慎的工作态度、开朗随和的工作性格以及团结协作的工作氛围，团结带领股室人员“心往一处想、劲往一处使、拧成一股绳”，圆满完成各项工作任务，2020年预算绩效管理考核优秀全市唯一、全省十佳，2022年预算管理一体化建设获河北省财政厅通报表彰全市唯一。同时，注重与其他股室、其他单位在数据共享、政策对接、工作统筹等方面的默契配合、密切协作，努力下好全区预算工作“一盘棋”，得到了广泛的认可与好评。在她的带领下，预算股荣获全区“青年文明号”“十佳青年建功岗”和“优秀股室”称号，极大地鼓舞了团队士气、激发了团队更上一层楼的信心和勇气。</w:t>
      </w:r>
    </w:p>
    <w:p>
      <w:pPr>
        <w:tabs>
          <w:tab w:val="left" w:pos="4631"/>
        </w:tabs>
        <w:spacing w:line="570" w:lineRule="exact"/>
        <w:ind w:firstLine="200"/>
        <w:jc w:val="left"/>
        <w:rPr>
          <w:rFonts w:ascii="黑体" w:hAnsi="黑体" w:eastAsia="黑体" w:cs="仿宋_GB2312"/>
          <w:kern w:val="0"/>
          <w:sz w:val="32"/>
          <w:szCs w:val="32"/>
        </w:rPr>
      </w:pPr>
    </w:p>
    <w:p>
      <w:pPr>
        <w:spacing w:line="570" w:lineRule="exact"/>
        <w:jc w:val="center"/>
        <w:rPr>
          <w:rFonts w:ascii="黑体" w:hAnsi="黑体" w:eastAsia="黑体" w:cs="仿宋_GB2312"/>
          <w:kern w:val="0"/>
          <w:sz w:val="32"/>
          <w:szCs w:val="32"/>
        </w:rPr>
      </w:pPr>
      <w:r>
        <w:rPr>
          <w:rFonts w:hint="eastAsia" w:ascii="黑体" w:hAnsi="黑体" w:eastAsia="黑体" w:cs="仿宋_GB2312"/>
          <w:kern w:val="0"/>
          <w:sz w:val="32"/>
          <w:szCs w:val="32"/>
        </w:rPr>
        <w:t>高斌同志事迹材料</w:t>
      </w:r>
    </w:p>
    <w:p>
      <w:pPr>
        <w:pStyle w:val="4"/>
        <w:spacing w:line="570" w:lineRule="exact"/>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高斌，男，汉族，河北唐山人，1988年11月出生，2009年11月加入中国共产党，2011年7月参加工作，大学本科学历，现任河北唐山海港经济开发区财政局预算股股长。该同志在党的正确领导下，能够认真贯彻党的路线、方针、政策不动摇，积极履职尽责，开创性地开展工作，圆满完成了各项工作目标任务，并取得了实际成效。主要表现如下：</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一、勤于理论学习，工作思路清晰 </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该同志始终坚持把理论学习作为丰富工作经验，提高工作能力，推动工作落实的重要抓手。能认真学习马列主义、毛泽东思想、邓小平理论、“三个代表”重要思想、科学发展观和习近平新时代中国特色社会主义思想等一系列重要精神，积极参加各项学习活动，切实做到了用党的理论知识武装自己，使自己的政治观点和政策水平得到不断提高。树立了正确的世界观、人生观和价值观，切实加强了全心全意为人民服务的思想观念。同时，工作过程中该同志认真学习《中华人民共和国预算法》、《中华人民共和国会计法》、《预算法实施条例》等有关业务知识，不断提高自身的素质和工作水平。</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二、工作作风民主，领导能力增强 </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在日常工作中，他密切联系群众，坚决抵制“门难进、脸难看、事难办”的不良工作作风，不搞特殊化，正确对待权力、名利和待遇，坚持原则，秉公办事。带头严格落实中央八项规定精神，不贪功、不推诿，大胆开展工作。始终坚持抵制腐朽思想的侵蚀，带头抵制不正之风，坚持勤政与廉政的统一，坚持用一个优秀共产党员干部的标准来要求自己，自觉树立和实践社会主义荣辱观，具有高尚的职业道德、社会公德、家庭美德和个人品德。</w:t>
      </w:r>
    </w:p>
    <w:p>
      <w:pPr>
        <w:pStyle w:val="4"/>
        <w:spacing w:line="57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三、加强制度建设，提高队伍质量</w:t>
      </w:r>
    </w:p>
    <w:p>
      <w:pPr>
        <w:snapToGrid w:val="0"/>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该同志担任股长以来，先后制定完善了一系列行之有效的规章制度，针对具体工作任务，分别制定了《河北唐山海港经济开发区落实减税降费2022年度工作要点（计划）》、《河北唐山海港经济开发区留抵退税资金保障及库款调拨工作方案》、《河北唐山海港经济开发区退税减税政策落实协调联动工作机制》、《河北唐山海港经济开发区财政性资金管理暂行办法》等。承担了2项河北省财政科研课题，均是2022年5月获得立项证书，2022年12月取得结项证书，一是《河北唐山海港经济开发区全面实施预算绩效管理改革研究》，二是《河北唐山海港经济开发区一体化系统应用情况研究》。他以扎实过硬的业务、敢于担当的态度和坦诚亲切朴实的话语，感染和带动着身边的每一位同志，有效地调动了全局党员干部的工作积极性。</w:t>
      </w:r>
    </w:p>
    <w:p>
      <w:pPr>
        <w:snapToGrid w:val="0"/>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四、狠抓工作落实，全面完成任务 </w:t>
      </w:r>
    </w:p>
    <w:p>
      <w:pPr>
        <w:snapToGrid w:val="0"/>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该同志狠抓各项工作落实，工作中能够准确把握财政工作方向和重点，对财政工作中出现的一些新情况和新挑战，及时向上级领导汇报，并提出了建设性的意见。2018年11月开始，牵头负责政府及部门预算（草案）、绩效预算（草案）的编制，均顺利通过唐山市人大常委会审议，确保了海港开发区政府及部门预算的顺利执行。组织开展2019-2024年度政府预算调整工作，依托预算绩效管理职能，合理调减非必要、一般性项目，统筹宝贵的财政资金，用于急需和民生保障方面。主持起草了2019-2024年度政府预、决算情况报告和2019-2024年政府预算调整报告。2022年2月以来，牵头负责减税降费工作，及时为华西钢铁、佳华煤化工、中润煤化工等企业办理增值税留抵退税超10亿元，确保了财政政策直达市场主体。 </w:t>
      </w:r>
    </w:p>
    <w:p>
      <w:pPr>
        <w:snapToGrid w:val="0"/>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五、坚持廉洁自律，树立良好形象 </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该同志始终坚持抵制腐朽思想的侵蚀，带头抵制不正之风，坚持勤、廉统一，时刻用一个优秀党员干部的标准来要求自己。自觉树立和实践社会主义荣辱观，具有高尚的职业道德、社会公德和个人品德。坚持按照法律、法规要求办事，严格遵循财经纪律，廉洁奉公，没有发生过违反党风廉政建设责任制的事情。</w:t>
      </w:r>
    </w:p>
    <w:p>
      <w:pPr>
        <w:spacing w:line="57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该同志以高度的政治自觉和使命责任感，锐意进取，开拓创新，甘于奉献，作风扎实，充分发挥了党员的先锋模范带头作用。2021年以来，经历4次河北唐山海港经济开发区管理委员会考核，其中：2021和2023年度获“嘉奖”，2022和2024年度获“记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BB"/>
    <w:rsid w:val="0017767C"/>
    <w:rsid w:val="00444F93"/>
    <w:rsid w:val="00682ED5"/>
    <w:rsid w:val="007E7152"/>
    <w:rsid w:val="009418B3"/>
    <w:rsid w:val="00AA19BB"/>
    <w:rsid w:val="00AB63FB"/>
    <w:rsid w:val="00B40C3D"/>
    <w:rsid w:val="00BE26D5"/>
    <w:rsid w:val="00F24F03"/>
    <w:rsid w:val="3BF7F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link w:val="7"/>
    <w:qFormat/>
    <w:uiPriority w:val="0"/>
    <w:pPr>
      <w:widowControl w:val="0"/>
      <w:snapToGrid w:val="0"/>
    </w:pPr>
    <w:rPr>
      <w:rFonts w:ascii="Calibri" w:hAnsi="Calibri" w:eastAsia="宋体" w:cs="Times New Roman"/>
      <w:kern w:val="2"/>
      <w:sz w:val="18"/>
      <w:szCs w:val="24"/>
      <w:lang w:val="en-US" w:eastAsia="zh-CN" w:bidi="ar-SA"/>
    </w:rPr>
  </w:style>
  <w:style w:type="character" w:customStyle="1" w:styleId="7">
    <w:name w:val="脚注文本 Char"/>
    <w:basedOn w:val="6"/>
    <w:link w:val="4"/>
    <w:qFormat/>
    <w:uiPriority w:val="0"/>
    <w:rPr>
      <w:rFonts w:ascii="Calibri" w:hAnsi="Calibri" w:eastAsia="宋体" w:cs="Times New Roman"/>
      <w:sz w:val="18"/>
      <w:szCs w:val="24"/>
    </w:rPr>
  </w:style>
  <w:style w:type="character" w:customStyle="1" w:styleId="8">
    <w:name w:val="脚注文本 Char1"/>
    <w:basedOn w:val="6"/>
    <w:semiHidden/>
    <w:qFormat/>
    <w:uiPriority w:val="99"/>
    <w:rPr>
      <w:sz w:val="18"/>
      <w:szCs w:val="18"/>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1671</Words>
  <Characters>9525</Characters>
  <Lines>79</Lines>
  <Paragraphs>22</Paragraphs>
  <TotalTime>44</TotalTime>
  <ScaleCrop>false</ScaleCrop>
  <LinksUpToDate>false</LinksUpToDate>
  <CharactersWithSpaces>11174</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2025-10-24T17:04:00Z</dcterms:created>
  <dc:creator>user</dc:creator>
  <cp:lastModifiedBy>baixin</cp:lastModifiedBy>
  <dcterms:modified xsi:type="dcterms:W3CDTF">2025-11-04T16:32:34Z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5BE9FDB5D5D8091722BA0969D1479694</vt:lpwstr>
  </property>
</Properties>
</file>